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38EFB" w14:textId="5D42FE5D" w:rsidR="005F61D4" w:rsidRDefault="00390F7C" w:rsidP="005F61D4">
      <w:pPr>
        <w:pStyle w:val="NormalWeb"/>
        <w:spacing w:before="0" w:beforeAutospacing="0" w:after="0" w:afterAutospacing="0"/>
        <w:rPr>
          <w:rFonts w:ascii="Georgia" w:hAnsi="Georgia"/>
          <w:color w:val="000000"/>
          <w:sz w:val="22"/>
          <w:szCs w:val="22"/>
        </w:rPr>
      </w:pPr>
      <w:r>
        <w:rPr>
          <w:bCs/>
        </w:rPr>
        <w:t xml:space="preserve">Methodology: </w:t>
      </w:r>
      <w:r w:rsidR="005F61D4" w:rsidRPr="007F27AB">
        <w:rPr>
          <w:rFonts w:ascii="Georgia" w:hAnsi="Georgia"/>
          <w:color w:val="000000"/>
          <w:sz w:val="22"/>
          <w:szCs w:val="22"/>
        </w:rPr>
        <w:t xml:space="preserve">Savanta ComRes interviewed </w:t>
      </w:r>
      <w:r w:rsidR="005F61D4">
        <w:rPr>
          <w:rFonts w:ascii="Georgia" w:hAnsi="Georgia"/>
          <w:color w:val="000000"/>
          <w:sz w:val="22"/>
          <w:szCs w:val="22"/>
        </w:rPr>
        <w:t>1,</w:t>
      </w:r>
      <w:r w:rsidR="00926702">
        <w:rPr>
          <w:rFonts w:ascii="Georgia" w:hAnsi="Georgia"/>
          <w:color w:val="000000"/>
          <w:sz w:val="22"/>
          <w:szCs w:val="22"/>
        </w:rPr>
        <w:t>006</w:t>
      </w:r>
      <w:r w:rsidR="005F61D4">
        <w:rPr>
          <w:rFonts w:ascii="Georgia" w:hAnsi="Georgia"/>
          <w:color w:val="000000"/>
          <w:sz w:val="22"/>
          <w:szCs w:val="22"/>
        </w:rPr>
        <w:t xml:space="preserve"> </w:t>
      </w:r>
      <w:r w:rsidR="005F61D4" w:rsidRPr="007F27AB">
        <w:rPr>
          <w:rFonts w:ascii="Georgia" w:hAnsi="Georgia"/>
          <w:color w:val="000000"/>
          <w:sz w:val="22"/>
          <w:szCs w:val="22"/>
        </w:rPr>
        <w:t xml:space="preserve">UK adults </w:t>
      </w:r>
      <w:r w:rsidR="005F61D4">
        <w:rPr>
          <w:rFonts w:ascii="Georgia" w:hAnsi="Georgia"/>
          <w:color w:val="000000"/>
          <w:sz w:val="22"/>
          <w:szCs w:val="22"/>
        </w:rPr>
        <w:t xml:space="preserve">who work from home in an average working week </w:t>
      </w:r>
      <w:r w:rsidR="005F61D4" w:rsidRPr="007F27AB">
        <w:rPr>
          <w:rFonts w:ascii="Georgia" w:hAnsi="Georgia"/>
          <w:color w:val="000000"/>
          <w:sz w:val="22"/>
          <w:szCs w:val="22"/>
        </w:rPr>
        <w:t>online betwee</w:t>
      </w:r>
      <w:r w:rsidR="005F61D4">
        <w:rPr>
          <w:rFonts w:ascii="Georgia" w:hAnsi="Georgia"/>
          <w:color w:val="000000"/>
          <w:sz w:val="22"/>
          <w:szCs w:val="22"/>
        </w:rPr>
        <w:t>n 21</w:t>
      </w:r>
      <w:r w:rsidR="005F61D4" w:rsidRPr="005F61D4">
        <w:rPr>
          <w:rFonts w:ascii="Georgia" w:hAnsi="Georgia"/>
          <w:color w:val="000000"/>
          <w:sz w:val="22"/>
          <w:szCs w:val="22"/>
          <w:vertAlign w:val="superscript"/>
        </w:rPr>
        <w:t>st</w:t>
      </w:r>
      <w:r w:rsidR="005F61D4">
        <w:rPr>
          <w:rFonts w:ascii="Georgia" w:hAnsi="Georgia"/>
          <w:color w:val="000000"/>
          <w:sz w:val="22"/>
          <w:szCs w:val="22"/>
        </w:rPr>
        <w:t xml:space="preserve"> and 26</w:t>
      </w:r>
      <w:r w:rsidR="005F61D4" w:rsidRPr="005F61D4">
        <w:rPr>
          <w:rFonts w:ascii="Georgia" w:hAnsi="Georgia"/>
          <w:color w:val="000000"/>
          <w:sz w:val="22"/>
          <w:szCs w:val="22"/>
          <w:vertAlign w:val="superscript"/>
        </w:rPr>
        <w:t>th</w:t>
      </w:r>
      <w:r w:rsidR="005F61D4">
        <w:rPr>
          <w:rFonts w:ascii="Georgia" w:hAnsi="Georgia"/>
          <w:color w:val="000000"/>
          <w:sz w:val="22"/>
          <w:szCs w:val="22"/>
        </w:rPr>
        <w:t xml:space="preserve"> October 2022</w:t>
      </w:r>
      <w:r w:rsidR="005F61D4" w:rsidRPr="007F27AB">
        <w:rPr>
          <w:rFonts w:ascii="Georgia" w:hAnsi="Georgia"/>
          <w:color w:val="000000"/>
          <w:sz w:val="22"/>
          <w:szCs w:val="22"/>
        </w:rPr>
        <w:t>. Data were weighted to be representative of the UK</w:t>
      </w:r>
      <w:r w:rsidR="005F61D4">
        <w:rPr>
          <w:rFonts w:ascii="Georgia" w:hAnsi="Georgia"/>
          <w:color w:val="000000"/>
          <w:sz w:val="22"/>
          <w:szCs w:val="22"/>
        </w:rPr>
        <w:t>’s homeworkers</w:t>
      </w:r>
      <w:r w:rsidR="005F61D4" w:rsidRPr="007F27AB">
        <w:rPr>
          <w:rFonts w:ascii="Georgia" w:hAnsi="Georgia"/>
          <w:color w:val="000000"/>
          <w:sz w:val="22"/>
          <w:szCs w:val="22"/>
        </w:rPr>
        <w:t xml:space="preserve"> by age, sex, </w:t>
      </w:r>
      <w:proofErr w:type="gramStart"/>
      <w:r w:rsidR="005F61D4" w:rsidRPr="007F27AB">
        <w:rPr>
          <w:rFonts w:ascii="Georgia" w:hAnsi="Georgia"/>
          <w:color w:val="000000"/>
          <w:sz w:val="22"/>
          <w:szCs w:val="22"/>
        </w:rPr>
        <w:t>region</w:t>
      </w:r>
      <w:proofErr w:type="gramEnd"/>
      <w:r w:rsidR="005F61D4" w:rsidRPr="007F27AB">
        <w:rPr>
          <w:rFonts w:ascii="Georgia" w:hAnsi="Georgia"/>
          <w:color w:val="000000"/>
          <w:sz w:val="22"/>
          <w:szCs w:val="22"/>
        </w:rPr>
        <w:t xml:space="preserve"> and </w:t>
      </w:r>
      <w:r w:rsidR="005F61D4">
        <w:rPr>
          <w:rFonts w:ascii="Georgia" w:hAnsi="Georgia"/>
          <w:color w:val="000000"/>
          <w:sz w:val="22"/>
          <w:szCs w:val="22"/>
        </w:rPr>
        <w:t xml:space="preserve">income. </w:t>
      </w:r>
    </w:p>
    <w:p w14:paraId="3A16D3B2" w14:textId="77777777" w:rsidR="00390F7C" w:rsidRDefault="00390F7C" w:rsidP="00390F7C">
      <w:pPr>
        <w:spacing w:line="240" w:lineRule="auto"/>
        <w:rPr>
          <w:b/>
        </w:rPr>
      </w:pPr>
    </w:p>
    <w:p w14:paraId="350DC5D1" w14:textId="27DA6053" w:rsidR="002C72E3" w:rsidRPr="002C72E3" w:rsidRDefault="002C72E3" w:rsidP="00390F7C">
      <w:pPr>
        <w:spacing w:line="240" w:lineRule="auto"/>
        <w:rPr>
          <w:bCs/>
        </w:rPr>
      </w:pPr>
      <w:r w:rsidRPr="002C72E3">
        <w:rPr>
          <w:b/>
        </w:rPr>
        <w:t>Q1. In an average working week, which of the following best describes where you work?</w:t>
      </w:r>
      <w:r>
        <w:rPr>
          <w:b/>
        </w:rPr>
        <w:t xml:space="preserve"> </w:t>
      </w:r>
      <w:r w:rsidRPr="002C72E3">
        <w:rPr>
          <w:bCs/>
        </w:rPr>
        <w:t>Base: All respondents (n=</w:t>
      </w:r>
      <w:r w:rsidR="00926702">
        <w:rPr>
          <w:bCs/>
        </w:rPr>
        <w:t>1,006</w:t>
      </w:r>
      <w:r w:rsidRPr="002C72E3">
        <w:rPr>
          <w:bCs/>
        </w:rPr>
        <w:t>)</w:t>
      </w:r>
    </w:p>
    <w:p w14:paraId="04ADE80F" w14:textId="77777777" w:rsidR="002C72E3" w:rsidRPr="002C72E3" w:rsidRDefault="002C72E3" w:rsidP="00390F7C">
      <w:pPr>
        <w:spacing w:line="240" w:lineRule="auto"/>
        <w:rPr>
          <w:b/>
        </w:rPr>
      </w:pPr>
    </w:p>
    <w:tbl>
      <w:tblPr>
        <w:tblStyle w:val="TableGridLight"/>
        <w:tblW w:w="7394" w:type="dxa"/>
        <w:tblLook w:val="0480" w:firstRow="0" w:lastRow="0" w:firstColumn="1" w:lastColumn="0" w:noHBand="0" w:noVBand="1"/>
      </w:tblPr>
      <w:tblGrid>
        <w:gridCol w:w="6750"/>
        <w:gridCol w:w="644"/>
      </w:tblGrid>
      <w:tr w:rsidR="002C72E3" w14:paraId="4AB6EBAF" w14:textId="77777777" w:rsidTr="002C72E3">
        <w:trPr>
          <w:trHeight w:val="329"/>
        </w:trPr>
        <w:tc>
          <w:tcPr>
            <w:tcW w:w="6994" w:type="dxa"/>
          </w:tcPr>
          <w:p w14:paraId="6C33EE0C" w14:textId="77777777" w:rsidR="002C72E3" w:rsidRDefault="002C72E3" w:rsidP="00390F7C">
            <w:pPr>
              <w:spacing w:line="240" w:lineRule="auto"/>
              <w:rPr>
                <w:bCs/>
              </w:rPr>
            </w:pPr>
            <w:r w:rsidRPr="00951A92">
              <w:rPr>
                <w:bCs/>
              </w:rPr>
              <w:t>Worked from home only (not travelled to work)</w:t>
            </w:r>
          </w:p>
        </w:tc>
        <w:tc>
          <w:tcPr>
            <w:tcW w:w="400" w:type="dxa"/>
          </w:tcPr>
          <w:p w14:paraId="1F402079" w14:textId="081EFC16" w:rsidR="002C72E3" w:rsidRDefault="00926702" w:rsidP="00390F7C">
            <w:pPr>
              <w:spacing w:line="240" w:lineRule="auto"/>
              <w:rPr>
                <w:bCs/>
              </w:rPr>
            </w:pPr>
            <w:r>
              <w:rPr>
                <w:bCs/>
              </w:rPr>
              <w:t>29%</w:t>
            </w:r>
          </w:p>
        </w:tc>
      </w:tr>
      <w:tr w:rsidR="002C72E3" w14:paraId="08B5A270" w14:textId="77777777" w:rsidTr="002C72E3">
        <w:trPr>
          <w:trHeight w:val="367"/>
        </w:trPr>
        <w:tc>
          <w:tcPr>
            <w:tcW w:w="6994" w:type="dxa"/>
          </w:tcPr>
          <w:p w14:paraId="667C7C4D" w14:textId="77777777" w:rsidR="002C72E3" w:rsidRDefault="002C72E3" w:rsidP="00390F7C">
            <w:pPr>
              <w:spacing w:line="240" w:lineRule="auto"/>
              <w:rPr>
                <w:bCs/>
              </w:rPr>
            </w:pPr>
            <w:r w:rsidRPr="00951A92">
              <w:rPr>
                <w:bCs/>
              </w:rPr>
              <w:t>Travelled to work only (not worked from home)</w:t>
            </w:r>
          </w:p>
        </w:tc>
        <w:tc>
          <w:tcPr>
            <w:tcW w:w="400" w:type="dxa"/>
          </w:tcPr>
          <w:p w14:paraId="50B98D1C" w14:textId="6624358A" w:rsidR="002C72E3" w:rsidRDefault="002C72E3" w:rsidP="00390F7C">
            <w:pPr>
              <w:spacing w:line="240" w:lineRule="auto"/>
              <w:rPr>
                <w:bCs/>
              </w:rPr>
            </w:pPr>
            <w:r>
              <w:rPr>
                <w:bCs/>
              </w:rPr>
              <w:t>*</w:t>
            </w:r>
          </w:p>
        </w:tc>
      </w:tr>
      <w:tr w:rsidR="002C72E3" w14:paraId="0C896FF4" w14:textId="77777777" w:rsidTr="002C72E3">
        <w:trPr>
          <w:trHeight w:val="329"/>
        </w:trPr>
        <w:tc>
          <w:tcPr>
            <w:tcW w:w="6994" w:type="dxa"/>
          </w:tcPr>
          <w:p w14:paraId="3B2569F2" w14:textId="77777777" w:rsidR="002C72E3" w:rsidRDefault="002C72E3" w:rsidP="00390F7C">
            <w:pPr>
              <w:spacing w:line="240" w:lineRule="auto"/>
              <w:rPr>
                <w:bCs/>
              </w:rPr>
            </w:pPr>
            <w:r w:rsidRPr="00951A92">
              <w:rPr>
                <w:bCs/>
              </w:rPr>
              <w:t>Both worked from home and travelled to work</w:t>
            </w:r>
          </w:p>
        </w:tc>
        <w:tc>
          <w:tcPr>
            <w:tcW w:w="400" w:type="dxa"/>
          </w:tcPr>
          <w:p w14:paraId="255E38CA" w14:textId="3D585816" w:rsidR="002C72E3" w:rsidRDefault="00926702" w:rsidP="00390F7C">
            <w:pPr>
              <w:spacing w:line="240" w:lineRule="auto"/>
              <w:rPr>
                <w:bCs/>
              </w:rPr>
            </w:pPr>
            <w:r>
              <w:rPr>
                <w:bCs/>
              </w:rPr>
              <w:t>71%</w:t>
            </w:r>
          </w:p>
        </w:tc>
      </w:tr>
      <w:tr w:rsidR="002C72E3" w14:paraId="70C1889F" w14:textId="77777777" w:rsidTr="002C72E3">
        <w:trPr>
          <w:trHeight w:val="329"/>
        </w:trPr>
        <w:tc>
          <w:tcPr>
            <w:tcW w:w="6994" w:type="dxa"/>
          </w:tcPr>
          <w:p w14:paraId="0F98A668" w14:textId="77777777" w:rsidR="002C72E3" w:rsidRPr="00951A92" w:rsidRDefault="002C72E3" w:rsidP="00390F7C">
            <w:pPr>
              <w:spacing w:line="240" w:lineRule="auto"/>
              <w:rPr>
                <w:bCs/>
              </w:rPr>
            </w:pPr>
            <w:r>
              <w:rPr>
                <w:bCs/>
              </w:rPr>
              <w:t>Don’t know</w:t>
            </w:r>
          </w:p>
        </w:tc>
        <w:tc>
          <w:tcPr>
            <w:tcW w:w="400" w:type="dxa"/>
          </w:tcPr>
          <w:p w14:paraId="6E34912F" w14:textId="6996E304" w:rsidR="002C72E3" w:rsidRDefault="002C72E3" w:rsidP="00390F7C">
            <w:pPr>
              <w:spacing w:line="240" w:lineRule="auto"/>
              <w:rPr>
                <w:bCs/>
              </w:rPr>
            </w:pPr>
            <w:r>
              <w:rPr>
                <w:bCs/>
              </w:rPr>
              <w:t>*</w:t>
            </w:r>
          </w:p>
        </w:tc>
      </w:tr>
    </w:tbl>
    <w:p w14:paraId="47E0A246" w14:textId="01380A0E" w:rsidR="002C72E3" w:rsidRDefault="002C72E3" w:rsidP="00390F7C">
      <w:pPr>
        <w:spacing w:line="240" w:lineRule="auto"/>
        <w:rPr>
          <w:bCs/>
          <w:i/>
          <w:iCs/>
        </w:rPr>
      </w:pPr>
      <w:r w:rsidRPr="005F61D4">
        <w:rPr>
          <w:bCs/>
          <w:i/>
          <w:iCs/>
        </w:rPr>
        <w:t>*</w:t>
      </w:r>
      <w:r w:rsidR="005F61D4" w:rsidRPr="005F61D4">
        <w:rPr>
          <w:bCs/>
          <w:i/>
          <w:iCs/>
        </w:rPr>
        <w:t>Respondents</w:t>
      </w:r>
      <w:r w:rsidRPr="005F61D4">
        <w:rPr>
          <w:bCs/>
          <w:i/>
          <w:iCs/>
        </w:rPr>
        <w:t xml:space="preserve"> who answered this were screened out</w:t>
      </w:r>
    </w:p>
    <w:p w14:paraId="5DE66831" w14:textId="6B3806FA" w:rsidR="00926702" w:rsidRDefault="00926702" w:rsidP="00390F7C">
      <w:pPr>
        <w:spacing w:line="240" w:lineRule="auto"/>
        <w:rPr>
          <w:bCs/>
          <w:i/>
          <w:iCs/>
        </w:rPr>
      </w:pPr>
    </w:p>
    <w:p w14:paraId="5F708EB1" w14:textId="0F82CEA5" w:rsidR="00926702" w:rsidRDefault="00926702" w:rsidP="00926702">
      <w:pPr>
        <w:pStyle w:val="ListParagraph"/>
        <w:numPr>
          <w:ilvl w:val="0"/>
          <w:numId w:val="36"/>
        </w:numPr>
        <w:spacing w:line="240" w:lineRule="auto"/>
        <w:rPr>
          <w:bCs/>
        </w:rPr>
      </w:pPr>
      <w:r>
        <w:rPr>
          <w:bCs/>
        </w:rPr>
        <w:t xml:space="preserve">Among homeworkers surveyed, seven in ten (71%) say they work both from home and travel to work in an average week. </w:t>
      </w:r>
    </w:p>
    <w:p w14:paraId="283E3EC6" w14:textId="0A2F2BFA" w:rsidR="00926702" w:rsidRPr="00926702" w:rsidRDefault="00926702" w:rsidP="00926702">
      <w:pPr>
        <w:pStyle w:val="ListParagraph"/>
        <w:numPr>
          <w:ilvl w:val="0"/>
          <w:numId w:val="36"/>
        </w:numPr>
        <w:spacing w:line="240" w:lineRule="auto"/>
        <w:rPr>
          <w:bCs/>
        </w:rPr>
      </w:pPr>
      <w:r>
        <w:rPr>
          <w:bCs/>
        </w:rPr>
        <w:t>Homeworkers under 40 (79% vs. 67% of those 40+), those working full time (76% vs. 55% of part time workers) and those with an income greater than £30,000 (78-81% vs. 33-69%) are more likely to say they work both from home and travel to work.</w:t>
      </w:r>
    </w:p>
    <w:p w14:paraId="259F52B0" w14:textId="77777777" w:rsidR="002C72E3" w:rsidRPr="00390F7C" w:rsidRDefault="002C72E3" w:rsidP="00390F7C">
      <w:pPr>
        <w:spacing w:line="240" w:lineRule="auto"/>
        <w:rPr>
          <w:b/>
        </w:rPr>
      </w:pPr>
    </w:p>
    <w:p w14:paraId="2EC721EB" w14:textId="6F4126B1" w:rsidR="002C72E3" w:rsidRDefault="002C72E3" w:rsidP="00390F7C">
      <w:pPr>
        <w:spacing w:line="240" w:lineRule="auto"/>
        <w:rPr>
          <w:bCs/>
        </w:rPr>
      </w:pPr>
      <w:r w:rsidRPr="00390F7C">
        <w:rPr>
          <w:b/>
        </w:rPr>
        <w:t>Q2. You mentioned that in an average working week you work from home and travel to work. On average, how many days do you work from home?</w:t>
      </w:r>
      <w:r w:rsidRPr="002C72E3">
        <w:rPr>
          <w:bCs/>
        </w:rPr>
        <w:t xml:space="preserve"> </w:t>
      </w:r>
      <w:r>
        <w:rPr>
          <w:bCs/>
        </w:rPr>
        <w:t xml:space="preserve">Base: </w:t>
      </w:r>
      <w:r w:rsidRPr="002C72E3">
        <w:rPr>
          <w:bCs/>
        </w:rPr>
        <w:t>All respondents who work from home and travel to work</w:t>
      </w:r>
      <w:r>
        <w:rPr>
          <w:bCs/>
        </w:rPr>
        <w:t xml:space="preserve"> (n=</w:t>
      </w:r>
      <w:r w:rsidR="00C032CA">
        <w:rPr>
          <w:bCs/>
        </w:rPr>
        <w:t>733</w:t>
      </w:r>
      <w:r>
        <w:rPr>
          <w:bCs/>
        </w:rPr>
        <w:t>)</w:t>
      </w:r>
    </w:p>
    <w:p w14:paraId="0EB22468" w14:textId="77777777" w:rsidR="002C72E3" w:rsidRDefault="002C72E3" w:rsidP="00390F7C">
      <w:pPr>
        <w:spacing w:line="240" w:lineRule="auto"/>
        <w:rPr>
          <w:bCs/>
        </w:rPr>
      </w:pPr>
    </w:p>
    <w:tbl>
      <w:tblPr>
        <w:tblStyle w:val="TableGridLight"/>
        <w:tblW w:w="6328" w:type="dxa"/>
        <w:tblLook w:val="0480" w:firstRow="0" w:lastRow="0" w:firstColumn="1" w:lastColumn="0" w:noHBand="0" w:noVBand="1"/>
      </w:tblPr>
      <w:tblGrid>
        <w:gridCol w:w="5621"/>
        <w:gridCol w:w="707"/>
      </w:tblGrid>
      <w:tr w:rsidR="002C72E3" w14:paraId="08972CE6" w14:textId="77777777" w:rsidTr="002C72E3">
        <w:trPr>
          <w:trHeight w:val="330"/>
        </w:trPr>
        <w:tc>
          <w:tcPr>
            <w:tcW w:w="5876" w:type="dxa"/>
          </w:tcPr>
          <w:p w14:paraId="0457A292" w14:textId="77777777" w:rsidR="002C72E3" w:rsidRDefault="002C72E3" w:rsidP="00390F7C">
            <w:pPr>
              <w:spacing w:line="240" w:lineRule="auto"/>
              <w:rPr>
                <w:bCs/>
              </w:rPr>
            </w:pPr>
            <w:r>
              <w:rPr>
                <w:bCs/>
              </w:rPr>
              <w:t>1 day</w:t>
            </w:r>
          </w:p>
        </w:tc>
        <w:tc>
          <w:tcPr>
            <w:tcW w:w="452" w:type="dxa"/>
          </w:tcPr>
          <w:p w14:paraId="3104751C" w14:textId="7A1CD620" w:rsidR="002C72E3" w:rsidRDefault="00C032CA" w:rsidP="00390F7C">
            <w:pPr>
              <w:spacing w:line="240" w:lineRule="auto"/>
              <w:rPr>
                <w:bCs/>
              </w:rPr>
            </w:pPr>
            <w:r>
              <w:rPr>
                <w:bCs/>
              </w:rPr>
              <w:t>11%</w:t>
            </w:r>
          </w:p>
        </w:tc>
      </w:tr>
      <w:tr w:rsidR="002C72E3" w14:paraId="78C320BA" w14:textId="77777777" w:rsidTr="002C72E3">
        <w:trPr>
          <w:trHeight w:val="330"/>
        </w:trPr>
        <w:tc>
          <w:tcPr>
            <w:tcW w:w="5876" w:type="dxa"/>
          </w:tcPr>
          <w:p w14:paraId="2AA21606" w14:textId="77777777" w:rsidR="002C72E3" w:rsidRDefault="002C72E3" w:rsidP="00390F7C">
            <w:pPr>
              <w:spacing w:line="240" w:lineRule="auto"/>
              <w:rPr>
                <w:bCs/>
              </w:rPr>
            </w:pPr>
            <w:r>
              <w:rPr>
                <w:bCs/>
              </w:rPr>
              <w:t>2 days</w:t>
            </w:r>
          </w:p>
        </w:tc>
        <w:tc>
          <w:tcPr>
            <w:tcW w:w="452" w:type="dxa"/>
          </w:tcPr>
          <w:p w14:paraId="2733ACF0" w14:textId="1393DB5D" w:rsidR="002C72E3" w:rsidRDefault="00C032CA" w:rsidP="00390F7C">
            <w:pPr>
              <w:spacing w:line="240" w:lineRule="auto"/>
              <w:rPr>
                <w:bCs/>
              </w:rPr>
            </w:pPr>
            <w:r>
              <w:rPr>
                <w:bCs/>
              </w:rPr>
              <w:t>29%</w:t>
            </w:r>
          </w:p>
        </w:tc>
      </w:tr>
      <w:tr w:rsidR="002C72E3" w14:paraId="20656364" w14:textId="77777777" w:rsidTr="002C72E3">
        <w:trPr>
          <w:trHeight w:val="330"/>
        </w:trPr>
        <w:tc>
          <w:tcPr>
            <w:tcW w:w="5876" w:type="dxa"/>
          </w:tcPr>
          <w:p w14:paraId="70CB6B77" w14:textId="77777777" w:rsidR="002C72E3" w:rsidRDefault="002C72E3" w:rsidP="00390F7C">
            <w:pPr>
              <w:spacing w:line="240" w:lineRule="auto"/>
              <w:rPr>
                <w:bCs/>
              </w:rPr>
            </w:pPr>
            <w:r>
              <w:rPr>
                <w:bCs/>
              </w:rPr>
              <w:t>3 days</w:t>
            </w:r>
          </w:p>
        </w:tc>
        <w:tc>
          <w:tcPr>
            <w:tcW w:w="452" w:type="dxa"/>
          </w:tcPr>
          <w:p w14:paraId="46E6A3A6" w14:textId="7973553A" w:rsidR="002C72E3" w:rsidRDefault="00C032CA" w:rsidP="00390F7C">
            <w:pPr>
              <w:spacing w:line="240" w:lineRule="auto"/>
              <w:rPr>
                <w:bCs/>
              </w:rPr>
            </w:pPr>
            <w:r>
              <w:rPr>
                <w:bCs/>
              </w:rPr>
              <w:t>35%</w:t>
            </w:r>
          </w:p>
        </w:tc>
      </w:tr>
      <w:tr w:rsidR="002C72E3" w14:paraId="52DDF765" w14:textId="77777777" w:rsidTr="002C72E3">
        <w:trPr>
          <w:trHeight w:val="330"/>
        </w:trPr>
        <w:tc>
          <w:tcPr>
            <w:tcW w:w="5876" w:type="dxa"/>
          </w:tcPr>
          <w:p w14:paraId="6CA2B63D" w14:textId="77777777" w:rsidR="002C72E3" w:rsidRDefault="002C72E3" w:rsidP="00390F7C">
            <w:pPr>
              <w:spacing w:line="240" w:lineRule="auto"/>
              <w:rPr>
                <w:bCs/>
              </w:rPr>
            </w:pPr>
            <w:r>
              <w:rPr>
                <w:bCs/>
              </w:rPr>
              <w:t>4 days</w:t>
            </w:r>
          </w:p>
        </w:tc>
        <w:tc>
          <w:tcPr>
            <w:tcW w:w="452" w:type="dxa"/>
          </w:tcPr>
          <w:p w14:paraId="393623DE" w14:textId="65013C8A" w:rsidR="002C72E3" w:rsidRDefault="00C032CA" w:rsidP="00390F7C">
            <w:pPr>
              <w:spacing w:line="240" w:lineRule="auto"/>
              <w:rPr>
                <w:bCs/>
              </w:rPr>
            </w:pPr>
            <w:r>
              <w:rPr>
                <w:bCs/>
              </w:rPr>
              <w:t>18%</w:t>
            </w:r>
          </w:p>
        </w:tc>
      </w:tr>
      <w:tr w:rsidR="002C72E3" w14:paraId="46F734DE" w14:textId="77777777" w:rsidTr="002C72E3">
        <w:trPr>
          <w:trHeight w:val="330"/>
        </w:trPr>
        <w:tc>
          <w:tcPr>
            <w:tcW w:w="5876" w:type="dxa"/>
          </w:tcPr>
          <w:p w14:paraId="2868AD0B" w14:textId="77777777" w:rsidR="002C72E3" w:rsidRDefault="002C72E3" w:rsidP="00390F7C">
            <w:pPr>
              <w:spacing w:line="240" w:lineRule="auto"/>
              <w:rPr>
                <w:bCs/>
              </w:rPr>
            </w:pPr>
            <w:r>
              <w:rPr>
                <w:bCs/>
              </w:rPr>
              <w:t>5 days or more</w:t>
            </w:r>
          </w:p>
        </w:tc>
        <w:tc>
          <w:tcPr>
            <w:tcW w:w="452" w:type="dxa"/>
          </w:tcPr>
          <w:p w14:paraId="52C3402F" w14:textId="6EB66635" w:rsidR="002C72E3" w:rsidRDefault="00C032CA" w:rsidP="00390F7C">
            <w:pPr>
              <w:spacing w:line="240" w:lineRule="auto"/>
              <w:rPr>
                <w:bCs/>
              </w:rPr>
            </w:pPr>
            <w:r>
              <w:rPr>
                <w:bCs/>
              </w:rPr>
              <w:t>6%</w:t>
            </w:r>
          </w:p>
        </w:tc>
      </w:tr>
      <w:tr w:rsidR="002C72E3" w14:paraId="7A97A253" w14:textId="77777777" w:rsidTr="002C72E3">
        <w:trPr>
          <w:trHeight w:val="330"/>
        </w:trPr>
        <w:tc>
          <w:tcPr>
            <w:tcW w:w="5876" w:type="dxa"/>
          </w:tcPr>
          <w:p w14:paraId="14B41513" w14:textId="77777777" w:rsidR="002C72E3" w:rsidRDefault="002C72E3" w:rsidP="00390F7C">
            <w:pPr>
              <w:spacing w:line="240" w:lineRule="auto"/>
              <w:rPr>
                <w:bCs/>
              </w:rPr>
            </w:pPr>
            <w:r>
              <w:rPr>
                <w:bCs/>
              </w:rPr>
              <w:t>Don’t know</w:t>
            </w:r>
          </w:p>
        </w:tc>
        <w:tc>
          <w:tcPr>
            <w:tcW w:w="452" w:type="dxa"/>
          </w:tcPr>
          <w:p w14:paraId="5B992702" w14:textId="3DECFE49" w:rsidR="002C72E3" w:rsidRDefault="00C032CA" w:rsidP="00390F7C">
            <w:pPr>
              <w:spacing w:line="240" w:lineRule="auto"/>
              <w:rPr>
                <w:bCs/>
              </w:rPr>
            </w:pPr>
            <w:r>
              <w:rPr>
                <w:bCs/>
              </w:rPr>
              <w:t>1%</w:t>
            </w:r>
          </w:p>
        </w:tc>
      </w:tr>
      <w:tr w:rsidR="002C72E3" w14:paraId="4065A9FA" w14:textId="77777777" w:rsidTr="002C72E3">
        <w:trPr>
          <w:trHeight w:val="330"/>
        </w:trPr>
        <w:tc>
          <w:tcPr>
            <w:tcW w:w="5876" w:type="dxa"/>
          </w:tcPr>
          <w:p w14:paraId="337194D4" w14:textId="467AEC2B" w:rsidR="002C72E3" w:rsidRPr="002C72E3" w:rsidRDefault="002C72E3" w:rsidP="00390F7C">
            <w:pPr>
              <w:spacing w:line="240" w:lineRule="auto"/>
              <w:rPr>
                <w:b/>
              </w:rPr>
            </w:pPr>
            <w:r w:rsidRPr="002C72E3">
              <w:rPr>
                <w:b/>
              </w:rPr>
              <w:t>NET: 1-2 days</w:t>
            </w:r>
          </w:p>
        </w:tc>
        <w:tc>
          <w:tcPr>
            <w:tcW w:w="452" w:type="dxa"/>
          </w:tcPr>
          <w:p w14:paraId="276748EE" w14:textId="1EBD8578" w:rsidR="002C72E3" w:rsidRPr="002C72E3" w:rsidRDefault="00C032CA" w:rsidP="00390F7C">
            <w:pPr>
              <w:spacing w:line="240" w:lineRule="auto"/>
              <w:rPr>
                <w:b/>
              </w:rPr>
            </w:pPr>
            <w:r>
              <w:rPr>
                <w:b/>
              </w:rPr>
              <w:t>40%</w:t>
            </w:r>
          </w:p>
        </w:tc>
      </w:tr>
      <w:tr w:rsidR="002C72E3" w14:paraId="0AF8EA32" w14:textId="77777777" w:rsidTr="002C72E3">
        <w:trPr>
          <w:trHeight w:val="330"/>
        </w:trPr>
        <w:tc>
          <w:tcPr>
            <w:tcW w:w="5876" w:type="dxa"/>
          </w:tcPr>
          <w:p w14:paraId="3FFF0AD2" w14:textId="3F1CE32E" w:rsidR="002C72E3" w:rsidRPr="002C72E3" w:rsidRDefault="002C72E3" w:rsidP="00390F7C">
            <w:pPr>
              <w:spacing w:line="240" w:lineRule="auto"/>
              <w:rPr>
                <w:b/>
              </w:rPr>
            </w:pPr>
            <w:r w:rsidRPr="002C72E3">
              <w:rPr>
                <w:b/>
              </w:rPr>
              <w:t>NET: 3+ days</w:t>
            </w:r>
          </w:p>
        </w:tc>
        <w:tc>
          <w:tcPr>
            <w:tcW w:w="452" w:type="dxa"/>
          </w:tcPr>
          <w:p w14:paraId="364EE020" w14:textId="4105ECE1" w:rsidR="002C72E3" w:rsidRPr="002C72E3" w:rsidRDefault="00C032CA" w:rsidP="00390F7C">
            <w:pPr>
              <w:spacing w:line="240" w:lineRule="auto"/>
              <w:rPr>
                <w:b/>
              </w:rPr>
            </w:pPr>
            <w:r>
              <w:rPr>
                <w:b/>
              </w:rPr>
              <w:t>59%</w:t>
            </w:r>
          </w:p>
        </w:tc>
      </w:tr>
    </w:tbl>
    <w:p w14:paraId="1C9B13E9" w14:textId="1B5D4B68" w:rsidR="002C72E3" w:rsidRDefault="002C72E3" w:rsidP="00390F7C">
      <w:pPr>
        <w:spacing w:line="240" w:lineRule="auto"/>
        <w:rPr>
          <w:bCs/>
        </w:rPr>
      </w:pPr>
    </w:p>
    <w:p w14:paraId="65229C30" w14:textId="4D3A278E" w:rsidR="00C032CA" w:rsidRDefault="00C032CA" w:rsidP="00C032CA">
      <w:pPr>
        <w:pStyle w:val="ListParagraph"/>
        <w:numPr>
          <w:ilvl w:val="0"/>
          <w:numId w:val="37"/>
        </w:numPr>
        <w:spacing w:line="240" w:lineRule="auto"/>
        <w:rPr>
          <w:bCs/>
        </w:rPr>
      </w:pPr>
      <w:r>
        <w:rPr>
          <w:bCs/>
        </w:rPr>
        <w:t xml:space="preserve">Among those who work from home and travel to work, the majority work from home 2 (29%) or 3 (35%) days a week. </w:t>
      </w:r>
    </w:p>
    <w:p w14:paraId="4B0C442F" w14:textId="15D691A6" w:rsidR="00C032CA" w:rsidRPr="00C032CA" w:rsidRDefault="00E43AD5" w:rsidP="00C032CA">
      <w:pPr>
        <w:pStyle w:val="ListParagraph"/>
        <w:numPr>
          <w:ilvl w:val="0"/>
          <w:numId w:val="37"/>
        </w:numPr>
        <w:spacing w:line="240" w:lineRule="auto"/>
        <w:rPr>
          <w:bCs/>
        </w:rPr>
      </w:pPr>
      <w:r>
        <w:rPr>
          <w:bCs/>
        </w:rPr>
        <w:t>Among those who work from home and travel to work, w</w:t>
      </w:r>
      <w:r w:rsidR="00C032CA">
        <w:rPr>
          <w:bCs/>
        </w:rPr>
        <w:t>omen (64% vs. 53% of men), workers under 40 (64% vs. 55% 40+), full time workers (63% vs. 41% part time) and those who are free to choose where they work (64% vs. 50% who say their employer decides) are more likely to work from home 3+ days a week.</w:t>
      </w:r>
    </w:p>
    <w:p w14:paraId="44F2499C" w14:textId="77777777" w:rsidR="00C032CA" w:rsidRDefault="00C032CA" w:rsidP="00390F7C">
      <w:pPr>
        <w:spacing w:line="240" w:lineRule="auto"/>
        <w:rPr>
          <w:bCs/>
        </w:rPr>
      </w:pPr>
    </w:p>
    <w:p w14:paraId="39A7CE9E" w14:textId="54D06680" w:rsidR="00EA3649" w:rsidRDefault="002C72E3" w:rsidP="00390F7C">
      <w:pPr>
        <w:spacing w:line="240" w:lineRule="auto"/>
        <w:rPr>
          <w:bCs/>
        </w:rPr>
      </w:pPr>
      <w:r w:rsidRPr="002C72E3">
        <w:rPr>
          <w:b/>
        </w:rPr>
        <w:t>Q3. Which of the following statements best describes how where you work is determined?</w:t>
      </w:r>
      <w:r>
        <w:rPr>
          <w:b/>
        </w:rPr>
        <w:t xml:space="preserve"> </w:t>
      </w:r>
      <w:r w:rsidRPr="002C72E3">
        <w:rPr>
          <w:bCs/>
        </w:rPr>
        <w:t>Base: All respondents (n=</w:t>
      </w:r>
      <w:r w:rsidR="00926702">
        <w:rPr>
          <w:bCs/>
        </w:rPr>
        <w:t>1,006</w:t>
      </w:r>
      <w:r w:rsidRPr="002C72E3">
        <w:rPr>
          <w:bCs/>
        </w:rPr>
        <w:t>)</w:t>
      </w:r>
    </w:p>
    <w:p w14:paraId="6D4AD9C4" w14:textId="0EC61BB1" w:rsidR="002C72E3" w:rsidRDefault="002C72E3" w:rsidP="00390F7C">
      <w:pPr>
        <w:spacing w:line="240" w:lineRule="auto"/>
        <w:rPr>
          <w:bCs/>
        </w:rPr>
      </w:pPr>
    </w:p>
    <w:tbl>
      <w:tblPr>
        <w:tblStyle w:val="TableGridLight"/>
        <w:tblW w:w="7372" w:type="dxa"/>
        <w:tblLook w:val="0480" w:firstRow="0" w:lastRow="0" w:firstColumn="1" w:lastColumn="0" w:noHBand="0" w:noVBand="1"/>
      </w:tblPr>
      <w:tblGrid>
        <w:gridCol w:w="6727"/>
        <w:gridCol w:w="645"/>
      </w:tblGrid>
      <w:tr w:rsidR="002C72E3" w14:paraId="399F89EB" w14:textId="77777777" w:rsidTr="002C72E3">
        <w:trPr>
          <w:trHeight w:val="330"/>
        </w:trPr>
        <w:tc>
          <w:tcPr>
            <w:tcW w:w="6920" w:type="dxa"/>
          </w:tcPr>
          <w:p w14:paraId="4AA5741D" w14:textId="77777777" w:rsidR="002C72E3" w:rsidRDefault="002C72E3" w:rsidP="00390F7C">
            <w:pPr>
              <w:spacing w:line="240" w:lineRule="auto"/>
              <w:rPr>
                <w:bCs/>
              </w:rPr>
            </w:pPr>
            <w:r>
              <w:rPr>
                <w:bCs/>
              </w:rPr>
              <w:t>I am free to choose how often I work from home or travel to work</w:t>
            </w:r>
          </w:p>
        </w:tc>
        <w:tc>
          <w:tcPr>
            <w:tcW w:w="452" w:type="dxa"/>
          </w:tcPr>
          <w:p w14:paraId="48644D02" w14:textId="4B10B146" w:rsidR="002C72E3" w:rsidRDefault="00E43AD5" w:rsidP="00390F7C">
            <w:pPr>
              <w:spacing w:line="240" w:lineRule="auto"/>
              <w:rPr>
                <w:bCs/>
              </w:rPr>
            </w:pPr>
            <w:r>
              <w:rPr>
                <w:bCs/>
              </w:rPr>
              <w:t>64%</w:t>
            </w:r>
          </w:p>
        </w:tc>
      </w:tr>
      <w:tr w:rsidR="002C72E3" w14:paraId="0A8BA451" w14:textId="77777777" w:rsidTr="002C72E3">
        <w:trPr>
          <w:trHeight w:val="330"/>
        </w:trPr>
        <w:tc>
          <w:tcPr>
            <w:tcW w:w="6920" w:type="dxa"/>
          </w:tcPr>
          <w:p w14:paraId="387AC221" w14:textId="77777777" w:rsidR="002C72E3" w:rsidRDefault="002C72E3" w:rsidP="00390F7C">
            <w:pPr>
              <w:spacing w:line="240" w:lineRule="auto"/>
              <w:rPr>
                <w:bCs/>
              </w:rPr>
            </w:pPr>
            <w:r>
              <w:rPr>
                <w:bCs/>
              </w:rPr>
              <w:t xml:space="preserve">My employer decides how often I work from home or travel to work </w:t>
            </w:r>
          </w:p>
        </w:tc>
        <w:tc>
          <w:tcPr>
            <w:tcW w:w="452" w:type="dxa"/>
          </w:tcPr>
          <w:p w14:paraId="587649F2" w14:textId="2910E7CC" w:rsidR="002C72E3" w:rsidRDefault="00E43AD5" w:rsidP="00390F7C">
            <w:pPr>
              <w:spacing w:line="240" w:lineRule="auto"/>
              <w:rPr>
                <w:bCs/>
              </w:rPr>
            </w:pPr>
            <w:r>
              <w:rPr>
                <w:bCs/>
              </w:rPr>
              <w:t>35%</w:t>
            </w:r>
          </w:p>
        </w:tc>
      </w:tr>
      <w:tr w:rsidR="002C72E3" w14:paraId="10B56272" w14:textId="77777777" w:rsidTr="002C72E3">
        <w:trPr>
          <w:trHeight w:val="330"/>
        </w:trPr>
        <w:tc>
          <w:tcPr>
            <w:tcW w:w="6920" w:type="dxa"/>
          </w:tcPr>
          <w:p w14:paraId="2A2B73E5" w14:textId="77777777" w:rsidR="002C72E3" w:rsidRDefault="002C72E3" w:rsidP="00390F7C">
            <w:pPr>
              <w:spacing w:line="240" w:lineRule="auto"/>
              <w:rPr>
                <w:bCs/>
              </w:rPr>
            </w:pPr>
            <w:r>
              <w:rPr>
                <w:bCs/>
              </w:rPr>
              <w:t>Don’t know</w:t>
            </w:r>
          </w:p>
        </w:tc>
        <w:tc>
          <w:tcPr>
            <w:tcW w:w="452" w:type="dxa"/>
          </w:tcPr>
          <w:p w14:paraId="6009E212" w14:textId="799608E4" w:rsidR="002C72E3" w:rsidRDefault="00E43AD5" w:rsidP="00390F7C">
            <w:pPr>
              <w:spacing w:line="240" w:lineRule="auto"/>
              <w:rPr>
                <w:bCs/>
              </w:rPr>
            </w:pPr>
            <w:r>
              <w:rPr>
                <w:bCs/>
              </w:rPr>
              <w:t>1%</w:t>
            </w:r>
          </w:p>
        </w:tc>
      </w:tr>
    </w:tbl>
    <w:p w14:paraId="6121040E" w14:textId="0BE0125C" w:rsidR="002C72E3" w:rsidRDefault="002C72E3" w:rsidP="00390F7C">
      <w:pPr>
        <w:spacing w:line="240" w:lineRule="auto"/>
        <w:rPr>
          <w:b/>
        </w:rPr>
      </w:pPr>
    </w:p>
    <w:p w14:paraId="2E2D0CE5" w14:textId="564F5354" w:rsidR="00E43AD5" w:rsidRPr="00E43AD5" w:rsidRDefault="00E43AD5" w:rsidP="00E43AD5">
      <w:pPr>
        <w:pStyle w:val="ListParagraph"/>
        <w:numPr>
          <w:ilvl w:val="0"/>
          <w:numId w:val="38"/>
        </w:numPr>
        <w:spacing w:line="240" w:lineRule="auto"/>
        <w:rPr>
          <w:b/>
        </w:rPr>
      </w:pPr>
      <w:r>
        <w:rPr>
          <w:bCs/>
        </w:rPr>
        <w:t xml:space="preserve">Two thirds (64%) of homeworkers say they are free to choose how often they work from home or travel to work, while a third (35%) say their employer decides. </w:t>
      </w:r>
    </w:p>
    <w:p w14:paraId="3C3C9794" w14:textId="151B4497" w:rsidR="00E43AD5" w:rsidRPr="00E43AD5" w:rsidRDefault="00E43AD5" w:rsidP="00E43AD5">
      <w:pPr>
        <w:pStyle w:val="ListParagraph"/>
        <w:numPr>
          <w:ilvl w:val="0"/>
          <w:numId w:val="38"/>
        </w:numPr>
        <w:spacing w:line="240" w:lineRule="auto"/>
        <w:rPr>
          <w:b/>
        </w:rPr>
      </w:pPr>
      <w:r>
        <w:rPr>
          <w:bCs/>
        </w:rPr>
        <w:t xml:space="preserve">Homeworkers aged 18-29 (47%) are significantly more likely to say their employer decides how often they work from home or travel to work (vs. 28-38% among older age groups). </w:t>
      </w:r>
    </w:p>
    <w:p w14:paraId="522302A3" w14:textId="5E5CDE7C" w:rsidR="00E43AD5" w:rsidRPr="007B691F" w:rsidRDefault="00E43AD5" w:rsidP="00E43AD5">
      <w:pPr>
        <w:pStyle w:val="ListParagraph"/>
        <w:numPr>
          <w:ilvl w:val="0"/>
          <w:numId w:val="38"/>
        </w:numPr>
        <w:spacing w:line="240" w:lineRule="auto"/>
        <w:rPr>
          <w:b/>
        </w:rPr>
      </w:pPr>
      <w:r>
        <w:rPr>
          <w:bCs/>
        </w:rPr>
        <w:lastRenderedPageBreak/>
        <w:t>Seven in ten (70%) of those who in an average week work</w:t>
      </w:r>
      <w:r w:rsidR="007B691F">
        <w:rPr>
          <w:bCs/>
        </w:rPr>
        <w:t xml:space="preserve"> only</w:t>
      </w:r>
      <w:r>
        <w:rPr>
          <w:bCs/>
        </w:rPr>
        <w:t xml:space="preserve"> from home </w:t>
      </w:r>
      <w:r w:rsidR="007B691F">
        <w:rPr>
          <w:bCs/>
        </w:rPr>
        <w:t xml:space="preserve">say they are free to choose how often they work from home or travel to work, compared to three in five (61%) hybrid workers who say the same. </w:t>
      </w:r>
    </w:p>
    <w:p w14:paraId="2BD02C57" w14:textId="2AEBA9E9" w:rsidR="007B691F" w:rsidRPr="00E43AD5" w:rsidRDefault="007B691F" w:rsidP="00E43AD5">
      <w:pPr>
        <w:pStyle w:val="ListParagraph"/>
        <w:numPr>
          <w:ilvl w:val="0"/>
          <w:numId w:val="38"/>
        </w:numPr>
        <w:spacing w:line="240" w:lineRule="auto"/>
        <w:rPr>
          <w:b/>
        </w:rPr>
      </w:pPr>
      <w:r>
        <w:rPr>
          <w:bCs/>
        </w:rPr>
        <w:t>Hybrid workers who work from home 3+days a week are significantly more likely than those who work from home 1-2 days a week to say they are free to choose where they work (67% vs. 53%).</w:t>
      </w:r>
    </w:p>
    <w:p w14:paraId="2540952E" w14:textId="4DED3216" w:rsidR="00EA3649" w:rsidRDefault="00EA3649" w:rsidP="00390F7C">
      <w:pPr>
        <w:spacing w:line="240" w:lineRule="auto"/>
        <w:rPr>
          <w:bCs/>
        </w:rPr>
      </w:pPr>
    </w:p>
    <w:p w14:paraId="67AE9949" w14:textId="5E23027C" w:rsidR="002C72E3" w:rsidRDefault="002C72E3" w:rsidP="00390F7C">
      <w:pPr>
        <w:spacing w:line="240" w:lineRule="auto"/>
        <w:rPr>
          <w:bCs/>
        </w:rPr>
      </w:pPr>
      <w:r w:rsidRPr="0065076D">
        <w:rPr>
          <w:b/>
        </w:rPr>
        <w:t>Q4. You mentioned that your employer decides how often you work from home or travel to work. If you had free choice, would you work from home more, less or about the same?</w:t>
      </w:r>
      <w:r>
        <w:rPr>
          <w:bCs/>
        </w:rPr>
        <w:t xml:space="preserve"> </w:t>
      </w:r>
      <w:r w:rsidRPr="002C72E3">
        <w:rPr>
          <w:bCs/>
        </w:rPr>
        <w:t>Base: All respondents who say their employer determines how often they work from home (n=</w:t>
      </w:r>
      <w:r w:rsidR="007B691F">
        <w:rPr>
          <w:bCs/>
        </w:rPr>
        <w:t>353</w:t>
      </w:r>
      <w:r w:rsidRPr="002C72E3">
        <w:rPr>
          <w:bCs/>
        </w:rPr>
        <w:t>)</w:t>
      </w:r>
    </w:p>
    <w:p w14:paraId="1D82FDE3" w14:textId="77777777" w:rsidR="002C72E3" w:rsidRDefault="002C72E3" w:rsidP="00390F7C">
      <w:pPr>
        <w:spacing w:line="240" w:lineRule="auto"/>
        <w:rPr>
          <w:bCs/>
        </w:rPr>
      </w:pPr>
    </w:p>
    <w:tbl>
      <w:tblPr>
        <w:tblStyle w:val="TableGridLight"/>
        <w:tblW w:w="6331" w:type="dxa"/>
        <w:tblLook w:val="0480" w:firstRow="0" w:lastRow="0" w:firstColumn="1" w:lastColumn="0" w:noHBand="0" w:noVBand="1"/>
      </w:tblPr>
      <w:tblGrid>
        <w:gridCol w:w="5675"/>
        <w:gridCol w:w="656"/>
      </w:tblGrid>
      <w:tr w:rsidR="002C72E3" w14:paraId="26B68ADA" w14:textId="77777777" w:rsidTr="002C72E3">
        <w:trPr>
          <w:trHeight w:val="330"/>
        </w:trPr>
        <w:tc>
          <w:tcPr>
            <w:tcW w:w="5879" w:type="dxa"/>
          </w:tcPr>
          <w:p w14:paraId="6897093C" w14:textId="77777777" w:rsidR="002C72E3" w:rsidRDefault="002C72E3" w:rsidP="00390F7C">
            <w:pPr>
              <w:spacing w:line="240" w:lineRule="auto"/>
              <w:rPr>
                <w:bCs/>
              </w:rPr>
            </w:pPr>
            <w:r>
              <w:rPr>
                <w:bCs/>
              </w:rPr>
              <w:t>Much more</w:t>
            </w:r>
          </w:p>
        </w:tc>
        <w:tc>
          <w:tcPr>
            <w:tcW w:w="452" w:type="dxa"/>
          </w:tcPr>
          <w:p w14:paraId="054A2F26" w14:textId="193B02AB" w:rsidR="002C72E3" w:rsidRDefault="007B691F" w:rsidP="00390F7C">
            <w:pPr>
              <w:spacing w:line="240" w:lineRule="auto"/>
              <w:rPr>
                <w:bCs/>
              </w:rPr>
            </w:pPr>
            <w:r>
              <w:rPr>
                <w:bCs/>
              </w:rPr>
              <w:t>24%</w:t>
            </w:r>
          </w:p>
        </w:tc>
      </w:tr>
      <w:tr w:rsidR="002C72E3" w14:paraId="6D08AA50" w14:textId="77777777" w:rsidTr="002C72E3">
        <w:trPr>
          <w:trHeight w:val="330"/>
        </w:trPr>
        <w:tc>
          <w:tcPr>
            <w:tcW w:w="5879" w:type="dxa"/>
          </w:tcPr>
          <w:p w14:paraId="43F984DE" w14:textId="77777777" w:rsidR="002C72E3" w:rsidRDefault="002C72E3" w:rsidP="00390F7C">
            <w:pPr>
              <w:spacing w:line="240" w:lineRule="auto"/>
              <w:rPr>
                <w:bCs/>
              </w:rPr>
            </w:pPr>
            <w:r>
              <w:rPr>
                <w:bCs/>
              </w:rPr>
              <w:t>Slightly more</w:t>
            </w:r>
          </w:p>
        </w:tc>
        <w:tc>
          <w:tcPr>
            <w:tcW w:w="452" w:type="dxa"/>
          </w:tcPr>
          <w:p w14:paraId="566B10EA" w14:textId="216DFBB5" w:rsidR="002C72E3" w:rsidRDefault="007B691F" w:rsidP="00390F7C">
            <w:pPr>
              <w:spacing w:line="240" w:lineRule="auto"/>
              <w:rPr>
                <w:bCs/>
              </w:rPr>
            </w:pPr>
            <w:r>
              <w:rPr>
                <w:bCs/>
              </w:rPr>
              <w:t>28%</w:t>
            </w:r>
          </w:p>
        </w:tc>
      </w:tr>
      <w:tr w:rsidR="002C72E3" w14:paraId="27D118A4" w14:textId="77777777" w:rsidTr="002C72E3">
        <w:trPr>
          <w:trHeight w:val="330"/>
        </w:trPr>
        <w:tc>
          <w:tcPr>
            <w:tcW w:w="5879" w:type="dxa"/>
          </w:tcPr>
          <w:p w14:paraId="007AABCA" w14:textId="77777777" w:rsidR="002C72E3" w:rsidRDefault="002C72E3" w:rsidP="00390F7C">
            <w:pPr>
              <w:spacing w:line="240" w:lineRule="auto"/>
              <w:rPr>
                <w:bCs/>
              </w:rPr>
            </w:pPr>
            <w:r>
              <w:rPr>
                <w:bCs/>
              </w:rPr>
              <w:t>About the same</w:t>
            </w:r>
          </w:p>
        </w:tc>
        <w:tc>
          <w:tcPr>
            <w:tcW w:w="452" w:type="dxa"/>
          </w:tcPr>
          <w:p w14:paraId="7D1D0712" w14:textId="40CC669A" w:rsidR="002C72E3" w:rsidRDefault="007B691F" w:rsidP="00390F7C">
            <w:pPr>
              <w:spacing w:line="240" w:lineRule="auto"/>
              <w:rPr>
                <w:bCs/>
              </w:rPr>
            </w:pPr>
            <w:r>
              <w:rPr>
                <w:bCs/>
              </w:rPr>
              <w:t>40%</w:t>
            </w:r>
          </w:p>
        </w:tc>
      </w:tr>
      <w:tr w:rsidR="002C72E3" w14:paraId="06F288F6" w14:textId="77777777" w:rsidTr="002C72E3">
        <w:trPr>
          <w:trHeight w:val="330"/>
        </w:trPr>
        <w:tc>
          <w:tcPr>
            <w:tcW w:w="5879" w:type="dxa"/>
          </w:tcPr>
          <w:p w14:paraId="1BAB1190" w14:textId="77777777" w:rsidR="002C72E3" w:rsidRDefault="002C72E3" w:rsidP="00390F7C">
            <w:pPr>
              <w:spacing w:line="240" w:lineRule="auto"/>
              <w:rPr>
                <w:bCs/>
              </w:rPr>
            </w:pPr>
            <w:r>
              <w:rPr>
                <w:bCs/>
              </w:rPr>
              <w:t>Slightly less</w:t>
            </w:r>
          </w:p>
        </w:tc>
        <w:tc>
          <w:tcPr>
            <w:tcW w:w="452" w:type="dxa"/>
          </w:tcPr>
          <w:p w14:paraId="0CCD8DD1" w14:textId="2B6CFF82" w:rsidR="002C72E3" w:rsidRDefault="007B691F" w:rsidP="00390F7C">
            <w:pPr>
              <w:spacing w:line="240" w:lineRule="auto"/>
              <w:rPr>
                <w:bCs/>
              </w:rPr>
            </w:pPr>
            <w:r>
              <w:rPr>
                <w:bCs/>
              </w:rPr>
              <w:t>6%</w:t>
            </w:r>
          </w:p>
        </w:tc>
      </w:tr>
      <w:tr w:rsidR="002C72E3" w14:paraId="14CC4390" w14:textId="77777777" w:rsidTr="002C72E3">
        <w:trPr>
          <w:trHeight w:val="330"/>
        </w:trPr>
        <w:tc>
          <w:tcPr>
            <w:tcW w:w="5879" w:type="dxa"/>
          </w:tcPr>
          <w:p w14:paraId="217CF746" w14:textId="77777777" w:rsidR="002C72E3" w:rsidRDefault="002C72E3" w:rsidP="00390F7C">
            <w:pPr>
              <w:spacing w:line="240" w:lineRule="auto"/>
              <w:rPr>
                <w:bCs/>
              </w:rPr>
            </w:pPr>
            <w:r>
              <w:rPr>
                <w:bCs/>
              </w:rPr>
              <w:t>Much less</w:t>
            </w:r>
          </w:p>
        </w:tc>
        <w:tc>
          <w:tcPr>
            <w:tcW w:w="452" w:type="dxa"/>
          </w:tcPr>
          <w:p w14:paraId="5226EADB" w14:textId="03C6F2A3" w:rsidR="002C72E3" w:rsidRDefault="0044335E" w:rsidP="00390F7C">
            <w:pPr>
              <w:spacing w:line="240" w:lineRule="auto"/>
              <w:rPr>
                <w:bCs/>
              </w:rPr>
            </w:pPr>
            <w:r>
              <w:rPr>
                <w:bCs/>
              </w:rPr>
              <w:t>2</w:t>
            </w:r>
            <w:r w:rsidR="007B691F">
              <w:rPr>
                <w:bCs/>
              </w:rPr>
              <w:t>%</w:t>
            </w:r>
          </w:p>
        </w:tc>
      </w:tr>
      <w:tr w:rsidR="002C72E3" w14:paraId="05B4EF9D" w14:textId="77777777" w:rsidTr="002C72E3">
        <w:trPr>
          <w:trHeight w:val="330"/>
        </w:trPr>
        <w:tc>
          <w:tcPr>
            <w:tcW w:w="5879" w:type="dxa"/>
          </w:tcPr>
          <w:p w14:paraId="7B48B44A" w14:textId="77777777" w:rsidR="002C72E3" w:rsidRDefault="002C72E3" w:rsidP="00390F7C">
            <w:pPr>
              <w:spacing w:line="240" w:lineRule="auto"/>
              <w:rPr>
                <w:bCs/>
              </w:rPr>
            </w:pPr>
            <w:r>
              <w:rPr>
                <w:bCs/>
              </w:rPr>
              <w:t>Don’t know</w:t>
            </w:r>
          </w:p>
        </w:tc>
        <w:tc>
          <w:tcPr>
            <w:tcW w:w="452" w:type="dxa"/>
          </w:tcPr>
          <w:p w14:paraId="2F3977F1" w14:textId="4B4FB0CF" w:rsidR="002C72E3" w:rsidRDefault="007B691F" w:rsidP="00390F7C">
            <w:pPr>
              <w:spacing w:line="240" w:lineRule="auto"/>
              <w:rPr>
                <w:bCs/>
              </w:rPr>
            </w:pPr>
            <w:r>
              <w:rPr>
                <w:bCs/>
              </w:rPr>
              <w:t>1%</w:t>
            </w:r>
          </w:p>
        </w:tc>
      </w:tr>
      <w:tr w:rsidR="002C72E3" w:rsidRPr="007B691F" w14:paraId="43606136" w14:textId="77777777" w:rsidTr="002C72E3">
        <w:trPr>
          <w:trHeight w:val="330"/>
        </w:trPr>
        <w:tc>
          <w:tcPr>
            <w:tcW w:w="5879" w:type="dxa"/>
          </w:tcPr>
          <w:p w14:paraId="1503D840" w14:textId="78943B07" w:rsidR="002C72E3" w:rsidRPr="007B691F" w:rsidRDefault="002C72E3" w:rsidP="00390F7C">
            <w:pPr>
              <w:spacing w:line="240" w:lineRule="auto"/>
              <w:rPr>
                <w:b/>
              </w:rPr>
            </w:pPr>
            <w:r w:rsidRPr="007B691F">
              <w:rPr>
                <w:b/>
              </w:rPr>
              <w:t>NET: More</w:t>
            </w:r>
          </w:p>
        </w:tc>
        <w:tc>
          <w:tcPr>
            <w:tcW w:w="452" w:type="dxa"/>
          </w:tcPr>
          <w:p w14:paraId="4F8BDB14" w14:textId="7AD2D3C4" w:rsidR="002C72E3" w:rsidRPr="007B691F" w:rsidRDefault="007B691F" w:rsidP="00390F7C">
            <w:pPr>
              <w:spacing w:line="240" w:lineRule="auto"/>
              <w:rPr>
                <w:b/>
              </w:rPr>
            </w:pPr>
            <w:r w:rsidRPr="007B691F">
              <w:rPr>
                <w:b/>
              </w:rPr>
              <w:t>51%</w:t>
            </w:r>
          </w:p>
        </w:tc>
      </w:tr>
      <w:tr w:rsidR="002C72E3" w:rsidRPr="007B691F" w14:paraId="22AA1E9C" w14:textId="77777777" w:rsidTr="002C72E3">
        <w:trPr>
          <w:trHeight w:val="330"/>
        </w:trPr>
        <w:tc>
          <w:tcPr>
            <w:tcW w:w="5879" w:type="dxa"/>
          </w:tcPr>
          <w:p w14:paraId="5B388979" w14:textId="7EE13DEB" w:rsidR="002C72E3" w:rsidRPr="007B691F" w:rsidRDefault="002C72E3" w:rsidP="00390F7C">
            <w:pPr>
              <w:spacing w:line="240" w:lineRule="auto"/>
              <w:rPr>
                <w:b/>
              </w:rPr>
            </w:pPr>
            <w:r w:rsidRPr="007B691F">
              <w:rPr>
                <w:b/>
              </w:rPr>
              <w:t>NET: Less</w:t>
            </w:r>
          </w:p>
        </w:tc>
        <w:tc>
          <w:tcPr>
            <w:tcW w:w="452" w:type="dxa"/>
          </w:tcPr>
          <w:p w14:paraId="22FEC3CC" w14:textId="424EDF1E" w:rsidR="002C72E3" w:rsidRPr="007B691F" w:rsidRDefault="007B691F" w:rsidP="00390F7C">
            <w:pPr>
              <w:spacing w:line="240" w:lineRule="auto"/>
              <w:rPr>
                <w:b/>
              </w:rPr>
            </w:pPr>
            <w:r w:rsidRPr="007B691F">
              <w:rPr>
                <w:b/>
              </w:rPr>
              <w:t>8%</w:t>
            </w:r>
          </w:p>
        </w:tc>
      </w:tr>
    </w:tbl>
    <w:p w14:paraId="118A05F9" w14:textId="35A3C39B" w:rsidR="002C72E3" w:rsidRDefault="002C72E3" w:rsidP="00390F7C">
      <w:pPr>
        <w:spacing w:line="240" w:lineRule="auto"/>
        <w:rPr>
          <w:bCs/>
        </w:rPr>
      </w:pPr>
    </w:p>
    <w:p w14:paraId="469AA179" w14:textId="331CC4C3" w:rsidR="007B691F" w:rsidRDefault="007B691F" w:rsidP="007B691F">
      <w:pPr>
        <w:pStyle w:val="ListParagraph"/>
        <w:numPr>
          <w:ilvl w:val="0"/>
          <w:numId w:val="39"/>
        </w:numPr>
        <w:spacing w:line="240" w:lineRule="auto"/>
        <w:rPr>
          <w:bCs/>
        </w:rPr>
      </w:pPr>
      <w:r>
        <w:rPr>
          <w:bCs/>
        </w:rPr>
        <w:t xml:space="preserve">Half (51%) of homeworkers who say their employer decides how often they work from home or travel to work say they would work from home more if they had free choice, only 8% say they would work from home less. </w:t>
      </w:r>
    </w:p>
    <w:p w14:paraId="71B531E2" w14:textId="3C60CB07" w:rsidR="007B691F" w:rsidRPr="007B691F" w:rsidRDefault="007B691F" w:rsidP="007B691F">
      <w:pPr>
        <w:pStyle w:val="ListParagraph"/>
        <w:numPr>
          <w:ilvl w:val="0"/>
          <w:numId w:val="39"/>
        </w:numPr>
        <w:spacing w:line="240" w:lineRule="auto"/>
        <w:rPr>
          <w:bCs/>
        </w:rPr>
      </w:pPr>
      <w:r>
        <w:rPr>
          <w:bCs/>
        </w:rPr>
        <w:t xml:space="preserve">Three in five (62%) hybrid workers who work from home 1-2 days a week say they would work from home more if they had free choice, compared to just under half (48%) of hybrid workers who work from home 3+days a week. </w:t>
      </w:r>
    </w:p>
    <w:p w14:paraId="45308493" w14:textId="77777777" w:rsidR="007B691F" w:rsidRDefault="007B691F" w:rsidP="00390F7C">
      <w:pPr>
        <w:spacing w:line="240" w:lineRule="auto"/>
        <w:rPr>
          <w:b/>
        </w:rPr>
      </w:pPr>
    </w:p>
    <w:p w14:paraId="6693CFA6" w14:textId="353173B4" w:rsidR="0065076D" w:rsidRDefault="0065076D" w:rsidP="00390F7C">
      <w:pPr>
        <w:spacing w:line="240" w:lineRule="auto"/>
        <w:rPr>
          <w:bCs/>
        </w:rPr>
      </w:pPr>
      <w:r w:rsidRPr="00390F7C">
        <w:rPr>
          <w:b/>
        </w:rPr>
        <w:t>Q5. How often, if at all, would you say you have IT problems (</w:t>
      </w:r>
      <w:proofErr w:type="gramStart"/>
      <w:r w:rsidRPr="00390F7C">
        <w:rPr>
          <w:b/>
        </w:rPr>
        <w:t>e.g.</w:t>
      </w:r>
      <w:proofErr w:type="gramEnd"/>
      <w:r w:rsidRPr="00390F7C">
        <w:rPr>
          <w:b/>
        </w:rPr>
        <w:t xml:space="preserve"> unreliable or slow broadband, poor audio and video quality) when working from home?</w:t>
      </w:r>
      <w:r>
        <w:rPr>
          <w:bCs/>
        </w:rPr>
        <w:t xml:space="preserve"> </w:t>
      </w:r>
      <w:r w:rsidRPr="002C72E3">
        <w:rPr>
          <w:bCs/>
        </w:rPr>
        <w:t>Base: All respondents (n=</w:t>
      </w:r>
      <w:r w:rsidR="00926702">
        <w:rPr>
          <w:bCs/>
        </w:rPr>
        <w:t>1,006</w:t>
      </w:r>
      <w:r w:rsidRPr="002C72E3">
        <w:rPr>
          <w:bCs/>
        </w:rPr>
        <w:t>)</w:t>
      </w:r>
    </w:p>
    <w:p w14:paraId="4D4198FD" w14:textId="5B5177B7" w:rsidR="002C72E3" w:rsidRDefault="002C72E3" w:rsidP="00390F7C">
      <w:pPr>
        <w:spacing w:line="240" w:lineRule="auto"/>
        <w:rPr>
          <w:bCs/>
        </w:rPr>
      </w:pPr>
    </w:p>
    <w:tbl>
      <w:tblPr>
        <w:tblStyle w:val="TableGridLight"/>
        <w:tblW w:w="6336" w:type="dxa"/>
        <w:tblLook w:val="0480" w:firstRow="0" w:lastRow="0" w:firstColumn="1" w:lastColumn="0" w:noHBand="0" w:noVBand="1"/>
      </w:tblPr>
      <w:tblGrid>
        <w:gridCol w:w="5635"/>
        <w:gridCol w:w="701"/>
      </w:tblGrid>
      <w:tr w:rsidR="0065076D" w14:paraId="0558B3EC" w14:textId="77777777" w:rsidTr="0065076D">
        <w:trPr>
          <w:trHeight w:val="330"/>
        </w:trPr>
        <w:tc>
          <w:tcPr>
            <w:tcW w:w="5884" w:type="dxa"/>
          </w:tcPr>
          <w:p w14:paraId="07A50BA6" w14:textId="77777777" w:rsidR="0065076D" w:rsidRPr="00EA6082" w:rsidRDefault="0065076D" w:rsidP="00390F7C">
            <w:pPr>
              <w:spacing w:line="240" w:lineRule="auto"/>
              <w:rPr>
                <w:bCs/>
              </w:rPr>
            </w:pPr>
            <w:r>
              <w:rPr>
                <w:rFonts w:eastAsia="Times New Roman"/>
              </w:rPr>
              <w:t>Very often</w:t>
            </w:r>
          </w:p>
        </w:tc>
        <w:tc>
          <w:tcPr>
            <w:tcW w:w="452" w:type="dxa"/>
          </w:tcPr>
          <w:p w14:paraId="61BC8EA8" w14:textId="010EF9BA" w:rsidR="0065076D" w:rsidRDefault="004A51A9" w:rsidP="00390F7C">
            <w:pPr>
              <w:spacing w:line="240" w:lineRule="auto"/>
              <w:rPr>
                <w:bCs/>
              </w:rPr>
            </w:pPr>
            <w:r>
              <w:rPr>
                <w:bCs/>
              </w:rPr>
              <w:t>5%</w:t>
            </w:r>
          </w:p>
        </w:tc>
      </w:tr>
      <w:tr w:rsidR="0065076D" w14:paraId="1EF29549" w14:textId="77777777" w:rsidTr="0065076D">
        <w:trPr>
          <w:trHeight w:val="330"/>
        </w:trPr>
        <w:tc>
          <w:tcPr>
            <w:tcW w:w="5884" w:type="dxa"/>
          </w:tcPr>
          <w:p w14:paraId="36FB1E5B" w14:textId="77777777" w:rsidR="0065076D" w:rsidRPr="00EA6082" w:rsidRDefault="0065076D" w:rsidP="00390F7C">
            <w:pPr>
              <w:spacing w:line="240" w:lineRule="auto"/>
              <w:rPr>
                <w:bCs/>
              </w:rPr>
            </w:pPr>
            <w:r>
              <w:rPr>
                <w:bCs/>
              </w:rPr>
              <w:t>Fairly often</w:t>
            </w:r>
          </w:p>
        </w:tc>
        <w:tc>
          <w:tcPr>
            <w:tcW w:w="452" w:type="dxa"/>
          </w:tcPr>
          <w:p w14:paraId="5AC856AF" w14:textId="2D450F36" w:rsidR="0065076D" w:rsidRDefault="004A51A9" w:rsidP="00390F7C">
            <w:pPr>
              <w:spacing w:line="240" w:lineRule="auto"/>
              <w:rPr>
                <w:bCs/>
              </w:rPr>
            </w:pPr>
            <w:r>
              <w:rPr>
                <w:bCs/>
              </w:rPr>
              <w:t>21%</w:t>
            </w:r>
          </w:p>
        </w:tc>
      </w:tr>
      <w:tr w:rsidR="0065076D" w14:paraId="25073788" w14:textId="77777777" w:rsidTr="0065076D">
        <w:trPr>
          <w:trHeight w:val="330"/>
        </w:trPr>
        <w:tc>
          <w:tcPr>
            <w:tcW w:w="5884" w:type="dxa"/>
          </w:tcPr>
          <w:p w14:paraId="5B55C90A" w14:textId="77777777" w:rsidR="0065076D" w:rsidRPr="00EA6082" w:rsidRDefault="0065076D" w:rsidP="00390F7C">
            <w:pPr>
              <w:spacing w:line="240" w:lineRule="auto"/>
              <w:rPr>
                <w:bCs/>
              </w:rPr>
            </w:pPr>
            <w:r>
              <w:rPr>
                <w:rFonts w:eastAsia="Times New Roman"/>
              </w:rPr>
              <w:t>Not that often</w:t>
            </w:r>
          </w:p>
        </w:tc>
        <w:tc>
          <w:tcPr>
            <w:tcW w:w="452" w:type="dxa"/>
          </w:tcPr>
          <w:p w14:paraId="050E7554" w14:textId="08DD1270" w:rsidR="0065076D" w:rsidRDefault="004A51A9" w:rsidP="00390F7C">
            <w:pPr>
              <w:spacing w:line="240" w:lineRule="auto"/>
              <w:rPr>
                <w:bCs/>
              </w:rPr>
            </w:pPr>
            <w:r>
              <w:rPr>
                <w:bCs/>
              </w:rPr>
              <w:t>62%</w:t>
            </w:r>
          </w:p>
        </w:tc>
      </w:tr>
      <w:tr w:rsidR="0065076D" w14:paraId="7B92812B" w14:textId="77777777" w:rsidTr="0065076D">
        <w:trPr>
          <w:trHeight w:val="330"/>
        </w:trPr>
        <w:tc>
          <w:tcPr>
            <w:tcW w:w="5884" w:type="dxa"/>
          </w:tcPr>
          <w:p w14:paraId="20EA29CF" w14:textId="77777777" w:rsidR="0065076D" w:rsidRPr="00EA6082" w:rsidRDefault="0065076D" w:rsidP="00390F7C">
            <w:pPr>
              <w:spacing w:line="240" w:lineRule="auto"/>
              <w:rPr>
                <w:bCs/>
              </w:rPr>
            </w:pPr>
            <w:r>
              <w:rPr>
                <w:rFonts w:eastAsia="Times New Roman"/>
              </w:rPr>
              <w:t>Never</w:t>
            </w:r>
          </w:p>
        </w:tc>
        <w:tc>
          <w:tcPr>
            <w:tcW w:w="452" w:type="dxa"/>
          </w:tcPr>
          <w:p w14:paraId="5252B607" w14:textId="1A373053" w:rsidR="0065076D" w:rsidRDefault="004A51A9" w:rsidP="00390F7C">
            <w:pPr>
              <w:spacing w:line="240" w:lineRule="auto"/>
              <w:rPr>
                <w:bCs/>
              </w:rPr>
            </w:pPr>
            <w:r>
              <w:rPr>
                <w:bCs/>
              </w:rPr>
              <w:t>11%</w:t>
            </w:r>
          </w:p>
        </w:tc>
      </w:tr>
      <w:tr w:rsidR="0065076D" w14:paraId="4C805A3B" w14:textId="77777777" w:rsidTr="0065076D">
        <w:trPr>
          <w:trHeight w:val="330"/>
        </w:trPr>
        <w:tc>
          <w:tcPr>
            <w:tcW w:w="5884" w:type="dxa"/>
          </w:tcPr>
          <w:p w14:paraId="3E7249E1" w14:textId="77777777" w:rsidR="0065076D" w:rsidRDefault="0065076D" w:rsidP="00390F7C">
            <w:pPr>
              <w:spacing w:line="240" w:lineRule="auto"/>
              <w:rPr>
                <w:bCs/>
              </w:rPr>
            </w:pPr>
            <w:r>
              <w:rPr>
                <w:bCs/>
              </w:rPr>
              <w:t>Don't know</w:t>
            </w:r>
          </w:p>
        </w:tc>
        <w:tc>
          <w:tcPr>
            <w:tcW w:w="452" w:type="dxa"/>
          </w:tcPr>
          <w:p w14:paraId="41890EEF" w14:textId="514BE406" w:rsidR="0065076D" w:rsidRDefault="004A51A9" w:rsidP="00390F7C">
            <w:pPr>
              <w:spacing w:line="240" w:lineRule="auto"/>
              <w:rPr>
                <w:bCs/>
              </w:rPr>
            </w:pPr>
            <w:r>
              <w:rPr>
                <w:bCs/>
              </w:rPr>
              <w:t>*%</w:t>
            </w:r>
          </w:p>
        </w:tc>
      </w:tr>
      <w:tr w:rsidR="0065076D" w:rsidRPr="008F3E73" w14:paraId="452270AE" w14:textId="77777777" w:rsidTr="0065076D">
        <w:trPr>
          <w:trHeight w:val="330"/>
        </w:trPr>
        <w:tc>
          <w:tcPr>
            <w:tcW w:w="5884" w:type="dxa"/>
          </w:tcPr>
          <w:p w14:paraId="6668F179" w14:textId="06B7A149" w:rsidR="0065076D" w:rsidRPr="008F3E73" w:rsidRDefault="0065076D" w:rsidP="00390F7C">
            <w:pPr>
              <w:spacing w:line="240" w:lineRule="auto"/>
              <w:rPr>
                <w:b/>
              </w:rPr>
            </w:pPr>
            <w:r w:rsidRPr="008F3E73">
              <w:rPr>
                <w:b/>
              </w:rPr>
              <w:t>NET: Ever</w:t>
            </w:r>
          </w:p>
        </w:tc>
        <w:tc>
          <w:tcPr>
            <w:tcW w:w="452" w:type="dxa"/>
          </w:tcPr>
          <w:p w14:paraId="6304AB09" w14:textId="7960F124" w:rsidR="0065076D" w:rsidRPr="008F3E73" w:rsidRDefault="004A51A9" w:rsidP="00390F7C">
            <w:pPr>
              <w:spacing w:line="240" w:lineRule="auto"/>
              <w:rPr>
                <w:b/>
              </w:rPr>
            </w:pPr>
            <w:r>
              <w:rPr>
                <w:b/>
              </w:rPr>
              <w:t>89%</w:t>
            </w:r>
          </w:p>
        </w:tc>
      </w:tr>
      <w:tr w:rsidR="0065076D" w:rsidRPr="008F3E73" w14:paraId="60712AC1" w14:textId="77777777" w:rsidTr="0065076D">
        <w:trPr>
          <w:trHeight w:val="330"/>
        </w:trPr>
        <w:tc>
          <w:tcPr>
            <w:tcW w:w="5884" w:type="dxa"/>
          </w:tcPr>
          <w:p w14:paraId="3EB288E0" w14:textId="45E89AEC" w:rsidR="0065076D" w:rsidRPr="008F3E73" w:rsidRDefault="0065076D" w:rsidP="00390F7C">
            <w:pPr>
              <w:spacing w:line="240" w:lineRule="auto"/>
              <w:rPr>
                <w:b/>
              </w:rPr>
            </w:pPr>
            <w:r w:rsidRPr="008F3E73">
              <w:rPr>
                <w:b/>
              </w:rPr>
              <w:t xml:space="preserve">NET: </w:t>
            </w:r>
            <w:proofErr w:type="gramStart"/>
            <w:r w:rsidRPr="008F3E73">
              <w:rPr>
                <w:b/>
              </w:rPr>
              <w:t>Very/fairly often</w:t>
            </w:r>
            <w:proofErr w:type="gramEnd"/>
          </w:p>
        </w:tc>
        <w:tc>
          <w:tcPr>
            <w:tcW w:w="452" w:type="dxa"/>
          </w:tcPr>
          <w:p w14:paraId="6239DA1B" w14:textId="78D884D5" w:rsidR="0065076D" w:rsidRPr="008F3E73" w:rsidRDefault="004A51A9" w:rsidP="00390F7C">
            <w:pPr>
              <w:spacing w:line="240" w:lineRule="auto"/>
              <w:rPr>
                <w:b/>
              </w:rPr>
            </w:pPr>
            <w:r>
              <w:rPr>
                <w:b/>
              </w:rPr>
              <w:t>27%</w:t>
            </w:r>
          </w:p>
        </w:tc>
      </w:tr>
      <w:tr w:rsidR="0065076D" w:rsidRPr="008F3E73" w14:paraId="78D9B2F2" w14:textId="77777777" w:rsidTr="0065076D">
        <w:trPr>
          <w:trHeight w:val="330"/>
        </w:trPr>
        <w:tc>
          <w:tcPr>
            <w:tcW w:w="5884" w:type="dxa"/>
          </w:tcPr>
          <w:p w14:paraId="6A67E67B" w14:textId="33E62F33" w:rsidR="0065076D" w:rsidRPr="008F3E73" w:rsidRDefault="0065076D" w:rsidP="00390F7C">
            <w:pPr>
              <w:spacing w:line="240" w:lineRule="auto"/>
              <w:rPr>
                <w:b/>
              </w:rPr>
            </w:pPr>
            <w:r w:rsidRPr="008F3E73">
              <w:rPr>
                <w:b/>
              </w:rPr>
              <w:t>NET: Not that often/never</w:t>
            </w:r>
          </w:p>
        </w:tc>
        <w:tc>
          <w:tcPr>
            <w:tcW w:w="452" w:type="dxa"/>
          </w:tcPr>
          <w:p w14:paraId="2F01F326" w14:textId="57177080" w:rsidR="0065076D" w:rsidRPr="008F3E73" w:rsidRDefault="004A51A9" w:rsidP="00390F7C">
            <w:pPr>
              <w:spacing w:line="240" w:lineRule="auto"/>
              <w:rPr>
                <w:b/>
              </w:rPr>
            </w:pPr>
            <w:r>
              <w:rPr>
                <w:b/>
              </w:rPr>
              <w:t>73%</w:t>
            </w:r>
          </w:p>
        </w:tc>
      </w:tr>
    </w:tbl>
    <w:p w14:paraId="5F6A83F1" w14:textId="3943CAEC" w:rsidR="0065076D" w:rsidRDefault="0065076D" w:rsidP="00390F7C">
      <w:pPr>
        <w:spacing w:line="240" w:lineRule="auto"/>
        <w:rPr>
          <w:bCs/>
        </w:rPr>
      </w:pPr>
    </w:p>
    <w:p w14:paraId="4099B79C" w14:textId="6425A0D4" w:rsidR="00397D9D" w:rsidRDefault="00397D9D" w:rsidP="00397D9D">
      <w:pPr>
        <w:pStyle w:val="ListParagraph"/>
        <w:numPr>
          <w:ilvl w:val="0"/>
          <w:numId w:val="40"/>
        </w:numPr>
        <w:spacing w:line="240" w:lineRule="auto"/>
        <w:rPr>
          <w:bCs/>
        </w:rPr>
      </w:pPr>
      <w:r>
        <w:rPr>
          <w:bCs/>
        </w:rPr>
        <w:t xml:space="preserve">Nine in ten (89%) homeworkers say they experience IT problems when working from home, with a quarter (27%) saying this happened very or </w:t>
      </w:r>
      <w:proofErr w:type="gramStart"/>
      <w:r>
        <w:rPr>
          <w:bCs/>
        </w:rPr>
        <w:t>fairly often</w:t>
      </w:r>
      <w:proofErr w:type="gramEnd"/>
      <w:r>
        <w:rPr>
          <w:bCs/>
        </w:rPr>
        <w:t>.</w:t>
      </w:r>
    </w:p>
    <w:p w14:paraId="78CC9334" w14:textId="508B1DDC" w:rsidR="004A51A9" w:rsidRPr="00CF0D8B" w:rsidRDefault="00397D9D" w:rsidP="00CF0D8B">
      <w:pPr>
        <w:pStyle w:val="ListParagraph"/>
        <w:numPr>
          <w:ilvl w:val="0"/>
          <w:numId w:val="40"/>
        </w:numPr>
        <w:spacing w:line="240" w:lineRule="auto"/>
        <w:rPr>
          <w:bCs/>
        </w:rPr>
      </w:pPr>
      <w:r>
        <w:rPr>
          <w:bCs/>
        </w:rPr>
        <w:t xml:space="preserve">Homeworkers under 40 are almost twice as likely as those over 40 to say they experience IT problems when working from home very or </w:t>
      </w:r>
      <w:proofErr w:type="gramStart"/>
      <w:r>
        <w:rPr>
          <w:bCs/>
        </w:rPr>
        <w:t>fairly often</w:t>
      </w:r>
      <w:proofErr w:type="gramEnd"/>
      <w:r>
        <w:rPr>
          <w:bCs/>
        </w:rPr>
        <w:t xml:space="preserve"> (37% vs. 20%). </w:t>
      </w:r>
      <w:r w:rsidRPr="00CF0D8B">
        <w:rPr>
          <w:bCs/>
        </w:rPr>
        <w:t xml:space="preserve"> </w:t>
      </w:r>
    </w:p>
    <w:p w14:paraId="12267FAA" w14:textId="77777777" w:rsidR="004A51A9" w:rsidRDefault="004A51A9" w:rsidP="00390F7C">
      <w:pPr>
        <w:spacing w:line="240" w:lineRule="auto"/>
        <w:rPr>
          <w:bCs/>
        </w:rPr>
      </w:pPr>
    </w:p>
    <w:p w14:paraId="0DA800D9" w14:textId="3FE2EC15" w:rsidR="008F3E73" w:rsidRDefault="008F3E73" w:rsidP="00390F7C">
      <w:pPr>
        <w:spacing w:line="240" w:lineRule="auto"/>
        <w:rPr>
          <w:bCs/>
        </w:rPr>
      </w:pPr>
      <w:r w:rsidRPr="00390F7C">
        <w:rPr>
          <w:b/>
        </w:rPr>
        <w:t>Q6. You mentioned you have IT problems when working from home. To what extent, if at all, does this make working from home stressful?</w:t>
      </w:r>
      <w:r>
        <w:rPr>
          <w:bCs/>
        </w:rPr>
        <w:t xml:space="preserve"> Base: </w:t>
      </w:r>
      <w:r w:rsidRPr="008F3E73">
        <w:rPr>
          <w:bCs/>
        </w:rPr>
        <w:t>All respondents who say they have IT problems</w:t>
      </w:r>
      <w:r>
        <w:rPr>
          <w:bCs/>
        </w:rPr>
        <w:t xml:space="preserve"> (n=</w:t>
      </w:r>
      <w:r w:rsidR="00CF0D8B">
        <w:rPr>
          <w:bCs/>
        </w:rPr>
        <w:t>899</w:t>
      </w:r>
      <w:r>
        <w:rPr>
          <w:bCs/>
        </w:rPr>
        <w:t>)</w:t>
      </w:r>
    </w:p>
    <w:p w14:paraId="0C6A8BC8" w14:textId="2698FEC4" w:rsidR="008F3E73" w:rsidRDefault="008F3E73" w:rsidP="00390F7C">
      <w:pPr>
        <w:spacing w:line="240" w:lineRule="auto"/>
        <w:rPr>
          <w:bCs/>
        </w:rPr>
      </w:pPr>
    </w:p>
    <w:tbl>
      <w:tblPr>
        <w:tblStyle w:val="TableGridLight"/>
        <w:tblW w:w="6332" w:type="dxa"/>
        <w:tblLook w:val="0480" w:firstRow="0" w:lastRow="0" w:firstColumn="1" w:lastColumn="0" w:noHBand="0" w:noVBand="1"/>
      </w:tblPr>
      <w:tblGrid>
        <w:gridCol w:w="5637"/>
        <w:gridCol w:w="695"/>
      </w:tblGrid>
      <w:tr w:rsidR="008F3E73" w14:paraId="5D7F6EBB" w14:textId="77777777" w:rsidTr="008F3E73">
        <w:trPr>
          <w:trHeight w:val="330"/>
        </w:trPr>
        <w:tc>
          <w:tcPr>
            <w:tcW w:w="5880" w:type="dxa"/>
          </w:tcPr>
          <w:p w14:paraId="7DE3044F" w14:textId="77777777" w:rsidR="008F3E73" w:rsidRDefault="008F3E73" w:rsidP="00390F7C">
            <w:pPr>
              <w:spacing w:line="240" w:lineRule="auto"/>
              <w:rPr>
                <w:bCs/>
              </w:rPr>
            </w:pPr>
            <w:r>
              <w:rPr>
                <w:bCs/>
              </w:rPr>
              <w:t>Very stressful</w:t>
            </w:r>
          </w:p>
        </w:tc>
        <w:tc>
          <w:tcPr>
            <w:tcW w:w="452" w:type="dxa"/>
          </w:tcPr>
          <w:p w14:paraId="09293AB8" w14:textId="2C42AFC7" w:rsidR="008F3E73" w:rsidRDefault="00CF0D8B" w:rsidP="00390F7C">
            <w:pPr>
              <w:spacing w:line="240" w:lineRule="auto"/>
              <w:rPr>
                <w:bCs/>
              </w:rPr>
            </w:pPr>
            <w:r>
              <w:rPr>
                <w:bCs/>
              </w:rPr>
              <w:t>10%</w:t>
            </w:r>
          </w:p>
        </w:tc>
      </w:tr>
      <w:tr w:rsidR="008F3E73" w14:paraId="0A9E2A5A" w14:textId="77777777" w:rsidTr="008F3E73">
        <w:trPr>
          <w:trHeight w:val="330"/>
        </w:trPr>
        <w:tc>
          <w:tcPr>
            <w:tcW w:w="5880" w:type="dxa"/>
          </w:tcPr>
          <w:p w14:paraId="7CC7E834" w14:textId="77777777" w:rsidR="008F3E73" w:rsidRDefault="008F3E73" w:rsidP="00390F7C">
            <w:pPr>
              <w:spacing w:line="240" w:lineRule="auto"/>
              <w:rPr>
                <w:bCs/>
              </w:rPr>
            </w:pPr>
            <w:r>
              <w:rPr>
                <w:bCs/>
              </w:rPr>
              <w:t>Fairly stressful</w:t>
            </w:r>
          </w:p>
        </w:tc>
        <w:tc>
          <w:tcPr>
            <w:tcW w:w="452" w:type="dxa"/>
          </w:tcPr>
          <w:p w14:paraId="1C23FECA" w14:textId="16966F82" w:rsidR="008F3E73" w:rsidRDefault="00CF0D8B" w:rsidP="00390F7C">
            <w:pPr>
              <w:spacing w:line="240" w:lineRule="auto"/>
              <w:rPr>
                <w:bCs/>
              </w:rPr>
            </w:pPr>
            <w:r>
              <w:rPr>
                <w:bCs/>
              </w:rPr>
              <w:t>36%</w:t>
            </w:r>
          </w:p>
        </w:tc>
      </w:tr>
      <w:tr w:rsidR="008F3E73" w14:paraId="7B5CFBBA" w14:textId="77777777" w:rsidTr="008F3E73">
        <w:trPr>
          <w:trHeight w:val="330"/>
        </w:trPr>
        <w:tc>
          <w:tcPr>
            <w:tcW w:w="5880" w:type="dxa"/>
          </w:tcPr>
          <w:p w14:paraId="70CB741E" w14:textId="77777777" w:rsidR="008F3E73" w:rsidRDefault="008F3E73" w:rsidP="00390F7C">
            <w:pPr>
              <w:spacing w:line="240" w:lineRule="auto"/>
              <w:rPr>
                <w:bCs/>
              </w:rPr>
            </w:pPr>
            <w:r>
              <w:rPr>
                <w:bCs/>
              </w:rPr>
              <w:lastRenderedPageBreak/>
              <w:t>Not very stressful</w:t>
            </w:r>
          </w:p>
        </w:tc>
        <w:tc>
          <w:tcPr>
            <w:tcW w:w="452" w:type="dxa"/>
          </w:tcPr>
          <w:p w14:paraId="4832904B" w14:textId="68AF085B" w:rsidR="008F3E73" w:rsidRDefault="00CF0D8B" w:rsidP="00390F7C">
            <w:pPr>
              <w:spacing w:line="240" w:lineRule="auto"/>
              <w:rPr>
                <w:bCs/>
              </w:rPr>
            </w:pPr>
            <w:r>
              <w:rPr>
                <w:bCs/>
              </w:rPr>
              <w:t>42%</w:t>
            </w:r>
          </w:p>
        </w:tc>
      </w:tr>
      <w:tr w:rsidR="008F3E73" w14:paraId="12BA18E9" w14:textId="77777777" w:rsidTr="008F3E73">
        <w:trPr>
          <w:trHeight w:val="330"/>
        </w:trPr>
        <w:tc>
          <w:tcPr>
            <w:tcW w:w="5880" w:type="dxa"/>
          </w:tcPr>
          <w:p w14:paraId="39321837" w14:textId="77777777" w:rsidR="008F3E73" w:rsidRDefault="008F3E73" w:rsidP="00390F7C">
            <w:pPr>
              <w:spacing w:line="240" w:lineRule="auto"/>
              <w:rPr>
                <w:bCs/>
              </w:rPr>
            </w:pPr>
            <w:r>
              <w:rPr>
                <w:bCs/>
              </w:rPr>
              <w:t>Not at all stressful</w:t>
            </w:r>
          </w:p>
        </w:tc>
        <w:tc>
          <w:tcPr>
            <w:tcW w:w="452" w:type="dxa"/>
          </w:tcPr>
          <w:p w14:paraId="51D7C361" w14:textId="030F0437" w:rsidR="008F3E73" w:rsidRDefault="00CF0D8B" w:rsidP="00390F7C">
            <w:pPr>
              <w:spacing w:line="240" w:lineRule="auto"/>
              <w:rPr>
                <w:bCs/>
              </w:rPr>
            </w:pPr>
            <w:r>
              <w:rPr>
                <w:bCs/>
              </w:rPr>
              <w:t>12%</w:t>
            </w:r>
          </w:p>
        </w:tc>
      </w:tr>
      <w:tr w:rsidR="008F3E73" w14:paraId="03665A1E" w14:textId="77777777" w:rsidTr="008F3E73">
        <w:trPr>
          <w:trHeight w:val="330"/>
        </w:trPr>
        <w:tc>
          <w:tcPr>
            <w:tcW w:w="5880" w:type="dxa"/>
          </w:tcPr>
          <w:p w14:paraId="085A590C" w14:textId="77777777" w:rsidR="008F3E73" w:rsidRDefault="008F3E73" w:rsidP="00390F7C">
            <w:pPr>
              <w:spacing w:line="240" w:lineRule="auto"/>
              <w:rPr>
                <w:bCs/>
              </w:rPr>
            </w:pPr>
            <w:r>
              <w:rPr>
                <w:bCs/>
              </w:rPr>
              <w:t>Don't know</w:t>
            </w:r>
          </w:p>
        </w:tc>
        <w:tc>
          <w:tcPr>
            <w:tcW w:w="452" w:type="dxa"/>
          </w:tcPr>
          <w:p w14:paraId="0D16CFE5" w14:textId="08D8ED2E" w:rsidR="008F3E73" w:rsidRDefault="00CF0D8B" w:rsidP="00390F7C">
            <w:pPr>
              <w:spacing w:line="240" w:lineRule="auto"/>
              <w:rPr>
                <w:bCs/>
              </w:rPr>
            </w:pPr>
            <w:r>
              <w:rPr>
                <w:bCs/>
              </w:rPr>
              <w:t>*%</w:t>
            </w:r>
          </w:p>
        </w:tc>
      </w:tr>
      <w:tr w:rsidR="008F3E73" w14:paraId="77F2A156" w14:textId="77777777" w:rsidTr="008F3E73">
        <w:trPr>
          <w:trHeight w:val="330"/>
        </w:trPr>
        <w:tc>
          <w:tcPr>
            <w:tcW w:w="5880" w:type="dxa"/>
          </w:tcPr>
          <w:p w14:paraId="4DAA99CA" w14:textId="5A88822E" w:rsidR="008F3E73" w:rsidRPr="008F3E73" w:rsidRDefault="008F3E73" w:rsidP="00390F7C">
            <w:pPr>
              <w:spacing w:line="240" w:lineRule="auto"/>
              <w:rPr>
                <w:b/>
              </w:rPr>
            </w:pPr>
            <w:r w:rsidRPr="008F3E73">
              <w:rPr>
                <w:b/>
              </w:rPr>
              <w:t xml:space="preserve">NET: </w:t>
            </w:r>
            <w:proofErr w:type="gramStart"/>
            <w:r w:rsidRPr="008F3E73">
              <w:rPr>
                <w:b/>
              </w:rPr>
              <w:t>Very/fairly stressful</w:t>
            </w:r>
            <w:proofErr w:type="gramEnd"/>
          </w:p>
        </w:tc>
        <w:tc>
          <w:tcPr>
            <w:tcW w:w="452" w:type="dxa"/>
          </w:tcPr>
          <w:p w14:paraId="24DAC635" w14:textId="4D04CA26" w:rsidR="008F3E73" w:rsidRPr="008F3E73" w:rsidRDefault="00CF0D8B" w:rsidP="00390F7C">
            <w:pPr>
              <w:spacing w:line="240" w:lineRule="auto"/>
              <w:rPr>
                <w:b/>
              </w:rPr>
            </w:pPr>
            <w:r>
              <w:rPr>
                <w:b/>
              </w:rPr>
              <w:t>46%</w:t>
            </w:r>
          </w:p>
        </w:tc>
      </w:tr>
      <w:tr w:rsidR="008F3E73" w14:paraId="6BFA6715" w14:textId="77777777" w:rsidTr="008F3E73">
        <w:trPr>
          <w:trHeight w:val="330"/>
        </w:trPr>
        <w:tc>
          <w:tcPr>
            <w:tcW w:w="5880" w:type="dxa"/>
          </w:tcPr>
          <w:p w14:paraId="67D128A9" w14:textId="46782C15" w:rsidR="008F3E73" w:rsidRPr="008F3E73" w:rsidRDefault="008F3E73" w:rsidP="00390F7C">
            <w:pPr>
              <w:spacing w:line="240" w:lineRule="auto"/>
              <w:rPr>
                <w:b/>
              </w:rPr>
            </w:pPr>
            <w:r w:rsidRPr="008F3E73">
              <w:rPr>
                <w:b/>
              </w:rPr>
              <w:t>NET: Not very/at all stressful</w:t>
            </w:r>
          </w:p>
        </w:tc>
        <w:tc>
          <w:tcPr>
            <w:tcW w:w="452" w:type="dxa"/>
          </w:tcPr>
          <w:p w14:paraId="5E11CD36" w14:textId="1DB9D05A" w:rsidR="008F3E73" w:rsidRPr="008F3E73" w:rsidRDefault="00CF0D8B" w:rsidP="00390F7C">
            <w:pPr>
              <w:spacing w:line="240" w:lineRule="auto"/>
              <w:rPr>
                <w:b/>
              </w:rPr>
            </w:pPr>
            <w:r>
              <w:rPr>
                <w:b/>
              </w:rPr>
              <w:t>54%</w:t>
            </w:r>
          </w:p>
        </w:tc>
      </w:tr>
    </w:tbl>
    <w:p w14:paraId="567266EA" w14:textId="7C7ABBAC" w:rsidR="008F3E73" w:rsidRDefault="008F3E73" w:rsidP="00390F7C">
      <w:pPr>
        <w:spacing w:line="240" w:lineRule="auto"/>
        <w:rPr>
          <w:bCs/>
        </w:rPr>
      </w:pPr>
    </w:p>
    <w:p w14:paraId="0B7EB16B" w14:textId="2D3BEDAC" w:rsidR="00CF0D8B" w:rsidRDefault="00CF0D8B" w:rsidP="00CF0D8B">
      <w:pPr>
        <w:pStyle w:val="ListParagraph"/>
        <w:numPr>
          <w:ilvl w:val="0"/>
          <w:numId w:val="41"/>
        </w:numPr>
        <w:spacing w:line="240" w:lineRule="auto"/>
        <w:rPr>
          <w:bCs/>
        </w:rPr>
      </w:pPr>
      <w:r>
        <w:rPr>
          <w:bCs/>
        </w:rPr>
        <w:t xml:space="preserve">Among homeworkers who experience IT problems, approaching half (46%) say it makes working from home very or </w:t>
      </w:r>
      <w:proofErr w:type="gramStart"/>
      <w:r>
        <w:rPr>
          <w:bCs/>
        </w:rPr>
        <w:t>fairly stressful</w:t>
      </w:r>
      <w:proofErr w:type="gramEnd"/>
      <w:r>
        <w:rPr>
          <w:bCs/>
        </w:rPr>
        <w:t xml:space="preserve">. </w:t>
      </w:r>
    </w:p>
    <w:p w14:paraId="6F19B221" w14:textId="0F048144" w:rsidR="00CF0D8B" w:rsidRPr="00CF0D8B" w:rsidRDefault="00CF0D8B" w:rsidP="00CF0D8B">
      <w:pPr>
        <w:pStyle w:val="ListParagraph"/>
        <w:numPr>
          <w:ilvl w:val="0"/>
          <w:numId w:val="41"/>
        </w:numPr>
        <w:spacing w:line="240" w:lineRule="auto"/>
        <w:rPr>
          <w:bCs/>
        </w:rPr>
      </w:pPr>
      <w:r>
        <w:rPr>
          <w:bCs/>
        </w:rPr>
        <w:t xml:space="preserve">Those earning more than £40,000 at less likely to say that IT problems makes working from home very or </w:t>
      </w:r>
      <w:proofErr w:type="gramStart"/>
      <w:r>
        <w:rPr>
          <w:bCs/>
        </w:rPr>
        <w:t>fairly stressful</w:t>
      </w:r>
      <w:proofErr w:type="gramEnd"/>
      <w:r>
        <w:rPr>
          <w:bCs/>
        </w:rPr>
        <w:t xml:space="preserve"> (37% vs. 49-56% among those earning £15,000 to £40,000).</w:t>
      </w:r>
    </w:p>
    <w:p w14:paraId="591C5009" w14:textId="77777777" w:rsidR="00CF0D8B" w:rsidRDefault="00CF0D8B" w:rsidP="00390F7C">
      <w:pPr>
        <w:spacing w:line="240" w:lineRule="auto"/>
        <w:rPr>
          <w:bCs/>
        </w:rPr>
      </w:pPr>
    </w:p>
    <w:p w14:paraId="3616074F" w14:textId="10EB96B3" w:rsidR="008F3E73" w:rsidRDefault="008F3E73" w:rsidP="00390F7C">
      <w:pPr>
        <w:spacing w:line="240" w:lineRule="auto"/>
        <w:rPr>
          <w:bCs/>
        </w:rPr>
      </w:pPr>
      <w:r w:rsidRPr="00390F7C">
        <w:rPr>
          <w:b/>
        </w:rPr>
        <w:t>Q7. You mentioned you have IT problems when working from home. To what extent, if at all, does this make working from home less productive?</w:t>
      </w:r>
      <w:r w:rsidRPr="008F3E73">
        <w:rPr>
          <w:bCs/>
        </w:rPr>
        <w:t xml:space="preserve"> </w:t>
      </w:r>
      <w:r>
        <w:rPr>
          <w:bCs/>
        </w:rPr>
        <w:t xml:space="preserve">Base: </w:t>
      </w:r>
      <w:r w:rsidRPr="008F3E73">
        <w:rPr>
          <w:bCs/>
        </w:rPr>
        <w:t>All respondents who say they have IT problems</w:t>
      </w:r>
      <w:r>
        <w:rPr>
          <w:bCs/>
        </w:rPr>
        <w:t xml:space="preserve"> (n=</w:t>
      </w:r>
      <w:r w:rsidR="00F748E1">
        <w:rPr>
          <w:bCs/>
        </w:rPr>
        <w:t>899</w:t>
      </w:r>
      <w:r>
        <w:rPr>
          <w:bCs/>
        </w:rPr>
        <w:t>)</w:t>
      </w:r>
    </w:p>
    <w:p w14:paraId="062321C4" w14:textId="77777777" w:rsidR="008F3E73" w:rsidRDefault="008F3E73" w:rsidP="00390F7C">
      <w:pPr>
        <w:spacing w:line="240" w:lineRule="auto"/>
        <w:rPr>
          <w:bCs/>
        </w:rPr>
      </w:pPr>
    </w:p>
    <w:tbl>
      <w:tblPr>
        <w:tblStyle w:val="TableGridLight"/>
        <w:tblW w:w="6332" w:type="dxa"/>
        <w:tblLook w:val="0480" w:firstRow="0" w:lastRow="0" w:firstColumn="1" w:lastColumn="0" w:noHBand="0" w:noVBand="1"/>
      </w:tblPr>
      <w:tblGrid>
        <w:gridCol w:w="5637"/>
        <w:gridCol w:w="695"/>
      </w:tblGrid>
      <w:tr w:rsidR="008F3E73" w14:paraId="17936F8C" w14:textId="77777777" w:rsidTr="00766193">
        <w:trPr>
          <w:trHeight w:val="330"/>
        </w:trPr>
        <w:tc>
          <w:tcPr>
            <w:tcW w:w="5880" w:type="dxa"/>
          </w:tcPr>
          <w:p w14:paraId="0CD31B4C" w14:textId="0C8A47AC" w:rsidR="008F3E73" w:rsidRDefault="008F3E73" w:rsidP="00390F7C">
            <w:pPr>
              <w:spacing w:line="240" w:lineRule="auto"/>
              <w:rPr>
                <w:bCs/>
              </w:rPr>
            </w:pPr>
            <w:r>
              <w:rPr>
                <w:bCs/>
              </w:rPr>
              <w:t>Much less productive</w:t>
            </w:r>
          </w:p>
        </w:tc>
        <w:tc>
          <w:tcPr>
            <w:tcW w:w="452" w:type="dxa"/>
          </w:tcPr>
          <w:p w14:paraId="19CAE3D7" w14:textId="22948192" w:rsidR="008F3E73" w:rsidRDefault="00F748E1" w:rsidP="00390F7C">
            <w:pPr>
              <w:spacing w:line="240" w:lineRule="auto"/>
              <w:rPr>
                <w:bCs/>
              </w:rPr>
            </w:pPr>
            <w:r>
              <w:rPr>
                <w:bCs/>
              </w:rPr>
              <w:t>10%</w:t>
            </w:r>
          </w:p>
        </w:tc>
      </w:tr>
      <w:tr w:rsidR="008F3E73" w14:paraId="6873C396" w14:textId="77777777" w:rsidTr="00766193">
        <w:trPr>
          <w:trHeight w:val="330"/>
        </w:trPr>
        <w:tc>
          <w:tcPr>
            <w:tcW w:w="5880" w:type="dxa"/>
          </w:tcPr>
          <w:p w14:paraId="0E2B096E" w14:textId="15AE4816" w:rsidR="008F3E73" w:rsidRDefault="008F3E73" w:rsidP="00390F7C">
            <w:pPr>
              <w:spacing w:line="240" w:lineRule="auto"/>
              <w:rPr>
                <w:bCs/>
              </w:rPr>
            </w:pPr>
            <w:r>
              <w:rPr>
                <w:bCs/>
              </w:rPr>
              <w:t>Slightly less productive</w:t>
            </w:r>
          </w:p>
        </w:tc>
        <w:tc>
          <w:tcPr>
            <w:tcW w:w="452" w:type="dxa"/>
          </w:tcPr>
          <w:p w14:paraId="241583F3" w14:textId="1A28778F" w:rsidR="008F3E73" w:rsidRDefault="00F748E1" w:rsidP="00390F7C">
            <w:pPr>
              <w:spacing w:line="240" w:lineRule="auto"/>
              <w:rPr>
                <w:bCs/>
              </w:rPr>
            </w:pPr>
            <w:r>
              <w:rPr>
                <w:bCs/>
              </w:rPr>
              <w:t>43%</w:t>
            </w:r>
          </w:p>
        </w:tc>
      </w:tr>
      <w:tr w:rsidR="008F3E73" w14:paraId="59BF9384" w14:textId="77777777" w:rsidTr="00766193">
        <w:trPr>
          <w:trHeight w:val="330"/>
        </w:trPr>
        <w:tc>
          <w:tcPr>
            <w:tcW w:w="5880" w:type="dxa"/>
          </w:tcPr>
          <w:p w14:paraId="3C23482E" w14:textId="39CC8C7F" w:rsidR="008F3E73" w:rsidRDefault="008F3E73" w:rsidP="00390F7C">
            <w:pPr>
              <w:spacing w:line="240" w:lineRule="auto"/>
              <w:rPr>
                <w:bCs/>
              </w:rPr>
            </w:pPr>
            <w:r>
              <w:rPr>
                <w:bCs/>
              </w:rPr>
              <w:t xml:space="preserve">Not </w:t>
            </w:r>
            <w:proofErr w:type="gramStart"/>
            <w:r>
              <w:rPr>
                <w:bCs/>
              </w:rPr>
              <w:t>really less</w:t>
            </w:r>
            <w:proofErr w:type="gramEnd"/>
            <w:r>
              <w:rPr>
                <w:bCs/>
              </w:rPr>
              <w:t xml:space="preserve"> productive</w:t>
            </w:r>
          </w:p>
        </w:tc>
        <w:tc>
          <w:tcPr>
            <w:tcW w:w="452" w:type="dxa"/>
          </w:tcPr>
          <w:p w14:paraId="3094DBC3" w14:textId="62EC9892" w:rsidR="008F3E73" w:rsidRDefault="00F748E1" w:rsidP="00390F7C">
            <w:pPr>
              <w:spacing w:line="240" w:lineRule="auto"/>
              <w:rPr>
                <w:bCs/>
              </w:rPr>
            </w:pPr>
            <w:r>
              <w:rPr>
                <w:bCs/>
              </w:rPr>
              <w:t>30%</w:t>
            </w:r>
          </w:p>
        </w:tc>
      </w:tr>
      <w:tr w:rsidR="008F3E73" w14:paraId="484E1DAD" w14:textId="77777777" w:rsidTr="00766193">
        <w:trPr>
          <w:trHeight w:val="330"/>
        </w:trPr>
        <w:tc>
          <w:tcPr>
            <w:tcW w:w="5880" w:type="dxa"/>
          </w:tcPr>
          <w:p w14:paraId="258B1A54" w14:textId="0B5C4366" w:rsidR="008F3E73" w:rsidRDefault="008F3E73" w:rsidP="00390F7C">
            <w:pPr>
              <w:spacing w:line="240" w:lineRule="auto"/>
              <w:rPr>
                <w:bCs/>
              </w:rPr>
            </w:pPr>
            <w:r>
              <w:rPr>
                <w:bCs/>
              </w:rPr>
              <w:t>No less productive</w:t>
            </w:r>
          </w:p>
        </w:tc>
        <w:tc>
          <w:tcPr>
            <w:tcW w:w="452" w:type="dxa"/>
          </w:tcPr>
          <w:p w14:paraId="647DC727" w14:textId="37867D0C" w:rsidR="008F3E73" w:rsidRDefault="00F748E1" w:rsidP="00390F7C">
            <w:pPr>
              <w:spacing w:line="240" w:lineRule="auto"/>
              <w:rPr>
                <w:bCs/>
              </w:rPr>
            </w:pPr>
            <w:r>
              <w:rPr>
                <w:bCs/>
              </w:rPr>
              <w:t>15%</w:t>
            </w:r>
          </w:p>
        </w:tc>
      </w:tr>
      <w:tr w:rsidR="008F3E73" w14:paraId="6BFB551E" w14:textId="77777777" w:rsidTr="00766193">
        <w:trPr>
          <w:trHeight w:val="330"/>
        </w:trPr>
        <w:tc>
          <w:tcPr>
            <w:tcW w:w="5880" w:type="dxa"/>
          </w:tcPr>
          <w:p w14:paraId="77D54F02" w14:textId="23394775" w:rsidR="008F3E73" w:rsidRDefault="008F3E73" w:rsidP="00390F7C">
            <w:pPr>
              <w:spacing w:line="240" w:lineRule="auto"/>
              <w:rPr>
                <w:bCs/>
              </w:rPr>
            </w:pPr>
            <w:r>
              <w:rPr>
                <w:bCs/>
              </w:rPr>
              <w:t>Don't know</w:t>
            </w:r>
          </w:p>
        </w:tc>
        <w:tc>
          <w:tcPr>
            <w:tcW w:w="452" w:type="dxa"/>
          </w:tcPr>
          <w:p w14:paraId="4D4505C6" w14:textId="3F1A69A9" w:rsidR="008F3E73" w:rsidRDefault="00F748E1" w:rsidP="00390F7C">
            <w:pPr>
              <w:spacing w:line="240" w:lineRule="auto"/>
              <w:rPr>
                <w:bCs/>
              </w:rPr>
            </w:pPr>
            <w:r>
              <w:rPr>
                <w:bCs/>
              </w:rPr>
              <w:t>1%</w:t>
            </w:r>
          </w:p>
        </w:tc>
      </w:tr>
      <w:tr w:rsidR="008F3E73" w14:paraId="45AFF0FD" w14:textId="77777777" w:rsidTr="00766193">
        <w:trPr>
          <w:trHeight w:val="330"/>
        </w:trPr>
        <w:tc>
          <w:tcPr>
            <w:tcW w:w="5880" w:type="dxa"/>
          </w:tcPr>
          <w:p w14:paraId="23FD5816" w14:textId="5D19A0ED" w:rsidR="008F3E73" w:rsidRPr="008F3E73" w:rsidRDefault="008F3E73" w:rsidP="00390F7C">
            <w:pPr>
              <w:spacing w:line="240" w:lineRule="auto"/>
              <w:rPr>
                <w:b/>
              </w:rPr>
            </w:pPr>
            <w:r w:rsidRPr="008F3E73">
              <w:rPr>
                <w:b/>
              </w:rPr>
              <w:t xml:space="preserve">NET: </w:t>
            </w:r>
            <w:r>
              <w:rPr>
                <w:b/>
              </w:rPr>
              <w:t>Much/slightly less productive</w:t>
            </w:r>
          </w:p>
        </w:tc>
        <w:tc>
          <w:tcPr>
            <w:tcW w:w="452" w:type="dxa"/>
          </w:tcPr>
          <w:p w14:paraId="492904F4" w14:textId="65A312CA" w:rsidR="008F3E73" w:rsidRPr="008F3E73" w:rsidRDefault="00F748E1" w:rsidP="00390F7C">
            <w:pPr>
              <w:spacing w:line="240" w:lineRule="auto"/>
              <w:rPr>
                <w:b/>
              </w:rPr>
            </w:pPr>
            <w:r>
              <w:rPr>
                <w:b/>
              </w:rPr>
              <w:t>53%</w:t>
            </w:r>
          </w:p>
        </w:tc>
      </w:tr>
      <w:tr w:rsidR="008F3E73" w14:paraId="6A6F0E15" w14:textId="77777777" w:rsidTr="00766193">
        <w:trPr>
          <w:trHeight w:val="330"/>
        </w:trPr>
        <w:tc>
          <w:tcPr>
            <w:tcW w:w="5880" w:type="dxa"/>
          </w:tcPr>
          <w:p w14:paraId="09BCE66A" w14:textId="12619A15" w:rsidR="008F3E73" w:rsidRPr="008F3E73" w:rsidRDefault="008F3E73" w:rsidP="00390F7C">
            <w:pPr>
              <w:spacing w:line="240" w:lineRule="auto"/>
              <w:rPr>
                <w:b/>
              </w:rPr>
            </w:pPr>
            <w:r w:rsidRPr="008F3E73">
              <w:rPr>
                <w:b/>
              </w:rPr>
              <w:t xml:space="preserve">NET: Not </w:t>
            </w:r>
            <w:r>
              <w:rPr>
                <w:b/>
              </w:rPr>
              <w:t>really/no less productive</w:t>
            </w:r>
          </w:p>
        </w:tc>
        <w:tc>
          <w:tcPr>
            <w:tcW w:w="452" w:type="dxa"/>
          </w:tcPr>
          <w:p w14:paraId="2EE03571" w14:textId="20E7EE18" w:rsidR="008F3E73" w:rsidRPr="008F3E73" w:rsidRDefault="00F748E1" w:rsidP="00390F7C">
            <w:pPr>
              <w:spacing w:line="240" w:lineRule="auto"/>
              <w:rPr>
                <w:b/>
              </w:rPr>
            </w:pPr>
            <w:r>
              <w:rPr>
                <w:b/>
              </w:rPr>
              <w:t>46%</w:t>
            </w:r>
          </w:p>
        </w:tc>
      </w:tr>
    </w:tbl>
    <w:p w14:paraId="4FDB0F0C" w14:textId="28C64332" w:rsidR="00834E93" w:rsidRDefault="00834E93" w:rsidP="00390F7C">
      <w:pPr>
        <w:spacing w:line="240" w:lineRule="auto"/>
        <w:rPr>
          <w:bCs/>
        </w:rPr>
      </w:pPr>
    </w:p>
    <w:p w14:paraId="590C9A9F" w14:textId="699B1447" w:rsidR="00EA2AD3" w:rsidRDefault="00EA2AD3" w:rsidP="00EA2AD3">
      <w:pPr>
        <w:pStyle w:val="ListParagraph"/>
        <w:numPr>
          <w:ilvl w:val="0"/>
          <w:numId w:val="41"/>
        </w:numPr>
        <w:spacing w:line="240" w:lineRule="auto"/>
        <w:rPr>
          <w:bCs/>
        </w:rPr>
      </w:pPr>
      <w:r w:rsidRPr="00EA2AD3">
        <w:rPr>
          <w:bCs/>
        </w:rPr>
        <w:t>Among homeworkers who experience IT problems,</w:t>
      </w:r>
      <w:r>
        <w:rPr>
          <w:bCs/>
        </w:rPr>
        <w:t xml:space="preserve"> over half (53%) say </w:t>
      </w:r>
      <w:r w:rsidR="00C46841">
        <w:rPr>
          <w:bCs/>
        </w:rPr>
        <w:t>this</w:t>
      </w:r>
      <w:r>
        <w:rPr>
          <w:bCs/>
        </w:rPr>
        <w:t xml:space="preserve"> make</w:t>
      </w:r>
      <w:r w:rsidR="00C46841">
        <w:rPr>
          <w:bCs/>
        </w:rPr>
        <w:t>s</w:t>
      </w:r>
      <w:r>
        <w:rPr>
          <w:bCs/>
        </w:rPr>
        <w:t xml:space="preserve"> them less productive.</w:t>
      </w:r>
    </w:p>
    <w:p w14:paraId="4A22AD2D" w14:textId="096611C7" w:rsidR="00EA2AD3" w:rsidRPr="00EA2AD3" w:rsidRDefault="00EA2AD3" w:rsidP="00EA2AD3">
      <w:pPr>
        <w:pStyle w:val="ListParagraph"/>
        <w:numPr>
          <w:ilvl w:val="0"/>
          <w:numId w:val="41"/>
        </w:numPr>
        <w:spacing w:line="240" w:lineRule="auto"/>
        <w:rPr>
          <w:bCs/>
        </w:rPr>
      </w:pPr>
      <w:r>
        <w:rPr>
          <w:bCs/>
        </w:rPr>
        <w:t>Homeworkers aged 18-39 are more likely to say that IT problems make working from home less productive compared to those aged over 40 (59% vs</w:t>
      </w:r>
      <w:r w:rsidR="00C46841">
        <w:rPr>
          <w:bCs/>
        </w:rPr>
        <w:t>.</w:t>
      </w:r>
      <w:r>
        <w:rPr>
          <w:bCs/>
        </w:rPr>
        <w:t xml:space="preserve"> 49%).</w:t>
      </w:r>
    </w:p>
    <w:p w14:paraId="09D0AA6F" w14:textId="77777777" w:rsidR="00EA2AD3" w:rsidRDefault="00EA2AD3" w:rsidP="00390F7C">
      <w:pPr>
        <w:spacing w:line="240" w:lineRule="auto"/>
        <w:rPr>
          <w:bCs/>
        </w:rPr>
      </w:pPr>
    </w:p>
    <w:p w14:paraId="3A0E2BD9" w14:textId="06343864" w:rsidR="00834E93" w:rsidRPr="00390F7C" w:rsidRDefault="00390F7C" w:rsidP="00390F7C">
      <w:pPr>
        <w:spacing w:line="240" w:lineRule="auto"/>
        <w:rPr>
          <w:b/>
        </w:rPr>
      </w:pPr>
      <w:r w:rsidRPr="00390F7C">
        <w:rPr>
          <w:b/>
        </w:rPr>
        <w:t>Q8. If you had an important video conferencing meeting (</w:t>
      </w:r>
      <w:proofErr w:type="gramStart"/>
      <w:r w:rsidRPr="00390F7C">
        <w:rPr>
          <w:b/>
        </w:rPr>
        <w:t>e.g.</w:t>
      </w:r>
      <w:proofErr w:type="gramEnd"/>
      <w:r w:rsidRPr="00390F7C">
        <w:rPr>
          <w:b/>
        </w:rPr>
        <w:t xml:space="preserve"> Zoom, Teams), how confident would you be conducting this meeting from home given the reliability of your broadband?</w:t>
      </w:r>
      <w:r>
        <w:rPr>
          <w:b/>
        </w:rPr>
        <w:t xml:space="preserve"> </w:t>
      </w:r>
      <w:r w:rsidRPr="002C72E3">
        <w:rPr>
          <w:bCs/>
        </w:rPr>
        <w:t>Base: All respondents (n=</w:t>
      </w:r>
      <w:r w:rsidR="00926702">
        <w:rPr>
          <w:bCs/>
        </w:rPr>
        <w:t>1,006</w:t>
      </w:r>
      <w:r w:rsidRPr="002C72E3">
        <w:rPr>
          <w:bCs/>
        </w:rPr>
        <w:t>)</w:t>
      </w:r>
    </w:p>
    <w:p w14:paraId="291C0DEC" w14:textId="594F8D74" w:rsidR="00390F7C" w:rsidRDefault="00390F7C" w:rsidP="00390F7C">
      <w:pPr>
        <w:spacing w:line="240" w:lineRule="auto"/>
        <w:rPr>
          <w:bCs/>
        </w:rPr>
      </w:pPr>
    </w:p>
    <w:tbl>
      <w:tblPr>
        <w:tblStyle w:val="TableGridLight"/>
        <w:tblW w:w="6333" w:type="dxa"/>
        <w:tblLook w:val="0480" w:firstRow="0" w:lastRow="0" w:firstColumn="1" w:lastColumn="0" w:noHBand="0" w:noVBand="1"/>
      </w:tblPr>
      <w:tblGrid>
        <w:gridCol w:w="5631"/>
        <w:gridCol w:w="702"/>
      </w:tblGrid>
      <w:tr w:rsidR="00390F7C" w14:paraId="089F1577" w14:textId="77777777" w:rsidTr="00390F7C">
        <w:trPr>
          <w:trHeight w:val="330"/>
        </w:trPr>
        <w:tc>
          <w:tcPr>
            <w:tcW w:w="5881" w:type="dxa"/>
          </w:tcPr>
          <w:p w14:paraId="0297EF2A" w14:textId="77777777" w:rsidR="00390F7C" w:rsidRDefault="00390F7C" w:rsidP="00390F7C">
            <w:pPr>
              <w:spacing w:line="240" w:lineRule="auto"/>
              <w:rPr>
                <w:bCs/>
              </w:rPr>
            </w:pPr>
            <w:r>
              <w:rPr>
                <w:bCs/>
              </w:rPr>
              <w:t>Very confident</w:t>
            </w:r>
          </w:p>
        </w:tc>
        <w:tc>
          <w:tcPr>
            <w:tcW w:w="452" w:type="dxa"/>
          </w:tcPr>
          <w:p w14:paraId="19BEDEC6" w14:textId="13C5E3BE" w:rsidR="00390F7C" w:rsidRDefault="00F748E1" w:rsidP="00390F7C">
            <w:pPr>
              <w:spacing w:line="240" w:lineRule="auto"/>
              <w:rPr>
                <w:bCs/>
              </w:rPr>
            </w:pPr>
            <w:r>
              <w:rPr>
                <w:bCs/>
              </w:rPr>
              <w:t>37%</w:t>
            </w:r>
          </w:p>
        </w:tc>
      </w:tr>
      <w:tr w:rsidR="00390F7C" w14:paraId="1B8724C4" w14:textId="77777777" w:rsidTr="00390F7C">
        <w:trPr>
          <w:trHeight w:val="330"/>
        </w:trPr>
        <w:tc>
          <w:tcPr>
            <w:tcW w:w="5881" w:type="dxa"/>
          </w:tcPr>
          <w:p w14:paraId="5A072FD9" w14:textId="77777777" w:rsidR="00390F7C" w:rsidRDefault="00390F7C" w:rsidP="00390F7C">
            <w:pPr>
              <w:spacing w:line="240" w:lineRule="auto"/>
              <w:rPr>
                <w:bCs/>
              </w:rPr>
            </w:pPr>
            <w:r>
              <w:rPr>
                <w:bCs/>
              </w:rPr>
              <w:t>Fairly confident</w:t>
            </w:r>
          </w:p>
        </w:tc>
        <w:tc>
          <w:tcPr>
            <w:tcW w:w="452" w:type="dxa"/>
          </w:tcPr>
          <w:p w14:paraId="60C38BD2" w14:textId="7192ADC8" w:rsidR="00390F7C" w:rsidRDefault="00F748E1" w:rsidP="00390F7C">
            <w:pPr>
              <w:spacing w:line="240" w:lineRule="auto"/>
              <w:rPr>
                <w:bCs/>
              </w:rPr>
            </w:pPr>
            <w:r>
              <w:rPr>
                <w:bCs/>
              </w:rPr>
              <w:t>47%</w:t>
            </w:r>
          </w:p>
        </w:tc>
      </w:tr>
      <w:tr w:rsidR="00390F7C" w14:paraId="54EAD806" w14:textId="77777777" w:rsidTr="00390F7C">
        <w:trPr>
          <w:trHeight w:val="330"/>
        </w:trPr>
        <w:tc>
          <w:tcPr>
            <w:tcW w:w="5881" w:type="dxa"/>
          </w:tcPr>
          <w:p w14:paraId="2A9A2ABA" w14:textId="77777777" w:rsidR="00390F7C" w:rsidRDefault="00390F7C" w:rsidP="00390F7C">
            <w:pPr>
              <w:spacing w:line="240" w:lineRule="auto"/>
              <w:rPr>
                <w:bCs/>
              </w:rPr>
            </w:pPr>
            <w:r>
              <w:rPr>
                <w:bCs/>
              </w:rPr>
              <w:t>Not very confident</w:t>
            </w:r>
          </w:p>
        </w:tc>
        <w:tc>
          <w:tcPr>
            <w:tcW w:w="452" w:type="dxa"/>
          </w:tcPr>
          <w:p w14:paraId="7765EBE5" w14:textId="5DF00340" w:rsidR="00390F7C" w:rsidRDefault="00F748E1" w:rsidP="00390F7C">
            <w:pPr>
              <w:spacing w:line="240" w:lineRule="auto"/>
              <w:rPr>
                <w:bCs/>
              </w:rPr>
            </w:pPr>
            <w:r>
              <w:rPr>
                <w:bCs/>
              </w:rPr>
              <w:t>12%</w:t>
            </w:r>
          </w:p>
        </w:tc>
      </w:tr>
      <w:tr w:rsidR="00390F7C" w14:paraId="7B745CE4" w14:textId="77777777" w:rsidTr="00390F7C">
        <w:trPr>
          <w:trHeight w:val="330"/>
        </w:trPr>
        <w:tc>
          <w:tcPr>
            <w:tcW w:w="5881" w:type="dxa"/>
          </w:tcPr>
          <w:p w14:paraId="506E328C" w14:textId="77777777" w:rsidR="00390F7C" w:rsidRDefault="00390F7C" w:rsidP="00390F7C">
            <w:pPr>
              <w:spacing w:line="240" w:lineRule="auto"/>
              <w:rPr>
                <w:bCs/>
              </w:rPr>
            </w:pPr>
            <w:r>
              <w:rPr>
                <w:bCs/>
              </w:rPr>
              <w:t>Not at all confident</w:t>
            </w:r>
          </w:p>
        </w:tc>
        <w:tc>
          <w:tcPr>
            <w:tcW w:w="452" w:type="dxa"/>
          </w:tcPr>
          <w:p w14:paraId="2E9612EE" w14:textId="78A96063" w:rsidR="00390F7C" w:rsidRDefault="00F748E1" w:rsidP="00390F7C">
            <w:pPr>
              <w:spacing w:line="240" w:lineRule="auto"/>
              <w:rPr>
                <w:bCs/>
              </w:rPr>
            </w:pPr>
            <w:r>
              <w:rPr>
                <w:bCs/>
              </w:rPr>
              <w:t>3%</w:t>
            </w:r>
          </w:p>
        </w:tc>
      </w:tr>
      <w:tr w:rsidR="00390F7C" w14:paraId="3AD8D55C" w14:textId="77777777" w:rsidTr="00390F7C">
        <w:trPr>
          <w:trHeight w:val="330"/>
        </w:trPr>
        <w:tc>
          <w:tcPr>
            <w:tcW w:w="5881" w:type="dxa"/>
          </w:tcPr>
          <w:p w14:paraId="3A1CA3D8" w14:textId="7D65C586" w:rsidR="00390F7C" w:rsidRDefault="00390F7C" w:rsidP="00390F7C">
            <w:pPr>
              <w:spacing w:line="240" w:lineRule="auto"/>
              <w:rPr>
                <w:bCs/>
              </w:rPr>
            </w:pPr>
            <w:r>
              <w:rPr>
                <w:bCs/>
              </w:rPr>
              <w:t>Don</w:t>
            </w:r>
            <w:r w:rsidR="00C46841">
              <w:rPr>
                <w:bCs/>
              </w:rPr>
              <w:t>’</w:t>
            </w:r>
            <w:r>
              <w:rPr>
                <w:bCs/>
              </w:rPr>
              <w:t>t know</w:t>
            </w:r>
          </w:p>
        </w:tc>
        <w:tc>
          <w:tcPr>
            <w:tcW w:w="452" w:type="dxa"/>
          </w:tcPr>
          <w:p w14:paraId="77C6699C" w14:textId="7AE80E5F" w:rsidR="00390F7C" w:rsidRDefault="00F748E1" w:rsidP="00390F7C">
            <w:pPr>
              <w:spacing w:line="240" w:lineRule="auto"/>
              <w:rPr>
                <w:bCs/>
              </w:rPr>
            </w:pPr>
            <w:r>
              <w:rPr>
                <w:bCs/>
              </w:rPr>
              <w:t>1%</w:t>
            </w:r>
          </w:p>
        </w:tc>
      </w:tr>
      <w:tr w:rsidR="00390F7C" w:rsidRPr="00390F7C" w14:paraId="1870F29B" w14:textId="77777777" w:rsidTr="00390F7C">
        <w:trPr>
          <w:trHeight w:val="330"/>
        </w:trPr>
        <w:tc>
          <w:tcPr>
            <w:tcW w:w="5881" w:type="dxa"/>
          </w:tcPr>
          <w:p w14:paraId="61961B60" w14:textId="6AC8C7BD" w:rsidR="00390F7C" w:rsidRPr="00390F7C" w:rsidRDefault="00390F7C" w:rsidP="00390F7C">
            <w:pPr>
              <w:spacing w:line="240" w:lineRule="auto"/>
              <w:rPr>
                <w:b/>
              </w:rPr>
            </w:pPr>
            <w:r w:rsidRPr="00390F7C">
              <w:rPr>
                <w:b/>
              </w:rPr>
              <w:t>NET: Confident</w:t>
            </w:r>
          </w:p>
        </w:tc>
        <w:tc>
          <w:tcPr>
            <w:tcW w:w="452" w:type="dxa"/>
          </w:tcPr>
          <w:p w14:paraId="56A5245D" w14:textId="3014A057" w:rsidR="00390F7C" w:rsidRPr="00390F7C" w:rsidRDefault="00F748E1" w:rsidP="00390F7C">
            <w:pPr>
              <w:spacing w:line="240" w:lineRule="auto"/>
              <w:rPr>
                <w:b/>
              </w:rPr>
            </w:pPr>
            <w:r>
              <w:rPr>
                <w:b/>
              </w:rPr>
              <w:t>84%</w:t>
            </w:r>
          </w:p>
        </w:tc>
      </w:tr>
      <w:tr w:rsidR="00390F7C" w:rsidRPr="00390F7C" w14:paraId="5333CFEF" w14:textId="77777777" w:rsidTr="00390F7C">
        <w:trPr>
          <w:trHeight w:val="330"/>
        </w:trPr>
        <w:tc>
          <w:tcPr>
            <w:tcW w:w="5881" w:type="dxa"/>
          </w:tcPr>
          <w:p w14:paraId="43DE4880" w14:textId="14A91A7A" w:rsidR="00390F7C" w:rsidRPr="00390F7C" w:rsidRDefault="00390F7C" w:rsidP="00390F7C">
            <w:pPr>
              <w:spacing w:line="240" w:lineRule="auto"/>
              <w:rPr>
                <w:b/>
              </w:rPr>
            </w:pPr>
            <w:r w:rsidRPr="00390F7C">
              <w:rPr>
                <w:b/>
              </w:rPr>
              <w:t>NET: Not confident</w:t>
            </w:r>
          </w:p>
        </w:tc>
        <w:tc>
          <w:tcPr>
            <w:tcW w:w="452" w:type="dxa"/>
          </w:tcPr>
          <w:p w14:paraId="41902DA4" w14:textId="4D5CC196" w:rsidR="00390F7C" w:rsidRPr="00390F7C" w:rsidRDefault="00F748E1" w:rsidP="00390F7C">
            <w:pPr>
              <w:spacing w:line="240" w:lineRule="auto"/>
              <w:rPr>
                <w:b/>
              </w:rPr>
            </w:pPr>
            <w:r>
              <w:rPr>
                <w:b/>
              </w:rPr>
              <w:t>15%</w:t>
            </w:r>
          </w:p>
        </w:tc>
      </w:tr>
    </w:tbl>
    <w:p w14:paraId="5BF289A9" w14:textId="055C388B" w:rsidR="00390F7C" w:rsidRDefault="00390F7C" w:rsidP="00390F7C">
      <w:pPr>
        <w:spacing w:line="240" w:lineRule="auto"/>
        <w:rPr>
          <w:bCs/>
        </w:rPr>
      </w:pPr>
    </w:p>
    <w:p w14:paraId="3DF1E34E" w14:textId="5BC82513" w:rsidR="00EA2AD3" w:rsidRDefault="00C46841" w:rsidP="00EA2AD3">
      <w:pPr>
        <w:pStyle w:val="ListParagraph"/>
        <w:numPr>
          <w:ilvl w:val="0"/>
          <w:numId w:val="41"/>
        </w:numPr>
        <w:spacing w:line="240" w:lineRule="auto"/>
        <w:rPr>
          <w:bCs/>
        </w:rPr>
      </w:pPr>
      <w:r>
        <w:rPr>
          <w:bCs/>
        </w:rPr>
        <w:t>Five in six</w:t>
      </w:r>
      <w:r w:rsidR="00EA2AD3">
        <w:rPr>
          <w:bCs/>
        </w:rPr>
        <w:t xml:space="preserve"> (84%) homeworkers </w:t>
      </w:r>
      <w:r>
        <w:rPr>
          <w:bCs/>
        </w:rPr>
        <w:t xml:space="preserve">say they would be </w:t>
      </w:r>
      <w:r w:rsidR="00EA2AD3">
        <w:rPr>
          <w:bCs/>
        </w:rPr>
        <w:t>confident in their broadband to conduct</w:t>
      </w:r>
      <w:r>
        <w:rPr>
          <w:bCs/>
        </w:rPr>
        <w:t xml:space="preserve"> an</w:t>
      </w:r>
      <w:r w:rsidR="00EA2AD3">
        <w:rPr>
          <w:bCs/>
        </w:rPr>
        <w:t xml:space="preserve"> important</w:t>
      </w:r>
      <w:r>
        <w:rPr>
          <w:bCs/>
        </w:rPr>
        <w:t xml:space="preserve"> video</w:t>
      </w:r>
      <w:r w:rsidR="00EA2AD3">
        <w:rPr>
          <w:bCs/>
        </w:rPr>
        <w:t xml:space="preserve"> conferencing meeting from home.</w:t>
      </w:r>
    </w:p>
    <w:p w14:paraId="6124C820" w14:textId="28432744" w:rsidR="00EA2AD3" w:rsidRDefault="00EA2AD3" w:rsidP="00EA2AD3">
      <w:pPr>
        <w:pStyle w:val="ListParagraph"/>
        <w:numPr>
          <w:ilvl w:val="0"/>
          <w:numId w:val="41"/>
        </w:numPr>
        <w:spacing w:line="240" w:lineRule="auto"/>
        <w:rPr>
          <w:bCs/>
        </w:rPr>
      </w:pPr>
      <w:r>
        <w:rPr>
          <w:bCs/>
        </w:rPr>
        <w:t xml:space="preserve">Homeworkers under 40, are twice as likely to say they </w:t>
      </w:r>
      <w:r w:rsidR="00C46841">
        <w:rPr>
          <w:bCs/>
        </w:rPr>
        <w:t xml:space="preserve">would </w:t>
      </w:r>
      <w:r w:rsidRPr="00EA2AD3">
        <w:rPr>
          <w:bCs/>
          <w:u w:val="single"/>
        </w:rPr>
        <w:t>not</w:t>
      </w:r>
      <w:r>
        <w:rPr>
          <w:bCs/>
        </w:rPr>
        <w:t xml:space="preserve"> </w:t>
      </w:r>
      <w:r w:rsidR="00C46841">
        <w:rPr>
          <w:bCs/>
        </w:rPr>
        <w:t xml:space="preserve">be </w:t>
      </w:r>
      <w:r>
        <w:rPr>
          <w:bCs/>
        </w:rPr>
        <w:t>confident in their broadband compared to homeworkers over 40 (22% vs</w:t>
      </w:r>
      <w:r w:rsidR="00C46841">
        <w:rPr>
          <w:bCs/>
        </w:rPr>
        <w:t>.</w:t>
      </w:r>
      <w:r>
        <w:rPr>
          <w:bCs/>
        </w:rPr>
        <w:t xml:space="preserve"> 10%)</w:t>
      </w:r>
      <w:r w:rsidR="00C46841">
        <w:rPr>
          <w:bCs/>
        </w:rPr>
        <w:t>.</w:t>
      </w:r>
    </w:p>
    <w:p w14:paraId="62B88380" w14:textId="42B509D7" w:rsidR="00EA2AD3" w:rsidRDefault="00EA2AD3" w:rsidP="00EA2AD3">
      <w:pPr>
        <w:spacing w:line="240" w:lineRule="auto"/>
        <w:rPr>
          <w:bCs/>
        </w:rPr>
      </w:pPr>
    </w:p>
    <w:p w14:paraId="364752F9" w14:textId="77777777" w:rsidR="00EA2AD3" w:rsidRPr="00EA2AD3" w:rsidRDefault="00EA2AD3" w:rsidP="00EA2AD3">
      <w:pPr>
        <w:spacing w:line="240" w:lineRule="auto"/>
        <w:rPr>
          <w:bCs/>
        </w:rPr>
      </w:pPr>
    </w:p>
    <w:p w14:paraId="606AA485" w14:textId="006F5B41" w:rsidR="00834E93" w:rsidRDefault="00390F7C" w:rsidP="00390F7C">
      <w:pPr>
        <w:spacing w:line="240" w:lineRule="auto"/>
        <w:rPr>
          <w:bCs/>
        </w:rPr>
      </w:pPr>
      <w:r w:rsidRPr="00390F7C">
        <w:rPr>
          <w:b/>
        </w:rPr>
        <w:t>Q9. You mentioned that you decide how often you work from home or travel to work. To what extent, if at all, does your IT setup at home make you more or less likely to choose to travel to work?</w:t>
      </w:r>
      <w:r>
        <w:rPr>
          <w:bCs/>
        </w:rPr>
        <w:t xml:space="preserve"> Base: </w:t>
      </w:r>
      <w:r w:rsidRPr="00390F7C">
        <w:rPr>
          <w:bCs/>
        </w:rPr>
        <w:t>All respondents who choose how often they work from home</w:t>
      </w:r>
      <w:r>
        <w:rPr>
          <w:bCs/>
        </w:rPr>
        <w:t xml:space="preserve"> (n=</w:t>
      </w:r>
      <w:r w:rsidR="00F748E1">
        <w:rPr>
          <w:bCs/>
        </w:rPr>
        <w:t>640</w:t>
      </w:r>
      <w:r>
        <w:rPr>
          <w:bCs/>
        </w:rPr>
        <w:t>)</w:t>
      </w:r>
    </w:p>
    <w:p w14:paraId="34F693A5" w14:textId="118ACC88" w:rsidR="00834E93" w:rsidRDefault="00834E93" w:rsidP="00390F7C">
      <w:pPr>
        <w:spacing w:line="240" w:lineRule="auto"/>
        <w:rPr>
          <w:bCs/>
        </w:rPr>
      </w:pPr>
    </w:p>
    <w:tbl>
      <w:tblPr>
        <w:tblStyle w:val="TableGridLight"/>
        <w:tblW w:w="6331" w:type="dxa"/>
        <w:tblLook w:val="0480" w:firstRow="0" w:lastRow="0" w:firstColumn="1" w:lastColumn="0" w:noHBand="0" w:noVBand="1"/>
      </w:tblPr>
      <w:tblGrid>
        <w:gridCol w:w="5640"/>
        <w:gridCol w:w="691"/>
      </w:tblGrid>
      <w:tr w:rsidR="00390F7C" w14:paraId="10E9650D" w14:textId="77777777" w:rsidTr="00390F7C">
        <w:trPr>
          <w:trHeight w:val="330"/>
        </w:trPr>
        <w:tc>
          <w:tcPr>
            <w:tcW w:w="5879" w:type="dxa"/>
          </w:tcPr>
          <w:p w14:paraId="68EAF3D9" w14:textId="77777777" w:rsidR="00390F7C" w:rsidRDefault="00390F7C" w:rsidP="00390F7C">
            <w:pPr>
              <w:spacing w:line="240" w:lineRule="auto"/>
              <w:rPr>
                <w:bCs/>
              </w:rPr>
            </w:pPr>
            <w:r>
              <w:rPr>
                <w:bCs/>
              </w:rPr>
              <w:t>Much more likely to travel to work</w:t>
            </w:r>
          </w:p>
        </w:tc>
        <w:tc>
          <w:tcPr>
            <w:tcW w:w="452" w:type="dxa"/>
          </w:tcPr>
          <w:p w14:paraId="1899AB12" w14:textId="3B4CD080" w:rsidR="00390F7C" w:rsidRDefault="00F748E1" w:rsidP="00390F7C">
            <w:pPr>
              <w:spacing w:line="240" w:lineRule="auto"/>
              <w:rPr>
                <w:bCs/>
              </w:rPr>
            </w:pPr>
            <w:r>
              <w:rPr>
                <w:bCs/>
              </w:rPr>
              <w:t>5%</w:t>
            </w:r>
          </w:p>
        </w:tc>
      </w:tr>
      <w:tr w:rsidR="00390F7C" w14:paraId="29A2012A" w14:textId="77777777" w:rsidTr="00390F7C">
        <w:trPr>
          <w:trHeight w:val="330"/>
        </w:trPr>
        <w:tc>
          <w:tcPr>
            <w:tcW w:w="5879" w:type="dxa"/>
          </w:tcPr>
          <w:p w14:paraId="64D6668F" w14:textId="77777777" w:rsidR="00390F7C" w:rsidRDefault="00390F7C" w:rsidP="00390F7C">
            <w:pPr>
              <w:spacing w:line="240" w:lineRule="auto"/>
              <w:rPr>
                <w:bCs/>
              </w:rPr>
            </w:pPr>
            <w:r>
              <w:rPr>
                <w:bCs/>
              </w:rPr>
              <w:t>Slightly more likely to travel to work</w:t>
            </w:r>
          </w:p>
        </w:tc>
        <w:tc>
          <w:tcPr>
            <w:tcW w:w="452" w:type="dxa"/>
          </w:tcPr>
          <w:p w14:paraId="102956B1" w14:textId="74667476" w:rsidR="00390F7C" w:rsidRDefault="00F748E1" w:rsidP="00390F7C">
            <w:pPr>
              <w:spacing w:line="240" w:lineRule="auto"/>
              <w:rPr>
                <w:bCs/>
              </w:rPr>
            </w:pPr>
            <w:r>
              <w:rPr>
                <w:bCs/>
              </w:rPr>
              <w:t>28%</w:t>
            </w:r>
          </w:p>
        </w:tc>
      </w:tr>
      <w:tr w:rsidR="00390F7C" w14:paraId="247B8AD4" w14:textId="77777777" w:rsidTr="00390F7C">
        <w:trPr>
          <w:trHeight w:val="330"/>
        </w:trPr>
        <w:tc>
          <w:tcPr>
            <w:tcW w:w="5879" w:type="dxa"/>
          </w:tcPr>
          <w:p w14:paraId="47137AFB" w14:textId="77777777" w:rsidR="00390F7C" w:rsidRDefault="00390F7C" w:rsidP="00390F7C">
            <w:pPr>
              <w:spacing w:line="240" w:lineRule="auto"/>
              <w:rPr>
                <w:bCs/>
              </w:rPr>
            </w:pPr>
            <w:r>
              <w:rPr>
                <w:bCs/>
              </w:rPr>
              <w:t>No more nor less likely</w:t>
            </w:r>
          </w:p>
        </w:tc>
        <w:tc>
          <w:tcPr>
            <w:tcW w:w="452" w:type="dxa"/>
          </w:tcPr>
          <w:p w14:paraId="5161B70A" w14:textId="2360841C" w:rsidR="00390F7C" w:rsidRDefault="00F748E1" w:rsidP="00390F7C">
            <w:pPr>
              <w:spacing w:line="240" w:lineRule="auto"/>
              <w:rPr>
                <w:bCs/>
              </w:rPr>
            </w:pPr>
            <w:r>
              <w:rPr>
                <w:bCs/>
              </w:rPr>
              <w:t>39%</w:t>
            </w:r>
          </w:p>
        </w:tc>
      </w:tr>
      <w:tr w:rsidR="00390F7C" w14:paraId="665E64C3" w14:textId="77777777" w:rsidTr="00390F7C">
        <w:trPr>
          <w:trHeight w:val="330"/>
        </w:trPr>
        <w:tc>
          <w:tcPr>
            <w:tcW w:w="5879" w:type="dxa"/>
          </w:tcPr>
          <w:p w14:paraId="3289A80E" w14:textId="77777777" w:rsidR="00390F7C" w:rsidRDefault="00390F7C" w:rsidP="00390F7C">
            <w:pPr>
              <w:spacing w:line="240" w:lineRule="auto"/>
              <w:rPr>
                <w:bCs/>
              </w:rPr>
            </w:pPr>
            <w:r>
              <w:rPr>
                <w:bCs/>
              </w:rPr>
              <w:t>Slightly less likely to travel to work</w:t>
            </w:r>
          </w:p>
        </w:tc>
        <w:tc>
          <w:tcPr>
            <w:tcW w:w="452" w:type="dxa"/>
          </w:tcPr>
          <w:p w14:paraId="6600EE09" w14:textId="7A201D55" w:rsidR="00390F7C" w:rsidRDefault="00F748E1" w:rsidP="00390F7C">
            <w:pPr>
              <w:spacing w:line="240" w:lineRule="auto"/>
              <w:rPr>
                <w:bCs/>
              </w:rPr>
            </w:pPr>
            <w:r>
              <w:rPr>
                <w:bCs/>
              </w:rPr>
              <w:t>8%</w:t>
            </w:r>
          </w:p>
        </w:tc>
      </w:tr>
      <w:tr w:rsidR="00390F7C" w14:paraId="74FBFED2" w14:textId="77777777" w:rsidTr="00390F7C">
        <w:trPr>
          <w:trHeight w:val="330"/>
        </w:trPr>
        <w:tc>
          <w:tcPr>
            <w:tcW w:w="5879" w:type="dxa"/>
          </w:tcPr>
          <w:p w14:paraId="4E4C675A" w14:textId="77777777" w:rsidR="00390F7C" w:rsidRDefault="00390F7C" w:rsidP="00390F7C">
            <w:pPr>
              <w:spacing w:line="240" w:lineRule="auto"/>
              <w:rPr>
                <w:bCs/>
              </w:rPr>
            </w:pPr>
            <w:r>
              <w:rPr>
                <w:bCs/>
              </w:rPr>
              <w:t>Much less likely to travel to work</w:t>
            </w:r>
          </w:p>
        </w:tc>
        <w:tc>
          <w:tcPr>
            <w:tcW w:w="452" w:type="dxa"/>
          </w:tcPr>
          <w:p w14:paraId="6425D1B8" w14:textId="4CE18DE8" w:rsidR="00390F7C" w:rsidRDefault="00F748E1" w:rsidP="00390F7C">
            <w:pPr>
              <w:spacing w:line="240" w:lineRule="auto"/>
              <w:rPr>
                <w:bCs/>
              </w:rPr>
            </w:pPr>
            <w:r>
              <w:rPr>
                <w:bCs/>
              </w:rPr>
              <w:t>17%</w:t>
            </w:r>
          </w:p>
        </w:tc>
      </w:tr>
      <w:tr w:rsidR="00390F7C" w14:paraId="32717711" w14:textId="77777777" w:rsidTr="00390F7C">
        <w:trPr>
          <w:trHeight w:val="330"/>
        </w:trPr>
        <w:tc>
          <w:tcPr>
            <w:tcW w:w="5879" w:type="dxa"/>
          </w:tcPr>
          <w:p w14:paraId="026BB714" w14:textId="77777777" w:rsidR="00390F7C" w:rsidRDefault="00390F7C" w:rsidP="00390F7C">
            <w:pPr>
              <w:spacing w:line="240" w:lineRule="auto"/>
              <w:rPr>
                <w:bCs/>
              </w:rPr>
            </w:pPr>
            <w:r>
              <w:rPr>
                <w:bCs/>
              </w:rPr>
              <w:t>Don’t know</w:t>
            </w:r>
          </w:p>
        </w:tc>
        <w:tc>
          <w:tcPr>
            <w:tcW w:w="452" w:type="dxa"/>
          </w:tcPr>
          <w:p w14:paraId="795B263F" w14:textId="2560EB23" w:rsidR="00390F7C" w:rsidRDefault="00F748E1" w:rsidP="00390F7C">
            <w:pPr>
              <w:spacing w:line="240" w:lineRule="auto"/>
              <w:rPr>
                <w:bCs/>
              </w:rPr>
            </w:pPr>
            <w:r>
              <w:rPr>
                <w:bCs/>
              </w:rPr>
              <w:t>2%</w:t>
            </w:r>
          </w:p>
        </w:tc>
      </w:tr>
      <w:tr w:rsidR="00390F7C" w14:paraId="7CA701C4" w14:textId="77777777" w:rsidTr="00390F7C">
        <w:trPr>
          <w:trHeight w:val="330"/>
        </w:trPr>
        <w:tc>
          <w:tcPr>
            <w:tcW w:w="5879" w:type="dxa"/>
          </w:tcPr>
          <w:p w14:paraId="578CB44D" w14:textId="2BB11AB6" w:rsidR="00390F7C" w:rsidRPr="00390F7C" w:rsidRDefault="00390F7C" w:rsidP="00390F7C">
            <w:pPr>
              <w:spacing w:line="240" w:lineRule="auto"/>
              <w:rPr>
                <w:b/>
              </w:rPr>
            </w:pPr>
            <w:r w:rsidRPr="00390F7C">
              <w:rPr>
                <w:b/>
              </w:rPr>
              <w:t>NET: More likely</w:t>
            </w:r>
          </w:p>
        </w:tc>
        <w:tc>
          <w:tcPr>
            <w:tcW w:w="452" w:type="dxa"/>
          </w:tcPr>
          <w:p w14:paraId="4BEDCB8F" w14:textId="210ACAB5" w:rsidR="00390F7C" w:rsidRPr="00390F7C" w:rsidRDefault="00F748E1" w:rsidP="00390F7C">
            <w:pPr>
              <w:spacing w:line="240" w:lineRule="auto"/>
              <w:rPr>
                <w:b/>
              </w:rPr>
            </w:pPr>
            <w:r>
              <w:rPr>
                <w:b/>
              </w:rPr>
              <w:t>34%</w:t>
            </w:r>
          </w:p>
        </w:tc>
      </w:tr>
      <w:tr w:rsidR="00390F7C" w14:paraId="64CE638F" w14:textId="77777777" w:rsidTr="00390F7C">
        <w:trPr>
          <w:trHeight w:val="330"/>
        </w:trPr>
        <w:tc>
          <w:tcPr>
            <w:tcW w:w="5879" w:type="dxa"/>
          </w:tcPr>
          <w:p w14:paraId="76460FD4" w14:textId="031E6924" w:rsidR="00390F7C" w:rsidRPr="00390F7C" w:rsidRDefault="00390F7C" w:rsidP="00390F7C">
            <w:pPr>
              <w:spacing w:line="240" w:lineRule="auto"/>
              <w:rPr>
                <w:b/>
              </w:rPr>
            </w:pPr>
            <w:r w:rsidRPr="00390F7C">
              <w:rPr>
                <w:b/>
              </w:rPr>
              <w:t>NET: Less likely</w:t>
            </w:r>
          </w:p>
        </w:tc>
        <w:tc>
          <w:tcPr>
            <w:tcW w:w="452" w:type="dxa"/>
          </w:tcPr>
          <w:p w14:paraId="78DA2BC7" w14:textId="715408E1" w:rsidR="00390F7C" w:rsidRPr="00390F7C" w:rsidRDefault="00F748E1" w:rsidP="00390F7C">
            <w:pPr>
              <w:spacing w:line="240" w:lineRule="auto"/>
              <w:rPr>
                <w:b/>
              </w:rPr>
            </w:pPr>
            <w:r>
              <w:rPr>
                <w:b/>
              </w:rPr>
              <w:t>24%</w:t>
            </w:r>
          </w:p>
        </w:tc>
      </w:tr>
    </w:tbl>
    <w:p w14:paraId="14D52C64" w14:textId="1402906B" w:rsidR="00390F7C" w:rsidRDefault="00390F7C" w:rsidP="00390F7C">
      <w:pPr>
        <w:spacing w:line="240" w:lineRule="auto"/>
        <w:rPr>
          <w:bCs/>
        </w:rPr>
      </w:pPr>
    </w:p>
    <w:p w14:paraId="416B0B99" w14:textId="42A8C54C" w:rsidR="00076FE2" w:rsidRDefault="00076FE2" w:rsidP="00390F7C">
      <w:pPr>
        <w:spacing w:line="240" w:lineRule="auto"/>
        <w:rPr>
          <w:bCs/>
        </w:rPr>
      </w:pPr>
    </w:p>
    <w:p w14:paraId="5FA5D0D8" w14:textId="33461B9E" w:rsidR="00076FE2" w:rsidRDefault="00076FE2" w:rsidP="00076FE2">
      <w:pPr>
        <w:pStyle w:val="ListParagraph"/>
        <w:numPr>
          <w:ilvl w:val="0"/>
          <w:numId w:val="41"/>
        </w:numPr>
        <w:spacing w:line="240" w:lineRule="auto"/>
        <w:rPr>
          <w:bCs/>
        </w:rPr>
      </w:pPr>
      <w:r>
        <w:rPr>
          <w:bCs/>
        </w:rPr>
        <w:t xml:space="preserve">Among workers who are free to choose how often they work from home, </w:t>
      </w:r>
      <w:r w:rsidR="00C46841">
        <w:rPr>
          <w:bCs/>
        </w:rPr>
        <w:t>two in five</w:t>
      </w:r>
      <w:r>
        <w:rPr>
          <w:bCs/>
        </w:rPr>
        <w:t xml:space="preserve"> (39%) say their IT setup at home doesn’t affect how often they choose to travel to work. A third (34%) say it makes them more likely to travel to work, whilst a quarter (24%) say it makes them less likely to travel to work.</w:t>
      </w:r>
    </w:p>
    <w:p w14:paraId="1FF56598" w14:textId="4EB0A145" w:rsidR="00076FE2" w:rsidRPr="00076FE2" w:rsidRDefault="00076FE2" w:rsidP="00076FE2">
      <w:pPr>
        <w:pStyle w:val="ListParagraph"/>
        <w:numPr>
          <w:ilvl w:val="0"/>
          <w:numId w:val="41"/>
        </w:numPr>
        <w:spacing w:line="240" w:lineRule="auto"/>
        <w:rPr>
          <w:bCs/>
        </w:rPr>
      </w:pPr>
      <w:r>
        <w:rPr>
          <w:bCs/>
        </w:rPr>
        <w:t>18-39 year olds (52% vs 23% of those 40+), full-time workers (40% vs</w:t>
      </w:r>
      <w:r w:rsidR="00C46841">
        <w:rPr>
          <w:bCs/>
        </w:rPr>
        <w:t>.</w:t>
      </w:r>
      <w:r>
        <w:rPr>
          <w:bCs/>
        </w:rPr>
        <w:t xml:space="preserve"> 13% of part time workers), and those earning more than £40,000 a year (47% vs</w:t>
      </w:r>
      <w:r w:rsidR="00C46841">
        <w:rPr>
          <w:bCs/>
        </w:rPr>
        <w:t>.</w:t>
      </w:r>
      <w:r>
        <w:rPr>
          <w:bCs/>
        </w:rPr>
        <w:t xml:space="preserve"> 16-32% among those earning £15,000 to £40,000) </w:t>
      </w:r>
      <w:r w:rsidRPr="00076FE2">
        <w:rPr>
          <w:bCs/>
        </w:rPr>
        <w:t xml:space="preserve">are </w:t>
      </w:r>
      <w:r>
        <w:rPr>
          <w:bCs/>
        </w:rPr>
        <w:t>more</w:t>
      </w:r>
      <w:r w:rsidRPr="00076FE2">
        <w:rPr>
          <w:bCs/>
        </w:rPr>
        <w:t xml:space="preserve"> likely to travel to work based on their home IT setup</w:t>
      </w:r>
      <w:r>
        <w:rPr>
          <w:bCs/>
        </w:rPr>
        <w:t>.</w:t>
      </w:r>
    </w:p>
    <w:p w14:paraId="10BFEB44" w14:textId="77777777" w:rsidR="00076FE2" w:rsidRDefault="00076FE2" w:rsidP="00390F7C">
      <w:pPr>
        <w:spacing w:line="240" w:lineRule="auto"/>
        <w:rPr>
          <w:bCs/>
        </w:rPr>
      </w:pPr>
    </w:p>
    <w:p w14:paraId="4B81C891" w14:textId="450AB5D1" w:rsidR="00EA6082" w:rsidRPr="00390F7C" w:rsidRDefault="00390F7C" w:rsidP="00390F7C">
      <w:pPr>
        <w:spacing w:line="240" w:lineRule="auto"/>
        <w:rPr>
          <w:b/>
        </w:rPr>
      </w:pPr>
      <w:r w:rsidRPr="00390F7C">
        <w:rPr>
          <w:b/>
        </w:rPr>
        <w:t>Q10. Does your employer provide any financial or logistical support to get better broadband for working at home?</w:t>
      </w:r>
      <w:r>
        <w:rPr>
          <w:b/>
        </w:rPr>
        <w:t xml:space="preserve"> </w:t>
      </w:r>
      <w:r w:rsidRPr="002C72E3">
        <w:rPr>
          <w:bCs/>
        </w:rPr>
        <w:t>Base: All respondents (n=</w:t>
      </w:r>
      <w:r w:rsidR="00926702">
        <w:rPr>
          <w:bCs/>
        </w:rPr>
        <w:t>1,006</w:t>
      </w:r>
      <w:r w:rsidRPr="002C72E3">
        <w:rPr>
          <w:bCs/>
        </w:rPr>
        <w:t>)</w:t>
      </w:r>
    </w:p>
    <w:p w14:paraId="47B9ECE4" w14:textId="0909067C" w:rsidR="00390F7C" w:rsidRDefault="00390F7C" w:rsidP="00390F7C">
      <w:pPr>
        <w:spacing w:line="240" w:lineRule="auto"/>
        <w:rPr>
          <w:bCs/>
        </w:rPr>
      </w:pPr>
    </w:p>
    <w:tbl>
      <w:tblPr>
        <w:tblStyle w:val="TableGridLight"/>
        <w:tblW w:w="8591" w:type="dxa"/>
        <w:tblLook w:val="0480" w:firstRow="0" w:lastRow="0" w:firstColumn="1" w:lastColumn="0" w:noHBand="0" w:noVBand="1"/>
      </w:tblPr>
      <w:tblGrid>
        <w:gridCol w:w="7650"/>
        <w:gridCol w:w="941"/>
      </w:tblGrid>
      <w:tr w:rsidR="00C46841" w14:paraId="5D13090D" w14:textId="77777777" w:rsidTr="000279C9">
        <w:trPr>
          <w:trHeight w:val="330"/>
        </w:trPr>
        <w:tc>
          <w:tcPr>
            <w:tcW w:w="7650" w:type="dxa"/>
          </w:tcPr>
          <w:p w14:paraId="57E24B22" w14:textId="77777777" w:rsidR="00C46841" w:rsidRDefault="00C46841" w:rsidP="00390F7C">
            <w:pPr>
              <w:spacing w:line="240" w:lineRule="auto"/>
              <w:rPr>
                <w:bCs/>
              </w:rPr>
            </w:pPr>
            <w:r>
              <w:rPr>
                <w:bCs/>
              </w:rPr>
              <w:t>Yes</w:t>
            </w:r>
          </w:p>
        </w:tc>
        <w:tc>
          <w:tcPr>
            <w:tcW w:w="941" w:type="dxa"/>
          </w:tcPr>
          <w:p w14:paraId="21CD53C2" w14:textId="7D1A2143" w:rsidR="00C46841" w:rsidRDefault="00C46841" w:rsidP="00390F7C">
            <w:pPr>
              <w:spacing w:line="240" w:lineRule="auto"/>
              <w:rPr>
                <w:bCs/>
              </w:rPr>
            </w:pPr>
            <w:r>
              <w:rPr>
                <w:bCs/>
              </w:rPr>
              <w:t>29%</w:t>
            </w:r>
          </w:p>
        </w:tc>
      </w:tr>
      <w:tr w:rsidR="00C46841" w14:paraId="68396959" w14:textId="77777777" w:rsidTr="000279C9">
        <w:trPr>
          <w:trHeight w:val="330"/>
        </w:trPr>
        <w:tc>
          <w:tcPr>
            <w:tcW w:w="7650" w:type="dxa"/>
          </w:tcPr>
          <w:p w14:paraId="3E4F0DD1" w14:textId="77777777" w:rsidR="00C46841" w:rsidRDefault="00C46841" w:rsidP="00390F7C">
            <w:pPr>
              <w:spacing w:line="240" w:lineRule="auto"/>
              <w:rPr>
                <w:bCs/>
              </w:rPr>
            </w:pPr>
            <w:r>
              <w:rPr>
                <w:bCs/>
              </w:rPr>
              <w:t>No</w:t>
            </w:r>
          </w:p>
        </w:tc>
        <w:tc>
          <w:tcPr>
            <w:tcW w:w="941" w:type="dxa"/>
          </w:tcPr>
          <w:p w14:paraId="028FF868" w14:textId="15A83B7C" w:rsidR="00C46841" w:rsidRDefault="00C46841" w:rsidP="00390F7C">
            <w:pPr>
              <w:spacing w:line="240" w:lineRule="auto"/>
              <w:rPr>
                <w:bCs/>
              </w:rPr>
            </w:pPr>
            <w:r>
              <w:rPr>
                <w:bCs/>
              </w:rPr>
              <w:t>68%</w:t>
            </w:r>
          </w:p>
        </w:tc>
      </w:tr>
      <w:tr w:rsidR="00C46841" w14:paraId="50DA1BDD" w14:textId="77777777" w:rsidTr="000279C9">
        <w:trPr>
          <w:trHeight w:val="330"/>
        </w:trPr>
        <w:tc>
          <w:tcPr>
            <w:tcW w:w="7650" w:type="dxa"/>
          </w:tcPr>
          <w:p w14:paraId="7D8B64AE" w14:textId="77777777" w:rsidR="00C46841" w:rsidRDefault="00C46841" w:rsidP="00390F7C">
            <w:pPr>
              <w:spacing w:line="240" w:lineRule="auto"/>
              <w:rPr>
                <w:bCs/>
              </w:rPr>
            </w:pPr>
            <w:r>
              <w:rPr>
                <w:bCs/>
              </w:rPr>
              <w:t>Don't know</w:t>
            </w:r>
          </w:p>
        </w:tc>
        <w:tc>
          <w:tcPr>
            <w:tcW w:w="941" w:type="dxa"/>
          </w:tcPr>
          <w:p w14:paraId="5C520015" w14:textId="560C87BE" w:rsidR="00C46841" w:rsidRDefault="00C46841" w:rsidP="00390F7C">
            <w:pPr>
              <w:spacing w:line="240" w:lineRule="auto"/>
              <w:rPr>
                <w:bCs/>
              </w:rPr>
            </w:pPr>
            <w:r>
              <w:rPr>
                <w:bCs/>
              </w:rPr>
              <w:t>3%</w:t>
            </w:r>
          </w:p>
        </w:tc>
      </w:tr>
    </w:tbl>
    <w:p w14:paraId="3A4A8522" w14:textId="4E571ABB" w:rsidR="00390F7C" w:rsidRDefault="00390F7C" w:rsidP="00390F7C">
      <w:pPr>
        <w:spacing w:line="240" w:lineRule="auto"/>
        <w:rPr>
          <w:bCs/>
        </w:rPr>
      </w:pPr>
    </w:p>
    <w:p w14:paraId="7EA96A1F" w14:textId="45ADDC81" w:rsidR="003125ED" w:rsidRDefault="00C46841" w:rsidP="003125ED">
      <w:pPr>
        <w:pStyle w:val="ListParagraph"/>
        <w:numPr>
          <w:ilvl w:val="0"/>
          <w:numId w:val="41"/>
        </w:numPr>
        <w:spacing w:line="240" w:lineRule="auto"/>
        <w:rPr>
          <w:bCs/>
        </w:rPr>
      </w:pPr>
      <w:r>
        <w:rPr>
          <w:bCs/>
        </w:rPr>
        <w:t>Only three in ten (29%)</w:t>
      </w:r>
      <w:r w:rsidR="003125ED">
        <w:rPr>
          <w:bCs/>
        </w:rPr>
        <w:t xml:space="preserve"> homeworkers </w:t>
      </w:r>
      <w:r>
        <w:rPr>
          <w:bCs/>
        </w:rPr>
        <w:t>say their employer provides</w:t>
      </w:r>
      <w:r w:rsidR="003125ED">
        <w:rPr>
          <w:bCs/>
        </w:rPr>
        <w:t xml:space="preserve"> financial or logistical support to get better broadband at home</w:t>
      </w:r>
    </w:p>
    <w:p w14:paraId="5E925D58" w14:textId="6F2422F1" w:rsidR="003125ED" w:rsidRDefault="00C46841" w:rsidP="003125ED">
      <w:pPr>
        <w:pStyle w:val="ListParagraph"/>
        <w:numPr>
          <w:ilvl w:val="0"/>
          <w:numId w:val="41"/>
        </w:numPr>
        <w:spacing w:line="240" w:lineRule="auto"/>
        <w:rPr>
          <w:bCs/>
        </w:rPr>
      </w:pPr>
      <w:r>
        <w:rPr>
          <w:bCs/>
        </w:rPr>
        <w:t xml:space="preserve"> Women</w:t>
      </w:r>
      <w:r w:rsidR="003125ED">
        <w:rPr>
          <w:bCs/>
        </w:rPr>
        <w:t xml:space="preserve"> (34% vs</w:t>
      </w:r>
      <w:r>
        <w:rPr>
          <w:bCs/>
        </w:rPr>
        <w:t>.</w:t>
      </w:r>
      <w:r w:rsidR="003125ED">
        <w:rPr>
          <w:bCs/>
        </w:rPr>
        <w:t xml:space="preserve"> 24% of </w:t>
      </w:r>
      <w:r>
        <w:rPr>
          <w:bCs/>
        </w:rPr>
        <w:t>men</w:t>
      </w:r>
      <w:r w:rsidR="003125ED">
        <w:rPr>
          <w:bCs/>
        </w:rPr>
        <w:t>), under 40s (38% vs</w:t>
      </w:r>
      <w:r>
        <w:rPr>
          <w:bCs/>
        </w:rPr>
        <w:t>.</w:t>
      </w:r>
      <w:r w:rsidR="003125ED">
        <w:rPr>
          <w:bCs/>
        </w:rPr>
        <w:t xml:space="preserve"> 23% of over 40s), and those working full time (33% vs</w:t>
      </w:r>
      <w:r>
        <w:rPr>
          <w:bCs/>
        </w:rPr>
        <w:t>.</w:t>
      </w:r>
      <w:r w:rsidR="003125ED">
        <w:rPr>
          <w:bCs/>
        </w:rPr>
        <w:t xml:space="preserve"> 16% of part time workers) are more likely to </w:t>
      </w:r>
      <w:r w:rsidR="00841143">
        <w:rPr>
          <w:bCs/>
        </w:rPr>
        <w:t xml:space="preserve">say they </w:t>
      </w:r>
      <w:r w:rsidR="003125ED">
        <w:rPr>
          <w:bCs/>
        </w:rPr>
        <w:t>receive financial or logistical support from their employer.</w:t>
      </w:r>
    </w:p>
    <w:p w14:paraId="176E9953" w14:textId="7ED73DD3" w:rsidR="00C46841" w:rsidRPr="003125ED" w:rsidRDefault="00C46841" w:rsidP="003125ED">
      <w:pPr>
        <w:pStyle w:val="ListParagraph"/>
        <w:numPr>
          <w:ilvl w:val="0"/>
          <w:numId w:val="41"/>
        </w:numPr>
        <w:spacing w:line="240" w:lineRule="auto"/>
        <w:rPr>
          <w:bCs/>
        </w:rPr>
      </w:pPr>
      <w:r>
        <w:rPr>
          <w:bCs/>
        </w:rPr>
        <w:t>Those who work hybrid with 3+days at home are most likely to say their employer provides support (37% vs. 25% among those who work from home 1-2 days a week and 22% among those who work from home only).</w:t>
      </w:r>
    </w:p>
    <w:p w14:paraId="41936359" w14:textId="77777777" w:rsidR="003125ED" w:rsidRDefault="003125ED" w:rsidP="00390F7C">
      <w:pPr>
        <w:spacing w:line="240" w:lineRule="auto"/>
        <w:rPr>
          <w:bCs/>
        </w:rPr>
      </w:pPr>
    </w:p>
    <w:p w14:paraId="5304148A" w14:textId="32221B8C" w:rsidR="00D17665" w:rsidRDefault="00390F7C" w:rsidP="00390F7C">
      <w:pPr>
        <w:spacing w:line="240" w:lineRule="auto"/>
        <w:rPr>
          <w:bCs/>
        </w:rPr>
      </w:pPr>
      <w:r w:rsidRPr="00390F7C">
        <w:rPr>
          <w:b/>
        </w:rPr>
        <w:t xml:space="preserve">Q11. Business quality broadband can cost £500-£1000 a year to install and run. Which of the following statements best describes your view? </w:t>
      </w:r>
      <w:r w:rsidRPr="002C72E3">
        <w:rPr>
          <w:bCs/>
        </w:rPr>
        <w:t>Base: All respondents (n=</w:t>
      </w:r>
      <w:r w:rsidR="00926702">
        <w:rPr>
          <w:bCs/>
        </w:rPr>
        <w:t>1,006</w:t>
      </w:r>
      <w:r w:rsidRPr="002C72E3">
        <w:rPr>
          <w:bCs/>
        </w:rPr>
        <w:t>)</w:t>
      </w:r>
    </w:p>
    <w:p w14:paraId="0EF44F07" w14:textId="5401E363" w:rsidR="00D17665" w:rsidRDefault="00D17665" w:rsidP="00390F7C">
      <w:pPr>
        <w:spacing w:line="240" w:lineRule="auto"/>
        <w:rPr>
          <w:bCs/>
        </w:rPr>
      </w:pPr>
    </w:p>
    <w:tbl>
      <w:tblPr>
        <w:tblStyle w:val="TableGridLight"/>
        <w:tblW w:w="9605" w:type="dxa"/>
        <w:tblLook w:val="0480" w:firstRow="0" w:lastRow="0" w:firstColumn="1" w:lastColumn="0" w:noHBand="0" w:noVBand="1"/>
      </w:tblPr>
      <w:tblGrid>
        <w:gridCol w:w="8791"/>
        <w:gridCol w:w="814"/>
      </w:tblGrid>
      <w:tr w:rsidR="00390F7C" w14:paraId="0EE126C8" w14:textId="77777777" w:rsidTr="00390F7C">
        <w:trPr>
          <w:trHeight w:val="292"/>
        </w:trPr>
        <w:tc>
          <w:tcPr>
            <w:tcW w:w="8791" w:type="dxa"/>
          </w:tcPr>
          <w:p w14:paraId="4C3C4080" w14:textId="77777777" w:rsidR="00390F7C" w:rsidRDefault="00390F7C" w:rsidP="00390F7C">
            <w:pPr>
              <w:spacing w:line="240" w:lineRule="auto"/>
              <w:rPr>
                <w:bCs/>
              </w:rPr>
            </w:pPr>
            <w:r>
              <w:rPr>
                <w:bCs/>
              </w:rPr>
              <w:t xml:space="preserve">Employers who require working from home </w:t>
            </w:r>
            <w:r w:rsidRPr="00227B94">
              <w:rPr>
                <w:b/>
              </w:rPr>
              <w:t>should</w:t>
            </w:r>
            <w:r>
              <w:rPr>
                <w:b/>
              </w:rPr>
              <w:t xml:space="preserve"> have to</w:t>
            </w:r>
            <w:r w:rsidRPr="00227B94">
              <w:rPr>
                <w:b/>
              </w:rPr>
              <w:t xml:space="preserve"> pay</w:t>
            </w:r>
            <w:r>
              <w:rPr>
                <w:bCs/>
              </w:rPr>
              <w:t xml:space="preserve"> for employees to have business quality broadband at home</w:t>
            </w:r>
          </w:p>
        </w:tc>
        <w:tc>
          <w:tcPr>
            <w:tcW w:w="814" w:type="dxa"/>
          </w:tcPr>
          <w:p w14:paraId="3E834EC9" w14:textId="1145A029" w:rsidR="00390F7C" w:rsidRDefault="00F748E1" w:rsidP="00390F7C">
            <w:pPr>
              <w:spacing w:line="240" w:lineRule="auto"/>
              <w:rPr>
                <w:bCs/>
              </w:rPr>
            </w:pPr>
            <w:r>
              <w:rPr>
                <w:bCs/>
              </w:rPr>
              <w:t>65%</w:t>
            </w:r>
          </w:p>
        </w:tc>
      </w:tr>
      <w:tr w:rsidR="00390F7C" w14:paraId="339A35E6" w14:textId="77777777" w:rsidTr="00390F7C">
        <w:trPr>
          <w:trHeight w:val="292"/>
        </w:trPr>
        <w:tc>
          <w:tcPr>
            <w:tcW w:w="8791" w:type="dxa"/>
          </w:tcPr>
          <w:p w14:paraId="6E998EBC" w14:textId="77777777" w:rsidR="00390F7C" w:rsidRDefault="00390F7C" w:rsidP="00390F7C">
            <w:pPr>
              <w:spacing w:line="240" w:lineRule="auto"/>
              <w:rPr>
                <w:bCs/>
              </w:rPr>
            </w:pPr>
            <w:r>
              <w:rPr>
                <w:bCs/>
              </w:rPr>
              <w:t xml:space="preserve">Employers who require working from home </w:t>
            </w:r>
            <w:r w:rsidRPr="00227B94">
              <w:rPr>
                <w:b/>
              </w:rPr>
              <w:t>should not</w:t>
            </w:r>
            <w:r>
              <w:rPr>
                <w:b/>
              </w:rPr>
              <w:t xml:space="preserve"> have to pay</w:t>
            </w:r>
            <w:r>
              <w:rPr>
                <w:bCs/>
              </w:rPr>
              <w:t xml:space="preserve"> for employees to have business quality broadband at home</w:t>
            </w:r>
          </w:p>
        </w:tc>
        <w:tc>
          <w:tcPr>
            <w:tcW w:w="814" w:type="dxa"/>
          </w:tcPr>
          <w:p w14:paraId="1405B876" w14:textId="1597542D" w:rsidR="00390F7C" w:rsidRDefault="00F748E1" w:rsidP="00390F7C">
            <w:pPr>
              <w:spacing w:line="240" w:lineRule="auto"/>
              <w:rPr>
                <w:bCs/>
              </w:rPr>
            </w:pPr>
            <w:r>
              <w:rPr>
                <w:bCs/>
              </w:rPr>
              <w:t>23%</w:t>
            </w:r>
          </w:p>
        </w:tc>
      </w:tr>
      <w:tr w:rsidR="00390F7C" w14:paraId="3674B4F5" w14:textId="77777777" w:rsidTr="00390F7C">
        <w:trPr>
          <w:trHeight w:val="292"/>
        </w:trPr>
        <w:tc>
          <w:tcPr>
            <w:tcW w:w="8791" w:type="dxa"/>
          </w:tcPr>
          <w:p w14:paraId="3E1276D2" w14:textId="77777777" w:rsidR="00390F7C" w:rsidRDefault="00390F7C" w:rsidP="00390F7C">
            <w:pPr>
              <w:spacing w:line="240" w:lineRule="auto"/>
              <w:rPr>
                <w:bCs/>
              </w:rPr>
            </w:pPr>
            <w:r>
              <w:rPr>
                <w:bCs/>
              </w:rPr>
              <w:t>Don't know</w:t>
            </w:r>
          </w:p>
        </w:tc>
        <w:tc>
          <w:tcPr>
            <w:tcW w:w="814" w:type="dxa"/>
          </w:tcPr>
          <w:p w14:paraId="65652DF4" w14:textId="79979A03" w:rsidR="00390F7C" w:rsidRDefault="00F748E1" w:rsidP="00390F7C">
            <w:pPr>
              <w:spacing w:line="240" w:lineRule="auto"/>
              <w:rPr>
                <w:bCs/>
              </w:rPr>
            </w:pPr>
            <w:r>
              <w:rPr>
                <w:bCs/>
              </w:rPr>
              <w:t>12%</w:t>
            </w:r>
          </w:p>
        </w:tc>
      </w:tr>
    </w:tbl>
    <w:p w14:paraId="23A8388E" w14:textId="682755C3" w:rsidR="00227B94" w:rsidRDefault="00227B94" w:rsidP="00390F7C">
      <w:pPr>
        <w:spacing w:line="240" w:lineRule="auto"/>
        <w:rPr>
          <w:bCs/>
        </w:rPr>
      </w:pPr>
    </w:p>
    <w:p w14:paraId="48120F07" w14:textId="585D64CC" w:rsidR="00841143" w:rsidRDefault="00841143" w:rsidP="00841143">
      <w:pPr>
        <w:pStyle w:val="ListParagraph"/>
        <w:numPr>
          <w:ilvl w:val="0"/>
          <w:numId w:val="41"/>
        </w:numPr>
        <w:spacing w:line="240" w:lineRule="auto"/>
        <w:rPr>
          <w:bCs/>
        </w:rPr>
      </w:pPr>
      <w:r>
        <w:rPr>
          <w:bCs/>
        </w:rPr>
        <w:t xml:space="preserve">Two thirds (65%) of homeworkers </w:t>
      </w:r>
      <w:r w:rsidR="00C46841">
        <w:rPr>
          <w:bCs/>
        </w:rPr>
        <w:t xml:space="preserve">say </w:t>
      </w:r>
      <w:r>
        <w:rPr>
          <w:bCs/>
        </w:rPr>
        <w:t xml:space="preserve">that employers who require working from home </w:t>
      </w:r>
      <w:r w:rsidRPr="00227B94">
        <w:rPr>
          <w:b/>
        </w:rPr>
        <w:t>should</w:t>
      </w:r>
      <w:r>
        <w:rPr>
          <w:b/>
        </w:rPr>
        <w:t xml:space="preserve"> have to</w:t>
      </w:r>
      <w:r w:rsidRPr="00227B94">
        <w:rPr>
          <w:b/>
        </w:rPr>
        <w:t xml:space="preserve"> pay</w:t>
      </w:r>
      <w:r>
        <w:rPr>
          <w:bCs/>
        </w:rPr>
        <w:t xml:space="preserve"> for employees to have business quality broadband at home.</w:t>
      </w:r>
    </w:p>
    <w:p w14:paraId="7DDF6EB8" w14:textId="11F0B9A8" w:rsidR="00841143" w:rsidRDefault="00841143" w:rsidP="00841143">
      <w:pPr>
        <w:pStyle w:val="ListParagraph"/>
        <w:numPr>
          <w:ilvl w:val="0"/>
          <w:numId w:val="41"/>
        </w:numPr>
        <w:spacing w:line="240" w:lineRule="auto"/>
        <w:rPr>
          <w:bCs/>
        </w:rPr>
      </w:pPr>
      <w:r>
        <w:rPr>
          <w:bCs/>
        </w:rPr>
        <w:t xml:space="preserve">Those under 40 are significantly more likely to </w:t>
      </w:r>
      <w:r w:rsidR="00C46841">
        <w:rPr>
          <w:bCs/>
        </w:rPr>
        <w:t xml:space="preserve">say </w:t>
      </w:r>
      <w:r>
        <w:rPr>
          <w:bCs/>
        </w:rPr>
        <w:t>that employers should have to pay for business quality broadband compared to homeworkers over 40 (71% vs</w:t>
      </w:r>
      <w:r w:rsidR="00C46841">
        <w:rPr>
          <w:bCs/>
        </w:rPr>
        <w:t>.</w:t>
      </w:r>
      <w:r>
        <w:rPr>
          <w:bCs/>
        </w:rPr>
        <w:t xml:space="preserve"> 62%)</w:t>
      </w:r>
      <w:r w:rsidR="00C46841">
        <w:rPr>
          <w:bCs/>
        </w:rPr>
        <w:t>.</w:t>
      </w:r>
    </w:p>
    <w:p w14:paraId="462C570B" w14:textId="07CE1200" w:rsidR="00C46841" w:rsidRDefault="00C46841" w:rsidP="00841143">
      <w:pPr>
        <w:pStyle w:val="ListParagraph"/>
        <w:numPr>
          <w:ilvl w:val="0"/>
          <w:numId w:val="41"/>
        </w:numPr>
        <w:spacing w:line="240" w:lineRule="auto"/>
        <w:rPr>
          <w:bCs/>
        </w:rPr>
      </w:pPr>
      <w:r>
        <w:rPr>
          <w:bCs/>
        </w:rPr>
        <w:t>Those who say their employer decides how often they work from home are just as likely as those who have free choice to say that employers who require working from home should pay for business quality broadband at home (66% among both groups).</w:t>
      </w:r>
    </w:p>
    <w:p w14:paraId="704C10A8" w14:textId="77777777" w:rsidR="00841143" w:rsidRPr="00841143" w:rsidRDefault="00841143" w:rsidP="00841143">
      <w:pPr>
        <w:spacing w:line="240" w:lineRule="auto"/>
        <w:rPr>
          <w:bCs/>
        </w:rPr>
      </w:pPr>
    </w:p>
    <w:p w14:paraId="70133183" w14:textId="2949F69A" w:rsidR="00390F7C" w:rsidRPr="00390F7C" w:rsidRDefault="00390F7C" w:rsidP="00390F7C">
      <w:pPr>
        <w:spacing w:line="240" w:lineRule="auto"/>
        <w:rPr>
          <w:b/>
        </w:rPr>
      </w:pPr>
      <w:r w:rsidRPr="00390F7C">
        <w:rPr>
          <w:b/>
        </w:rPr>
        <w:lastRenderedPageBreak/>
        <w:t>Q12. HMRC typically taxes at home business-quality broadband paid for by your employer as a benefit in kind like a company car or private healthcare. Which of the following statements best describes your view?</w:t>
      </w:r>
      <w:r>
        <w:rPr>
          <w:b/>
        </w:rPr>
        <w:t xml:space="preserve"> </w:t>
      </w:r>
      <w:r w:rsidRPr="002C72E3">
        <w:rPr>
          <w:bCs/>
        </w:rPr>
        <w:t>Base: All respondents (n=</w:t>
      </w:r>
      <w:r w:rsidR="00926702">
        <w:rPr>
          <w:bCs/>
        </w:rPr>
        <w:t>1,006</w:t>
      </w:r>
      <w:r w:rsidRPr="002C72E3">
        <w:rPr>
          <w:bCs/>
        </w:rPr>
        <w:t>)</w:t>
      </w:r>
    </w:p>
    <w:p w14:paraId="535B4632" w14:textId="4E6F4472" w:rsidR="00951A92" w:rsidRDefault="00951A92" w:rsidP="00390F7C">
      <w:pPr>
        <w:spacing w:line="240" w:lineRule="auto"/>
        <w:rPr>
          <w:bCs/>
        </w:rPr>
      </w:pPr>
    </w:p>
    <w:tbl>
      <w:tblPr>
        <w:tblStyle w:val="TableGridLight"/>
        <w:tblW w:w="8359" w:type="dxa"/>
        <w:tblLook w:val="0480" w:firstRow="0" w:lastRow="0" w:firstColumn="1" w:lastColumn="0" w:noHBand="0" w:noVBand="1"/>
      </w:tblPr>
      <w:tblGrid>
        <w:gridCol w:w="7650"/>
        <w:gridCol w:w="709"/>
      </w:tblGrid>
      <w:tr w:rsidR="00390F7C" w14:paraId="06ACFF52" w14:textId="77777777" w:rsidTr="00390F7C">
        <w:trPr>
          <w:trHeight w:val="330"/>
        </w:trPr>
        <w:tc>
          <w:tcPr>
            <w:tcW w:w="7650" w:type="dxa"/>
          </w:tcPr>
          <w:p w14:paraId="5E8A9491" w14:textId="77777777" w:rsidR="00390F7C" w:rsidRDefault="00390F7C" w:rsidP="00390F7C">
            <w:pPr>
              <w:spacing w:line="240" w:lineRule="auto"/>
              <w:rPr>
                <w:bCs/>
              </w:rPr>
            </w:pPr>
            <w:r>
              <w:rPr>
                <w:bCs/>
              </w:rPr>
              <w:t>B</w:t>
            </w:r>
            <w:r w:rsidRPr="003D2CC5">
              <w:rPr>
                <w:bCs/>
              </w:rPr>
              <w:t>usiness-quality broadband at home</w:t>
            </w:r>
            <w:r>
              <w:rPr>
                <w:bCs/>
              </w:rPr>
              <w:t xml:space="preserve"> </w:t>
            </w:r>
            <w:r w:rsidRPr="003D2CC5">
              <w:rPr>
                <w:b/>
              </w:rPr>
              <w:t xml:space="preserve">should </w:t>
            </w:r>
            <w:r w:rsidRPr="003D2CC5">
              <w:rPr>
                <w:bCs/>
              </w:rPr>
              <w:t>be</w:t>
            </w:r>
            <w:r>
              <w:rPr>
                <w:bCs/>
              </w:rPr>
              <w:t xml:space="preserve"> tax free</w:t>
            </w:r>
          </w:p>
        </w:tc>
        <w:tc>
          <w:tcPr>
            <w:tcW w:w="709" w:type="dxa"/>
          </w:tcPr>
          <w:p w14:paraId="057262EF" w14:textId="69929FC9" w:rsidR="00390F7C" w:rsidRDefault="00F748E1" w:rsidP="00390F7C">
            <w:pPr>
              <w:spacing w:line="240" w:lineRule="auto"/>
              <w:rPr>
                <w:bCs/>
              </w:rPr>
            </w:pPr>
            <w:r>
              <w:rPr>
                <w:bCs/>
              </w:rPr>
              <w:t>72%</w:t>
            </w:r>
          </w:p>
        </w:tc>
      </w:tr>
      <w:tr w:rsidR="00390F7C" w14:paraId="1CC1429C" w14:textId="77777777" w:rsidTr="00390F7C">
        <w:trPr>
          <w:trHeight w:val="330"/>
        </w:trPr>
        <w:tc>
          <w:tcPr>
            <w:tcW w:w="7650" w:type="dxa"/>
          </w:tcPr>
          <w:p w14:paraId="35CBA25D" w14:textId="77777777" w:rsidR="00390F7C" w:rsidRPr="003D2CC5" w:rsidRDefault="00390F7C" w:rsidP="00390F7C">
            <w:pPr>
              <w:spacing w:line="240" w:lineRule="auto"/>
              <w:rPr>
                <w:b/>
              </w:rPr>
            </w:pPr>
            <w:r>
              <w:rPr>
                <w:bCs/>
              </w:rPr>
              <w:t>B</w:t>
            </w:r>
            <w:r w:rsidRPr="003D2CC5">
              <w:rPr>
                <w:bCs/>
              </w:rPr>
              <w:t>usiness-quality broadband at home</w:t>
            </w:r>
            <w:r>
              <w:rPr>
                <w:bCs/>
              </w:rPr>
              <w:t xml:space="preserve"> </w:t>
            </w:r>
            <w:r w:rsidRPr="003D2CC5">
              <w:rPr>
                <w:b/>
              </w:rPr>
              <w:t>should not</w:t>
            </w:r>
            <w:r>
              <w:rPr>
                <w:bCs/>
              </w:rPr>
              <w:t xml:space="preserve"> be tax free</w:t>
            </w:r>
          </w:p>
        </w:tc>
        <w:tc>
          <w:tcPr>
            <w:tcW w:w="709" w:type="dxa"/>
          </w:tcPr>
          <w:p w14:paraId="60209EC1" w14:textId="76FE1917" w:rsidR="00390F7C" w:rsidRDefault="00F748E1" w:rsidP="00390F7C">
            <w:pPr>
              <w:spacing w:line="240" w:lineRule="auto"/>
              <w:rPr>
                <w:bCs/>
              </w:rPr>
            </w:pPr>
            <w:r>
              <w:rPr>
                <w:bCs/>
              </w:rPr>
              <w:t>17%</w:t>
            </w:r>
          </w:p>
        </w:tc>
      </w:tr>
      <w:tr w:rsidR="00390F7C" w14:paraId="55D038D4" w14:textId="77777777" w:rsidTr="00390F7C">
        <w:trPr>
          <w:trHeight w:val="330"/>
        </w:trPr>
        <w:tc>
          <w:tcPr>
            <w:tcW w:w="7650" w:type="dxa"/>
          </w:tcPr>
          <w:p w14:paraId="3D25108C" w14:textId="77777777" w:rsidR="00390F7C" w:rsidRDefault="00390F7C" w:rsidP="00390F7C">
            <w:pPr>
              <w:spacing w:line="240" w:lineRule="auto"/>
              <w:rPr>
                <w:bCs/>
              </w:rPr>
            </w:pPr>
            <w:r>
              <w:rPr>
                <w:bCs/>
              </w:rPr>
              <w:t>Don't know</w:t>
            </w:r>
          </w:p>
        </w:tc>
        <w:tc>
          <w:tcPr>
            <w:tcW w:w="709" w:type="dxa"/>
          </w:tcPr>
          <w:p w14:paraId="51F89556" w14:textId="2EF1342F" w:rsidR="00390F7C" w:rsidRDefault="00F748E1" w:rsidP="00390F7C">
            <w:pPr>
              <w:spacing w:line="240" w:lineRule="auto"/>
              <w:rPr>
                <w:bCs/>
              </w:rPr>
            </w:pPr>
            <w:r>
              <w:rPr>
                <w:bCs/>
              </w:rPr>
              <w:t>12%</w:t>
            </w:r>
          </w:p>
        </w:tc>
      </w:tr>
    </w:tbl>
    <w:p w14:paraId="1DA1AD85" w14:textId="216B3685" w:rsidR="00390F7C" w:rsidRDefault="00390F7C" w:rsidP="00CA759A">
      <w:pPr>
        <w:rPr>
          <w:bCs/>
        </w:rPr>
      </w:pPr>
    </w:p>
    <w:p w14:paraId="291740D8" w14:textId="1F970D74" w:rsidR="00216CED" w:rsidRDefault="00216CED" w:rsidP="000279C9">
      <w:pPr>
        <w:pStyle w:val="ListParagraph"/>
        <w:numPr>
          <w:ilvl w:val="0"/>
          <w:numId w:val="41"/>
        </w:numPr>
        <w:spacing w:line="240" w:lineRule="auto"/>
        <w:rPr>
          <w:bCs/>
        </w:rPr>
      </w:pPr>
      <w:r>
        <w:rPr>
          <w:bCs/>
        </w:rPr>
        <w:t xml:space="preserve">Three quarters of homeworkers (72%) say that business quality broadband at home should be tax free. </w:t>
      </w:r>
    </w:p>
    <w:p w14:paraId="00EBD284" w14:textId="36351E17" w:rsidR="001C6DF8" w:rsidRDefault="00C46841" w:rsidP="000279C9">
      <w:pPr>
        <w:pStyle w:val="ListParagraph"/>
        <w:numPr>
          <w:ilvl w:val="0"/>
          <w:numId w:val="41"/>
        </w:numPr>
        <w:spacing w:line="240" w:lineRule="auto"/>
        <w:rPr>
          <w:bCs/>
        </w:rPr>
      </w:pPr>
      <w:r>
        <w:rPr>
          <w:bCs/>
        </w:rPr>
        <w:t xml:space="preserve">Women </w:t>
      </w:r>
      <w:r w:rsidR="001C6DF8">
        <w:rPr>
          <w:bCs/>
        </w:rPr>
        <w:t>(21% vs</w:t>
      </w:r>
      <w:r w:rsidR="003D1461">
        <w:rPr>
          <w:bCs/>
        </w:rPr>
        <w:t>.</w:t>
      </w:r>
      <w:r w:rsidR="001C6DF8">
        <w:rPr>
          <w:bCs/>
        </w:rPr>
        <w:t xml:space="preserve"> 11% of </w:t>
      </w:r>
      <w:r w:rsidR="003D1461">
        <w:rPr>
          <w:bCs/>
        </w:rPr>
        <w:t>men</w:t>
      </w:r>
      <w:r w:rsidR="001C6DF8">
        <w:rPr>
          <w:bCs/>
        </w:rPr>
        <w:t>) and those under 40 (21% vs</w:t>
      </w:r>
      <w:r w:rsidR="003D1461">
        <w:rPr>
          <w:bCs/>
        </w:rPr>
        <w:t>.</w:t>
      </w:r>
      <w:r w:rsidR="001C6DF8">
        <w:rPr>
          <w:bCs/>
        </w:rPr>
        <w:t xml:space="preserve"> 14% of over 40s) are </w:t>
      </w:r>
      <w:r w:rsidR="003D1461">
        <w:rPr>
          <w:bCs/>
        </w:rPr>
        <w:t>more</w:t>
      </w:r>
      <w:r w:rsidR="001C6DF8">
        <w:rPr>
          <w:bCs/>
        </w:rPr>
        <w:t xml:space="preserve"> likely to say that business quality broadband at home should </w:t>
      </w:r>
      <w:r w:rsidR="001C6DF8" w:rsidRPr="001C6DF8">
        <w:rPr>
          <w:bCs/>
          <w:u w:val="single"/>
        </w:rPr>
        <w:t>not</w:t>
      </w:r>
      <w:r w:rsidR="001C6DF8">
        <w:rPr>
          <w:bCs/>
        </w:rPr>
        <w:t xml:space="preserve"> be tax free. </w:t>
      </w:r>
    </w:p>
    <w:p w14:paraId="3A8AF728" w14:textId="77777777" w:rsidR="00216CED" w:rsidRPr="00216CED" w:rsidRDefault="00216CED" w:rsidP="00216CED">
      <w:pPr>
        <w:pStyle w:val="ListParagraph"/>
        <w:numPr>
          <w:ilvl w:val="0"/>
          <w:numId w:val="0"/>
        </w:numPr>
        <w:ind w:left="720"/>
        <w:rPr>
          <w:bCs/>
        </w:rPr>
      </w:pPr>
    </w:p>
    <w:sectPr w:rsidR="00216CED" w:rsidRPr="00216CED" w:rsidSect="00067DE7">
      <w:footerReference w:type="default" r:id="rId9"/>
      <w:pgSz w:w="11900" w:h="16840"/>
      <w:pgMar w:top="720" w:right="1329" w:bottom="720" w:left="1298" w:header="708" w:footer="890"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B8086" w14:textId="77777777" w:rsidR="0083588A" w:rsidRDefault="0083588A" w:rsidP="00D501DC">
      <w:r>
        <w:separator/>
      </w:r>
    </w:p>
  </w:endnote>
  <w:endnote w:type="continuationSeparator" w:id="0">
    <w:p w14:paraId="2B088A9C" w14:textId="77777777" w:rsidR="0083588A" w:rsidRDefault="0083588A" w:rsidP="00D50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embedRegular r:id="rId1" w:fontKey="{EE8E973C-2F49-4E8F-AE18-6D74D9696099}"/>
    <w:embedBold r:id="rId2" w:fontKey="{6D545EB8-F378-4ACF-B106-F3D00748F746}"/>
    <w:embedItalic r:id="rId3" w:fontKey="{9EDAF345-3781-44FB-A34D-4991DA222A8D}"/>
    <w:embedBoldItalic r:id="rId4" w:fontKey="{1BB1FA1B-42A4-4334-B6A4-512931080664}"/>
  </w:font>
  <w:font w:name="Calibri Light">
    <w:panose1 w:val="020F0302020204030204"/>
    <w:charset w:val="00"/>
    <w:family w:val="swiss"/>
    <w:pitch w:val="variable"/>
    <w:sig w:usb0="E4002EFF" w:usb1="C000247B" w:usb2="00000009" w:usb3="00000000" w:csb0="000001FF" w:csb1="00000000"/>
  </w:font>
  <w:font w:name="Roboto Light">
    <w:charset w:val="00"/>
    <w:family w:val="auto"/>
    <w:pitch w:val="variable"/>
    <w:sig w:usb0="E00002FF" w:usb1="5000205B" w:usb2="00000020" w:usb3="00000000" w:csb0="0000019F" w:csb1="00000000"/>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D6B3" w14:textId="3ED8BA54" w:rsidR="000A6037" w:rsidRDefault="000A6037" w:rsidP="00956E27">
    <w:pPr>
      <w:pStyle w:val="Footer"/>
      <w:tabs>
        <w:tab w:val="clear" w:pos="9360"/>
        <w:tab w:val="right" w:pos="9273"/>
      </w:tabs>
      <w:ind w:right="59" w:firstLine="360"/>
    </w:pPr>
    <w:r>
      <w:rPr>
        <w:noProof/>
      </w:rPr>
      <mc:AlternateContent>
        <mc:Choice Requires="wps">
          <w:drawing>
            <wp:anchor distT="0" distB="0" distL="114300" distR="114300" simplePos="0" relativeHeight="251675648" behindDoc="0" locked="0" layoutInCell="1" allowOverlap="1" wp14:anchorId="738C0801" wp14:editId="5A27EA2C">
              <wp:simplePos x="0" y="0"/>
              <wp:positionH relativeFrom="column">
                <wp:posOffset>-63655</wp:posOffset>
              </wp:positionH>
              <wp:positionV relativeFrom="paragraph">
                <wp:posOffset>91363</wp:posOffset>
              </wp:positionV>
              <wp:extent cx="5118931" cy="229235"/>
              <wp:effectExtent l="0" t="0" r="5715" b="0"/>
              <wp:wrapNone/>
              <wp:docPr id="7" name="Text Box 7"/>
              <wp:cNvGraphicFramePr/>
              <a:graphic xmlns:a="http://schemas.openxmlformats.org/drawingml/2006/main">
                <a:graphicData uri="http://schemas.microsoft.com/office/word/2010/wordprocessingShape">
                  <wps:wsp>
                    <wps:cNvSpPr txBox="1"/>
                    <wps:spPr>
                      <a:xfrm>
                        <a:off x="0" y="0"/>
                        <a:ext cx="5118931" cy="229235"/>
                      </a:xfrm>
                      <a:prstGeom prst="rect">
                        <a:avLst/>
                      </a:prstGeom>
                      <a:noFill/>
                      <a:ln w="6350">
                        <a:noFill/>
                      </a:ln>
                    </wps:spPr>
                    <wps:txbx>
                      <w:txbxContent>
                        <w:p w14:paraId="633275D2" w14:textId="187336A8" w:rsidR="000A6037" w:rsidRPr="002A1D1E" w:rsidRDefault="000A6037" w:rsidP="00D501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C0801" id="_x0000_t202" coordsize="21600,21600" o:spt="202" path="m,l,21600r21600,l21600,xe">
              <v:stroke joinstyle="miter"/>
              <v:path gradientshapeok="t" o:connecttype="rect"/>
            </v:shapetype>
            <v:shape id="Text Box 7" o:spid="_x0000_s1026" type="#_x0000_t202" style="position:absolute;left:0;text-align:left;margin-left:-5pt;margin-top:7.2pt;width:403.05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yIDgIAABwEAAAOAAAAZHJzL2Uyb0RvYy54bWysU01v2zAMvQ/YfxB0X5wPpGiDOEXWIsOA&#10;oC2QDj0rshQbkEWNUmJnv36UbCdFt9OwC02L1CP5+LS8b2vDTgp9BTbnk9GYM2UlFJU95PzH6+bL&#10;LWc+CFsIA1bl/Kw8v199/rRs3EJNoQRTKGQEYv2icTkvQ3CLLPOyVLXwI3DKUlAD1iLQLx6yAkVD&#10;6LXJpuPxTdYAFg5BKu/p9LEL8lXC11rJ8Ky1V4GZnFNvIVlMdh9ttlqKxQGFKyvZtyH+oYtaVJaK&#10;XqAeRRDsiNUfUHUlETzoMJJQZ6B1JVWagaaZjD9MsyuFU2kWIse7C03+/8HKp9POvSAL7VdoaYGR&#10;kMb5hafDOE+rsY5f6pRRnCg8X2hTbWCSDueTye3dbMKZpNh0ejedzSNMdr3t0IdvCmoWnZwjrSWx&#10;JU5bH7rUISUWs7CpjEmrMZY1Ob+ZzcfpwiVC4MZSjWuv0Qvtvu0H2ENxprkQupV7JzcVFd8KH14E&#10;0o5pFNJteCajDVAR6D3OSsBffzuP+UQ9RTlrSDM59z+PAhVn5rulpUSBDQ4Ozn5w7LF+AJIhEUXd&#10;JJcuYDCDqxHqN5LzOlahkLCSauU8DO5D6JRLz0Gq9TolkYycCFu7czJCR/oila/tm0DX8x1oU08w&#10;qEksPtDe5XbEr48BdJV2EgntWOx5JgmmrfbPJWr8/X/Kuj7q1W8AAAD//wMAUEsDBBQABgAIAAAA&#10;IQCsJnMh3gAAAAkBAAAPAAAAZHJzL2Rvd25yZXYueG1sTI9LT8MwEITvSPwHa5G4tXZQWyDEqRCP&#10;G88CEtyc2CQR8TqyN2n49ywnOI5mNPNNsZ19LyYXUxdQQ7ZUIBzWwXbYaHh9uV2cgUhk0Jo+oNPw&#10;7RJsy8ODwuQ27PHZTTtqBJdgyo2GlmjIpUx167xJyzA4ZO8zRG+IZWykjWbP5b6XJ0ptpDcd8kJr&#10;BnfVuvprN3oN/XuKd5Wij+m6uaenRzm+3WQPWh8fzZcXIMjN9BeGX3xGh5KZqjCiTaLXsMgUfyE2&#10;VisQHDg932QgKg1rtQZZFvL/g/IHAAD//wMAUEsBAi0AFAAGAAgAAAAhALaDOJL+AAAA4QEAABMA&#10;AAAAAAAAAAAAAAAAAAAAAFtDb250ZW50X1R5cGVzXS54bWxQSwECLQAUAAYACAAAACEAOP0h/9YA&#10;AACUAQAACwAAAAAAAAAAAAAAAAAvAQAAX3JlbHMvLnJlbHNQSwECLQAUAAYACAAAACEAsxt8iA4C&#10;AAAcBAAADgAAAAAAAAAAAAAAAAAuAgAAZHJzL2Uyb0RvYy54bWxQSwECLQAUAAYACAAAACEArCZz&#10;Id4AAAAJAQAADwAAAAAAAAAAAAAAAABoBAAAZHJzL2Rvd25yZXYueG1sUEsFBgAAAAAEAAQA8wAA&#10;AHMFAAAAAA==&#10;" filled="f" stroked="f" strokeweight=".5pt">
              <v:textbox inset="0,0,0,0">
                <w:txbxContent>
                  <w:p w14:paraId="633275D2" w14:textId="187336A8" w:rsidR="000A6037" w:rsidRPr="002A1D1E" w:rsidRDefault="000A6037" w:rsidP="00D501DC"/>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1F77617" wp14:editId="6A9722AB">
              <wp:simplePos x="0" y="0"/>
              <wp:positionH relativeFrom="margin">
                <wp:posOffset>-19732</wp:posOffset>
              </wp:positionH>
              <wp:positionV relativeFrom="paragraph">
                <wp:posOffset>14758</wp:posOffset>
              </wp:positionV>
              <wp:extent cx="5887479" cy="0"/>
              <wp:effectExtent l="12700" t="12700" r="5715" b="12700"/>
              <wp:wrapNone/>
              <wp:docPr id="30" name="Straight Connector 30"/>
              <wp:cNvGraphicFramePr/>
              <a:graphic xmlns:a="http://schemas.openxmlformats.org/drawingml/2006/main">
                <a:graphicData uri="http://schemas.microsoft.com/office/word/2010/wordprocessingShape">
                  <wps:wsp>
                    <wps:cNvCnPr/>
                    <wps:spPr>
                      <a:xfrm>
                        <a:off x="0" y="0"/>
                        <a:ext cx="5887479" cy="0"/>
                      </a:xfrm>
                      <a:prstGeom prst="line">
                        <a:avLst/>
                      </a:prstGeom>
                      <a:ln w="2222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A8B30" id="Straight Connector 30"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1.15pt" to="46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ke6QEAADMEAAAOAAAAZHJzL2Uyb0RvYy54bWysU8GO0zAQvSPxD5bvNG1h2W7UdA+tlguC&#10;ioUP8Dp2Y8n2WGPTtH/P2ElTFpDQInpwY/u9N/NeJuv7k7PsqDAa8A1fzOacKS+hNf7Q8G9fH96s&#10;OItJ+FZY8KrhZxX5/eb1q3UfarWEDmyrkJGIj3UfGt6lFOqqirJTTsQZBOXpUgM6kWiLh6pF0ZO6&#10;s9VyPn9f9YBtQJAqRjrdDZd8U/S1VjJ91jqqxGzDqbdUVizrU16rzVrUBxShM3JsQ/xDF04YT0Un&#10;qZ1Ign1H85uUMxIhgk4zCa4CrY1UxQO5Wcx/cfPYiaCKFwonhimm+P9k5afjHplpG/6W4vHC0Tt6&#10;TCjMoUtsC95TgoCMLimpPsSaCFu/x3EXwx6z7ZNGl//JEDuVdM9TuuqUmKTDm9Xq9t3tHWfycldd&#10;iQFj+qDAsfzQcGt8Ni5qcfwYExUj6AWSj61nfcOX9LshPUGDg74thAjWtA/G2gwrY6S2FtlR0ACk&#10;0yLbIK1nqCy8E7EbQPEcd5BGnPUEz7YHo+Upna0aeviiNEVH1hZD6Ty012pCSuXTpaL1hM40Tb1N&#10;xPnfiSM+U1UZ6JeQJ0apDD5NZGc84J+qX0PSA/6SwOA7R/AE7bmMQImGJrNkOn5FefR/3hf69Vvf&#10;/AAAAP//AwBQSwMEFAAGAAgAAAAhAPoxruLdAAAABgEAAA8AAABkcnMvZG93bnJldi54bWxMjk1P&#10;wzAQRO9I/AdrK3Frnablo2mcKhRxqISqErhwc+JtEhGvo9htw79n4QLHpxnNvHQz2k6ccfCtIwXz&#10;WQQCqXKmpVrB+9vz9AGED5qM7hyhgi/0sMmur1KdGHehVzwXoRY8Qj7RCpoQ+kRKXzVotZ+5Homz&#10;oxusDoxDLc2gLzxuOxlH0Z20uiV+aHSP2warz+JkFey2j/viZTce6n1+6O/zp9uyWn4odTMZ8zWI&#10;gGP4K8OPPqtDxk6lO5HxolMwXcy5qSBegOB4FS+Zy1+WWSr/62ffAAAA//8DAFBLAQItABQABgAI&#10;AAAAIQC2gziS/gAAAOEBAAATAAAAAAAAAAAAAAAAAAAAAABbQ29udGVudF9UeXBlc10ueG1sUEsB&#10;Ai0AFAAGAAgAAAAhADj9If/WAAAAlAEAAAsAAAAAAAAAAAAAAAAALwEAAF9yZWxzLy5yZWxzUEsB&#10;Ai0AFAAGAAgAAAAhAD16yR7pAQAAMwQAAA4AAAAAAAAAAAAAAAAALgIAAGRycy9lMm9Eb2MueG1s&#10;UEsBAi0AFAAGAAgAAAAhAPoxruLdAAAABgEAAA8AAAAAAAAAAAAAAAAAQwQAAGRycy9kb3ducmV2&#10;LnhtbFBLBQYAAAAABAAEAPMAAABNBQAAAAA=&#10;" strokecolor="black [3213]" strokeweight="1.75pt">
              <v:stroke dashstyle="1 1" joinstyle="miter" endcap="round"/>
              <w10:wrap anchorx="margin"/>
            </v:line>
          </w:pict>
        </mc:Fallback>
      </mc:AlternateContent>
    </w:r>
    <w:r>
      <w:t xml:space="preserve"> </w:t>
    </w:r>
    <w:r>
      <w:fldChar w:fldCharType="begin"/>
    </w:r>
    <w:r>
      <w:instrText xml:space="preserve"> COMMENTS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7AE1B" w14:textId="77777777" w:rsidR="0083588A" w:rsidRDefault="0083588A" w:rsidP="00D501DC">
      <w:r>
        <w:separator/>
      </w:r>
    </w:p>
  </w:footnote>
  <w:footnote w:type="continuationSeparator" w:id="0">
    <w:p w14:paraId="22B2833C" w14:textId="77777777" w:rsidR="0083588A" w:rsidRDefault="0083588A" w:rsidP="00D501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686C"/>
    <w:multiLevelType w:val="hybridMultilevel"/>
    <w:tmpl w:val="7722F2EE"/>
    <w:lvl w:ilvl="0" w:tplc="94DA0EA6">
      <w:start w:val="1"/>
      <w:numFmt w:val="bullet"/>
      <w:lvlText w:val=""/>
      <w:lvlJc w:val="left"/>
      <w:pPr>
        <w:ind w:left="720" w:hanging="360"/>
      </w:pPr>
      <w:rPr>
        <w:rFonts w:ascii="Symbol" w:hAnsi="Symbol" w:hint="default"/>
        <w:color w:val="F5AEB3"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44AF1"/>
    <w:multiLevelType w:val="hybridMultilevel"/>
    <w:tmpl w:val="900C9DB4"/>
    <w:lvl w:ilvl="0" w:tplc="94DA0EA6">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A02CA"/>
    <w:multiLevelType w:val="hybridMultilevel"/>
    <w:tmpl w:val="669AB1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EF724B"/>
    <w:multiLevelType w:val="hybridMultilevel"/>
    <w:tmpl w:val="E222B2C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0E6A1FAB"/>
    <w:multiLevelType w:val="hybridMultilevel"/>
    <w:tmpl w:val="54B2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A6FBE"/>
    <w:multiLevelType w:val="hybridMultilevel"/>
    <w:tmpl w:val="13A2A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B7107"/>
    <w:multiLevelType w:val="hybridMultilevel"/>
    <w:tmpl w:val="8962FB5A"/>
    <w:lvl w:ilvl="0" w:tplc="30E40B26">
      <w:start w:val="1"/>
      <w:numFmt w:val="decimal"/>
      <w:lvlText w:val="Q%1."/>
      <w:lvlJc w:val="left"/>
      <w:pPr>
        <w:tabs>
          <w:tab w:val="num" w:pos="887"/>
        </w:tabs>
        <w:ind w:left="887" w:hanging="887"/>
      </w:pPr>
      <w:rPr>
        <w:rFonts w:hint="default"/>
        <w:i w:val="0"/>
        <w:color w:val="000000" w:themeColor="text1"/>
      </w:rPr>
    </w:lvl>
    <w:lvl w:ilvl="1" w:tplc="A728418E">
      <w:start w:val="75"/>
      <w:numFmt w:val="bullet"/>
      <w:lvlText w:val="–"/>
      <w:lvlJc w:val="left"/>
      <w:pPr>
        <w:tabs>
          <w:tab w:val="num" w:pos="1440"/>
        </w:tabs>
        <w:ind w:left="1440" w:hanging="360"/>
      </w:pPr>
      <w:rPr>
        <w:rFonts w:ascii="Arial" w:eastAsia="Times New Roman" w:hAnsi="Aria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AAA23F2"/>
    <w:multiLevelType w:val="multilevel"/>
    <w:tmpl w:val="4B043B86"/>
    <w:lvl w:ilvl="0">
      <w:start w:val="1"/>
      <w:numFmt w:val="bullet"/>
      <w:lvlText w:val=""/>
      <w:lvlJc w:val="left"/>
      <w:pPr>
        <w:ind w:left="720" w:hanging="360"/>
      </w:pPr>
      <w:rPr>
        <w:rFonts w:ascii="Symbol" w:hAnsi="Symbol" w:hint="default"/>
        <w:color w:val="F5AEB3"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5E7F23"/>
    <w:multiLevelType w:val="hybridMultilevel"/>
    <w:tmpl w:val="0E7E5F3E"/>
    <w:lvl w:ilvl="0" w:tplc="0C3E118A">
      <w:start w:val="1"/>
      <w:numFmt w:val="decimal"/>
      <w:lvlText w:val="%1."/>
      <w:lvlJc w:val="left"/>
      <w:pPr>
        <w:ind w:left="720" w:hanging="360"/>
      </w:pPr>
      <w:rPr>
        <w:rFonts w:ascii="Roboto" w:hAnsi="Roboto" w:hint="default"/>
        <w:b w:val="0"/>
        <w:i w:val="0"/>
        <w:color w:val="F5AEB3"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51F30"/>
    <w:multiLevelType w:val="hybridMultilevel"/>
    <w:tmpl w:val="776E1D44"/>
    <w:lvl w:ilvl="0" w:tplc="94DA0EA6">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537ED9"/>
    <w:multiLevelType w:val="multilevel"/>
    <w:tmpl w:val="5CEE6C24"/>
    <w:lvl w:ilvl="0">
      <w:start w:val="1"/>
      <w:numFmt w:val="decimal"/>
      <w:lvlText w:val="%1."/>
      <w:lvlJc w:val="left"/>
      <w:pPr>
        <w:ind w:left="720" w:hanging="360"/>
      </w:pPr>
      <w:rPr>
        <w:rFonts w:ascii="Roboto" w:hAnsi="Roboto" w:hint="default"/>
        <w:b w:val="0"/>
        <w:i w:val="0"/>
        <w:color w:val="F5AEB3"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DF4E21"/>
    <w:multiLevelType w:val="hybridMultilevel"/>
    <w:tmpl w:val="32F093E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 w15:restartNumberingAfterBreak="0">
    <w:nsid w:val="273B3358"/>
    <w:multiLevelType w:val="hybridMultilevel"/>
    <w:tmpl w:val="E880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D493E"/>
    <w:multiLevelType w:val="hybridMultilevel"/>
    <w:tmpl w:val="B6AA4A10"/>
    <w:lvl w:ilvl="0" w:tplc="515CAB08">
      <w:start w:val="1"/>
      <w:numFmt w:val="bullet"/>
      <w:pStyle w:val="ListParagraph"/>
      <w:lvlText w:val=""/>
      <w:lvlJc w:val="left"/>
      <w:pPr>
        <w:ind w:left="720" w:hanging="360"/>
      </w:pPr>
      <w:rPr>
        <w:rFonts w:ascii="Symbol" w:hAnsi="Symbol" w:hint="default"/>
        <w:b w:val="0"/>
        <w:i w:val="0"/>
        <w:color w:val="F5AEB3"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C23BFA"/>
    <w:multiLevelType w:val="hybridMultilevel"/>
    <w:tmpl w:val="B89EF7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F9763A"/>
    <w:multiLevelType w:val="multilevel"/>
    <w:tmpl w:val="E24AC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F3C2DE7"/>
    <w:multiLevelType w:val="hybridMultilevel"/>
    <w:tmpl w:val="6B90FD9C"/>
    <w:lvl w:ilvl="0" w:tplc="94DA0EA6">
      <w:start w:val="1"/>
      <w:numFmt w:val="bullet"/>
      <w:lvlText w:val=""/>
      <w:lvlJc w:val="left"/>
      <w:pPr>
        <w:ind w:left="720" w:hanging="360"/>
      </w:pPr>
      <w:rPr>
        <w:rFonts w:ascii="Symbol" w:hAnsi="Symbol" w:hint="default"/>
        <w:color w:val="F5AEB3" w:themeColor="tex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F3D4958"/>
    <w:multiLevelType w:val="hybridMultilevel"/>
    <w:tmpl w:val="A69C2554"/>
    <w:lvl w:ilvl="0" w:tplc="85BE64D4">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991083"/>
    <w:multiLevelType w:val="hybridMultilevel"/>
    <w:tmpl w:val="31E8FC16"/>
    <w:lvl w:ilvl="0" w:tplc="94DA0EA6">
      <w:start w:val="1"/>
      <w:numFmt w:val="bullet"/>
      <w:lvlText w:val=""/>
      <w:lvlJc w:val="left"/>
      <w:pPr>
        <w:ind w:left="720" w:hanging="360"/>
      </w:pPr>
      <w:rPr>
        <w:rFonts w:ascii="Symbol" w:hAnsi="Symbol" w:hint="default"/>
        <w:color w:val="F5AEB3" w:themeColor="text2"/>
      </w:rPr>
    </w:lvl>
    <w:lvl w:ilvl="1" w:tplc="08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8D2A3E"/>
    <w:multiLevelType w:val="hybridMultilevel"/>
    <w:tmpl w:val="8C9CE578"/>
    <w:lvl w:ilvl="0" w:tplc="94DA0EA6">
      <w:start w:val="1"/>
      <w:numFmt w:val="bullet"/>
      <w:lvlText w:val=""/>
      <w:lvlJc w:val="left"/>
      <w:pPr>
        <w:ind w:left="720" w:hanging="360"/>
      </w:pPr>
      <w:rPr>
        <w:rFonts w:ascii="Symbol" w:hAnsi="Symbol" w:hint="default"/>
        <w:color w:val="F5AEB3" w:themeColor="text2"/>
      </w:rPr>
    </w:lvl>
    <w:lvl w:ilvl="1" w:tplc="04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4D55E7"/>
    <w:multiLevelType w:val="hybridMultilevel"/>
    <w:tmpl w:val="DDD00E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F826995"/>
    <w:multiLevelType w:val="hybridMultilevel"/>
    <w:tmpl w:val="8D3E2BB6"/>
    <w:lvl w:ilvl="0" w:tplc="426215D6">
      <w:start w:val="1"/>
      <w:numFmt w:val="bullet"/>
      <w:lvlText w:val=""/>
      <w:lvlJc w:val="left"/>
      <w:pPr>
        <w:ind w:left="720" w:hanging="360"/>
      </w:pPr>
      <w:rPr>
        <w:rFonts w:ascii="Symbol" w:hAnsi="Symbol" w:hint="default"/>
        <w:b w:val="0"/>
        <w:i w:val="0"/>
        <w:color w:val="F5AEB3"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746F81"/>
    <w:multiLevelType w:val="hybridMultilevel"/>
    <w:tmpl w:val="D632C186"/>
    <w:lvl w:ilvl="0" w:tplc="426215D6">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B64FFB"/>
    <w:multiLevelType w:val="multilevel"/>
    <w:tmpl w:val="B9300C26"/>
    <w:lvl w:ilvl="0">
      <w:start w:val="1"/>
      <w:numFmt w:val="bullet"/>
      <w:lvlText w:val=""/>
      <w:lvlJc w:val="left"/>
      <w:pPr>
        <w:ind w:left="720" w:hanging="360"/>
      </w:pPr>
      <w:rPr>
        <w:rFonts w:ascii="Symbol" w:hAnsi="Symbol" w:hint="default"/>
        <w:color w:val="F5AEB3"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67F027A"/>
    <w:multiLevelType w:val="hybridMultilevel"/>
    <w:tmpl w:val="5CEE6C24"/>
    <w:lvl w:ilvl="0" w:tplc="0C3E118A">
      <w:start w:val="1"/>
      <w:numFmt w:val="decimal"/>
      <w:lvlText w:val="%1."/>
      <w:lvlJc w:val="left"/>
      <w:pPr>
        <w:ind w:left="720" w:hanging="360"/>
      </w:pPr>
      <w:rPr>
        <w:rFonts w:ascii="Roboto" w:hAnsi="Roboto" w:hint="default"/>
        <w:b w:val="0"/>
        <w:i w:val="0"/>
        <w:color w:val="F5AEB3"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A428D5"/>
    <w:multiLevelType w:val="hybridMultilevel"/>
    <w:tmpl w:val="66CC1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A71863"/>
    <w:multiLevelType w:val="hybridMultilevel"/>
    <w:tmpl w:val="7970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78049A"/>
    <w:multiLevelType w:val="hybridMultilevel"/>
    <w:tmpl w:val="8B8C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551290"/>
    <w:multiLevelType w:val="hybridMultilevel"/>
    <w:tmpl w:val="C22803E0"/>
    <w:lvl w:ilvl="0" w:tplc="426215D6">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A93345"/>
    <w:multiLevelType w:val="hybridMultilevel"/>
    <w:tmpl w:val="1478AB08"/>
    <w:lvl w:ilvl="0" w:tplc="2EF834BA">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35EA5"/>
    <w:multiLevelType w:val="multilevel"/>
    <w:tmpl w:val="2DE0469E"/>
    <w:lvl w:ilvl="0">
      <w:start w:val="1"/>
      <w:numFmt w:val="decimal"/>
      <w:lvlText w:val="%1."/>
      <w:lvlJc w:val="left"/>
      <w:pPr>
        <w:ind w:left="720" w:hanging="360"/>
      </w:pPr>
      <w:rPr>
        <w:rFonts w:ascii="Roboto" w:hAnsi="Roboto" w:hint="default"/>
        <w:b w:val="0"/>
        <w:i w:val="0"/>
        <w:color w:val="F5AEB3"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8B7F44"/>
    <w:multiLevelType w:val="hybridMultilevel"/>
    <w:tmpl w:val="FD5E9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D53F94"/>
    <w:multiLevelType w:val="hybridMultilevel"/>
    <w:tmpl w:val="68E455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89F3921"/>
    <w:multiLevelType w:val="hybridMultilevel"/>
    <w:tmpl w:val="BD2A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5D416A"/>
    <w:multiLevelType w:val="hybridMultilevel"/>
    <w:tmpl w:val="93A2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D1486A"/>
    <w:multiLevelType w:val="hybridMultilevel"/>
    <w:tmpl w:val="B608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5D0559"/>
    <w:multiLevelType w:val="multilevel"/>
    <w:tmpl w:val="B6AA4A10"/>
    <w:lvl w:ilvl="0">
      <w:start w:val="1"/>
      <w:numFmt w:val="bullet"/>
      <w:lvlText w:val=""/>
      <w:lvlJc w:val="left"/>
      <w:pPr>
        <w:ind w:left="720" w:hanging="360"/>
      </w:pPr>
      <w:rPr>
        <w:rFonts w:ascii="Symbol" w:hAnsi="Symbol" w:hint="default"/>
        <w:b w:val="0"/>
        <w:i w:val="0"/>
        <w:color w:val="F5AEB3"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7537545">
    <w:abstractNumId w:val="9"/>
  </w:num>
  <w:num w:numId="2" w16cid:durableId="1673992043">
    <w:abstractNumId w:val="1"/>
  </w:num>
  <w:num w:numId="3" w16cid:durableId="1029183578">
    <w:abstractNumId w:val="18"/>
  </w:num>
  <w:num w:numId="4" w16cid:durableId="300769617">
    <w:abstractNumId w:val="17"/>
  </w:num>
  <w:num w:numId="5" w16cid:durableId="327253272">
    <w:abstractNumId w:val="19"/>
  </w:num>
  <w:num w:numId="6" w16cid:durableId="1884756914">
    <w:abstractNumId w:val="4"/>
  </w:num>
  <w:num w:numId="7" w16cid:durableId="225574988">
    <w:abstractNumId w:val="26"/>
  </w:num>
  <w:num w:numId="8" w16cid:durableId="1700087158">
    <w:abstractNumId w:val="23"/>
  </w:num>
  <w:num w:numId="9" w16cid:durableId="1671180436">
    <w:abstractNumId w:val="17"/>
    <w:lvlOverride w:ilvl="0">
      <w:startOverride w:val="1"/>
    </w:lvlOverride>
  </w:num>
  <w:num w:numId="10" w16cid:durableId="2046828331">
    <w:abstractNumId w:val="7"/>
  </w:num>
  <w:num w:numId="11" w16cid:durableId="632910910">
    <w:abstractNumId w:val="13"/>
  </w:num>
  <w:num w:numId="12" w16cid:durableId="2000382243">
    <w:abstractNumId w:val="30"/>
  </w:num>
  <w:num w:numId="13" w16cid:durableId="1501849435">
    <w:abstractNumId w:val="13"/>
    <w:lvlOverride w:ilvl="0">
      <w:startOverride w:val="1"/>
    </w:lvlOverride>
  </w:num>
  <w:num w:numId="14" w16cid:durableId="795490539">
    <w:abstractNumId w:val="36"/>
  </w:num>
  <w:num w:numId="15" w16cid:durableId="2084335657">
    <w:abstractNumId w:val="21"/>
  </w:num>
  <w:num w:numId="16" w16cid:durableId="222454155">
    <w:abstractNumId w:val="22"/>
  </w:num>
  <w:num w:numId="17" w16cid:durableId="121195711">
    <w:abstractNumId w:val="28"/>
  </w:num>
  <w:num w:numId="18" w16cid:durableId="2075926741">
    <w:abstractNumId w:val="5"/>
  </w:num>
  <w:num w:numId="19" w16cid:durableId="1182011393">
    <w:abstractNumId w:val="24"/>
  </w:num>
  <w:num w:numId="20" w16cid:durableId="418603528">
    <w:abstractNumId w:val="10"/>
  </w:num>
  <w:num w:numId="21" w16cid:durableId="659314510">
    <w:abstractNumId w:val="8"/>
  </w:num>
  <w:num w:numId="22" w16cid:durableId="229508272">
    <w:abstractNumId w:val="11"/>
  </w:num>
  <w:num w:numId="23" w16cid:durableId="522481572">
    <w:abstractNumId w:val="13"/>
  </w:num>
  <w:num w:numId="24" w16cid:durableId="633409516">
    <w:abstractNumId w:val="31"/>
  </w:num>
  <w:num w:numId="25" w16cid:durableId="454325952">
    <w:abstractNumId w:val="6"/>
  </w:num>
  <w:num w:numId="26" w16cid:durableId="716659655">
    <w:abstractNumId w:val="13"/>
  </w:num>
  <w:num w:numId="27" w16cid:durableId="1193491465">
    <w:abstractNumId w:val="3"/>
  </w:num>
  <w:num w:numId="28" w16cid:durableId="1535266840">
    <w:abstractNumId w:val="0"/>
  </w:num>
  <w:num w:numId="29" w16cid:durableId="105274166">
    <w:abstractNumId w:val="14"/>
  </w:num>
  <w:num w:numId="30" w16cid:durableId="650791601">
    <w:abstractNumId w:val="32"/>
  </w:num>
  <w:num w:numId="31" w16cid:durableId="107357359">
    <w:abstractNumId w:val="2"/>
  </w:num>
  <w:num w:numId="32" w16cid:durableId="415709566">
    <w:abstractNumId w:val="16"/>
  </w:num>
  <w:num w:numId="33" w16cid:durableId="3126805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50930243">
    <w:abstractNumId w:val="29"/>
  </w:num>
  <w:num w:numId="35" w16cid:durableId="19259915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17274384">
    <w:abstractNumId w:val="25"/>
  </w:num>
  <w:num w:numId="37" w16cid:durableId="1413770955">
    <w:abstractNumId w:val="12"/>
  </w:num>
  <w:num w:numId="38" w16cid:durableId="834807626">
    <w:abstractNumId w:val="33"/>
  </w:num>
  <w:num w:numId="39" w16cid:durableId="1767264631">
    <w:abstractNumId w:val="34"/>
  </w:num>
  <w:num w:numId="40" w16cid:durableId="1116099599">
    <w:abstractNumId w:val="35"/>
  </w:num>
  <w:num w:numId="41" w16cid:durableId="197972472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5BA"/>
    <w:rsid w:val="0000320D"/>
    <w:rsid w:val="00006155"/>
    <w:rsid w:val="00007672"/>
    <w:rsid w:val="00010AB4"/>
    <w:rsid w:val="00010CB1"/>
    <w:rsid w:val="00013E4C"/>
    <w:rsid w:val="00016B5A"/>
    <w:rsid w:val="00017C8E"/>
    <w:rsid w:val="00021E74"/>
    <w:rsid w:val="00023CE2"/>
    <w:rsid w:val="0002476D"/>
    <w:rsid w:val="00025001"/>
    <w:rsid w:val="0002761B"/>
    <w:rsid w:val="000279C9"/>
    <w:rsid w:val="00034BD5"/>
    <w:rsid w:val="00035087"/>
    <w:rsid w:val="000350CE"/>
    <w:rsid w:val="0003605B"/>
    <w:rsid w:val="000373E6"/>
    <w:rsid w:val="000405B5"/>
    <w:rsid w:val="00041B32"/>
    <w:rsid w:val="00041CF0"/>
    <w:rsid w:val="0004306E"/>
    <w:rsid w:val="000470F3"/>
    <w:rsid w:val="0005030C"/>
    <w:rsid w:val="00050B54"/>
    <w:rsid w:val="00050F91"/>
    <w:rsid w:val="000525EB"/>
    <w:rsid w:val="00052A90"/>
    <w:rsid w:val="000554E2"/>
    <w:rsid w:val="00055D5E"/>
    <w:rsid w:val="00055E14"/>
    <w:rsid w:val="000602B6"/>
    <w:rsid w:val="0006396C"/>
    <w:rsid w:val="000659F1"/>
    <w:rsid w:val="000663AC"/>
    <w:rsid w:val="00067444"/>
    <w:rsid w:val="00067C90"/>
    <w:rsid w:val="00067DE7"/>
    <w:rsid w:val="0007087B"/>
    <w:rsid w:val="00073539"/>
    <w:rsid w:val="0007584F"/>
    <w:rsid w:val="000768E2"/>
    <w:rsid w:val="00076CFD"/>
    <w:rsid w:val="00076FE2"/>
    <w:rsid w:val="00077778"/>
    <w:rsid w:val="00077D82"/>
    <w:rsid w:val="00081BE6"/>
    <w:rsid w:val="000850A5"/>
    <w:rsid w:val="00087781"/>
    <w:rsid w:val="000925F7"/>
    <w:rsid w:val="00092C23"/>
    <w:rsid w:val="00096639"/>
    <w:rsid w:val="00097416"/>
    <w:rsid w:val="0009757F"/>
    <w:rsid w:val="000A0466"/>
    <w:rsid w:val="000A06E1"/>
    <w:rsid w:val="000A2BEA"/>
    <w:rsid w:val="000A5204"/>
    <w:rsid w:val="000A6037"/>
    <w:rsid w:val="000B005C"/>
    <w:rsid w:val="000B0CA4"/>
    <w:rsid w:val="000B2844"/>
    <w:rsid w:val="000B4620"/>
    <w:rsid w:val="000B4D46"/>
    <w:rsid w:val="000C2AF9"/>
    <w:rsid w:val="000D42B1"/>
    <w:rsid w:val="000D6A16"/>
    <w:rsid w:val="000D77B1"/>
    <w:rsid w:val="000E3FB6"/>
    <w:rsid w:val="000E55A7"/>
    <w:rsid w:val="000E6E1F"/>
    <w:rsid w:val="000F0C1C"/>
    <w:rsid w:val="000F3A52"/>
    <w:rsid w:val="000F3FAE"/>
    <w:rsid w:val="000F43AA"/>
    <w:rsid w:val="000F4596"/>
    <w:rsid w:val="000F5A4B"/>
    <w:rsid w:val="00101533"/>
    <w:rsid w:val="00102325"/>
    <w:rsid w:val="00102626"/>
    <w:rsid w:val="00102BB1"/>
    <w:rsid w:val="00103E10"/>
    <w:rsid w:val="0010570A"/>
    <w:rsid w:val="00105FB6"/>
    <w:rsid w:val="00112893"/>
    <w:rsid w:val="00114F7E"/>
    <w:rsid w:val="00120198"/>
    <w:rsid w:val="001204CA"/>
    <w:rsid w:val="00124A76"/>
    <w:rsid w:val="00124DBC"/>
    <w:rsid w:val="00130089"/>
    <w:rsid w:val="00131FCA"/>
    <w:rsid w:val="001332BA"/>
    <w:rsid w:val="00136C7A"/>
    <w:rsid w:val="00140FC9"/>
    <w:rsid w:val="00143F1C"/>
    <w:rsid w:val="00144979"/>
    <w:rsid w:val="00146B9B"/>
    <w:rsid w:val="00147B5B"/>
    <w:rsid w:val="00147E63"/>
    <w:rsid w:val="001502E4"/>
    <w:rsid w:val="001549B9"/>
    <w:rsid w:val="00156AB8"/>
    <w:rsid w:val="00156D11"/>
    <w:rsid w:val="00160D26"/>
    <w:rsid w:val="0016427D"/>
    <w:rsid w:val="0016434E"/>
    <w:rsid w:val="001648AF"/>
    <w:rsid w:val="00165A4C"/>
    <w:rsid w:val="001668D1"/>
    <w:rsid w:val="00167A30"/>
    <w:rsid w:val="00171617"/>
    <w:rsid w:val="001768DE"/>
    <w:rsid w:val="00183067"/>
    <w:rsid w:val="00187955"/>
    <w:rsid w:val="00190B7B"/>
    <w:rsid w:val="00193A72"/>
    <w:rsid w:val="001953C0"/>
    <w:rsid w:val="00197789"/>
    <w:rsid w:val="001A1C38"/>
    <w:rsid w:val="001A45FA"/>
    <w:rsid w:val="001A4B67"/>
    <w:rsid w:val="001A78A5"/>
    <w:rsid w:val="001B05A9"/>
    <w:rsid w:val="001B1281"/>
    <w:rsid w:val="001B2569"/>
    <w:rsid w:val="001B35B3"/>
    <w:rsid w:val="001B3FF2"/>
    <w:rsid w:val="001B5312"/>
    <w:rsid w:val="001B6A10"/>
    <w:rsid w:val="001C0889"/>
    <w:rsid w:val="001C22D9"/>
    <w:rsid w:val="001C4E07"/>
    <w:rsid w:val="001C6DF8"/>
    <w:rsid w:val="001C728F"/>
    <w:rsid w:val="001D0CE4"/>
    <w:rsid w:val="001D1E8B"/>
    <w:rsid w:val="001D2D56"/>
    <w:rsid w:val="001D4FAD"/>
    <w:rsid w:val="001D56C1"/>
    <w:rsid w:val="001D7167"/>
    <w:rsid w:val="001E058E"/>
    <w:rsid w:val="001E26AE"/>
    <w:rsid w:val="001E34FB"/>
    <w:rsid w:val="001E3E78"/>
    <w:rsid w:val="001E4483"/>
    <w:rsid w:val="001E6E77"/>
    <w:rsid w:val="001E7B12"/>
    <w:rsid w:val="001F2862"/>
    <w:rsid w:val="001F6B73"/>
    <w:rsid w:val="00200E40"/>
    <w:rsid w:val="002020B8"/>
    <w:rsid w:val="00204198"/>
    <w:rsid w:val="00204A90"/>
    <w:rsid w:val="00205108"/>
    <w:rsid w:val="002052BA"/>
    <w:rsid w:val="00205E5D"/>
    <w:rsid w:val="00206BF5"/>
    <w:rsid w:val="002108AD"/>
    <w:rsid w:val="0021133A"/>
    <w:rsid w:val="002162BF"/>
    <w:rsid w:val="00216CED"/>
    <w:rsid w:val="00217C41"/>
    <w:rsid w:val="002257F0"/>
    <w:rsid w:val="00225889"/>
    <w:rsid w:val="00227B94"/>
    <w:rsid w:val="002310BA"/>
    <w:rsid w:val="00233D29"/>
    <w:rsid w:val="00236CD6"/>
    <w:rsid w:val="00237990"/>
    <w:rsid w:val="00237A9E"/>
    <w:rsid w:val="00241B88"/>
    <w:rsid w:val="00244C3F"/>
    <w:rsid w:val="002452D9"/>
    <w:rsid w:val="00245935"/>
    <w:rsid w:val="00247BF5"/>
    <w:rsid w:val="00250ACD"/>
    <w:rsid w:val="00251846"/>
    <w:rsid w:val="0025281F"/>
    <w:rsid w:val="00252C39"/>
    <w:rsid w:val="002564CF"/>
    <w:rsid w:val="002601CF"/>
    <w:rsid w:val="002605E3"/>
    <w:rsid w:val="00261225"/>
    <w:rsid w:val="002630D3"/>
    <w:rsid w:val="002664A3"/>
    <w:rsid w:val="0027001F"/>
    <w:rsid w:val="002743FB"/>
    <w:rsid w:val="002762A4"/>
    <w:rsid w:val="0028129A"/>
    <w:rsid w:val="00284DC2"/>
    <w:rsid w:val="002901EA"/>
    <w:rsid w:val="0029030E"/>
    <w:rsid w:val="00293F75"/>
    <w:rsid w:val="00296432"/>
    <w:rsid w:val="00297052"/>
    <w:rsid w:val="002A03AE"/>
    <w:rsid w:val="002A1D1E"/>
    <w:rsid w:val="002A2645"/>
    <w:rsid w:val="002A43BB"/>
    <w:rsid w:val="002A6287"/>
    <w:rsid w:val="002B0333"/>
    <w:rsid w:val="002B2C6C"/>
    <w:rsid w:val="002B32E7"/>
    <w:rsid w:val="002B5934"/>
    <w:rsid w:val="002B59F4"/>
    <w:rsid w:val="002B6E84"/>
    <w:rsid w:val="002C149C"/>
    <w:rsid w:val="002C2747"/>
    <w:rsid w:val="002C407B"/>
    <w:rsid w:val="002C414D"/>
    <w:rsid w:val="002C4DBB"/>
    <w:rsid w:val="002C5A16"/>
    <w:rsid w:val="002C700E"/>
    <w:rsid w:val="002C72E3"/>
    <w:rsid w:val="002D37E4"/>
    <w:rsid w:val="002D3C79"/>
    <w:rsid w:val="002D462C"/>
    <w:rsid w:val="002D7206"/>
    <w:rsid w:val="002E1689"/>
    <w:rsid w:val="002E3A4F"/>
    <w:rsid w:val="002E3D53"/>
    <w:rsid w:val="002E498F"/>
    <w:rsid w:val="002E67EB"/>
    <w:rsid w:val="002E7923"/>
    <w:rsid w:val="002F00FD"/>
    <w:rsid w:val="002F2509"/>
    <w:rsid w:val="002F2F1E"/>
    <w:rsid w:val="002F4B1D"/>
    <w:rsid w:val="002F5F03"/>
    <w:rsid w:val="002F772C"/>
    <w:rsid w:val="0030112A"/>
    <w:rsid w:val="00301A7F"/>
    <w:rsid w:val="00301DA4"/>
    <w:rsid w:val="00302EDF"/>
    <w:rsid w:val="003048A8"/>
    <w:rsid w:val="00305211"/>
    <w:rsid w:val="003075A1"/>
    <w:rsid w:val="003120BD"/>
    <w:rsid w:val="0031218E"/>
    <w:rsid w:val="0031243A"/>
    <w:rsid w:val="003125ED"/>
    <w:rsid w:val="003126EF"/>
    <w:rsid w:val="00313210"/>
    <w:rsid w:val="00313C8A"/>
    <w:rsid w:val="00317989"/>
    <w:rsid w:val="00321A5C"/>
    <w:rsid w:val="003260C1"/>
    <w:rsid w:val="0032682F"/>
    <w:rsid w:val="00326F24"/>
    <w:rsid w:val="00326FC4"/>
    <w:rsid w:val="00326FF7"/>
    <w:rsid w:val="0033075F"/>
    <w:rsid w:val="00330B80"/>
    <w:rsid w:val="00330BEB"/>
    <w:rsid w:val="0033249A"/>
    <w:rsid w:val="00334C4F"/>
    <w:rsid w:val="003354FB"/>
    <w:rsid w:val="003403D9"/>
    <w:rsid w:val="00340822"/>
    <w:rsid w:val="00341FF5"/>
    <w:rsid w:val="003420F5"/>
    <w:rsid w:val="00343584"/>
    <w:rsid w:val="003435B5"/>
    <w:rsid w:val="00346253"/>
    <w:rsid w:val="0034653B"/>
    <w:rsid w:val="003506AC"/>
    <w:rsid w:val="00351532"/>
    <w:rsid w:val="00351D7F"/>
    <w:rsid w:val="003522BD"/>
    <w:rsid w:val="00352F8C"/>
    <w:rsid w:val="003545A3"/>
    <w:rsid w:val="00354E57"/>
    <w:rsid w:val="00357BDC"/>
    <w:rsid w:val="00357F90"/>
    <w:rsid w:val="0036041F"/>
    <w:rsid w:val="003604A5"/>
    <w:rsid w:val="00362719"/>
    <w:rsid w:val="00375868"/>
    <w:rsid w:val="00377D6A"/>
    <w:rsid w:val="003806EA"/>
    <w:rsid w:val="0038253D"/>
    <w:rsid w:val="00390DB4"/>
    <w:rsid w:val="00390F7C"/>
    <w:rsid w:val="00394ED1"/>
    <w:rsid w:val="00397D9D"/>
    <w:rsid w:val="003A0FAB"/>
    <w:rsid w:val="003A152C"/>
    <w:rsid w:val="003A2610"/>
    <w:rsid w:val="003A3799"/>
    <w:rsid w:val="003A4A5C"/>
    <w:rsid w:val="003A5031"/>
    <w:rsid w:val="003A7651"/>
    <w:rsid w:val="003B3164"/>
    <w:rsid w:val="003B4B97"/>
    <w:rsid w:val="003B5E1E"/>
    <w:rsid w:val="003B676F"/>
    <w:rsid w:val="003C5CDC"/>
    <w:rsid w:val="003C63F7"/>
    <w:rsid w:val="003D1461"/>
    <w:rsid w:val="003D2CC5"/>
    <w:rsid w:val="003D2EF5"/>
    <w:rsid w:val="003D45D4"/>
    <w:rsid w:val="003D70BA"/>
    <w:rsid w:val="003E04EC"/>
    <w:rsid w:val="003E2922"/>
    <w:rsid w:val="003E4FA1"/>
    <w:rsid w:val="003E558A"/>
    <w:rsid w:val="003F0254"/>
    <w:rsid w:val="003F107D"/>
    <w:rsid w:val="003F2A04"/>
    <w:rsid w:val="003F39E1"/>
    <w:rsid w:val="003F7CAA"/>
    <w:rsid w:val="003F7D99"/>
    <w:rsid w:val="004044C7"/>
    <w:rsid w:val="00404601"/>
    <w:rsid w:val="00406C5D"/>
    <w:rsid w:val="004113AC"/>
    <w:rsid w:val="00411850"/>
    <w:rsid w:val="0041425B"/>
    <w:rsid w:val="0041459F"/>
    <w:rsid w:val="00415EBD"/>
    <w:rsid w:val="00422669"/>
    <w:rsid w:val="004227EC"/>
    <w:rsid w:val="00426EC7"/>
    <w:rsid w:val="004270DD"/>
    <w:rsid w:val="00430415"/>
    <w:rsid w:val="004338E6"/>
    <w:rsid w:val="00435088"/>
    <w:rsid w:val="004352E4"/>
    <w:rsid w:val="004417D4"/>
    <w:rsid w:val="00441DE3"/>
    <w:rsid w:val="0044335E"/>
    <w:rsid w:val="004434D4"/>
    <w:rsid w:val="00444BBC"/>
    <w:rsid w:val="00445047"/>
    <w:rsid w:val="0044661F"/>
    <w:rsid w:val="00450E61"/>
    <w:rsid w:val="00451672"/>
    <w:rsid w:val="00452E29"/>
    <w:rsid w:val="00454ED7"/>
    <w:rsid w:val="00455358"/>
    <w:rsid w:val="004559AA"/>
    <w:rsid w:val="0046015A"/>
    <w:rsid w:val="00462442"/>
    <w:rsid w:val="00463985"/>
    <w:rsid w:val="004645B8"/>
    <w:rsid w:val="0046688F"/>
    <w:rsid w:val="004710F7"/>
    <w:rsid w:val="004721F9"/>
    <w:rsid w:val="00473355"/>
    <w:rsid w:val="004735D6"/>
    <w:rsid w:val="00477446"/>
    <w:rsid w:val="00477EAB"/>
    <w:rsid w:val="00481585"/>
    <w:rsid w:val="00481CDB"/>
    <w:rsid w:val="004909B2"/>
    <w:rsid w:val="00491E89"/>
    <w:rsid w:val="00491F2E"/>
    <w:rsid w:val="00492204"/>
    <w:rsid w:val="00492A4D"/>
    <w:rsid w:val="00493A79"/>
    <w:rsid w:val="004949F1"/>
    <w:rsid w:val="00495272"/>
    <w:rsid w:val="00496659"/>
    <w:rsid w:val="00497778"/>
    <w:rsid w:val="00497C5F"/>
    <w:rsid w:val="004A0749"/>
    <w:rsid w:val="004A34A7"/>
    <w:rsid w:val="004A40C0"/>
    <w:rsid w:val="004A51A9"/>
    <w:rsid w:val="004A5303"/>
    <w:rsid w:val="004A556F"/>
    <w:rsid w:val="004A707B"/>
    <w:rsid w:val="004A7305"/>
    <w:rsid w:val="004B0380"/>
    <w:rsid w:val="004B0F8E"/>
    <w:rsid w:val="004B3826"/>
    <w:rsid w:val="004B61D9"/>
    <w:rsid w:val="004B743A"/>
    <w:rsid w:val="004C0060"/>
    <w:rsid w:val="004C74BD"/>
    <w:rsid w:val="004C7AC3"/>
    <w:rsid w:val="004D3489"/>
    <w:rsid w:val="004D6C69"/>
    <w:rsid w:val="004D7802"/>
    <w:rsid w:val="004E50E1"/>
    <w:rsid w:val="004E6D35"/>
    <w:rsid w:val="004E7C9B"/>
    <w:rsid w:val="004F2C51"/>
    <w:rsid w:val="004F4895"/>
    <w:rsid w:val="004F691C"/>
    <w:rsid w:val="005007F0"/>
    <w:rsid w:val="00502EF2"/>
    <w:rsid w:val="0050392D"/>
    <w:rsid w:val="00504DA8"/>
    <w:rsid w:val="0051024A"/>
    <w:rsid w:val="00513ADF"/>
    <w:rsid w:val="00515599"/>
    <w:rsid w:val="005162EC"/>
    <w:rsid w:val="005167AB"/>
    <w:rsid w:val="0051697D"/>
    <w:rsid w:val="00522401"/>
    <w:rsid w:val="00523A03"/>
    <w:rsid w:val="00523F53"/>
    <w:rsid w:val="005261BF"/>
    <w:rsid w:val="0052659E"/>
    <w:rsid w:val="00526A67"/>
    <w:rsid w:val="0053133E"/>
    <w:rsid w:val="00532246"/>
    <w:rsid w:val="00533119"/>
    <w:rsid w:val="00533CE9"/>
    <w:rsid w:val="00534CD3"/>
    <w:rsid w:val="00543E94"/>
    <w:rsid w:val="00545024"/>
    <w:rsid w:val="0054506A"/>
    <w:rsid w:val="00545B24"/>
    <w:rsid w:val="00547AE6"/>
    <w:rsid w:val="00551AB6"/>
    <w:rsid w:val="00552007"/>
    <w:rsid w:val="005529F2"/>
    <w:rsid w:val="005559D6"/>
    <w:rsid w:val="0056022E"/>
    <w:rsid w:val="00560A8D"/>
    <w:rsid w:val="00560C33"/>
    <w:rsid w:val="005637A0"/>
    <w:rsid w:val="0056408F"/>
    <w:rsid w:val="00565291"/>
    <w:rsid w:val="00565AC1"/>
    <w:rsid w:val="005667AA"/>
    <w:rsid w:val="005714AA"/>
    <w:rsid w:val="00572591"/>
    <w:rsid w:val="00577641"/>
    <w:rsid w:val="00581803"/>
    <w:rsid w:val="00581E2C"/>
    <w:rsid w:val="00581F66"/>
    <w:rsid w:val="00582DBF"/>
    <w:rsid w:val="00587F27"/>
    <w:rsid w:val="0059098B"/>
    <w:rsid w:val="00591CC1"/>
    <w:rsid w:val="0059278B"/>
    <w:rsid w:val="005927AB"/>
    <w:rsid w:val="005927B1"/>
    <w:rsid w:val="00592FA9"/>
    <w:rsid w:val="00596F24"/>
    <w:rsid w:val="005A327A"/>
    <w:rsid w:val="005A4619"/>
    <w:rsid w:val="005A7D3A"/>
    <w:rsid w:val="005B3B12"/>
    <w:rsid w:val="005B4DB4"/>
    <w:rsid w:val="005B5196"/>
    <w:rsid w:val="005B5FF2"/>
    <w:rsid w:val="005B7826"/>
    <w:rsid w:val="005C68D2"/>
    <w:rsid w:val="005D270D"/>
    <w:rsid w:val="005D2F8A"/>
    <w:rsid w:val="005D51B3"/>
    <w:rsid w:val="005D542D"/>
    <w:rsid w:val="005D68D1"/>
    <w:rsid w:val="005E1585"/>
    <w:rsid w:val="005E22B5"/>
    <w:rsid w:val="005E3926"/>
    <w:rsid w:val="005E3ACD"/>
    <w:rsid w:val="005E54F9"/>
    <w:rsid w:val="005F037B"/>
    <w:rsid w:val="005F0F62"/>
    <w:rsid w:val="005F1821"/>
    <w:rsid w:val="005F1FE1"/>
    <w:rsid w:val="005F5332"/>
    <w:rsid w:val="005F5687"/>
    <w:rsid w:val="005F6164"/>
    <w:rsid w:val="005F61D4"/>
    <w:rsid w:val="005F7E65"/>
    <w:rsid w:val="006009B6"/>
    <w:rsid w:val="0060292A"/>
    <w:rsid w:val="00602F7E"/>
    <w:rsid w:val="0060460D"/>
    <w:rsid w:val="0060462A"/>
    <w:rsid w:val="00605C1B"/>
    <w:rsid w:val="00605D01"/>
    <w:rsid w:val="00607C15"/>
    <w:rsid w:val="00612EE8"/>
    <w:rsid w:val="00613BC2"/>
    <w:rsid w:val="00614A9E"/>
    <w:rsid w:val="00616CB3"/>
    <w:rsid w:val="00622696"/>
    <w:rsid w:val="00625CF5"/>
    <w:rsid w:val="0062717D"/>
    <w:rsid w:val="00627532"/>
    <w:rsid w:val="006302B6"/>
    <w:rsid w:val="00630DBB"/>
    <w:rsid w:val="00633BE4"/>
    <w:rsid w:val="0063517B"/>
    <w:rsid w:val="00635696"/>
    <w:rsid w:val="00636900"/>
    <w:rsid w:val="00637D6E"/>
    <w:rsid w:val="00641552"/>
    <w:rsid w:val="00642FA0"/>
    <w:rsid w:val="006443C3"/>
    <w:rsid w:val="006473C7"/>
    <w:rsid w:val="00647E73"/>
    <w:rsid w:val="0065076D"/>
    <w:rsid w:val="00650BD2"/>
    <w:rsid w:val="00654342"/>
    <w:rsid w:val="00656BE0"/>
    <w:rsid w:val="00660197"/>
    <w:rsid w:val="00660692"/>
    <w:rsid w:val="006625C7"/>
    <w:rsid w:val="006636C3"/>
    <w:rsid w:val="006641F7"/>
    <w:rsid w:val="00664BDD"/>
    <w:rsid w:val="006663DB"/>
    <w:rsid w:val="00667727"/>
    <w:rsid w:val="006703E0"/>
    <w:rsid w:val="00676726"/>
    <w:rsid w:val="0067716F"/>
    <w:rsid w:val="00681F81"/>
    <w:rsid w:val="0068217F"/>
    <w:rsid w:val="00684084"/>
    <w:rsid w:val="00684169"/>
    <w:rsid w:val="00686E06"/>
    <w:rsid w:val="00687161"/>
    <w:rsid w:val="00687D3A"/>
    <w:rsid w:val="0069528B"/>
    <w:rsid w:val="00697518"/>
    <w:rsid w:val="006A1E15"/>
    <w:rsid w:val="006A45DD"/>
    <w:rsid w:val="006B0A41"/>
    <w:rsid w:val="006B1FCD"/>
    <w:rsid w:val="006B2AF0"/>
    <w:rsid w:val="006B38A8"/>
    <w:rsid w:val="006B5A54"/>
    <w:rsid w:val="006C0D9E"/>
    <w:rsid w:val="006C4053"/>
    <w:rsid w:val="006C52D1"/>
    <w:rsid w:val="006C53AB"/>
    <w:rsid w:val="006C546F"/>
    <w:rsid w:val="006C685E"/>
    <w:rsid w:val="006D007D"/>
    <w:rsid w:val="006D3117"/>
    <w:rsid w:val="006D5B62"/>
    <w:rsid w:val="006D68BB"/>
    <w:rsid w:val="006D6AB8"/>
    <w:rsid w:val="006D75E1"/>
    <w:rsid w:val="006E116E"/>
    <w:rsid w:val="006E2DCE"/>
    <w:rsid w:val="006E392D"/>
    <w:rsid w:val="006E3B64"/>
    <w:rsid w:val="006E5E5E"/>
    <w:rsid w:val="006E5EFC"/>
    <w:rsid w:val="006E6DE0"/>
    <w:rsid w:val="006F2640"/>
    <w:rsid w:val="006F442C"/>
    <w:rsid w:val="006F50FB"/>
    <w:rsid w:val="006F6994"/>
    <w:rsid w:val="006F6AA5"/>
    <w:rsid w:val="006F6F2D"/>
    <w:rsid w:val="006F7DAB"/>
    <w:rsid w:val="007015F7"/>
    <w:rsid w:val="00704691"/>
    <w:rsid w:val="00705DAF"/>
    <w:rsid w:val="00711FE5"/>
    <w:rsid w:val="00716401"/>
    <w:rsid w:val="00720C80"/>
    <w:rsid w:val="00720F97"/>
    <w:rsid w:val="00721C03"/>
    <w:rsid w:val="00723FA1"/>
    <w:rsid w:val="00725C1B"/>
    <w:rsid w:val="00725FB0"/>
    <w:rsid w:val="0073451A"/>
    <w:rsid w:val="00741CFB"/>
    <w:rsid w:val="0074349E"/>
    <w:rsid w:val="00743633"/>
    <w:rsid w:val="00743FA5"/>
    <w:rsid w:val="007447B7"/>
    <w:rsid w:val="007465C8"/>
    <w:rsid w:val="00747A6B"/>
    <w:rsid w:val="00751B48"/>
    <w:rsid w:val="00753626"/>
    <w:rsid w:val="00754B96"/>
    <w:rsid w:val="00755EA4"/>
    <w:rsid w:val="0075740C"/>
    <w:rsid w:val="007578A2"/>
    <w:rsid w:val="00763B1C"/>
    <w:rsid w:val="0076400D"/>
    <w:rsid w:val="00767D61"/>
    <w:rsid w:val="00770070"/>
    <w:rsid w:val="007708C5"/>
    <w:rsid w:val="00770AED"/>
    <w:rsid w:val="00773F30"/>
    <w:rsid w:val="007754CD"/>
    <w:rsid w:val="007811CB"/>
    <w:rsid w:val="00782194"/>
    <w:rsid w:val="00782CE6"/>
    <w:rsid w:val="007833CF"/>
    <w:rsid w:val="00784789"/>
    <w:rsid w:val="0078724F"/>
    <w:rsid w:val="007923E1"/>
    <w:rsid w:val="00794961"/>
    <w:rsid w:val="007A41F6"/>
    <w:rsid w:val="007A5365"/>
    <w:rsid w:val="007A744B"/>
    <w:rsid w:val="007B05A3"/>
    <w:rsid w:val="007B28BD"/>
    <w:rsid w:val="007B342F"/>
    <w:rsid w:val="007B5444"/>
    <w:rsid w:val="007B691F"/>
    <w:rsid w:val="007B6E7E"/>
    <w:rsid w:val="007B7C5A"/>
    <w:rsid w:val="007C1887"/>
    <w:rsid w:val="007C2A30"/>
    <w:rsid w:val="007C59BC"/>
    <w:rsid w:val="007C5ADC"/>
    <w:rsid w:val="007D0AB1"/>
    <w:rsid w:val="007D186A"/>
    <w:rsid w:val="007D4863"/>
    <w:rsid w:val="007D54CB"/>
    <w:rsid w:val="007D5E82"/>
    <w:rsid w:val="007D66F0"/>
    <w:rsid w:val="007D78AA"/>
    <w:rsid w:val="007D7F2F"/>
    <w:rsid w:val="007E03AD"/>
    <w:rsid w:val="007E309A"/>
    <w:rsid w:val="007E35C2"/>
    <w:rsid w:val="007E6326"/>
    <w:rsid w:val="007E7B8D"/>
    <w:rsid w:val="007F0449"/>
    <w:rsid w:val="007F0BCC"/>
    <w:rsid w:val="007F1E61"/>
    <w:rsid w:val="007F381C"/>
    <w:rsid w:val="007F4900"/>
    <w:rsid w:val="007F5C9D"/>
    <w:rsid w:val="008016E9"/>
    <w:rsid w:val="00801C8C"/>
    <w:rsid w:val="0080300B"/>
    <w:rsid w:val="0080301B"/>
    <w:rsid w:val="008048C1"/>
    <w:rsid w:val="00811B2B"/>
    <w:rsid w:val="00811F9C"/>
    <w:rsid w:val="008127C8"/>
    <w:rsid w:val="008177B5"/>
    <w:rsid w:val="008242D7"/>
    <w:rsid w:val="008248E9"/>
    <w:rsid w:val="00824A39"/>
    <w:rsid w:val="00824E84"/>
    <w:rsid w:val="00825DD0"/>
    <w:rsid w:val="00825F76"/>
    <w:rsid w:val="008267B9"/>
    <w:rsid w:val="00827110"/>
    <w:rsid w:val="00830433"/>
    <w:rsid w:val="008310EA"/>
    <w:rsid w:val="008312F9"/>
    <w:rsid w:val="008321AA"/>
    <w:rsid w:val="00832477"/>
    <w:rsid w:val="00832745"/>
    <w:rsid w:val="0083368E"/>
    <w:rsid w:val="00833A94"/>
    <w:rsid w:val="00834E93"/>
    <w:rsid w:val="0083588A"/>
    <w:rsid w:val="00840C54"/>
    <w:rsid w:val="00841143"/>
    <w:rsid w:val="00841DFB"/>
    <w:rsid w:val="00845F29"/>
    <w:rsid w:val="00847775"/>
    <w:rsid w:val="008478FE"/>
    <w:rsid w:val="008512C3"/>
    <w:rsid w:val="00851CDF"/>
    <w:rsid w:val="00853554"/>
    <w:rsid w:val="00855F42"/>
    <w:rsid w:val="00860C5F"/>
    <w:rsid w:val="00863395"/>
    <w:rsid w:val="00865788"/>
    <w:rsid w:val="00866CDB"/>
    <w:rsid w:val="00873C73"/>
    <w:rsid w:val="00874736"/>
    <w:rsid w:val="00880805"/>
    <w:rsid w:val="008824FF"/>
    <w:rsid w:val="00882CC5"/>
    <w:rsid w:val="00883BAC"/>
    <w:rsid w:val="00884CA5"/>
    <w:rsid w:val="008931E7"/>
    <w:rsid w:val="00897601"/>
    <w:rsid w:val="008A151C"/>
    <w:rsid w:val="008A2053"/>
    <w:rsid w:val="008A7D7D"/>
    <w:rsid w:val="008B065D"/>
    <w:rsid w:val="008B0B6F"/>
    <w:rsid w:val="008B0E2E"/>
    <w:rsid w:val="008B140B"/>
    <w:rsid w:val="008B40E6"/>
    <w:rsid w:val="008B674B"/>
    <w:rsid w:val="008B776A"/>
    <w:rsid w:val="008C03C9"/>
    <w:rsid w:val="008C07B9"/>
    <w:rsid w:val="008C5435"/>
    <w:rsid w:val="008C692F"/>
    <w:rsid w:val="008C694C"/>
    <w:rsid w:val="008D232F"/>
    <w:rsid w:val="008D2D52"/>
    <w:rsid w:val="008D46D3"/>
    <w:rsid w:val="008D5C9E"/>
    <w:rsid w:val="008D7A3E"/>
    <w:rsid w:val="008E2587"/>
    <w:rsid w:val="008E5051"/>
    <w:rsid w:val="008E5391"/>
    <w:rsid w:val="008F3E73"/>
    <w:rsid w:val="008F4692"/>
    <w:rsid w:val="008F4BC5"/>
    <w:rsid w:val="008F5A93"/>
    <w:rsid w:val="008F6A8E"/>
    <w:rsid w:val="008F7F97"/>
    <w:rsid w:val="00902828"/>
    <w:rsid w:val="00911E46"/>
    <w:rsid w:val="00916C62"/>
    <w:rsid w:val="00924DEC"/>
    <w:rsid w:val="00926702"/>
    <w:rsid w:val="00927830"/>
    <w:rsid w:val="00930F94"/>
    <w:rsid w:val="00931D5A"/>
    <w:rsid w:val="00933AEA"/>
    <w:rsid w:val="00933DFB"/>
    <w:rsid w:val="00940970"/>
    <w:rsid w:val="009421D1"/>
    <w:rsid w:val="00950F06"/>
    <w:rsid w:val="00951A92"/>
    <w:rsid w:val="00954687"/>
    <w:rsid w:val="00956E27"/>
    <w:rsid w:val="00957D45"/>
    <w:rsid w:val="0096045C"/>
    <w:rsid w:val="0096147D"/>
    <w:rsid w:val="0096412B"/>
    <w:rsid w:val="0096486A"/>
    <w:rsid w:val="0096490C"/>
    <w:rsid w:val="00964924"/>
    <w:rsid w:val="00973E4A"/>
    <w:rsid w:val="00974DF2"/>
    <w:rsid w:val="009752C7"/>
    <w:rsid w:val="00980D47"/>
    <w:rsid w:val="00981491"/>
    <w:rsid w:val="00981BE3"/>
    <w:rsid w:val="00982709"/>
    <w:rsid w:val="00984390"/>
    <w:rsid w:val="0098475B"/>
    <w:rsid w:val="00986EF4"/>
    <w:rsid w:val="009870BD"/>
    <w:rsid w:val="0099461C"/>
    <w:rsid w:val="00995341"/>
    <w:rsid w:val="00997166"/>
    <w:rsid w:val="00997640"/>
    <w:rsid w:val="00997CCB"/>
    <w:rsid w:val="009A1044"/>
    <w:rsid w:val="009B31D1"/>
    <w:rsid w:val="009B52E6"/>
    <w:rsid w:val="009C5DC3"/>
    <w:rsid w:val="009C5E8E"/>
    <w:rsid w:val="009C6092"/>
    <w:rsid w:val="009D2E48"/>
    <w:rsid w:val="009D516F"/>
    <w:rsid w:val="009D5709"/>
    <w:rsid w:val="009D6745"/>
    <w:rsid w:val="009D7961"/>
    <w:rsid w:val="009E1A79"/>
    <w:rsid w:val="009E1F1B"/>
    <w:rsid w:val="009E2E9A"/>
    <w:rsid w:val="009E5D6C"/>
    <w:rsid w:val="009E68BD"/>
    <w:rsid w:val="009F08DE"/>
    <w:rsid w:val="009F0B2F"/>
    <w:rsid w:val="009F1265"/>
    <w:rsid w:val="009F2AB0"/>
    <w:rsid w:val="009F4356"/>
    <w:rsid w:val="009F4E74"/>
    <w:rsid w:val="009F6C82"/>
    <w:rsid w:val="00A04402"/>
    <w:rsid w:val="00A049AA"/>
    <w:rsid w:val="00A0553F"/>
    <w:rsid w:val="00A06AA2"/>
    <w:rsid w:val="00A0782A"/>
    <w:rsid w:val="00A12B97"/>
    <w:rsid w:val="00A164AC"/>
    <w:rsid w:val="00A166DA"/>
    <w:rsid w:val="00A20C51"/>
    <w:rsid w:val="00A20D2E"/>
    <w:rsid w:val="00A232FC"/>
    <w:rsid w:val="00A25C8E"/>
    <w:rsid w:val="00A27031"/>
    <w:rsid w:val="00A3032C"/>
    <w:rsid w:val="00A307B9"/>
    <w:rsid w:val="00A3087F"/>
    <w:rsid w:val="00A311D2"/>
    <w:rsid w:val="00A31583"/>
    <w:rsid w:val="00A32986"/>
    <w:rsid w:val="00A32E79"/>
    <w:rsid w:val="00A344FE"/>
    <w:rsid w:val="00A347ED"/>
    <w:rsid w:val="00A40D2A"/>
    <w:rsid w:val="00A423C4"/>
    <w:rsid w:val="00A42971"/>
    <w:rsid w:val="00A4326E"/>
    <w:rsid w:val="00A447E9"/>
    <w:rsid w:val="00A45B14"/>
    <w:rsid w:val="00A46276"/>
    <w:rsid w:val="00A51F7C"/>
    <w:rsid w:val="00A52BC2"/>
    <w:rsid w:val="00A53E95"/>
    <w:rsid w:val="00A548E6"/>
    <w:rsid w:val="00A554BC"/>
    <w:rsid w:val="00A55DED"/>
    <w:rsid w:val="00A56DE8"/>
    <w:rsid w:val="00A57DDE"/>
    <w:rsid w:val="00A62546"/>
    <w:rsid w:val="00A6527D"/>
    <w:rsid w:val="00A66643"/>
    <w:rsid w:val="00A67812"/>
    <w:rsid w:val="00A679E3"/>
    <w:rsid w:val="00A73BE0"/>
    <w:rsid w:val="00A8102D"/>
    <w:rsid w:val="00A81F89"/>
    <w:rsid w:val="00A82244"/>
    <w:rsid w:val="00A833D4"/>
    <w:rsid w:val="00A834B3"/>
    <w:rsid w:val="00A83E1D"/>
    <w:rsid w:val="00A84164"/>
    <w:rsid w:val="00A848C4"/>
    <w:rsid w:val="00A85346"/>
    <w:rsid w:val="00A8739E"/>
    <w:rsid w:val="00A875A2"/>
    <w:rsid w:val="00A920DD"/>
    <w:rsid w:val="00A92DAF"/>
    <w:rsid w:val="00A951AA"/>
    <w:rsid w:val="00A971B8"/>
    <w:rsid w:val="00AA27AF"/>
    <w:rsid w:val="00AA34D3"/>
    <w:rsid w:val="00AA5923"/>
    <w:rsid w:val="00AA7F41"/>
    <w:rsid w:val="00AB0E17"/>
    <w:rsid w:val="00AB0E4D"/>
    <w:rsid w:val="00AB2480"/>
    <w:rsid w:val="00AB6B0B"/>
    <w:rsid w:val="00AB75AD"/>
    <w:rsid w:val="00AC0B3B"/>
    <w:rsid w:val="00AC504E"/>
    <w:rsid w:val="00AC51A7"/>
    <w:rsid w:val="00AC60D3"/>
    <w:rsid w:val="00AC773F"/>
    <w:rsid w:val="00AC7826"/>
    <w:rsid w:val="00AD0197"/>
    <w:rsid w:val="00AD11C7"/>
    <w:rsid w:val="00AD1F52"/>
    <w:rsid w:val="00AD2B69"/>
    <w:rsid w:val="00AD3A2A"/>
    <w:rsid w:val="00AD4C41"/>
    <w:rsid w:val="00AD505F"/>
    <w:rsid w:val="00AD6E94"/>
    <w:rsid w:val="00AD7F1F"/>
    <w:rsid w:val="00AE0292"/>
    <w:rsid w:val="00AE3B39"/>
    <w:rsid w:val="00AE7209"/>
    <w:rsid w:val="00AE7D57"/>
    <w:rsid w:val="00AF1C8A"/>
    <w:rsid w:val="00AF1E46"/>
    <w:rsid w:val="00AF297F"/>
    <w:rsid w:val="00AF3531"/>
    <w:rsid w:val="00AF5F55"/>
    <w:rsid w:val="00AF6797"/>
    <w:rsid w:val="00AF6A72"/>
    <w:rsid w:val="00AF7B5A"/>
    <w:rsid w:val="00B00199"/>
    <w:rsid w:val="00B0117B"/>
    <w:rsid w:val="00B023B5"/>
    <w:rsid w:val="00B030FA"/>
    <w:rsid w:val="00B03615"/>
    <w:rsid w:val="00B03867"/>
    <w:rsid w:val="00B05969"/>
    <w:rsid w:val="00B13BC7"/>
    <w:rsid w:val="00B1419F"/>
    <w:rsid w:val="00B15983"/>
    <w:rsid w:val="00B17C31"/>
    <w:rsid w:val="00B262E7"/>
    <w:rsid w:val="00B31B60"/>
    <w:rsid w:val="00B31E3B"/>
    <w:rsid w:val="00B3288C"/>
    <w:rsid w:val="00B32FDC"/>
    <w:rsid w:val="00B3414A"/>
    <w:rsid w:val="00B34539"/>
    <w:rsid w:val="00B34917"/>
    <w:rsid w:val="00B42A66"/>
    <w:rsid w:val="00B43474"/>
    <w:rsid w:val="00B453E8"/>
    <w:rsid w:val="00B463F8"/>
    <w:rsid w:val="00B535F9"/>
    <w:rsid w:val="00B53D92"/>
    <w:rsid w:val="00B574D3"/>
    <w:rsid w:val="00B617F6"/>
    <w:rsid w:val="00B64F10"/>
    <w:rsid w:val="00B70FFD"/>
    <w:rsid w:val="00B72B5B"/>
    <w:rsid w:val="00B72E59"/>
    <w:rsid w:val="00B731B7"/>
    <w:rsid w:val="00B73964"/>
    <w:rsid w:val="00B74E3E"/>
    <w:rsid w:val="00B76117"/>
    <w:rsid w:val="00B77675"/>
    <w:rsid w:val="00B823B2"/>
    <w:rsid w:val="00B83081"/>
    <w:rsid w:val="00B845D3"/>
    <w:rsid w:val="00B85E3B"/>
    <w:rsid w:val="00B8629A"/>
    <w:rsid w:val="00B87DA0"/>
    <w:rsid w:val="00B9333E"/>
    <w:rsid w:val="00B97444"/>
    <w:rsid w:val="00BA1381"/>
    <w:rsid w:val="00BA1408"/>
    <w:rsid w:val="00BA5F51"/>
    <w:rsid w:val="00BA6580"/>
    <w:rsid w:val="00BB3070"/>
    <w:rsid w:val="00BB36D4"/>
    <w:rsid w:val="00BB53FA"/>
    <w:rsid w:val="00BB7F00"/>
    <w:rsid w:val="00BC0B57"/>
    <w:rsid w:val="00BC1482"/>
    <w:rsid w:val="00BC25A9"/>
    <w:rsid w:val="00BC4100"/>
    <w:rsid w:val="00BC424B"/>
    <w:rsid w:val="00BC4E44"/>
    <w:rsid w:val="00BC536C"/>
    <w:rsid w:val="00BD06AB"/>
    <w:rsid w:val="00BD21BF"/>
    <w:rsid w:val="00BD34CA"/>
    <w:rsid w:val="00BD6548"/>
    <w:rsid w:val="00BD738A"/>
    <w:rsid w:val="00BE1E0D"/>
    <w:rsid w:val="00BE3EB8"/>
    <w:rsid w:val="00BE6557"/>
    <w:rsid w:val="00BF3689"/>
    <w:rsid w:val="00BF3DE8"/>
    <w:rsid w:val="00BF6ED5"/>
    <w:rsid w:val="00C009C0"/>
    <w:rsid w:val="00C01B48"/>
    <w:rsid w:val="00C032CA"/>
    <w:rsid w:val="00C047C9"/>
    <w:rsid w:val="00C051AB"/>
    <w:rsid w:val="00C06585"/>
    <w:rsid w:val="00C07040"/>
    <w:rsid w:val="00C106AB"/>
    <w:rsid w:val="00C11AC5"/>
    <w:rsid w:val="00C12E40"/>
    <w:rsid w:val="00C12E83"/>
    <w:rsid w:val="00C14ACD"/>
    <w:rsid w:val="00C15B25"/>
    <w:rsid w:val="00C17C55"/>
    <w:rsid w:val="00C22E50"/>
    <w:rsid w:val="00C23A9C"/>
    <w:rsid w:val="00C2437C"/>
    <w:rsid w:val="00C265E9"/>
    <w:rsid w:val="00C2666E"/>
    <w:rsid w:val="00C300B1"/>
    <w:rsid w:val="00C335B3"/>
    <w:rsid w:val="00C34222"/>
    <w:rsid w:val="00C34E78"/>
    <w:rsid w:val="00C36DB0"/>
    <w:rsid w:val="00C40071"/>
    <w:rsid w:val="00C4229E"/>
    <w:rsid w:val="00C4448A"/>
    <w:rsid w:val="00C44F20"/>
    <w:rsid w:val="00C46841"/>
    <w:rsid w:val="00C500B6"/>
    <w:rsid w:val="00C50980"/>
    <w:rsid w:val="00C51214"/>
    <w:rsid w:val="00C51368"/>
    <w:rsid w:val="00C55DB1"/>
    <w:rsid w:val="00C57B6C"/>
    <w:rsid w:val="00C652F5"/>
    <w:rsid w:val="00C70585"/>
    <w:rsid w:val="00C7148C"/>
    <w:rsid w:val="00C71B6A"/>
    <w:rsid w:val="00C72DAD"/>
    <w:rsid w:val="00C753CB"/>
    <w:rsid w:val="00C76DCB"/>
    <w:rsid w:val="00C80CAD"/>
    <w:rsid w:val="00C80E05"/>
    <w:rsid w:val="00C82089"/>
    <w:rsid w:val="00C853E6"/>
    <w:rsid w:val="00C90AD4"/>
    <w:rsid w:val="00C941B7"/>
    <w:rsid w:val="00C9516A"/>
    <w:rsid w:val="00C962B7"/>
    <w:rsid w:val="00C96440"/>
    <w:rsid w:val="00CA0AC8"/>
    <w:rsid w:val="00CA1859"/>
    <w:rsid w:val="00CA32AF"/>
    <w:rsid w:val="00CA3B56"/>
    <w:rsid w:val="00CA3E91"/>
    <w:rsid w:val="00CA4039"/>
    <w:rsid w:val="00CA4128"/>
    <w:rsid w:val="00CA4DF9"/>
    <w:rsid w:val="00CA4F44"/>
    <w:rsid w:val="00CA7156"/>
    <w:rsid w:val="00CA759A"/>
    <w:rsid w:val="00CA7AB3"/>
    <w:rsid w:val="00CB0926"/>
    <w:rsid w:val="00CB0A9E"/>
    <w:rsid w:val="00CB2499"/>
    <w:rsid w:val="00CB47D2"/>
    <w:rsid w:val="00CB5F74"/>
    <w:rsid w:val="00CB6D11"/>
    <w:rsid w:val="00CC00EA"/>
    <w:rsid w:val="00CC1BA2"/>
    <w:rsid w:val="00CC1C9F"/>
    <w:rsid w:val="00CC1EB7"/>
    <w:rsid w:val="00CC38FF"/>
    <w:rsid w:val="00CC4373"/>
    <w:rsid w:val="00CC697E"/>
    <w:rsid w:val="00CC72E1"/>
    <w:rsid w:val="00CD08D3"/>
    <w:rsid w:val="00CD0961"/>
    <w:rsid w:val="00CD2959"/>
    <w:rsid w:val="00CD31F9"/>
    <w:rsid w:val="00CD3BD5"/>
    <w:rsid w:val="00CD7502"/>
    <w:rsid w:val="00CE06CC"/>
    <w:rsid w:val="00CE1C39"/>
    <w:rsid w:val="00CE1C6A"/>
    <w:rsid w:val="00CE1E82"/>
    <w:rsid w:val="00CE7568"/>
    <w:rsid w:val="00CE78A4"/>
    <w:rsid w:val="00CE7C30"/>
    <w:rsid w:val="00CF0D8B"/>
    <w:rsid w:val="00CF284C"/>
    <w:rsid w:val="00CF4F2F"/>
    <w:rsid w:val="00CF5468"/>
    <w:rsid w:val="00CF563B"/>
    <w:rsid w:val="00CF57AD"/>
    <w:rsid w:val="00CF600F"/>
    <w:rsid w:val="00CF621B"/>
    <w:rsid w:val="00CF7F56"/>
    <w:rsid w:val="00D02CD1"/>
    <w:rsid w:val="00D068D8"/>
    <w:rsid w:val="00D0788E"/>
    <w:rsid w:val="00D07AA1"/>
    <w:rsid w:val="00D10A5B"/>
    <w:rsid w:val="00D10FB1"/>
    <w:rsid w:val="00D1218D"/>
    <w:rsid w:val="00D1237F"/>
    <w:rsid w:val="00D12500"/>
    <w:rsid w:val="00D12BA2"/>
    <w:rsid w:val="00D1371C"/>
    <w:rsid w:val="00D1662F"/>
    <w:rsid w:val="00D16C39"/>
    <w:rsid w:val="00D1722B"/>
    <w:rsid w:val="00D17665"/>
    <w:rsid w:val="00D17F0D"/>
    <w:rsid w:val="00D20054"/>
    <w:rsid w:val="00D202A1"/>
    <w:rsid w:val="00D20BFC"/>
    <w:rsid w:val="00D22BF3"/>
    <w:rsid w:val="00D25860"/>
    <w:rsid w:val="00D32213"/>
    <w:rsid w:val="00D35B41"/>
    <w:rsid w:val="00D35E03"/>
    <w:rsid w:val="00D364E1"/>
    <w:rsid w:val="00D3664D"/>
    <w:rsid w:val="00D43FC2"/>
    <w:rsid w:val="00D46F57"/>
    <w:rsid w:val="00D474FD"/>
    <w:rsid w:val="00D47E3D"/>
    <w:rsid w:val="00D501DC"/>
    <w:rsid w:val="00D513E4"/>
    <w:rsid w:val="00D5168C"/>
    <w:rsid w:val="00D51D94"/>
    <w:rsid w:val="00D53501"/>
    <w:rsid w:val="00D54489"/>
    <w:rsid w:val="00D55BB0"/>
    <w:rsid w:val="00D574C8"/>
    <w:rsid w:val="00D577E5"/>
    <w:rsid w:val="00D57F79"/>
    <w:rsid w:val="00D60A3C"/>
    <w:rsid w:val="00D6140B"/>
    <w:rsid w:val="00D6225D"/>
    <w:rsid w:val="00D62863"/>
    <w:rsid w:val="00D638B8"/>
    <w:rsid w:val="00D655B3"/>
    <w:rsid w:val="00D65C6F"/>
    <w:rsid w:val="00D66639"/>
    <w:rsid w:val="00D66D43"/>
    <w:rsid w:val="00D7123F"/>
    <w:rsid w:val="00D82987"/>
    <w:rsid w:val="00D82B18"/>
    <w:rsid w:val="00D8474E"/>
    <w:rsid w:val="00D85E39"/>
    <w:rsid w:val="00D905B6"/>
    <w:rsid w:val="00D91AE3"/>
    <w:rsid w:val="00D9269E"/>
    <w:rsid w:val="00D92D4D"/>
    <w:rsid w:val="00D9354B"/>
    <w:rsid w:val="00D95972"/>
    <w:rsid w:val="00D97BE8"/>
    <w:rsid w:val="00DA3225"/>
    <w:rsid w:val="00DA6C1C"/>
    <w:rsid w:val="00DA794D"/>
    <w:rsid w:val="00DB0EF8"/>
    <w:rsid w:val="00DB6EBA"/>
    <w:rsid w:val="00DC1903"/>
    <w:rsid w:val="00DC2032"/>
    <w:rsid w:val="00DC31C1"/>
    <w:rsid w:val="00DC69A3"/>
    <w:rsid w:val="00DC69E3"/>
    <w:rsid w:val="00DC6B77"/>
    <w:rsid w:val="00DD0D6D"/>
    <w:rsid w:val="00DD1EBC"/>
    <w:rsid w:val="00DD206C"/>
    <w:rsid w:val="00DD347F"/>
    <w:rsid w:val="00DD4577"/>
    <w:rsid w:val="00DD4D2D"/>
    <w:rsid w:val="00DD5EE2"/>
    <w:rsid w:val="00DD7173"/>
    <w:rsid w:val="00DE1733"/>
    <w:rsid w:val="00DE184D"/>
    <w:rsid w:val="00DE341A"/>
    <w:rsid w:val="00DE3BB5"/>
    <w:rsid w:val="00DE460D"/>
    <w:rsid w:val="00DE4775"/>
    <w:rsid w:val="00DE5F12"/>
    <w:rsid w:val="00DE641A"/>
    <w:rsid w:val="00DE6E3D"/>
    <w:rsid w:val="00DE78D5"/>
    <w:rsid w:val="00DF157D"/>
    <w:rsid w:val="00DF1A57"/>
    <w:rsid w:val="00DF1F94"/>
    <w:rsid w:val="00DF4676"/>
    <w:rsid w:val="00DF49DC"/>
    <w:rsid w:val="00DF4E48"/>
    <w:rsid w:val="00DF5878"/>
    <w:rsid w:val="00DF5E77"/>
    <w:rsid w:val="00E0011D"/>
    <w:rsid w:val="00E01705"/>
    <w:rsid w:val="00E02B6A"/>
    <w:rsid w:val="00E0616A"/>
    <w:rsid w:val="00E07055"/>
    <w:rsid w:val="00E07B06"/>
    <w:rsid w:val="00E1105F"/>
    <w:rsid w:val="00E11774"/>
    <w:rsid w:val="00E12690"/>
    <w:rsid w:val="00E12F2E"/>
    <w:rsid w:val="00E16BBA"/>
    <w:rsid w:val="00E17F69"/>
    <w:rsid w:val="00E21B6E"/>
    <w:rsid w:val="00E23864"/>
    <w:rsid w:val="00E2518C"/>
    <w:rsid w:val="00E26D31"/>
    <w:rsid w:val="00E26ED1"/>
    <w:rsid w:val="00E30049"/>
    <w:rsid w:val="00E32132"/>
    <w:rsid w:val="00E35214"/>
    <w:rsid w:val="00E37D92"/>
    <w:rsid w:val="00E40B70"/>
    <w:rsid w:val="00E40E70"/>
    <w:rsid w:val="00E42C08"/>
    <w:rsid w:val="00E42C37"/>
    <w:rsid w:val="00E431DF"/>
    <w:rsid w:val="00E43AD5"/>
    <w:rsid w:val="00E445AB"/>
    <w:rsid w:val="00E44CCF"/>
    <w:rsid w:val="00E45556"/>
    <w:rsid w:val="00E47DC5"/>
    <w:rsid w:val="00E5174A"/>
    <w:rsid w:val="00E520A8"/>
    <w:rsid w:val="00E53076"/>
    <w:rsid w:val="00E54110"/>
    <w:rsid w:val="00E54127"/>
    <w:rsid w:val="00E557FC"/>
    <w:rsid w:val="00E55EC6"/>
    <w:rsid w:val="00E60BF6"/>
    <w:rsid w:val="00E62416"/>
    <w:rsid w:val="00E63A12"/>
    <w:rsid w:val="00E6574F"/>
    <w:rsid w:val="00E660C6"/>
    <w:rsid w:val="00E70632"/>
    <w:rsid w:val="00E718D6"/>
    <w:rsid w:val="00E7628B"/>
    <w:rsid w:val="00E76F68"/>
    <w:rsid w:val="00E801FC"/>
    <w:rsid w:val="00E828D0"/>
    <w:rsid w:val="00E82F11"/>
    <w:rsid w:val="00E84161"/>
    <w:rsid w:val="00E84916"/>
    <w:rsid w:val="00E852D7"/>
    <w:rsid w:val="00E86CE7"/>
    <w:rsid w:val="00E86D7D"/>
    <w:rsid w:val="00E871A4"/>
    <w:rsid w:val="00E87FE1"/>
    <w:rsid w:val="00E90125"/>
    <w:rsid w:val="00E9277D"/>
    <w:rsid w:val="00E92873"/>
    <w:rsid w:val="00E943A4"/>
    <w:rsid w:val="00E9658A"/>
    <w:rsid w:val="00E975BA"/>
    <w:rsid w:val="00EA0D6A"/>
    <w:rsid w:val="00EA1DC0"/>
    <w:rsid w:val="00EA2AD3"/>
    <w:rsid w:val="00EA3649"/>
    <w:rsid w:val="00EA6082"/>
    <w:rsid w:val="00EA60E8"/>
    <w:rsid w:val="00EB14BA"/>
    <w:rsid w:val="00EB15B6"/>
    <w:rsid w:val="00EB17BD"/>
    <w:rsid w:val="00EB2349"/>
    <w:rsid w:val="00EB49B8"/>
    <w:rsid w:val="00EB6284"/>
    <w:rsid w:val="00EC0279"/>
    <w:rsid w:val="00EC2033"/>
    <w:rsid w:val="00EC2CA0"/>
    <w:rsid w:val="00EC5BA0"/>
    <w:rsid w:val="00EC672B"/>
    <w:rsid w:val="00ED1E5A"/>
    <w:rsid w:val="00ED2E96"/>
    <w:rsid w:val="00ED3A5C"/>
    <w:rsid w:val="00ED545E"/>
    <w:rsid w:val="00EE274C"/>
    <w:rsid w:val="00EE460F"/>
    <w:rsid w:val="00EE4F3C"/>
    <w:rsid w:val="00EE5B83"/>
    <w:rsid w:val="00EE78A6"/>
    <w:rsid w:val="00EF2940"/>
    <w:rsid w:val="00EF460D"/>
    <w:rsid w:val="00EF5FEE"/>
    <w:rsid w:val="00EF6975"/>
    <w:rsid w:val="00F0002A"/>
    <w:rsid w:val="00F03242"/>
    <w:rsid w:val="00F0377F"/>
    <w:rsid w:val="00F10C94"/>
    <w:rsid w:val="00F1528D"/>
    <w:rsid w:val="00F15F8D"/>
    <w:rsid w:val="00F202D8"/>
    <w:rsid w:val="00F2460C"/>
    <w:rsid w:val="00F2763C"/>
    <w:rsid w:val="00F30879"/>
    <w:rsid w:val="00F36F7D"/>
    <w:rsid w:val="00F375A1"/>
    <w:rsid w:val="00F404D1"/>
    <w:rsid w:val="00F40E15"/>
    <w:rsid w:val="00F40EE2"/>
    <w:rsid w:val="00F433B3"/>
    <w:rsid w:val="00F465FD"/>
    <w:rsid w:val="00F51517"/>
    <w:rsid w:val="00F55CD5"/>
    <w:rsid w:val="00F625A0"/>
    <w:rsid w:val="00F63FE1"/>
    <w:rsid w:val="00F660B7"/>
    <w:rsid w:val="00F66495"/>
    <w:rsid w:val="00F676F7"/>
    <w:rsid w:val="00F6798C"/>
    <w:rsid w:val="00F704F3"/>
    <w:rsid w:val="00F72F0D"/>
    <w:rsid w:val="00F73FC6"/>
    <w:rsid w:val="00F748E1"/>
    <w:rsid w:val="00F77ECF"/>
    <w:rsid w:val="00F81D7F"/>
    <w:rsid w:val="00F826F8"/>
    <w:rsid w:val="00F844F8"/>
    <w:rsid w:val="00F857AD"/>
    <w:rsid w:val="00F85E08"/>
    <w:rsid w:val="00F85E15"/>
    <w:rsid w:val="00F85F58"/>
    <w:rsid w:val="00F872E5"/>
    <w:rsid w:val="00F96DA6"/>
    <w:rsid w:val="00F97CEC"/>
    <w:rsid w:val="00FA1975"/>
    <w:rsid w:val="00FA1D52"/>
    <w:rsid w:val="00FA4C81"/>
    <w:rsid w:val="00FA71E9"/>
    <w:rsid w:val="00FB04E2"/>
    <w:rsid w:val="00FB1F8B"/>
    <w:rsid w:val="00FB2E3E"/>
    <w:rsid w:val="00FB4F0E"/>
    <w:rsid w:val="00FB7211"/>
    <w:rsid w:val="00FC0E1B"/>
    <w:rsid w:val="00FC1214"/>
    <w:rsid w:val="00FC4FD4"/>
    <w:rsid w:val="00FC597A"/>
    <w:rsid w:val="00FC6054"/>
    <w:rsid w:val="00FC6A3B"/>
    <w:rsid w:val="00FD072A"/>
    <w:rsid w:val="00FD1CF6"/>
    <w:rsid w:val="00FD34FE"/>
    <w:rsid w:val="00FD4A14"/>
    <w:rsid w:val="00FD70FD"/>
    <w:rsid w:val="00FE5E18"/>
    <w:rsid w:val="00FE69AA"/>
    <w:rsid w:val="00FF2380"/>
    <w:rsid w:val="00FF2F77"/>
    <w:rsid w:val="00FF4054"/>
    <w:rsid w:val="00FF4C36"/>
    <w:rsid w:val="00FF7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49BD9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ndard Text"/>
    <w:qFormat/>
    <w:rsid w:val="00D66639"/>
    <w:pPr>
      <w:spacing w:after="0" w:line="360" w:lineRule="auto"/>
      <w:ind w:firstLine="0"/>
    </w:pPr>
    <w:rPr>
      <w:rFonts w:ascii="Georgia" w:hAnsi="Georgia"/>
    </w:rPr>
  </w:style>
  <w:style w:type="paragraph" w:styleId="Heading1">
    <w:name w:val="heading 1"/>
    <w:next w:val="Normal"/>
    <w:link w:val="Heading1Char"/>
    <w:uiPriority w:val="9"/>
    <w:qFormat/>
    <w:rsid w:val="00296432"/>
    <w:pPr>
      <w:spacing w:after="0" w:line="240" w:lineRule="auto"/>
      <w:ind w:firstLine="0"/>
      <w:outlineLvl w:val="0"/>
    </w:pPr>
    <w:rPr>
      <w:rFonts w:ascii="Georgia" w:eastAsiaTheme="majorEastAsia" w:hAnsi="Georgia" w:cstheme="majorBidi"/>
      <w:spacing w:val="10"/>
      <w:sz w:val="32"/>
      <w:szCs w:val="32"/>
    </w:rPr>
  </w:style>
  <w:style w:type="paragraph" w:styleId="Heading2">
    <w:name w:val="heading 2"/>
    <w:basedOn w:val="Normal"/>
    <w:next w:val="Normal"/>
    <w:link w:val="Heading2Char"/>
    <w:uiPriority w:val="9"/>
    <w:unhideWhenUsed/>
    <w:qFormat/>
    <w:rsid w:val="00296432"/>
    <w:pPr>
      <w:outlineLvl w:val="1"/>
    </w:pPr>
    <w:rPr>
      <w:rFonts w:eastAsiaTheme="majorEastAsia" w:cstheme="majorBidi"/>
      <w:b/>
      <w:bCs/>
      <w:iCs/>
      <w:color w:val="F4ADB3"/>
      <w:sz w:val="28"/>
      <w:szCs w:val="28"/>
    </w:rPr>
  </w:style>
  <w:style w:type="paragraph" w:styleId="Heading3">
    <w:name w:val="heading 3"/>
    <w:basedOn w:val="Normal"/>
    <w:next w:val="Normal"/>
    <w:link w:val="Heading3Char"/>
    <w:uiPriority w:val="9"/>
    <w:unhideWhenUsed/>
    <w:qFormat/>
    <w:rsid w:val="00CC1EB7"/>
    <w:pPr>
      <w:outlineLvl w:val="2"/>
    </w:pPr>
    <w:rPr>
      <w:rFonts w:eastAsiaTheme="majorEastAsia" w:cstheme="majorBidi"/>
      <w:bCs/>
      <w:i/>
      <w:iCs/>
      <w:sz w:val="26"/>
      <w:szCs w:val="26"/>
    </w:rPr>
  </w:style>
  <w:style w:type="paragraph" w:styleId="Heading4">
    <w:name w:val="heading 4"/>
    <w:basedOn w:val="Heading3"/>
    <w:next w:val="Normal"/>
    <w:link w:val="Heading4Char"/>
    <w:uiPriority w:val="9"/>
    <w:unhideWhenUsed/>
    <w:qFormat/>
    <w:rsid w:val="00CC1EB7"/>
    <w:pPr>
      <w:outlineLvl w:val="3"/>
    </w:pPr>
    <w:rPr>
      <w:sz w:val="22"/>
    </w:rPr>
  </w:style>
  <w:style w:type="paragraph" w:styleId="Heading5">
    <w:name w:val="heading 5"/>
    <w:basedOn w:val="Heading4"/>
    <w:next w:val="Normal"/>
    <w:link w:val="Heading5Char"/>
    <w:uiPriority w:val="9"/>
    <w:unhideWhenUsed/>
    <w:qFormat/>
    <w:rsid w:val="00CC1EB7"/>
    <w:pPr>
      <w:outlineLvl w:val="4"/>
    </w:pPr>
  </w:style>
  <w:style w:type="paragraph" w:styleId="Heading6">
    <w:name w:val="heading 6"/>
    <w:basedOn w:val="Normal"/>
    <w:next w:val="Normal"/>
    <w:link w:val="Heading6Char"/>
    <w:uiPriority w:val="9"/>
    <w:unhideWhenUsed/>
    <w:qFormat/>
    <w:rsid w:val="0059098B"/>
    <w:pPr>
      <w:spacing w:before="280" w:after="80"/>
      <w:outlineLvl w:val="5"/>
    </w:pPr>
    <w:rPr>
      <w:rFonts w:eastAsiaTheme="majorEastAsia" w:cstheme="majorBidi"/>
      <w:b/>
      <w:bCs/>
      <w:i/>
      <w:iCs/>
    </w:rPr>
  </w:style>
  <w:style w:type="paragraph" w:styleId="Heading7">
    <w:name w:val="heading 7"/>
    <w:basedOn w:val="Normal"/>
    <w:next w:val="Normal"/>
    <w:link w:val="Heading7Char"/>
    <w:uiPriority w:val="9"/>
    <w:semiHidden/>
    <w:unhideWhenUsed/>
    <w:qFormat/>
    <w:rsid w:val="00102325"/>
    <w:pPr>
      <w:spacing w:before="28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102325"/>
    <w:pPr>
      <w:spacing w:before="28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102325"/>
    <w:pPr>
      <w:spacing w:before="28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432"/>
    <w:rPr>
      <w:rFonts w:ascii="Georgia" w:eastAsiaTheme="majorEastAsia" w:hAnsi="Georgia" w:cstheme="majorBidi"/>
      <w:spacing w:val="10"/>
      <w:sz w:val="32"/>
      <w:szCs w:val="32"/>
    </w:rPr>
  </w:style>
  <w:style w:type="paragraph" w:styleId="ListParagraph">
    <w:name w:val="List Paragraph"/>
    <w:aliases w:val="FooterText,Bullet List,List Paragraph1,numbered,Paragraphe de liste1,Bulletr List Paragraph,列出段落,列出段落1,List Paragraph2,List Paragraph21,List Paragraph11,Parágrafo da Lista1,Párrafo de lista1,リスト段落1,Listeafsnit1,cS List Paragraph,????"/>
    <w:basedOn w:val="Normal"/>
    <w:link w:val="ListParagraphChar"/>
    <w:uiPriority w:val="34"/>
    <w:qFormat/>
    <w:rsid w:val="00CC1EB7"/>
    <w:pPr>
      <w:numPr>
        <w:numId w:val="11"/>
      </w:numPr>
      <w:contextualSpacing/>
    </w:pPr>
  </w:style>
  <w:style w:type="character" w:customStyle="1" w:styleId="Heading2Char">
    <w:name w:val="Heading 2 Char"/>
    <w:basedOn w:val="DefaultParagraphFont"/>
    <w:link w:val="Heading2"/>
    <w:uiPriority w:val="9"/>
    <w:rsid w:val="00296432"/>
    <w:rPr>
      <w:rFonts w:ascii="Georgia" w:eastAsiaTheme="majorEastAsia" w:hAnsi="Georgia" w:cstheme="majorBidi"/>
      <w:b/>
      <w:bCs/>
      <w:iCs/>
      <w:color w:val="F4ADB3"/>
      <w:sz w:val="28"/>
      <w:szCs w:val="28"/>
    </w:rPr>
  </w:style>
  <w:style w:type="character" w:customStyle="1" w:styleId="Heading3Char">
    <w:name w:val="Heading 3 Char"/>
    <w:basedOn w:val="DefaultParagraphFont"/>
    <w:link w:val="Heading3"/>
    <w:uiPriority w:val="9"/>
    <w:rsid w:val="00CC1EB7"/>
    <w:rPr>
      <w:rFonts w:ascii="Georgia" w:eastAsiaTheme="majorEastAsia" w:hAnsi="Georgia" w:cstheme="majorBidi"/>
      <w:bCs/>
      <w:i/>
      <w:iCs/>
      <w:sz w:val="26"/>
      <w:szCs w:val="26"/>
    </w:rPr>
  </w:style>
  <w:style w:type="character" w:customStyle="1" w:styleId="Heading4Char">
    <w:name w:val="Heading 4 Char"/>
    <w:basedOn w:val="DefaultParagraphFont"/>
    <w:link w:val="Heading4"/>
    <w:uiPriority w:val="9"/>
    <w:rsid w:val="00CC1EB7"/>
    <w:rPr>
      <w:rFonts w:ascii="Georgia" w:eastAsiaTheme="majorEastAsia" w:hAnsi="Georgia" w:cstheme="majorBidi"/>
      <w:bCs/>
      <w:i/>
      <w:iCs/>
      <w:szCs w:val="26"/>
    </w:rPr>
  </w:style>
  <w:style w:type="character" w:customStyle="1" w:styleId="Heading5Char">
    <w:name w:val="Heading 5 Char"/>
    <w:basedOn w:val="DefaultParagraphFont"/>
    <w:link w:val="Heading5"/>
    <w:uiPriority w:val="9"/>
    <w:rsid w:val="00CC1EB7"/>
    <w:rPr>
      <w:rFonts w:ascii="Georgia" w:eastAsiaTheme="majorEastAsia" w:hAnsi="Georgia" w:cstheme="majorBidi"/>
      <w:bCs/>
      <w:i/>
      <w:iCs/>
      <w:szCs w:val="26"/>
    </w:rPr>
  </w:style>
  <w:style w:type="character" w:customStyle="1" w:styleId="Heading6Char">
    <w:name w:val="Heading 6 Char"/>
    <w:basedOn w:val="DefaultParagraphFont"/>
    <w:link w:val="Heading6"/>
    <w:uiPriority w:val="9"/>
    <w:rsid w:val="0059098B"/>
    <w:rPr>
      <w:rFonts w:ascii="Georgia" w:eastAsiaTheme="majorEastAsia" w:hAnsi="Georgia" w:cstheme="majorBidi"/>
      <w:b/>
      <w:bCs/>
      <w:i/>
      <w:iCs/>
    </w:rPr>
  </w:style>
  <w:style w:type="character" w:customStyle="1" w:styleId="Heading7Char">
    <w:name w:val="Heading 7 Char"/>
    <w:basedOn w:val="DefaultParagraphFont"/>
    <w:link w:val="Heading7"/>
    <w:uiPriority w:val="9"/>
    <w:semiHidden/>
    <w:rsid w:val="00102325"/>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102325"/>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102325"/>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102325"/>
    <w:rPr>
      <w:b/>
      <w:bCs/>
      <w:sz w:val="18"/>
      <w:szCs w:val="18"/>
    </w:rPr>
  </w:style>
  <w:style w:type="paragraph" w:styleId="Header">
    <w:name w:val="header"/>
    <w:basedOn w:val="Normal"/>
    <w:link w:val="HeaderChar"/>
    <w:uiPriority w:val="99"/>
    <w:unhideWhenUsed/>
    <w:rsid w:val="00102325"/>
    <w:pPr>
      <w:tabs>
        <w:tab w:val="center" w:pos="4680"/>
        <w:tab w:val="right" w:pos="9360"/>
      </w:tabs>
    </w:pPr>
  </w:style>
  <w:style w:type="character" w:customStyle="1" w:styleId="HeaderChar">
    <w:name w:val="Header Char"/>
    <w:basedOn w:val="DefaultParagraphFont"/>
    <w:link w:val="Header"/>
    <w:uiPriority w:val="99"/>
    <w:rsid w:val="00102325"/>
    <w:rPr>
      <w:rFonts w:ascii="Roboto Light" w:hAnsi="Roboto Light"/>
    </w:rPr>
  </w:style>
  <w:style w:type="paragraph" w:styleId="Footer">
    <w:name w:val="footer"/>
    <w:basedOn w:val="Normal"/>
    <w:link w:val="FooterChar"/>
    <w:uiPriority w:val="99"/>
    <w:unhideWhenUsed/>
    <w:rsid w:val="00102325"/>
    <w:pPr>
      <w:tabs>
        <w:tab w:val="center" w:pos="4680"/>
        <w:tab w:val="right" w:pos="9360"/>
      </w:tabs>
    </w:pPr>
  </w:style>
  <w:style w:type="character" w:customStyle="1" w:styleId="FooterChar">
    <w:name w:val="Footer Char"/>
    <w:basedOn w:val="DefaultParagraphFont"/>
    <w:link w:val="Footer"/>
    <w:uiPriority w:val="99"/>
    <w:rsid w:val="00102325"/>
    <w:rPr>
      <w:rFonts w:ascii="Roboto Light" w:hAnsi="Roboto Light"/>
    </w:rPr>
  </w:style>
  <w:style w:type="character" w:styleId="Strong">
    <w:name w:val="Strong"/>
    <w:basedOn w:val="DefaultParagraphFont"/>
    <w:uiPriority w:val="22"/>
    <w:qFormat/>
    <w:rsid w:val="0059098B"/>
    <w:rPr>
      <w:rFonts w:ascii="Georgia" w:hAnsi="Georgia"/>
      <w:b/>
      <w:bCs/>
      <w:sz w:val="22"/>
    </w:rPr>
  </w:style>
  <w:style w:type="character" w:styleId="Emphasis">
    <w:name w:val="Emphasis"/>
    <w:uiPriority w:val="20"/>
    <w:qFormat/>
    <w:rsid w:val="0059098B"/>
    <w:rPr>
      <w:rFonts w:ascii="Georgia" w:hAnsi="Georgia"/>
      <w:b/>
      <w:bCs/>
      <w:i/>
      <w:iCs/>
      <w:color w:val="auto"/>
      <w:sz w:val="22"/>
    </w:rPr>
  </w:style>
  <w:style w:type="character" w:styleId="PageNumber">
    <w:name w:val="page number"/>
    <w:basedOn w:val="DefaultParagraphFont"/>
    <w:uiPriority w:val="99"/>
    <w:semiHidden/>
    <w:unhideWhenUsed/>
    <w:rsid w:val="00CB47D2"/>
  </w:style>
  <w:style w:type="paragraph" w:styleId="Quote">
    <w:name w:val="Quote"/>
    <w:basedOn w:val="NoSpacing"/>
    <w:next w:val="Normal"/>
    <w:link w:val="QuoteChar"/>
    <w:uiPriority w:val="29"/>
    <w:qFormat/>
    <w:rsid w:val="00CC1EB7"/>
    <w:rPr>
      <w:i/>
      <w:color w:val="000000" w:themeColor="text1"/>
    </w:rPr>
  </w:style>
  <w:style w:type="character" w:customStyle="1" w:styleId="QuoteChar">
    <w:name w:val="Quote Char"/>
    <w:basedOn w:val="DefaultParagraphFont"/>
    <w:link w:val="Quote"/>
    <w:uiPriority w:val="29"/>
    <w:rsid w:val="00AF1C8A"/>
    <w:rPr>
      <w:rFonts w:ascii="Georgia" w:hAnsi="Georgia"/>
      <w:i/>
      <w:color w:val="000000" w:themeColor="text1"/>
    </w:rPr>
  </w:style>
  <w:style w:type="paragraph" w:styleId="IntenseQuote">
    <w:name w:val="Intense Quote"/>
    <w:basedOn w:val="Normal"/>
    <w:next w:val="Normal"/>
    <w:link w:val="IntenseQuoteChar"/>
    <w:uiPriority w:val="30"/>
    <w:qFormat/>
    <w:rsid w:val="00CC1EB7"/>
    <w:pPr>
      <w:pBdr>
        <w:top w:val="single" w:sz="4" w:space="10" w:color="F5AEB3" w:themeColor="text2"/>
        <w:bottom w:val="single" w:sz="4" w:space="10" w:color="F5AEB3" w:themeColor="text2"/>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CC1EB7"/>
    <w:rPr>
      <w:rFonts w:ascii="Roboto Light" w:hAnsi="Roboto Light"/>
      <w:i/>
      <w:iCs/>
      <w:color w:val="000000" w:themeColor="text1"/>
    </w:rPr>
  </w:style>
  <w:style w:type="character" w:styleId="SubtleEmphasis">
    <w:name w:val="Subtle Emphasis"/>
    <w:uiPriority w:val="19"/>
    <w:qFormat/>
    <w:rsid w:val="0059098B"/>
    <w:rPr>
      <w:rFonts w:ascii="Georgia" w:hAnsi="Georgia"/>
      <w:i/>
      <w:sz w:val="22"/>
    </w:rPr>
  </w:style>
  <w:style w:type="character" w:styleId="IntenseEmphasis">
    <w:name w:val="Intense Emphasis"/>
    <w:uiPriority w:val="21"/>
    <w:qFormat/>
    <w:rsid w:val="0059098B"/>
    <w:rPr>
      <w:rFonts w:ascii="Georgia" w:hAnsi="Georgia"/>
      <w:b/>
      <w:bCs/>
      <w:i/>
      <w:iCs/>
      <w:color w:val="auto"/>
      <w:sz w:val="22"/>
      <w:u w:val="single"/>
    </w:rPr>
  </w:style>
  <w:style w:type="paragraph" w:styleId="Subtitle">
    <w:name w:val="Subtitle"/>
    <w:basedOn w:val="Normal"/>
    <w:next w:val="Normal"/>
    <w:link w:val="SubtitleChar"/>
    <w:uiPriority w:val="11"/>
    <w:qFormat/>
    <w:rsid w:val="0059098B"/>
    <w:pPr>
      <w:numPr>
        <w:ilvl w:val="1"/>
      </w:numPr>
    </w:pPr>
    <w:rPr>
      <w:rFonts w:cs="Times New Roman (Body CS)"/>
      <w:color w:val="000000" w:themeColor="text1"/>
    </w:rPr>
  </w:style>
  <w:style w:type="character" w:customStyle="1" w:styleId="SubtitleChar">
    <w:name w:val="Subtitle Char"/>
    <w:basedOn w:val="DefaultParagraphFont"/>
    <w:link w:val="Subtitle"/>
    <w:uiPriority w:val="11"/>
    <w:rsid w:val="0059098B"/>
    <w:rPr>
      <w:rFonts w:ascii="Georgia" w:hAnsi="Georgia" w:cs="Times New Roman (Body CS)"/>
      <w:color w:val="000000" w:themeColor="text1"/>
    </w:rPr>
  </w:style>
  <w:style w:type="paragraph" w:styleId="Title">
    <w:name w:val="Title"/>
    <w:basedOn w:val="Heading1"/>
    <w:link w:val="TitleChar"/>
    <w:uiPriority w:val="10"/>
    <w:qFormat/>
    <w:rsid w:val="0075740C"/>
    <w:pPr>
      <w:ind w:right="2783"/>
      <w:contextualSpacing/>
    </w:pPr>
    <w:rPr>
      <w:rFonts w:cs="Times New Roman (Headings CS)"/>
      <w:b/>
      <w:spacing w:val="0"/>
      <w:kern w:val="28"/>
      <w:sz w:val="56"/>
      <w:szCs w:val="56"/>
    </w:rPr>
  </w:style>
  <w:style w:type="paragraph" w:styleId="TOCHeading">
    <w:name w:val="TOC Heading"/>
    <w:basedOn w:val="Heading1"/>
    <w:next w:val="Normal"/>
    <w:uiPriority w:val="39"/>
    <w:semiHidden/>
    <w:unhideWhenUsed/>
    <w:qFormat/>
    <w:rsid w:val="00102325"/>
    <w:pPr>
      <w:outlineLvl w:val="9"/>
    </w:pPr>
  </w:style>
  <w:style w:type="paragraph" w:customStyle="1" w:styleId="Style1">
    <w:name w:val="Style1"/>
    <w:basedOn w:val="Normal"/>
    <w:qFormat/>
    <w:rsid w:val="008E5051"/>
  </w:style>
  <w:style w:type="character" w:customStyle="1" w:styleId="TitleChar">
    <w:name w:val="Title Char"/>
    <w:basedOn w:val="DefaultParagraphFont"/>
    <w:link w:val="Title"/>
    <w:uiPriority w:val="10"/>
    <w:rsid w:val="0075740C"/>
    <w:rPr>
      <w:rFonts w:ascii="Georgia" w:eastAsiaTheme="majorEastAsia" w:hAnsi="Georgia" w:cs="Times New Roman (Headings CS)"/>
      <w:b/>
      <w:kern w:val="28"/>
      <w:sz w:val="56"/>
      <w:szCs w:val="56"/>
    </w:rPr>
  </w:style>
  <w:style w:type="paragraph" w:styleId="BalloonText">
    <w:name w:val="Balloon Text"/>
    <w:basedOn w:val="Normal"/>
    <w:link w:val="BalloonTextChar"/>
    <w:uiPriority w:val="99"/>
    <w:semiHidden/>
    <w:unhideWhenUsed/>
    <w:rsid w:val="00F40E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40EE2"/>
    <w:rPr>
      <w:rFonts w:ascii="Times New Roman" w:hAnsi="Times New Roman" w:cs="Times New Roman"/>
      <w:sz w:val="18"/>
      <w:szCs w:val="18"/>
    </w:rPr>
  </w:style>
  <w:style w:type="table" w:styleId="TableGrid">
    <w:name w:val="Table Grid"/>
    <w:basedOn w:val="TableNormal"/>
    <w:uiPriority w:val="59"/>
    <w:rsid w:val="00687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87161"/>
    <w:pPr>
      <w:spacing w:after="0" w:line="240" w:lineRule="auto"/>
    </w:pPr>
    <w:tblPr>
      <w:tblStyleRowBandSize w:val="1"/>
      <w:tblStyleColBandSize w:val="1"/>
      <w:tblBorders>
        <w:top w:val="single" w:sz="4" w:space="0" w:color="ED9A9C" w:themeColor="accent6" w:themeTint="99"/>
        <w:left w:val="single" w:sz="4" w:space="0" w:color="ED9A9C" w:themeColor="accent6" w:themeTint="99"/>
        <w:bottom w:val="single" w:sz="4" w:space="0" w:color="ED9A9C" w:themeColor="accent6" w:themeTint="99"/>
        <w:right w:val="single" w:sz="4" w:space="0" w:color="ED9A9C" w:themeColor="accent6" w:themeTint="99"/>
        <w:insideH w:val="single" w:sz="4" w:space="0" w:color="ED9A9C" w:themeColor="accent6" w:themeTint="99"/>
        <w:insideV w:val="single" w:sz="4" w:space="0" w:color="ED9A9C" w:themeColor="accent6" w:themeTint="99"/>
      </w:tblBorders>
    </w:tblPr>
    <w:tblStylePr w:type="firstRow">
      <w:rPr>
        <w:b/>
        <w:bCs/>
        <w:color w:val="FFFFFF" w:themeColor="background1"/>
      </w:rPr>
      <w:tblPr/>
      <w:tcPr>
        <w:tcBorders>
          <w:top w:val="single" w:sz="4" w:space="0" w:color="E2585C" w:themeColor="accent6"/>
          <w:left w:val="single" w:sz="4" w:space="0" w:color="E2585C" w:themeColor="accent6"/>
          <w:bottom w:val="single" w:sz="4" w:space="0" w:color="E2585C" w:themeColor="accent6"/>
          <w:right w:val="single" w:sz="4" w:space="0" w:color="E2585C" w:themeColor="accent6"/>
          <w:insideH w:val="nil"/>
          <w:insideV w:val="nil"/>
        </w:tcBorders>
        <w:shd w:val="clear" w:color="auto" w:fill="E2585C" w:themeFill="accent6"/>
      </w:tcPr>
    </w:tblStylePr>
    <w:tblStylePr w:type="lastRow">
      <w:rPr>
        <w:b/>
        <w:bCs/>
      </w:rPr>
      <w:tblPr/>
      <w:tcPr>
        <w:tcBorders>
          <w:top w:val="double" w:sz="4" w:space="0" w:color="E2585C" w:themeColor="accent6"/>
        </w:tcBorders>
      </w:tcPr>
    </w:tblStylePr>
    <w:tblStylePr w:type="firstCol">
      <w:rPr>
        <w:b/>
        <w:bCs/>
      </w:rPr>
    </w:tblStylePr>
    <w:tblStylePr w:type="lastCol">
      <w:rPr>
        <w:b/>
        <w:bCs/>
      </w:rPr>
    </w:tblStylePr>
    <w:tblStylePr w:type="band1Vert">
      <w:tblPr/>
      <w:tcPr>
        <w:shd w:val="clear" w:color="auto" w:fill="F9DDDE" w:themeFill="accent6" w:themeFillTint="33"/>
      </w:tcPr>
    </w:tblStylePr>
    <w:tblStylePr w:type="band1Horz">
      <w:tblPr/>
      <w:tcPr>
        <w:shd w:val="clear" w:color="auto" w:fill="F9DDDE" w:themeFill="accent6" w:themeFillTint="33"/>
      </w:tcPr>
    </w:tblStylePr>
  </w:style>
  <w:style w:type="table" w:styleId="GridTable5Dark-Accent6">
    <w:name w:val="Grid Table 5 Dark Accent 6"/>
    <w:basedOn w:val="TableNormal"/>
    <w:uiPriority w:val="50"/>
    <w:rsid w:val="006871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85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85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85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85C" w:themeFill="accent6"/>
      </w:tcPr>
    </w:tblStylePr>
    <w:tblStylePr w:type="band1Vert">
      <w:tblPr/>
      <w:tcPr>
        <w:shd w:val="clear" w:color="auto" w:fill="F3BBBD" w:themeFill="accent6" w:themeFillTint="66"/>
      </w:tcPr>
    </w:tblStylePr>
    <w:tblStylePr w:type="band1Horz">
      <w:tblPr/>
      <w:tcPr>
        <w:shd w:val="clear" w:color="auto" w:fill="F3BBBD" w:themeFill="accent6" w:themeFillTint="66"/>
      </w:tcPr>
    </w:tblStylePr>
  </w:style>
  <w:style w:type="table" w:styleId="GridTable3-Accent6">
    <w:name w:val="Grid Table 3 Accent 6"/>
    <w:basedOn w:val="TableNormal"/>
    <w:uiPriority w:val="48"/>
    <w:rsid w:val="00687161"/>
    <w:pPr>
      <w:spacing w:after="0" w:line="240" w:lineRule="auto"/>
    </w:pPr>
    <w:tblPr>
      <w:tblStyleRowBandSize w:val="1"/>
      <w:tblStyleColBandSize w:val="1"/>
      <w:tblBorders>
        <w:top w:val="single" w:sz="4" w:space="0" w:color="ED9A9C" w:themeColor="accent6" w:themeTint="99"/>
        <w:left w:val="single" w:sz="4" w:space="0" w:color="ED9A9C" w:themeColor="accent6" w:themeTint="99"/>
        <w:bottom w:val="single" w:sz="4" w:space="0" w:color="ED9A9C" w:themeColor="accent6" w:themeTint="99"/>
        <w:right w:val="single" w:sz="4" w:space="0" w:color="ED9A9C" w:themeColor="accent6" w:themeTint="99"/>
        <w:insideH w:val="single" w:sz="4" w:space="0" w:color="ED9A9C" w:themeColor="accent6" w:themeTint="99"/>
        <w:insideV w:val="single" w:sz="4" w:space="0" w:color="ED9A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E" w:themeFill="accent6" w:themeFillTint="33"/>
      </w:tcPr>
    </w:tblStylePr>
    <w:tblStylePr w:type="band1Horz">
      <w:tblPr/>
      <w:tcPr>
        <w:shd w:val="clear" w:color="auto" w:fill="F9DDDE" w:themeFill="accent6" w:themeFillTint="33"/>
      </w:tcPr>
    </w:tblStylePr>
    <w:tblStylePr w:type="neCell">
      <w:tblPr/>
      <w:tcPr>
        <w:tcBorders>
          <w:bottom w:val="single" w:sz="4" w:space="0" w:color="ED9A9C" w:themeColor="accent6" w:themeTint="99"/>
        </w:tcBorders>
      </w:tcPr>
    </w:tblStylePr>
    <w:tblStylePr w:type="nwCell">
      <w:tblPr/>
      <w:tcPr>
        <w:tcBorders>
          <w:bottom w:val="single" w:sz="4" w:space="0" w:color="ED9A9C" w:themeColor="accent6" w:themeTint="99"/>
        </w:tcBorders>
      </w:tcPr>
    </w:tblStylePr>
    <w:tblStylePr w:type="seCell">
      <w:tblPr/>
      <w:tcPr>
        <w:tcBorders>
          <w:top w:val="single" w:sz="4" w:space="0" w:color="ED9A9C" w:themeColor="accent6" w:themeTint="99"/>
        </w:tcBorders>
      </w:tcPr>
    </w:tblStylePr>
    <w:tblStylePr w:type="swCell">
      <w:tblPr/>
      <w:tcPr>
        <w:tcBorders>
          <w:top w:val="single" w:sz="4" w:space="0" w:color="ED9A9C" w:themeColor="accent6" w:themeTint="99"/>
        </w:tcBorders>
      </w:tcPr>
    </w:tblStylePr>
  </w:style>
  <w:style w:type="table" w:styleId="GridTable1Light-Accent6">
    <w:name w:val="Grid Table 1 Light Accent 6"/>
    <w:basedOn w:val="TableNormal"/>
    <w:uiPriority w:val="46"/>
    <w:rsid w:val="00687161"/>
    <w:pPr>
      <w:spacing w:after="0" w:line="240" w:lineRule="auto"/>
    </w:pPr>
    <w:tblPr>
      <w:tblStyleRowBandSize w:val="1"/>
      <w:tblStyleColBandSize w:val="1"/>
      <w:tblBorders>
        <w:top w:val="single" w:sz="4" w:space="0" w:color="F3BBBD" w:themeColor="accent6" w:themeTint="66"/>
        <w:left w:val="single" w:sz="4" w:space="0" w:color="F3BBBD" w:themeColor="accent6" w:themeTint="66"/>
        <w:bottom w:val="single" w:sz="4" w:space="0" w:color="F3BBBD" w:themeColor="accent6" w:themeTint="66"/>
        <w:right w:val="single" w:sz="4" w:space="0" w:color="F3BBBD" w:themeColor="accent6" w:themeTint="66"/>
        <w:insideH w:val="single" w:sz="4" w:space="0" w:color="F3BBBD" w:themeColor="accent6" w:themeTint="66"/>
        <w:insideV w:val="single" w:sz="4" w:space="0" w:color="F3BBBD" w:themeColor="accent6" w:themeTint="66"/>
      </w:tblBorders>
    </w:tblPr>
    <w:tblStylePr w:type="firstRow">
      <w:rPr>
        <w:b/>
        <w:bCs/>
      </w:rPr>
      <w:tblPr/>
      <w:tcPr>
        <w:tcBorders>
          <w:bottom w:val="single" w:sz="12" w:space="0" w:color="ED9A9C" w:themeColor="accent6" w:themeTint="99"/>
        </w:tcBorders>
      </w:tcPr>
    </w:tblStylePr>
    <w:tblStylePr w:type="lastRow">
      <w:rPr>
        <w:b/>
        <w:bCs/>
      </w:rPr>
      <w:tblPr/>
      <w:tcPr>
        <w:tcBorders>
          <w:top w:val="double" w:sz="2" w:space="0" w:color="ED9A9C" w:themeColor="accent6" w:themeTint="99"/>
        </w:tcBorders>
      </w:tcPr>
    </w:tblStylePr>
    <w:tblStylePr w:type="firstCol">
      <w:rPr>
        <w:b/>
        <w:bCs/>
      </w:rPr>
    </w:tblStylePr>
    <w:tblStylePr w:type="lastCol">
      <w:rPr>
        <w:b/>
        <w:bCs/>
      </w:rPr>
    </w:tblStyle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List Paragraph11 Char,Parágrafo da Lista1 Char"/>
    <w:basedOn w:val="DefaultParagraphFont"/>
    <w:link w:val="ListParagraph"/>
    <w:uiPriority w:val="34"/>
    <w:rsid w:val="000B0CA4"/>
    <w:rPr>
      <w:rFonts w:ascii="Georgia" w:hAnsi="Georgia"/>
    </w:rPr>
  </w:style>
  <w:style w:type="character" w:styleId="CommentReference">
    <w:name w:val="annotation reference"/>
    <w:basedOn w:val="DefaultParagraphFont"/>
    <w:uiPriority w:val="99"/>
    <w:semiHidden/>
    <w:unhideWhenUsed/>
    <w:rsid w:val="004E7C9B"/>
    <w:rPr>
      <w:sz w:val="16"/>
      <w:szCs w:val="16"/>
    </w:rPr>
  </w:style>
  <w:style w:type="paragraph" w:styleId="CommentText">
    <w:name w:val="annotation text"/>
    <w:basedOn w:val="Normal"/>
    <w:link w:val="CommentTextChar"/>
    <w:uiPriority w:val="99"/>
    <w:unhideWhenUsed/>
    <w:rsid w:val="004E7C9B"/>
    <w:rPr>
      <w:sz w:val="20"/>
      <w:szCs w:val="20"/>
    </w:rPr>
  </w:style>
  <w:style w:type="character" w:customStyle="1" w:styleId="CommentTextChar">
    <w:name w:val="Comment Text Char"/>
    <w:basedOn w:val="DefaultParagraphFont"/>
    <w:link w:val="CommentText"/>
    <w:uiPriority w:val="99"/>
    <w:rsid w:val="004E7C9B"/>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4E7C9B"/>
    <w:rPr>
      <w:b/>
      <w:bCs/>
    </w:rPr>
  </w:style>
  <w:style w:type="character" w:customStyle="1" w:styleId="CommentSubjectChar">
    <w:name w:val="Comment Subject Char"/>
    <w:basedOn w:val="CommentTextChar"/>
    <w:link w:val="CommentSubject"/>
    <w:uiPriority w:val="99"/>
    <w:semiHidden/>
    <w:rsid w:val="004E7C9B"/>
    <w:rPr>
      <w:rFonts w:ascii="Georgia" w:hAnsi="Georgia"/>
      <w:b/>
      <w:bCs/>
      <w:sz w:val="20"/>
      <w:szCs w:val="20"/>
    </w:rPr>
  </w:style>
  <w:style w:type="character" w:styleId="PlaceholderText">
    <w:name w:val="Placeholder Text"/>
    <w:basedOn w:val="DefaultParagraphFont"/>
    <w:uiPriority w:val="99"/>
    <w:semiHidden/>
    <w:rsid w:val="00DA794D"/>
    <w:rPr>
      <w:color w:val="808080"/>
    </w:rPr>
  </w:style>
  <w:style w:type="table" w:styleId="TableGridLight">
    <w:name w:val="Grid Table Light"/>
    <w:basedOn w:val="TableNormal"/>
    <w:uiPriority w:val="40"/>
    <w:rsid w:val="00DA79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ED1E5A"/>
    <w:pPr>
      <w:spacing w:after="0" w:line="240" w:lineRule="auto"/>
      <w:ind w:firstLine="0"/>
    </w:pPr>
    <w:rPr>
      <w:rFonts w:ascii="Georgia" w:hAnsi="Georgia"/>
    </w:rPr>
  </w:style>
  <w:style w:type="character" w:styleId="SubtleReference">
    <w:name w:val="Subtle Reference"/>
    <w:basedOn w:val="DefaultParagraphFont"/>
    <w:uiPriority w:val="31"/>
    <w:qFormat/>
    <w:rsid w:val="0059098B"/>
    <w:rPr>
      <w:rFonts w:ascii="Georgia" w:hAnsi="Georgia"/>
      <w:smallCaps/>
      <w:color w:val="5A5A5A" w:themeColor="text1" w:themeTint="A5"/>
      <w:sz w:val="22"/>
    </w:rPr>
  </w:style>
  <w:style w:type="character" w:styleId="IntenseReference">
    <w:name w:val="Intense Reference"/>
    <w:basedOn w:val="DefaultParagraphFont"/>
    <w:uiPriority w:val="32"/>
    <w:qFormat/>
    <w:rsid w:val="0059098B"/>
    <w:rPr>
      <w:rFonts w:ascii="Georgia" w:hAnsi="Georgia"/>
      <w:b/>
      <w:bCs/>
      <w:smallCaps/>
      <w:color w:val="5DAED3" w:themeColor="accent1"/>
      <w:spacing w:val="5"/>
      <w:sz w:val="22"/>
    </w:rPr>
  </w:style>
  <w:style w:type="character" w:styleId="BookTitle">
    <w:name w:val="Book Title"/>
    <w:basedOn w:val="DefaultParagraphFont"/>
    <w:uiPriority w:val="33"/>
    <w:qFormat/>
    <w:rsid w:val="0059098B"/>
    <w:rPr>
      <w:rFonts w:ascii="Georgia" w:hAnsi="Georgia"/>
      <w:b/>
      <w:bCs/>
      <w:i/>
      <w:iCs/>
      <w:spacing w:val="5"/>
      <w:sz w:val="22"/>
    </w:rPr>
  </w:style>
  <w:style w:type="paragraph" w:customStyle="1" w:styleId="xmsonormal">
    <w:name w:val="x_msonormal"/>
    <w:basedOn w:val="Normal"/>
    <w:rsid w:val="00951A92"/>
    <w:pPr>
      <w:spacing w:line="240" w:lineRule="auto"/>
    </w:pPr>
    <w:rPr>
      <w:rFonts w:ascii="Calibri" w:eastAsiaTheme="minorHAnsi" w:hAnsi="Calibri" w:cs="Calibri"/>
      <w:sz w:val="20"/>
      <w:szCs w:val="20"/>
      <w:lang w:eastAsia="en-GB"/>
    </w:rPr>
  </w:style>
  <w:style w:type="paragraph" w:styleId="NormalWeb">
    <w:name w:val="Normal (Web)"/>
    <w:basedOn w:val="Normal"/>
    <w:uiPriority w:val="99"/>
    <w:semiHidden/>
    <w:unhideWhenUsed/>
    <w:rsid w:val="005F61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44335E"/>
    <w:pPr>
      <w:spacing w:after="0" w:line="240" w:lineRule="auto"/>
      <w:ind w:firstLine="0"/>
    </w:pPr>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1734">
      <w:bodyDiv w:val="1"/>
      <w:marLeft w:val="0"/>
      <w:marRight w:val="0"/>
      <w:marTop w:val="0"/>
      <w:marBottom w:val="0"/>
      <w:divBdr>
        <w:top w:val="none" w:sz="0" w:space="0" w:color="auto"/>
        <w:left w:val="none" w:sz="0" w:space="0" w:color="auto"/>
        <w:bottom w:val="none" w:sz="0" w:space="0" w:color="auto"/>
        <w:right w:val="none" w:sz="0" w:space="0" w:color="auto"/>
      </w:divBdr>
    </w:div>
    <w:div w:id="340284527">
      <w:bodyDiv w:val="1"/>
      <w:marLeft w:val="0"/>
      <w:marRight w:val="0"/>
      <w:marTop w:val="0"/>
      <w:marBottom w:val="0"/>
      <w:divBdr>
        <w:top w:val="none" w:sz="0" w:space="0" w:color="auto"/>
        <w:left w:val="none" w:sz="0" w:space="0" w:color="auto"/>
        <w:bottom w:val="none" w:sz="0" w:space="0" w:color="auto"/>
        <w:right w:val="none" w:sz="0" w:space="0" w:color="auto"/>
      </w:divBdr>
    </w:div>
    <w:div w:id="429937746">
      <w:bodyDiv w:val="1"/>
      <w:marLeft w:val="0"/>
      <w:marRight w:val="0"/>
      <w:marTop w:val="0"/>
      <w:marBottom w:val="0"/>
      <w:divBdr>
        <w:top w:val="none" w:sz="0" w:space="0" w:color="auto"/>
        <w:left w:val="none" w:sz="0" w:space="0" w:color="auto"/>
        <w:bottom w:val="none" w:sz="0" w:space="0" w:color="auto"/>
        <w:right w:val="none" w:sz="0" w:space="0" w:color="auto"/>
      </w:divBdr>
    </w:div>
    <w:div w:id="1162507520">
      <w:bodyDiv w:val="1"/>
      <w:marLeft w:val="0"/>
      <w:marRight w:val="0"/>
      <w:marTop w:val="0"/>
      <w:marBottom w:val="0"/>
      <w:divBdr>
        <w:top w:val="none" w:sz="0" w:space="0" w:color="auto"/>
        <w:left w:val="none" w:sz="0" w:space="0" w:color="auto"/>
        <w:bottom w:val="none" w:sz="0" w:space="0" w:color="auto"/>
        <w:right w:val="none" w:sz="0" w:space="0" w:color="auto"/>
      </w:divBdr>
    </w:div>
    <w:div w:id="1893954916">
      <w:bodyDiv w:val="1"/>
      <w:marLeft w:val="0"/>
      <w:marRight w:val="0"/>
      <w:marTop w:val="0"/>
      <w:marBottom w:val="0"/>
      <w:divBdr>
        <w:top w:val="none" w:sz="0" w:space="0" w:color="auto"/>
        <w:left w:val="none" w:sz="0" w:space="0" w:color="auto"/>
        <w:bottom w:val="none" w:sz="0" w:space="0" w:color="auto"/>
        <w:right w:val="none" w:sz="0" w:space="0" w:color="auto"/>
      </w:divBdr>
    </w:div>
    <w:div w:id="2004699843">
      <w:bodyDiv w:val="1"/>
      <w:marLeft w:val="0"/>
      <w:marRight w:val="0"/>
      <w:marTop w:val="0"/>
      <w:marBottom w:val="0"/>
      <w:divBdr>
        <w:top w:val="none" w:sz="0" w:space="0" w:color="auto"/>
        <w:left w:val="none" w:sz="0" w:space="0" w:color="auto"/>
        <w:bottom w:val="none" w:sz="0" w:space="0" w:color="auto"/>
        <w:right w:val="none" w:sz="0" w:space="0" w:color="auto"/>
      </w:divBdr>
    </w:div>
    <w:div w:id="211859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avanta Test">
      <a:dk1>
        <a:srgbClr val="000000"/>
      </a:dk1>
      <a:lt1>
        <a:srgbClr val="FFFFFF"/>
      </a:lt1>
      <a:dk2>
        <a:srgbClr val="F5AEB3"/>
      </a:dk2>
      <a:lt2>
        <a:srgbClr val="FFFFFF"/>
      </a:lt2>
      <a:accent1>
        <a:srgbClr val="5DAED3"/>
      </a:accent1>
      <a:accent2>
        <a:srgbClr val="5EA19B"/>
      </a:accent2>
      <a:accent3>
        <a:srgbClr val="7F6BA8"/>
      </a:accent3>
      <a:accent4>
        <a:srgbClr val="F6AA57"/>
      </a:accent4>
      <a:accent5>
        <a:srgbClr val="0E5066"/>
      </a:accent5>
      <a:accent6>
        <a:srgbClr val="E2585C"/>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50262-95E5-4B68-8C78-2EBF4D572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1432</Words>
  <Characters>8168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2022-10-26T11:00:00Z</dcterms:created>
  <dcterms:modified xsi:type="dcterms:W3CDTF">2022-10-28T15:38:00Z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QN">
    <vt:bool>true</vt:bool>
  </property>
</Properties>
</file>