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A503" w14:textId="2738A708" w:rsidR="007C7C8E" w:rsidRDefault="007C7C8E" w:rsidP="004D2313">
      <w:pPr>
        <w:rPr>
          <w:lang w:val="en-US"/>
        </w:rPr>
      </w:pPr>
    </w:p>
    <w:p w14:paraId="436CB62C" w14:textId="3C958EC6" w:rsidR="004D2313" w:rsidRDefault="004D2313" w:rsidP="004D2313">
      <w:pPr>
        <w:rPr>
          <w:lang w:val="en-US"/>
        </w:rPr>
      </w:pPr>
    </w:p>
    <w:p w14:paraId="50932522" w14:textId="77777777" w:rsidR="004D2313" w:rsidRDefault="004D2313" w:rsidP="004D2313">
      <w:pPr>
        <w:rPr>
          <w:lang w:val="en-US"/>
        </w:rPr>
      </w:pPr>
    </w:p>
    <w:p w14:paraId="097E1AE3" w14:textId="01124159" w:rsidR="005A2E0D" w:rsidRPr="004F7888" w:rsidRDefault="00FC3FA3" w:rsidP="00A37244">
      <w:pPr>
        <w:spacing w:line="240" w:lineRule="auto"/>
        <w:jc w:val="center"/>
        <w:rPr>
          <w:bCs/>
          <w:spacing w:val="8"/>
          <w:sz w:val="40"/>
          <w:szCs w:val="40"/>
          <w:lang w:val="en-US"/>
        </w:rPr>
      </w:pPr>
      <w:r w:rsidRPr="004F7888">
        <w:rPr>
          <w:bCs/>
          <w:spacing w:val="8"/>
          <w:sz w:val="40"/>
          <w:szCs w:val="40"/>
          <w:lang w:val="en-US"/>
        </w:rPr>
        <w:t>DETALJREGULERINGS</w:t>
      </w:r>
      <w:r w:rsidR="005A2E0D" w:rsidRPr="004F7888">
        <w:rPr>
          <w:bCs/>
          <w:spacing w:val="8"/>
          <w:sz w:val="40"/>
          <w:szCs w:val="40"/>
          <w:lang w:val="en-US"/>
        </w:rPr>
        <w:t>PLAN</w:t>
      </w:r>
    </w:p>
    <w:p w14:paraId="2E99B613" w14:textId="77777777" w:rsidR="00E43689" w:rsidRDefault="001C3CD8" w:rsidP="00A37244">
      <w:pPr>
        <w:spacing w:line="240" w:lineRule="auto"/>
        <w:jc w:val="center"/>
        <w:rPr>
          <w:spacing w:val="8"/>
          <w:sz w:val="40"/>
          <w:szCs w:val="40"/>
        </w:rPr>
      </w:pPr>
      <w:r>
        <w:rPr>
          <w:spacing w:val="8"/>
          <w:sz w:val="40"/>
          <w:szCs w:val="40"/>
        </w:rPr>
        <w:t>INDUSTRIOMRÅDE KJELLINGMO</w:t>
      </w:r>
    </w:p>
    <w:p w14:paraId="45DA231F" w14:textId="49B4D0C5" w:rsidR="006E5EDB" w:rsidRPr="00397BDA" w:rsidRDefault="004F7888" w:rsidP="00A37244">
      <w:pPr>
        <w:spacing w:line="240" w:lineRule="auto"/>
        <w:jc w:val="center"/>
        <w:rPr>
          <w:sz w:val="28"/>
          <w:szCs w:val="28"/>
        </w:rPr>
      </w:pPr>
      <w:r w:rsidRPr="00397BDA">
        <w:rPr>
          <w:sz w:val="28"/>
          <w:szCs w:val="28"/>
        </w:rPr>
        <w:t>gnr 2</w:t>
      </w:r>
      <w:r w:rsidR="00E43689" w:rsidRPr="00397BDA">
        <w:rPr>
          <w:sz w:val="28"/>
          <w:szCs w:val="28"/>
        </w:rPr>
        <w:t>04</w:t>
      </w:r>
      <w:r w:rsidRPr="00397BDA">
        <w:rPr>
          <w:sz w:val="28"/>
          <w:szCs w:val="28"/>
        </w:rPr>
        <w:t xml:space="preserve"> bnr </w:t>
      </w:r>
      <w:r w:rsidR="00E43689" w:rsidRPr="00397BDA">
        <w:rPr>
          <w:sz w:val="28"/>
          <w:szCs w:val="28"/>
        </w:rPr>
        <w:t>2 og del av gnr 20</w:t>
      </w:r>
      <w:r w:rsidR="00397BDA" w:rsidRPr="00397BDA">
        <w:rPr>
          <w:sz w:val="28"/>
          <w:szCs w:val="28"/>
        </w:rPr>
        <w:t>1</w:t>
      </w:r>
      <w:r w:rsidR="00E43689" w:rsidRPr="00397BDA">
        <w:rPr>
          <w:sz w:val="28"/>
          <w:szCs w:val="28"/>
        </w:rPr>
        <w:t xml:space="preserve"> bnr</w:t>
      </w:r>
      <w:r w:rsidR="00397BDA" w:rsidRPr="00397BDA">
        <w:rPr>
          <w:sz w:val="28"/>
          <w:szCs w:val="28"/>
        </w:rPr>
        <w:t xml:space="preserve"> 19</w:t>
      </w:r>
    </w:p>
    <w:p w14:paraId="5C823FFD" w14:textId="01B9B09E" w:rsidR="00FC3FA3" w:rsidRDefault="00FC3FA3" w:rsidP="00A37244">
      <w:pPr>
        <w:spacing w:before="120"/>
        <w:jc w:val="center"/>
        <w:rPr>
          <w:sz w:val="28"/>
          <w:szCs w:val="28"/>
        </w:rPr>
      </w:pPr>
      <w:proofErr w:type="spellStart"/>
      <w:r w:rsidRPr="00FA6ECB">
        <w:rPr>
          <w:bCs/>
          <w:sz w:val="28"/>
          <w:szCs w:val="28"/>
        </w:rPr>
        <w:t>PlanID</w:t>
      </w:r>
      <w:proofErr w:type="spellEnd"/>
      <w:r w:rsidRPr="00FA6ECB">
        <w:rPr>
          <w:bCs/>
          <w:sz w:val="28"/>
          <w:szCs w:val="28"/>
        </w:rPr>
        <w:t xml:space="preserve">: </w:t>
      </w:r>
      <w:r w:rsidR="00CC755E">
        <w:rPr>
          <w:bCs/>
          <w:sz w:val="28"/>
          <w:szCs w:val="28"/>
        </w:rPr>
        <w:t>3026</w:t>
      </w:r>
      <w:r w:rsidR="00912B96">
        <w:rPr>
          <w:bCs/>
          <w:sz w:val="28"/>
          <w:szCs w:val="28"/>
        </w:rPr>
        <w:t>_221</w:t>
      </w:r>
      <w:r w:rsidR="00E025FF" w:rsidRPr="00E025FF">
        <w:rPr>
          <w:sz w:val="28"/>
          <w:szCs w:val="28"/>
        </w:rPr>
        <w:t>20</w:t>
      </w:r>
      <w:r w:rsidR="00CC755E">
        <w:rPr>
          <w:sz w:val="28"/>
          <w:szCs w:val="28"/>
        </w:rPr>
        <w:t>0</w:t>
      </w:r>
      <w:r w:rsidR="00912B96">
        <w:rPr>
          <w:sz w:val="28"/>
          <w:szCs w:val="28"/>
        </w:rPr>
        <w:t>5</w:t>
      </w:r>
      <w:r w:rsidR="00E025FF" w:rsidRPr="00E025FF">
        <w:rPr>
          <w:sz w:val="28"/>
          <w:szCs w:val="28"/>
        </w:rPr>
        <w:t>00</w:t>
      </w:r>
      <w:r w:rsidR="002C1E1C">
        <w:rPr>
          <w:sz w:val="28"/>
          <w:szCs w:val="28"/>
        </w:rPr>
        <w:t>07</w:t>
      </w:r>
    </w:p>
    <w:p w14:paraId="42CCD875" w14:textId="77777777" w:rsidR="001B2A48" w:rsidRDefault="001B2A48" w:rsidP="00A37244">
      <w:pPr>
        <w:spacing w:before="120"/>
        <w:jc w:val="center"/>
        <w:rPr>
          <w:sz w:val="28"/>
        </w:rPr>
      </w:pPr>
      <w:r>
        <w:rPr>
          <w:sz w:val="28"/>
        </w:rPr>
        <w:t>AURSKOG-HØLAND</w:t>
      </w:r>
      <w:r w:rsidRPr="00FA6ECB">
        <w:rPr>
          <w:sz w:val="28"/>
        </w:rPr>
        <w:t xml:space="preserve"> KOMMUNE</w:t>
      </w:r>
    </w:p>
    <w:p w14:paraId="55B6D2DB" w14:textId="4E0A12EE" w:rsidR="00233075" w:rsidRDefault="00FC3FA3" w:rsidP="00A24BF3">
      <w:pPr>
        <w:spacing w:before="120"/>
        <w:jc w:val="center"/>
      </w:pPr>
      <w:r w:rsidRPr="00FA6ECB">
        <w:t>Reguleringsbestemmelse</w:t>
      </w:r>
      <w:r w:rsidR="001B2A48">
        <w:t>ne</w:t>
      </w:r>
      <w:r w:rsidRPr="00FA6ECB">
        <w:t xml:space="preserve"> er datert</w:t>
      </w:r>
      <w:r w:rsidR="004A157B" w:rsidRPr="00FA6ECB">
        <w:t xml:space="preserve"> </w:t>
      </w:r>
      <w:r w:rsidR="008415EC">
        <w:t>29.11.</w:t>
      </w:r>
      <w:r w:rsidR="00560438">
        <w:t xml:space="preserve"> 2004, korrigert/oppdatert 23.11. 2020</w:t>
      </w:r>
    </w:p>
    <w:p w14:paraId="4152EE51" w14:textId="4BF4A1EE" w:rsidR="00D952BF" w:rsidRPr="00FA6ECB" w:rsidRDefault="00D952BF" w:rsidP="00A24BF3">
      <w:pPr>
        <w:jc w:val="center"/>
      </w:pPr>
      <w:r w:rsidRPr="00FA6ECB">
        <w:t xml:space="preserve">Reguleringsplan er datert </w:t>
      </w:r>
      <w:r w:rsidR="00BC2505">
        <w:t>04.04. 2005, revidert</w:t>
      </w:r>
      <w:r w:rsidR="00072C08">
        <w:t xml:space="preserve"> </w:t>
      </w:r>
      <w:r w:rsidR="00BC2505">
        <w:t>23.11. 2020</w:t>
      </w:r>
    </w:p>
    <w:p w14:paraId="61C3F4DF" w14:textId="6152D92A" w:rsidR="00E64F76" w:rsidRDefault="005F302C" w:rsidP="00A24BF3">
      <w:pPr>
        <w:jc w:val="center"/>
      </w:pPr>
      <w:r>
        <w:t>Vedtatt av kommunestyre</w:t>
      </w:r>
      <w:r w:rsidR="004F7888">
        <w:t>t</w:t>
      </w:r>
      <w:r w:rsidR="009E69A2">
        <w:t xml:space="preserve"> </w:t>
      </w:r>
      <w:r w:rsidR="00BC2505">
        <w:t>22.06. 2005</w:t>
      </w:r>
      <w:r w:rsidR="00A814AB">
        <w:t xml:space="preserve">, </w:t>
      </w:r>
      <w:r w:rsidR="00D806A9">
        <w:t xml:space="preserve">sak </w:t>
      </w:r>
      <w:r w:rsidR="005A601E">
        <w:t>33</w:t>
      </w:r>
      <w:r w:rsidR="00D806A9">
        <w:t>/</w:t>
      </w:r>
      <w:r w:rsidR="005A601E">
        <w:t>05</w:t>
      </w:r>
    </w:p>
    <w:p w14:paraId="42621752" w14:textId="184BFF25" w:rsidR="005A601E" w:rsidRDefault="005A601E" w:rsidP="00A24BF3">
      <w:pPr>
        <w:spacing w:before="120"/>
        <w:jc w:val="center"/>
      </w:pPr>
      <w:r>
        <w:t>Mindre endring</w:t>
      </w:r>
      <w:r w:rsidR="00042392">
        <w:t xml:space="preserve"> vedtatt av kommunestyret </w:t>
      </w:r>
      <w:r w:rsidR="005135A2">
        <w:t>14.12.20</w:t>
      </w:r>
      <w:r w:rsidR="00042392">
        <w:t xml:space="preserve">, sak </w:t>
      </w:r>
      <w:r w:rsidR="00C60607">
        <w:t>132</w:t>
      </w:r>
      <w:r w:rsidR="00042392">
        <w:t>/</w:t>
      </w:r>
      <w:r w:rsidR="00C60607">
        <w:t>20</w:t>
      </w:r>
    </w:p>
    <w:p w14:paraId="54F51611" w14:textId="38E3354C" w:rsidR="00A37244" w:rsidRDefault="00A37244" w:rsidP="00072C08">
      <w:pPr>
        <w:spacing w:before="120"/>
        <w:jc w:val="center"/>
      </w:pPr>
    </w:p>
    <w:p w14:paraId="7F8088EF" w14:textId="77777777" w:rsidR="007C7C8E" w:rsidRPr="00FA6ECB" w:rsidRDefault="007C7C8E" w:rsidP="00072C08">
      <w:pPr>
        <w:spacing w:before="120"/>
        <w:jc w:val="center"/>
      </w:pPr>
    </w:p>
    <w:p w14:paraId="0A65CD64" w14:textId="291DA2CB" w:rsidR="0028005F" w:rsidRDefault="00A24BF3" w:rsidP="004D5C2E">
      <w:pPr>
        <w:pStyle w:val="Overskrift1"/>
        <w:spacing w:before="120"/>
        <w:rPr>
          <w:lang w:val="nb-NO"/>
        </w:rPr>
      </w:pPr>
      <w:r>
        <w:rPr>
          <w:lang w:val="nb-NO"/>
        </w:rPr>
        <w:t>REGULERINGSFORMÅL</w:t>
      </w:r>
    </w:p>
    <w:p w14:paraId="70FB1B89" w14:textId="400A849D" w:rsidR="00E43C01" w:rsidRDefault="00E43C01" w:rsidP="00E43C01">
      <w:r>
        <w:t>Bebyggelse</w:t>
      </w:r>
      <w:r w:rsidR="00942614">
        <w:t xml:space="preserve"> og anlegg</w:t>
      </w:r>
      <w:r w:rsidR="00427BD8">
        <w:t xml:space="preserve">, </w:t>
      </w:r>
      <w:proofErr w:type="spellStart"/>
      <w:r w:rsidR="00942614">
        <w:t>pbl</w:t>
      </w:r>
      <w:proofErr w:type="spellEnd"/>
      <w:r w:rsidR="00942614">
        <w:t xml:space="preserve"> § 12-5, nr. 1</w:t>
      </w:r>
    </w:p>
    <w:p w14:paraId="1B677115" w14:textId="14ACF78B" w:rsidR="00942614" w:rsidRPr="00E43C01" w:rsidRDefault="00061944" w:rsidP="00061944">
      <w:pPr>
        <w:pStyle w:val="Listeavsnitt"/>
        <w:numPr>
          <w:ilvl w:val="0"/>
          <w:numId w:val="46"/>
        </w:numPr>
      </w:pPr>
      <w:r>
        <w:t>Industri/lager</w:t>
      </w:r>
      <w:r w:rsidR="00427BD8">
        <w:t xml:space="preserve"> (</w:t>
      </w:r>
      <w:r>
        <w:t xml:space="preserve">SOSI </w:t>
      </w:r>
      <w:r w:rsidR="00427BD8">
        <w:t>1826)</w:t>
      </w:r>
    </w:p>
    <w:p w14:paraId="7E853816" w14:textId="2E73409B" w:rsidR="0028005F" w:rsidRPr="00FA6ECB" w:rsidRDefault="0028005F" w:rsidP="000C602C">
      <w:pPr>
        <w:spacing w:before="60"/>
      </w:pPr>
      <w:r w:rsidRPr="00FA6ECB">
        <w:t>Samferdselsanlegg og teknisk infrastruktur</w:t>
      </w:r>
      <w:r w:rsidR="00427BD8">
        <w:t xml:space="preserve">, </w:t>
      </w:r>
      <w:proofErr w:type="spellStart"/>
      <w:r w:rsidRPr="00FA6ECB">
        <w:t>pbl</w:t>
      </w:r>
      <w:proofErr w:type="spellEnd"/>
      <w:r w:rsidR="00E75467">
        <w:t xml:space="preserve"> </w:t>
      </w:r>
      <w:r w:rsidRPr="00FA6ECB">
        <w:t>§</w:t>
      </w:r>
      <w:r w:rsidR="00E75467">
        <w:t xml:space="preserve"> </w:t>
      </w:r>
      <w:r w:rsidRPr="00FA6ECB">
        <w:t>12-5, nr</w:t>
      </w:r>
      <w:r w:rsidR="00427BD8">
        <w:t>.</w:t>
      </w:r>
      <w:r w:rsidRPr="00FA6ECB">
        <w:t xml:space="preserve"> 2</w:t>
      </w:r>
    </w:p>
    <w:p w14:paraId="57C59E20" w14:textId="3C33D712" w:rsidR="007559E3" w:rsidRDefault="004F7888" w:rsidP="007559E3">
      <w:pPr>
        <w:pStyle w:val="Listeavsnitt"/>
        <w:numPr>
          <w:ilvl w:val="0"/>
          <w:numId w:val="40"/>
        </w:numPr>
      </w:pPr>
      <w:r>
        <w:t xml:space="preserve">kjøreveg </w:t>
      </w:r>
      <w:r w:rsidR="00427BD8">
        <w:t>(SOSI 2011)</w:t>
      </w:r>
    </w:p>
    <w:p w14:paraId="2E9EEDBB" w14:textId="72A31C21" w:rsidR="00611AF5" w:rsidRDefault="00D709F5" w:rsidP="000C602C">
      <w:pPr>
        <w:spacing w:before="60"/>
      </w:pPr>
      <w:r>
        <w:t xml:space="preserve">Grønnstruktur, </w:t>
      </w:r>
      <w:proofErr w:type="spellStart"/>
      <w:r>
        <w:t>pbl</w:t>
      </w:r>
      <w:proofErr w:type="spellEnd"/>
      <w:r>
        <w:t xml:space="preserve"> § 12-5, nr.</w:t>
      </w:r>
      <w:r w:rsidR="000C602C">
        <w:t xml:space="preserve"> 3</w:t>
      </w:r>
    </w:p>
    <w:p w14:paraId="4AF30BB7" w14:textId="6A6E26DA" w:rsidR="00611AF5" w:rsidRDefault="000C602C" w:rsidP="000C602C">
      <w:pPr>
        <w:pStyle w:val="Listeavsnitt"/>
        <w:numPr>
          <w:ilvl w:val="0"/>
          <w:numId w:val="40"/>
        </w:numPr>
      </w:pPr>
      <w:r>
        <w:t>vegetasjonsskjerm (SOSI 3060)</w:t>
      </w:r>
    </w:p>
    <w:p w14:paraId="73EDF3EE" w14:textId="0EA8C986" w:rsidR="00DA6FA6" w:rsidRPr="00FA6ECB" w:rsidRDefault="00DA6FA6" w:rsidP="000C602C">
      <w:pPr>
        <w:spacing w:before="60"/>
      </w:pPr>
      <w:r w:rsidRPr="00FA6ECB">
        <w:t>Hensynssone</w:t>
      </w:r>
      <w:r w:rsidR="00611AF5">
        <w:t xml:space="preserve">, </w:t>
      </w:r>
      <w:proofErr w:type="spellStart"/>
      <w:r w:rsidR="00FC3FA3" w:rsidRPr="00FA6ECB">
        <w:t>pbl</w:t>
      </w:r>
      <w:proofErr w:type="spellEnd"/>
      <w:r w:rsidR="00FC3FA3" w:rsidRPr="00FA6ECB">
        <w:t xml:space="preserve"> § 12-6</w:t>
      </w:r>
    </w:p>
    <w:p w14:paraId="0AB3F50A" w14:textId="464EE026" w:rsidR="003F0550" w:rsidRDefault="003F0550" w:rsidP="007559E3">
      <w:pPr>
        <w:pStyle w:val="Listeavsnitt"/>
        <w:numPr>
          <w:ilvl w:val="0"/>
          <w:numId w:val="40"/>
        </w:numPr>
      </w:pPr>
      <w:r w:rsidRPr="00FA6ECB">
        <w:t>Frisikt</w:t>
      </w:r>
    </w:p>
    <w:p w14:paraId="5AF9F8C1" w14:textId="42C8F3FB" w:rsidR="00B11098" w:rsidRDefault="00B11098" w:rsidP="00B11098">
      <w:pPr>
        <w:pStyle w:val="Listeavsnitt"/>
        <w:ind w:left="1069"/>
      </w:pPr>
    </w:p>
    <w:p w14:paraId="3244C54B" w14:textId="77777777" w:rsidR="00B11098" w:rsidRPr="00FA6ECB" w:rsidRDefault="00B11098" w:rsidP="00B11098">
      <w:pPr>
        <w:pStyle w:val="Listeavsnitt"/>
        <w:ind w:left="1069"/>
      </w:pPr>
    </w:p>
    <w:p w14:paraId="47EB1A67" w14:textId="6571BFC8" w:rsidR="00DD6AE5" w:rsidRDefault="00DD6AE5" w:rsidP="00B11098">
      <w:pPr>
        <w:pStyle w:val="Overskrift1"/>
        <w:spacing w:before="0"/>
        <w:rPr>
          <w:lang w:val="nb-NO"/>
        </w:rPr>
      </w:pPr>
      <w:r>
        <w:rPr>
          <w:lang w:val="nb-NO"/>
        </w:rPr>
        <w:t>FELLESBESTEMMELSER</w:t>
      </w:r>
    </w:p>
    <w:p w14:paraId="57D75783" w14:textId="374A81C7" w:rsidR="00DD6AE5" w:rsidRDefault="00DD6AE5" w:rsidP="00431188">
      <w:pPr>
        <w:pStyle w:val="Overskrift2"/>
      </w:pPr>
      <w:r>
        <w:t xml:space="preserve">Ved utbygging på området skal det foreligge situasjonsplan godkjent av bygningsmyndigheten for den aktuelle tomta. Det skal samtidig </w:t>
      </w:r>
      <w:r w:rsidR="00073A0A">
        <w:t>dokumenteres hvordan framtidig utbygging av øvrige deler av det regulerte industriområdet kan gjennomføres</w:t>
      </w:r>
      <w:r w:rsidR="00073A0A" w:rsidRPr="002A74BB">
        <w:t xml:space="preserve">. Det kan kreves utarbeidet </w:t>
      </w:r>
      <w:r w:rsidR="008E4507">
        <w:t>helhetlig situasjonsplan for planområdet samlet</w:t>
      </w:r>
      <w:r w:rsidR="00BF5947" w:rsidRPr="002A74BB">
        <w:t>.</w:t>
      </w:r>
      <w:r w:rsidR="00BF5947">
        <w:t xml:space="preserve"> Situasjonsplan </w:t>
      </w:r>
      <w:r w:rsidR="003D2308">
        <w:t>f</w:t>
      </w:r>
      <w:r w:rsidR="00BF5947">
        <w:t xml:space="preserve">or området </w:t>
      </w:r>
      <w:r w:rsidR="00CB1C4C">
        <w:t xml:space="preserve">skal muliggjøre utvidelse av industriområdet </w:t>
      </w:r>
      <w:r w:rsidR="00D65544">
        <w:t xml:space="preserve">østover </w:t>
      </w:r>
      <w:r w:rsidR="00DA3C14">
        <w:t xml:space="preserve">via regulert avkjørselspunkt fra </w:t>
      </w:r>
      <w:proofErr w:type="spellStart"/>
      <w:r w:rsidR="00DA3C14">
        <w:t>fv</w:t>
      </w:r>
      <w:proofErr w:type="spellEnd"/>
      <w:r w:rsidR="00DA3C14">
        <w:t xml:space="preserve"> 238</w:t>
      </w:r>
      <w:r w:rsidR="00D3288A">
        <w:t xml:space="preserve">. Utforming av internveier i situasjonsplan </w:t>
      </w:r>
      <w:r w:rsidR="00CF3BA5">
        <w:t>skal følge gjeldende normaler for veiutforming.</w:t>
      </w:r>
    </w:p>
    <w:p w14:paraId="02BB7F27" w14:textId="6E099A1C" w:rsidR="00CF3BA5" w:rsidRDefault="00CF3BA5" w:rsidP="00DD6AE5"/>
    <w:p w14:paraId="36950D6F" w14:textId="146C289D" w:rsidR="00CF3BA5" w:rsidRDefault="00C31D59" w:rsidP="00CF3BA5">
      <w:pPr>
        <w:pStyle w:val="Overskrift2"/>
      </w:pPr>
      <w:r>
        <w:t>Området kan ikke utbygges før det kan tilknyttes kommunalteknisk infrastruktur.</w:t>
      </w:r>
    </w:p>
    <w:p w14:paraId="145EC895" w14:textId="1341C2CA" w:rsidR="00C31D59" w:rsidRDefault="00C31D59" w:rsidP="00CF3BA5"/>
    <w:p w14:paraId="411E27EB" w14:textId="5F15C010" w:rsidR="00A02047" w:rsidRDefault="00A02047" w:rsidP="00A02047">
      <w:pPr>
        <w:pStyle w:val="Overskrift2"/>
      </w:pPr>
      <w:r>
        <w:t>Innenfor frisiktsoner er det ikke tillatt å plassere vegetasjon eller andre innretninger med en høyde over 0,5 m over tilstøtende veger</w:t>
      </w:r>
      <w:r w:rsidR="00391117">
        <w:t>s planum.</w:t>
      </w:r>
    </w:p>
    <w:p w14:paraId="6075FD41" w14:textId="29817F7B" w:rsidR="002229B8" w:rsidRDefault="002229B8" w:rsidP="00A02047"/>
    <w:p w14:paraId="6322F804" w14:textId="0449E0A0" w:rsidR="001750D1" w:rsidRPr="00945279" w:rsidRDefault="001750D1" w:rsidP="001750D1">
      <w:pPr>
        <w:pStyle w:val="Overskrift2"/>
      </w:pPr>
      <w:r>
        <w:t>Adkomsten fra fylkesvegen er regulert som et kryss og skal opparbeides i henhold til byggeplan</w:t>
      </w:r>
      <w:r w:rsidR="0006510E">
        <w:t xml:space="preserve"> godkjent </w:t>
      </w:r>
      <w:r w:rsidR="0006510E" w:rsidRPr="00945279">
        <w:t xml:space="preserve">av </w:t>
      </w:r>
      <w:r w:rsidR="001B0BA3">
        <w:t>Viken fylkeskommune</w:t>
      </w:r>
      <w:r w:rsidR="008E24E5">
        <w:t>.</w:t>
      </w:r>
    </w:p>
    <w:p w14:paraId="428C1E3E" w14:textId="1470FDA1" w:rsidR="0006510E" w:rsidRDefault="0006510E" w:rsidP="001750D1"/>
    <w:p w14:paraId="03D0564A" w14:textId="210427FA" w:rsidR="006F201F" w:rsidRDefault="006F201F" w:rsidP="006F201F">
      <w:pPr>
        <w:pStyle w:val="Overskrift2"/>
      </w:pPr>
      <w:r>
        <w:t xml:space="preserve">Ved utbygging av området </w:t>
      </w:r>
      <w:r w:rsidR="00D351E4">
        <w:t xml:space="preserve">må det tas kontakt med </w:t>
      </w:r>
      <w:proofErr w:type="spellStart"/>
      <w:r w:rsidR="00D351E4">
        <w:t>elnettselskap</w:t>
      </w:r>
      <w:proofErr w:type="spellEnd"/>
      <w:r w:rsidR="0085649E">
        <w:t xml:space="preserve">, for å få avsatt hensiktsmessig plass </w:t>
      </w:r>
      <w:r w:rsidR="000B09E6">
        <w:t>for etablering av nettstasjoner.</w:t>
      </w:r>
    </w:p>
    <w:p w14:paraId="377E7687" w14:textId="77777777" w:rsidR="007C7C8E" w:rsidRPr="007C7C8E" w:rsidRDefault="007C7C8E" w:rsidP="007C7C8E"/>
    <w:p w14:paraId="0E350410" w14:textId="1CC02E2B" w:rsidR="00A91083" w:rsidRDefault="00A91083" w:rsidP="00A91083">
      <w:pPr>
        <w:pStyle w:val="Overskrift1"/>
        <w:numPr>
          <w:ilvl w:val="0"/>
          <w:numId w:val="0"/>
        </w:numPr>
        <w:spacing w:before="0"/>
        <w:ind w:left="680"/>
      </w:pPr>
    </w:p>
    <w:p w14:paraId="13B7EEE2" w14:textId="435CD6E0" w:rsidR="00223464" w:rsidRDefault="00223464" w:rsidP="00223464">
      <w:pPr>
        <w:rPr>
          <w:lang w:val="en-GB"/>
        </w:rPr>
      </w:pPr>
    </w:p>
    <w:p w14:paraId="5BAC253E" w14:textId="761D9B81" w:rsidR="004D2313" w:rsidRDefault="004D2313" w:rsidP="00223464">
      <w:pPr>
        <w:rPr>
          <w:lang w:val="en-GB"/>
        </w:rPr>
      </w:pPr>
    </w:p>
    <w:p w14:paraId="68E397DA" w14:textId="7E4566ED" w:rsidR="004D2313" w:rsidRDefault="004D2313" w:rsidP="00223464">
      <w:pPr>
        <w:rPr>
          <w:lang w:val="en-GB"/>
        </w:rPr>
      </w:pPr>
    </w:p>
    <w:p w14:paraId="478A7F0B" w14:textId="77777777" w:rsidR="004D2313" w:rsidRPr="00223464" w:rsidRDefault="004D2313" w:rsidP="00223464">
      <w:pPr>
        <w:rPr>
          <w:lang w:val="en-GB"/>
        </w:rPr>
      </w:pPr>
    </w:p>
    <w:p w14:paraId="00EF57F2" w14:textId="2EC672F6" w:rsidR="003E32EC" w:rsidRDefault="003E32EC" w:rsidP="007C7C8E">
      <w:pPr>
        <w:pStyle w:val="Overskrift1"/>
        <w:spacing w:before="0"/>
      </w:pPr>
      <w:r>
        <w:t xml:space="preserve">BEBYGGELSE OG ANLEGG, </w:t>
      </w:r>
      <w:proofErr w:type="spellStart"/>
      <w:r>
        <w:t>pbl</w:t>
      </w:r>
      <w:proofErr w:type="spellEnd"/>
      <w:r>
        <w:t xml:space="preserve"> §</w:t>
      </w:r>
      <w:r w:rsidR="00C976B3">
        <w:t>12-5, nr. 1</w:t>
      </w:r>
    </w:p>
    <w:p w14:paraId="137A6D96" w14:textId="51107BF7" w:rsidR="00837F23" w:rsidRPr="00EA7CE8" w:rsidRDefault="00837F23" w:rsidP="00431188">
      <w:pPr>
        <w:pStyle w:val="Overskrift2"/>
      </w:pPr>
      <w:r w:rsidRPr="00EA7CE8">
        <w:t>I området kan</w:t>
      </w:r>
      <w:r w:rsidR="00B36F63" w:rsidRPr="00EA7CE8">
        <w:t xml:space="preserve"> oppføres bygninger for industr</w:t>
      </w:r>
      <w:r w:rsidR="00DB1F17" w:rsidRPr="00EA7CE8">
        <w:t>i</w:t>
      </w:r>
      <w:r w:rsidR="00B36F63" w:rsidRPr="00EA7CE8">
        <w:t>- og lagervirksomhet</w:t>
      </w:r>
      <w:r w:rsidR="00DB1F17" w:rsidRPr="00EA7CE8">
        <w:t xml:space="preserve"> med tilhørende anlegg. Det tillates</w:t>
      </w:r>
      <w:r w:rsidR="00DB1F17">
        <w:rPr>
          <w:lang w:val="en-GB"/>
        </w:rPr>
        <w:t xml:space="preserve"> </w:t>
      </w:r>
      <w:r w:rsidR="00DB1F17" w:rsidRPr="00EA7CE8">
        <w:t>oppført bygninger</w:t>
      </w:r>
      <w:r w:rsidR="00DE2B46" w:rsidRPr="00EA7CE8">
        <w:t xml:space="preserve"> og anlegg for typisk lager</w:t>
      </w:r>
      <w:r w:rsidR="002E0321" w:rsidRPr="00EA7CE8">
        <w:t>preget forretningsvirksomhet</w:t>
      </w:r>
      <w:r w:rsidR="00550A47" w:rsidRPr="00EA7CE8">
        <w:t>. Det tillates ikke etablert tradisjonelt kjøpe</w:t>
      </w:r>
      <w:r w:rsidR="006F5474" w:rsidRPr="00EA7CE8">
        <w:t>senter, virksomhet for detaljhande</w:t>
      </w:r>
      <w:r w:rsidR="00103041" w:rsidRPr="00EA7CE8">
        <w:t xml:space="preserve">l eller større varehus innenfor </w:t>
      </w:r>
      <w:r w:rsidR="00C62CEF" w:rsidRPr="00EA7CE8">
        <w:t>planområdet.</w:t>
      </w:r>
    </w:p>
    <w:p w14:paraId="00708E4C" w14:textId="790FABBC" w:rsidR="00C62CEF" w:rsidRPr="00EA7CE8" w:rsidRDefault="00C62CEF" w:rsidP="00837F23"/>
    <w:p w14:paraId="13A6E549" w14:textId="625A256C" w:rsidR="00C62CEF" w:rsidRPr="00EA7CE8" w:rsidRDefault="0021794D" w:rsidP="00C62CEF">
      <w:pPr>
        <w:pStyle w:val="Overskrift2"/>
      </w:pPr>
      <w:r w:rsidRPr="00EA7CE8">
        <w:t>Største tillatte tomteutnyttelse er BYA = 66%</w:t>
      </w:r>
    </w:p>
    <w:p w14:paraId="375A9C04" w14:textId="2A2021FE" w:rsidR="0021794D" w:rsidRPr="00EA7CE8" w:rsidRDefault="0021794D" w:rsidP="00C62CEF"/>
    <w:p w14:paraId="726F6A11" w14:textId="52D4DB1A" w:rsidR="0021794D" w:rsidRPr="00EA7CE8" w:rsidRDefault="000A2E25" w:rsidP="0021794D">
      <w:pPr>
        <w:pStyle w:val="Overskrift2"/>
      </w:pPr>
      <w:r w:rsidRPr="00EA7CE8">
        <w:t xml:space="preserve">Bebyggelse kan oppføres </w:t>
      </w:r>
      <w:r w:rsidR="000C1B85" w:rsidRPr="00EA7CE8">
        <w:t>med gesimshøyde</w:t>
      </w:r>
      <w:r w:rsidR="00734917" w:rsidRPr="00EA7CE8">
        <w:t xml:space="preserve"> inntil 9 m og mønehøyde </w:t>
      </w:r>
      <w:r w:rsidR="005A1E49" w:rsidRPr="00EA7CE8">
        <w:t>inntil 12 m, malt fra gjennomsnittlig planert ter</w:t>
      </w:r>
      <w:r w:rsidR="00F4490F" w:rsidRPr="00EA7CE8">
        <w:t>rengnivå rundt bygningen.</w:t>
      </w:r>
    </w:p>
    <w:p w14:paraId="4AE64405" w14:textId="7ECC49E8" w:rsidR="00F4490F" w:rsidRPr="00EA7CE8" w:rsidRDefault="00F4490F" w:rsidP="0021794D"/>
    <w:p w14:paraId="296655D2" w14:textId="1653A5D0" w:rsidR="00F4490F" w:rsidRPr="00EA7CE8" w:rsidRDefault="0095793C" w:rsidP="00F4490F">
      <w:pPr>
        <w:pStyle w:val="Overskrift2"/>
      </w:pPr>
      <w:r w:rsidRPr="00EA7CE8">
        <w:t xml:space="preserve">Bebyggelse innenfor planområdet skal </w:t>
      </w:r>
      <w:r w:rsidR="00840FE2" w:rsidRPr="00EA7CE8">
        <w:t>når det gjelder volum, stiluttrykk, fasader</w:t>
      </w:r>
      <w:r w:rsidR="007D4060" w:rsidRPr="00EA7CE8">
        <w:t xml:space="preserve"> og materialbruk gis en harmonisk utforming. Å</w:t>
      </w:r>
      <w:r w:rsidR="004C2593" w:rsidRPr="00EA7CE8">
        <w:t>p</w:t>
      </w:r>
      <w:r w:rsidR="007D4060" w:rsidRPr="00EA7CE8">
        <w:t>ne plasse</w:t>
      </w:r>
      <w:r w:rsidR="004C2593" w:rsidRPr="00EA7CE8">
        <w:t>r for park</w:t>
      </w:r>
      <w:r w:rsidR="00887E1A">
        <w:t>er</w:t>
      </w:r>
      <w:r w:rsidR="004C2593" w:rsidRPr="00EA7CE8">
        <w:t>ing, diverse oppla</w:t>
      </w:r>
      <w:r w:rsidR="00FE5413" w:rsidRPr="00EA7CE8">
        <w:t xml:space="preserve">g, containere, med mer skal </w:t>
      </w:r>
      <w:r w:rsidR="005F4103" w:rsidRPr="00EA7CE8">
        <w:t>på byggetomta plasseres</w:t>
      </w:r>
      <w:r w:rsidR="008500F6" w:rsidRPr="00EA7CE8">
        <w:t xml:space="preserve"> avskjermet og uten innsyn </w:t>
      </w:r>
      <w:r w:rsidR="008500F6" w:rsidRPr="00945279">
        <w:t xml:space="preserve">fra </w:t>
      </w:r>
      <w:r w:rsidR="00345234">
        <w:t>fylke</w:t>
      </w:r>
      <w:r w:rsidR="00B725BF">
        <w:t>svei 170</w:t>
      </w:r>
      <w:r w:rsidR="008500F6" w:rsidRPr="00945279">
        <w:t>.</w:t>
      </w:r>
      <w:r w:rsidR="00C91D12" w:rsidRPr="00EA7CE8">
        <w:t xml:space="preserve"> Skilt med</w:t>
      </w:r>
      <w:r w:rsidR="00A3538F" w:rsidRPr="00EA7CE8">
        <w:t xml:space="preserve"> firmalogo tillates kun på vegg av bygning. Flaggstenger tiltenkt firma-flagg tillates ikke </w:t>
      </w:r>
      <w:r w:rsidR="007F5D2E" w:rsidRPr="00EA7CE8">
        <w:t xml:space="preserve">oppført </w:t>
      </w:r>
      <w:r w:rsidR="006C334D" w:rsidRPr="00EA7CE8">
        <w:t>i</w:t>
      </w:r>
      <w:r w:rsidR="00AC3091" w:rsidRPr="00EA7CE8">
        <w:t xml:space="preserve"> planområdet.</w:t>
      </w:r>
    </w:p>
    <w:p w14:paraId="25B4E923" w14:textId="28609B9D" w:rsidR="008500F6" w:rsidRPr="00EA7CE8" w:rsidRDefault="008500F6" w:rsidP="00F4490F"/>
    <w:p w14:paraId="11AF54DA" w14:textId="53CE27CE" w:rsidR="008500F6" w:rsidRDefault="00F47EF0" w:rsidP="008500F6">
      <w:pPr>
        <w:pStyle w:val="Overskrift2"/>
      </w:pPr>
      <w:r w:rsidRPr="00EA7CE8">
        <w:t>Det tillates ikke oppført bygninger og anlegg for tung, forurensende</w:t>
      </w:r>
      <w:r w:rsidR="009B711F" w:rsidRPr="00EA7CE8">
        <w:t>, brann- og eksplosjonsfarlig industr</w:t>
      </w:r>
      <w:r w:rsidR="00C607FD" w:rsidRPr="00EA7CE8">
        <w:t>i</w:t>
      </w:r>
      <w:r w:rsidR="009B711F" w:rsidRPr="00EA7CE8">
        <w:t xml:space="preserve"> </w:t>
      </w:r>
      <w:r w:rsidR="00C607FD" w:rsidRPr="00EA7CE8">
        <w:t>i</w:t>
      </w:r>
      <w:r w:rsidR="009B711F" w:rsidRPr="00EA7CE8">
        <w:t xml:space="preserve"> plan</w:t>
      </w:r>
      <w:r w:rsidR="00A3434C" w:rsidRPr="00EA7CE8">
        <w:t xml:space="preserve">området. Ved </w:t>
      </w:r>
      <w:r w:rsidR="007633B4" w:rsidRPr="00EA7CE8">
        <w:t>utbygging</w:t>
      </w:r>
      <w:r w:rsidR="005E0408" w:rsidRPr="00EA7CE8">
        <w:t xml:space="preserve"> skal det </w:t>
      </w:r>
      <w:r w:rsidR="00E97C03" w:rsidRPr="00EA7CE8">
        <w:t xml:space="preserve">stilles </w:t>
      </w:r>
      <w:r w:rsidR="00B70A90" w:rsidRPr="00EA7CE8">
        <w:t xml:space="preserve">samme </w:t>
      </w:r>
      <w:r w:rsidR="00C93E9B" w:rsidRPr="00EA7CE8">
        <w:t xml:space="preserve">krav </w:t>
      </w:r>
      <w:r w:rsidR="00DE456C" w:rsidRPr="00EA7CE8">
        <w:t xml:space="preserve">til risiko- og sårbarhetsvurderinger </w:t>
      </w:r>
      <w:r w:rsidR="00F12B10" w:rsidRPr="00EA7CE8">
        <w:t xml:space="preserve">som aktuelle </w:t>
      </w:r>
      <w:r w:rsidR="007C178F" w:rsidRPr="00EA7CE8">
        <w:t>fagmyndigheter</w:t>
      </w:r>
      <w:r w:rsidR="00F028EC" w:rsidRPr="00EA7CE8">
        <w:t xml:space="preserve"> legger til grunn </w:t>
      </w:r>
      <w:r w:rsidR="001501DB" w:rsidRPr="00EA7CE8">
        <w:t xml:space="preserve">ved </w:t>
      </w:r>
      <w:r w:rsidR="006A2B02" w:rsidRPr="00EA7CE8">
        <w:t>sine vurderinger</w:t>
      </w:r>
      <w:r w:rsidR="008214D7" w:rsidRPr="00EA7CE8">
        <w:t xml:space="preserve"> etter gjeldende forskrifter</w:t>
      </w:r>
      <w:r w:rsidR="00B26262" w:rsidRPr="00EA7CE8">
        <w:t xml:space="preserve"> og bestemmelser.</w:t>
      </w:r>
    </w:p>
    <w:p w14:paraId="4399F292" w14:textId="77777777" w:rsidR="00DE431F" w:rsidRDefault="00DE431F" w:rsidP="00DE431F">
      <w:pPr>
        <w:rPr>
          <w:szCs w:val="22"/>
        </w:rPr>
      </w:pPr>
    </w:p>
    <w:p w14:paraId="305F138F" w14:textId="762AA913" w:rsidR="00B26262" w:rsidRDefault="00B26262" w:rsidP="00DE431F">
      <w:pPr>
        <w:pStyle w:val="Overskrift2"/>
      </w:pPr>
      <w:r w:rsidRPr="00EA7CE8">
        <w:t>Virksomhet i området skal ikke medføre støynivå på uteplass</w:t>
      </w:r>
      <w:r w:rsidR="006F47AE" w:rsidRPr="00EA7CE8">
        <w:t xml:space="preserve"> </w:t>
      </w:r>
      <w:r w:rsidR="00E9232B">
        <w:t xml:space="preserve">og utenfor rom med støyfølsom bruk på nivå </w:t>
      </w:r>
      <w:r w:rsidR="00845873">
        <w:t xml:space="preserve">over </w:t>
      </w:r>
      <w:r w:rsidR="00E9232B">
        <w:t xml:space="preserve">grenseverdiene i </w:t>
      </w:r>
      <w:r w:rsidR="00B725BF">
        <w:t xml:space="preserve">Klima og </w:t>
      </w:r>
      <w:r w:rsidR="00E9232B" w:rsidRPr="00945279">
        <w:t>Miljø</w:t>
      </w:r>
      <w:r w:rsidR="00475844" w:rsidRPr="00945279">
        <w:t>departementets</w:t>
      </w:r>
      <w:r w:rsidR="00475844">
        <w:t xml:space="preserve"> retningslinje T-1442</w:t>
      </w:r>
      <w:r w:rsidR="001A751B">
        <w:t xml:space="preserve">, tabell 2. For innendørs </w:t>
      </w:r>
      <w:r w:rsidR="001A751B" w:rsidRPr="00DE2ED2">
        <w:t>støy fra alle utendørskilder og for ute</w:t>
      </w:r>
      <w:r w:rsidR="00A05ADF" w:rsidRPr="00DE2ED2">
        <w:t xml:space="preserve">ndørs støy fra tekniske installasjoner på bygninger gjelder krav </w:t>
      </w:r>
      <w:r w:rsidR="00D0372C" w:rsidRPr="00DE2ED2">
        <w:t>i teknisk forskrift/NS8175, klasse C.</w:t>
      </w:r>
      <w:r w:rsidR="00D0372C">
        <w:t xml:space="preserve"> Eventuelle støyreduserende tilta</w:t>
      </w:r>
      <w:r w:rsidR="00016717">
        <w:t>k skal være gjennomført før bygningen/virksomheten tas i bruk.</w:t>
      </w:r>
    </w:p>
    <w:p w14:paraId="0EB19834" w14:textId="4E28B4A4" w:rsidR="00D43A61" w:rsidRDefault="00D43A61" w:rsidP="00B26262"/>
    <w:p w14:paraId="171106C6" w14:textId="752FE059" w:rsidR="00D43A61" w:rsidRDefault="00D43A61" w:rsidP="00D43A61">
      <w:pPr>
        <w:pStyle w:val="Overskrift2"/>
      </w:pPr>
      <w:r>
        <w:t>Innenfor planområdet, hvor det i reguleringsplan er fastsatt parkbelte, er det vilkår for tillatelse</w:t>
      </w:r>
      <w:r w:rsidR="006F66AA">
        <w:t xml:space="preserve"> til utbygging på de tilgrensende tomter at parkbeltet erverves langs tomta i samsvar </w:t>
      </w:r>
      <w:r w:rsidR="004D26F6">
        <w:t>med planen.</w:t>
      </w:r>
    </w:p>
    <w:p w14:paraId="48BEBF9A" w14:textId="58C947CB" w:rsidR="004D26F6" w:rsidRDefault="004D26F6" w:rsidP="00D43A61"/>
    <w:p w14:paraId="68BDFE50" w14:textId="3A20FB43" w:rsidR="004D26F6" w:rsidRDefault="004D26F6" w:rsidP="004D26F6">
      <w:pPr>
        <w:pStyle w:val="Overskrift2"/>
      </w:pPr>
      <w:r>
        <w:t xml:space="preserve">På </w:t>
      </w:r>
      <w:r w:rsidR="00AB476F">
        <w:t>den ubebygde del av tom</w:t>
      </w:r>
      <w:r w:rsidR="00B15D31">
        <w:t>ta skal områdets naturlige terreng og vegetasjon i størst mulig grad bevares</w:t>
      </w:r>
      <w:r w:rsidR="00F84782">
        <w:t xml:space="preserve">. Kommunen kan stille </w:t>
      </w:r>
      <w:r w:rsidR="00CC61A0">
        <w:t>som vilkår</w:t>
      </w:r>
      <w:r w:rsidR="00944BC4">
        <w:t xml:space="preserve"> for tillatelse </w:t>
      </w:r>
      <w:r w:rsidR="005242D0">
        <w:t xml:space="preserve">at naturlig vegetasjon på deler av tomta skal sikres dersom </w:t>
      </w:r>
      <w:r w:rsidR="00C67136">
        <w:t>dette kan redusere</w:t>
      </w:r>
      <w:r w:rsidR="0086482D">
        <w:t xml:space="preserve"> virkningen av tiltaket</w:t>
      </w:r>
      <w:r w:rsidR="00274B85">
        <w:t>. Som bakgrunn for denne vurdering</w:t>
      </w:r>
      <w:r w:rsidR="00BA641E">
        <w:t>en kan kommunen</w:t>
      </w:r>
      <w:r w:rsidR="009C0D79">
        <w:t xml:space="preserve"> kreve at det forelegges en estetis</w:t>
      </w:r>
      <w:r w:rsidR="001F7E56">
        <w:t>k fagkyndig vurdering. Utelagring skal skjermes</w:t>
      </w:r>
      <w:r w:rsidR="0027038D">
        <w:t>.</w:t>
      </w:r>
    </w:p>
    <w:p w14:paraId="1E540E63" w14:textId="19B8A5AA" w:rsidR="0027038D" w:rsidRDefault="0027038D" w:rsidP="00AC1836"/>
    <w:p w14:paraId="5B39A1A3" w14:textId="23EEFC17" w:rsidR="0027038D" w:rsidRDefault="0027038D" w:rsidP="0027038D">
      <w:pPr>
        <w:pStyle w:val="Overskrift2"/>
      </w:pPr>
      <w:r>
        <w:t>Kommunen kan stille som vilkår for tillatelse</w:t>
      </w:r>
      <w:r w:rsidR="000E05FE">
        <w:t xml:space="preserve"> til utbygging av tomt </w:t>
      </w:r>
      <w:r w:rsidR="004E6888">
        <w:t>i området at tomta eller deler av tomta gjøres utilgje</w:t>
      </w:r>
      <w:r w:rsidR="00E5629F">
        <w:t>ngelig for allmennheten ved inngjerding</w:t>
      </w:r>
      <w:r w:rsidR="001F020E">
        <w:t>.</w:t>
      </w:r>
    </w:p>
    <w:p w14:paraId="2249BAD1" w14:textId="01909E90" w:rsidR="001F020E" w:rsidRDefault="001F020E" w:rsidP="0027038D"/>
    <w:p w14:paraId="2FCB1717" w14:textId="514C6A00" w:rsidR="001F020E" w:rsidRDefault="005C5970" w:rsidP="001F020E">
      <w:pPr>
        <w:pStyle w:val="Overskrift2"/>
      </w:pPr>
      <w:r>
        <w:t>Utbygging av området skal skje i tråd med fagkynd</w:t>
      </w:r>
      <w:r w:rsidR="00FE7996">
        <w:t>i</w:t>
      </w:r>
      <w:r>
        <w:t>ge</w:t>
      </w:r>
      <w:r w:rsidR="00FE7996">
        <w:t xml:space="preserve"> geotekniske vurderinger basert på tilstrekkelig dokumentasjon.</w:t>
      </w:r>
    </w:p>
    <w:p w14:paraId="7B8B57B7" w14:textId="2BB0FFE4" w:rsidR="007C7C8E" w:rsidRDefault="007C7C8E" w:rsidP="007C7C8E"/>
    <w:p w14:paraId="4055A3C5" w14:textId="77777777" w:rsidR="007C7C8E" w:rsidRPr="007C7C8E" w:rsidRDefault="007C7C8E" w:rsidP="007C7C8E"/>
    <w:p w14:paraId="05D28CD1" w14:textId="72682FCD" w:rsidR="00780D8B" w:rsidRDefault="00915E5A" w:rsidP="007C7C8E">
      <w:pPr>
        <w:pStyle w:val="Overskrift1"/>
        <w:spacing w:before="0"/>
      </w:pPr>
      <w:r>
        <w:t>GRØNNSTRUKTUR</w:t>
      </w:r>
      <w:r w:rsidR="00D27E66">
        <w:t xml:space="preserve"> - VEGETASJONSSKJERM</w:t>
      </w:r>
      <w:r w:rsidR="00780D8B">
        <w:t xml:space="preserve">, </w:t>
      </w:r>
      <w:proofErr w:type="spellStart"/>
      <w:r w:rsidR="00780D8B">
        <w:t>pbl</w:t>
      </w:r>
      <w:proofErr w:type="spellEnd"/>
      <w:r w:rsidR="00780D8B">
        <w:t xml:space="preserve"> § 12-5, nr. 3</w:t>
      </w:r>
    </w:p>
    <w:p w14:paraId="087E61F0" w14:textId="53A42DE4" w:rsidR="00915E5A" w:rsidRPr="00F616BD" w:rsidRDefault="00F616BD" w:rsidP="00431188">
      <w:pPr>
        <w:pStyle w:val="Overskrift2"/>
      </w:pPr>
      <w:r w:rsidRPr="00F616BD">
        <w:t xml:space="preserve">I området skal naturlig vegetasjon </w:t>
      </w:r>
      <w:r>
        <w:t>i</w:t>
      </w:r>
      <w:r w:rsidRPr="00F616BD">
        <w:t xml:space="preserve"> størst </w:t>
      </w:r>
      <w:r w:rsidR="008D572C">
        <w:t>mulig grad bevares som skjerm mot resten av industriområdet</w:t>
      </w:r>
      <w:r w:rsidR="00BA431A">
        <w:t>. Uttak</w:t>
      </w:r>
      <w:r w:rsidR="00A3428B">
        <w:t xml:space="preserve"> av enkelttrær kan </w:t>
      </w:r>
      <w:r w:rsidR="00C54FFC">
        <w:t xml:space="preserve">tillates dersom det </w:t>
      </w:r>
      <w:r w:rsidR="00EA591B">
        <w:t>ikke vil føre til at vegetasjons</w:t>
      </w:r>
      <w:r w:rsidR="00F11767">
        <w:t>beltets skjerme</w:t>
      </w:r>
      <w:r w:rsidR="008F2CB5">
        <w:t>nde egenskaper forringes vesentlig. Nødvendig skjøtsel av trær tillates. Inngjerding av bekken i yttergrensen mot sør tillates ikke</w:t>
      </w:r>
      <w:r w:rsidR="00A378DC">
        <w:t>.</w:t>
      </w:r>
    </w:p>
    <w:sectPr w:rsidR="00915E5A" w:rsidRPr="00F616BD" w:rsidSect="002B02C1">
      <w:headerReference w:type="default" r:id="rId8"/>
      <w:footerReference w:type="even" r:id="rId9"/>
      <w:footerReference w:type="default" r:id="rId10"/>
      <w:pgSz w:w="11907" w:h="16839" w:code="9"/>
      <w:pgMar w:top="1021" w:right="1247" w:bottom="851" w:left="130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8B4A" w14:textId="77777777" w:rsidR="00397357" w:rsidRDefault="00397357">
      <w:r>
        <w:separator/>
      </w:r>
    </w:p>
  </w:endnote>
  <w:endnote w:type="continuationSeparator" w:id="0">
    <w:p w14:paraId="2D1B0744" w14:textId="77777777" w:rsidR="00397357" w:rsidRDefault="003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ivers E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4870" w14:textId="77777777" w:rsidR="00D20338" w:rsidRDefault="00D2033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DB8CB6D" w14:textId="77777777" w:rsidR="00D20338" w:rsidRDefault="00D2033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328F" w14:textId="77777777" w:rsidR="00D20338" w:rsidRPr="00AE0926" w:rsidRDefault="00AE0926" w:rsidP="00AE0926">
    <w:pPr>
      <w:pStyle w:val="Bunntekst"/>
      <w:jc w:val="right"/>
      <w:rPr>
        <w:rFonts w:ascii="Arial" w:hAnsi="Arial" w:cs="Arial"/>
        <w:bCs/>
        <w:i/>
        <w:iCs/>
        <w:color w:val="808080"/>
        <w:sz w:val="16"/>
        <w:szCs w:val="16"/>
      </w:rPr>
    </w:pPr>
    <w:r>
      <w:rPr>
        <w:rFonts w:ascii="Arial" w:hAnsi="Arial" w:cs="Arial"/>
        <w:b/>
        <w:bCs/>
        <w:i/>
        <w:iCs/>
        <w:color w:val="808080"/>
        <w:sz w:val="16"/>
        <w:szCs w:val="16"/>
      </w:rPr>
      <w:t xml:space="preserve">  </w: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t xml:space="preserve"> Side </w: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fldChar w:fldCharType="begin"/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instrText xml:space="preserve"> PAGE </w:instrTex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fldChar w:fldCharType="separate"/>
    </w:r>
    <w:r w:rsidR="004F7888">
      <w:rPr>
        <w:rFonts w:ascii="Arial" w:hAnsi="Arial" w:cs="Arial"/>
        <w:bCs/>
        <w:i/>
        <w:iCs/>
        <w:noProof/>
        <w:color w:val="808080"/>
        <w:sz w:val="16"/>
        <w:szCs w:val="16"/>
      </w:rPr>
      <w:t>2</w: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fldChar w:fldCharType="end"/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t xml:space="preserve"> av </w: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fldChar w:fldCharType="begin"/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instrText xml:space="preserve"> NUMPAGES </w:instrTex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fldChar w:fldCharType="separate"/>
    </w:r>
    <w:r w:rsidR="004F7888">
      <w:rPr>
        <w:rFonts w:ascii="Arial" w:hAnsi="Arial" w:cs="Arial"/>
        <w:bCs/>
        <w:i/>
        <w:iCs/>
        <w:noProof/>
        <w:color w:val="808080"/>
        <w:sz w:val="16"/>
        <w:szCs w:val="16"/>
      </w:rPr>
      <w:t>2</w:t>
    </w:r>
    <w:r w:rsidRPr="00AE0926">
      <w:rPr>
        <w:rFonts w:ascii="Arial" w:hAnsi="Arial" w:cs="Arial"/>
        <w:bCs/>
        <w:i/>
        <w:i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FFFF" w14:textId="77777777" w:rsidR="00397357" w:rsidRDefault="00397357">
      <w:r>
        <w:separator/>
      </w:r>
    </w:p>
  </w:footnote>
  <w:footnote w:type="continuationSeparator" w:id="0">
    <w:p w14:paraId="4A5ACAE5" w14:textId="77777777" w:rsidR="00397357" w:rsidRDefault="0039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30CB" w14:textId="452EC849" w:rsidR="00D20338" w:rsidRPr="00A91083" w:rsidRDefault="00A91083" w:rsidP="009971FB">
    <w:pPr>
      <w:pStyle w:val="Topptekst"/>
      <w:shd w:val="clear" w:color="auto" w:fill="FFFFFF" w:themeFill="background1"/>
      <w:jc w:val="right"/>
      <w:rPr>
        <w:rFonts w:ascii="Verdana" w:hAnsi="Verdana"/>
        <w:color w:val="595959" w:themeColor="text1" w:themeTint="A6"/>
        <w:sz w:val="16"/>
        <w:szCs w:val="16"/>
      </w:rPr>
    </w:pPr>
    <w:r w:rsidRPr="00A91083">
      <w:rPr>
        <w:rFonts w:ascii="Verdana" w:hAnsi="Verdana"/>
        <w:color w:val="595959" w:themeColor="text1" w:themeTint="A6"/>
        <w:sz w:val="16"/>
        <w:szCs w:val="16"/>
      </w:rPr>
      <w:t xml:space="preserve">Reguleringsbestemmelser </w:t>
    </w:r>
    <w:r>
      <w:rPr>
        <w:rFonts w:ascii="Verdana" w:hAnsi="Verdana"/>
        <w:color w:val="595959" w:themeColor="text1" w:themeTint="A6"/>
        <w:sz w:val="16"/>
        <w:szCs w:val="16"/>
      </w:rPr>
      <w:t xml:space="preserve">Næringsområde </w:t>
    </w:r>
    <w:proofErr w:type="spellStart"/>
    <w:r w:rsidRPr="00A91083">
      <w:rPr>
        <w:rFonts w:ascii="Verdana" w:hAnsi="Verdana"/>
        <w:color w:val="595959" w:themeColor="text1" w:themeTint="A6"/>
        <w:sz w:val="16"/>
        <w:szCs w:val="16"/>
      </w:rPr>
      <w:t>Kjellingmo</w:t>
    </w:r>
    <w:proofErr w:type="spellEnd"/>
    <w:r w:rsidRPr="00A91083">
      <w:rPr>
        <w:rFonts w:ascii="Verdana" w:hAnsi="Verdana"/>
        <w:color w:val="595959" w:themeColor="text1" w:themeTint="A6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0E033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1A660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94DE3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6BF3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E4C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ED65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821E9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882AC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8D8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AD2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681"/>
    <w:multiLevelType w:val="hybridMultilevel"/>
    <w:tmpl w:val="139A6BA6"/>
    <w:lvl w:ilvl="0" w:tplc="C9BE219E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8A7133B"/>
    <w:multiLevelType w:val="hybridMultilevel"/>
    <w:tmpl w:val="60F4D81C"/>
    <w:lvl w:ilvl="0" w:tplc="FFD4064E">
      <w:start w:val="20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0ACA241F"/>
    <w:multiLevelType w:val="hybridMultilevel"/>
    <w:tmpl w:val="7ED422A6"/>
    <w:lvl w:ilvl="0" w:tplc="FFD4064E">
      <w:start w:val="20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EB212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163A0F"/>
    <w:multiLevelType w:val="hybridMultilevel"/>
    <w:tmpl w:val="29E21164"/>
    <w:lvl w:ilvl="0" w:tplc="5B540C24">
      <w:start w:val="7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E9A5007"/>
    <w:multiLevelType w:val="hybridMultilevel"/>
    <w:tmpl w:val="C07AAD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FA511A"/>
    <w:multiLevelType w:val="hybridMultilevel"/>
    <w:tmpl w:val="7832891E"/>
    <w:lvl w:ilvl="0" w:tplc="AB80B7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F6629"/>
    <w:multiLevelType w:val="hybridMultilevel"/>
    <w:tmpl w:val="950A12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A72AA"/>
    <w:multiLevelType w:val="hybridMultilevel"/>
    <w:tmpl w:val="4C6C4684"/>
    <w:lvl w:ilvl="0" w:tplc="1EB2127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22F2813"/>
    <w:multiLevelType w:val="hybridMultilevel"/>
    <w:tmpl w:val="4BD0E79C"/>
    <w:lvl w:ilvl="0" w:tplc="CA10627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5D5280"/>
    <w:multiLevelType w:val="hybridMultilevel"/>
    <w:tmpl w:val="9EAA4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E0F7C"/>
    <w:multiLevelType w:val="hybridMultilevel"/>
    <w:tmpl w:val="7B04DF08"/>
    <w:lvl w:ilvl="0" w:tplc="1EB21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D670F"/>
    <w:multiLevelType w:val="multilevel"/>
    <w:tmpl w:val="AA32A9C6"/>
    <w:numStyleLink w:val="Stil1"/>
  </w:abstractNum>
  <w:abstractNum w:abstractNumId="22" w15:restartNumberingAfterBreak="0">
    <w:nsid w:val="2C225E93"/>
    <w:multiLevelType w:val="hybridMultilevel"/>
    <w:tmpl w:val="D540A7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431C2"/>
    <w:multiLevelType w:val="multilevel"/>
    <w:tmpl w:val="1BC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696C7C"/>
    <w:multiLevelType w:val="hybridMultilevel"/>
    <w:tmpl w:val="4ABECFD2"/>
    <w:lvl w:ilvl="0" w:tplc="26F4AD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A65CB"/>
    <w:multiLevelType w:val="hybridMultilevel"/>
    <w:tmpl w:val="DBE44570"/>
    <w:lvl w:ilvl="0" w:tplc="54B0608E">
      <w:numFmt w:val="bullet"/>
      <w:lvlText w:val="-"/>
      <w:lvlJc w:val="left"/>
      <w:pPr>
        <w:ind w:left="360" w:hanging="360"/>
      </w:pPr>
      <w:rPr>
        <w:rFonts w:ascii="Anivers EK" w:eastAsia="Times New Roman" w:hAnsi="Anivers EK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E556A3"/>
    <w:multiLevelType w:val="hybridMultilevel"/>
    <w:tmpl w:val="DDDCED6E"/>
    <w:lvl w:ilvl="0" w:tplc="7AC8CC20">
      <w:start w:val="2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27FE9"/>
    <w:multiLevelType w:val="hybridMultilevel"/>
    <w:tmpl w:val="3B163D7A"/>
    <w:lvl w:ilvl="0" w:tplc="6A8E64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B20002"/>
    <w:multiLevelType w:val="multilevel"/>
    <w:tmpl w:val="F376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91BF2"/>
    <w:multiLevelType w:val="hybridMultilevel"/>
    <w:tmpl w:val="B4048C10"/>
    <w:lvl w:ilvl="0" w:tplc="1EB212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F96879"/>
    <w:multiLevelType w:val="hybridMultilevel"/>
    <w:tmpl w:val="7AB859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62CE6"/>
    <w:multiLevelType w:val="multilevel"/>
    <w:tmpl w:val="AA32A9C6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C4939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574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004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6C665BE"/>
    <w:multiLevelType w:val="hybridMultilevel"/>
    <w:tmpl w:val="0910F6A4"/>
    <w:lvl w:ilvl="0" w:tplc="26F4AD2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070874"/>
    <w:multiLevelType w:val="hybridMultilevel"/>
    <w:tmpl w:val="F62241F8"/>
    <w:lvl w:ilvl="0" w:tplc="4CD29B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12A94"/>
    <w:multiLevelType w:val="hybridMultilevel"/>
    <w:tmpl w:val="66227F28"/>
    <w:lvl w:ilvl="0" w:tplc="54B0608E">
      <w:numFmt w:val="bullet"/>
      <w:lvlText w:val="-"/>
      <w:lvlJc w:val="left"/>
      <w:pPr>
        <w:ind w:left="360" w:hanging="360"/>
      </w:pPr>
      <w:rPr>
        <w:rFonts w:ascii="Anivers EK" w:eastAsia="Times New Roman" w:hAnsi="Anivers EK" w:cs="Times New Roman" w:hint="default"/>
      </w:rPr>
    </w:lvl>
    <w:lvl w:ilvl="1" w:tplc="7AC8CC20">
      <w:start w:val="28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3849BF"/>
    <w:multiLevelType w:val="hybridMultilevel"/>
    <w:tmpl w:val="A31CE16E"/>
    <w:lvl w:ilvl="0" w:tplc="1EB212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EB212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B64D98"/>
    <w:multiLevelType w:val="hybridMultilevel"/>
    <w:tmpl w:val="3168DD80"/>
    <w:lvl w:ilvl="0" w:tplc="7AC8CC20">
      <w:start w:val="28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F002F1"/>
    <w:multiLevelType w:val="hybridMultilevel"/>
    <w:tmpl w:val="1C60F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7974DC"/>
    <w:multiLevelType w:val="hybridMultilevel"/>
    <w:tmpl w:val="EAC29EA8"/>
    <w:lvl w:ilvl="0" w:tplc="7AC8CC20">
      <w:start w:val="2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03EA3"/>
    <w:multiLevelType w:val="hybridMultilevel"/>
    <w:tmpl w:val="7AB859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45B69"/>
    <w:multiLevelType w:val="hybridMultilevel"/>
    <w:tmpl w:val="7BEEB7E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0613B"/>
    <w:multiLevelType w:val="hybridMultilevel"/>
    <w:tmpl w:val="A39AE072"/>
    <w:lvl w:ilvl="0" w:tplc="1EB2127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1FC1285"/>
    <w:multiLevelType w:val="hybridMultilevel"/>
    <w:tmpl w:val="5DE6C792"/>
    <w:lvl w:ilvl="0" w:tplc="54B0608E">
      <w:numFmt w:val="bullet"/>
      <w:lvlText w:val="-"/>
      <w:lvlJc w:val="left"/>
      <w:pPr>
        <w:ind w:left="720" w:hanging="360"/>
      </w:pPr>
      <w:rPr>
        <w:rFonts w:ascii="Anivers EK" w:eastAsia="Times New Roman" w:hAnsi="Anivers E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60362"/>
    <w:multiLevelType w:val="multilevel"/>
    <w:tmpl w:val="B6AC65FC"/>
    <w:lvl w:ilvl="0">
      <w:start w:val="1"/>
      <w:numFmt w:val="decimal"/>
      <w:lvlText w:val="%1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27"/>
  </w:num>
  <w:num w:numId="14">
    <w:abstractNumId w:val="31"/>
  </w:num>
  <w:num w:numId="15">
    <w:abstractNumId w:val="21"/>
  </w:num>
  <w:num w:numId="16">
    <w:abstractNumId w:val="14"/>
  </w:num>
  <w:num w:numId="17">
    <w:abstractNumId w:val="20"/>
  </w:num>
  <w:num w:numId="18">
    <w:abstractNumId w:val="29"/>
  </w:num>
  <w:num w:numId="19">
    <w:abstractNumId w:val="17"/>
  </w:num>
  <w:num w:numId="20">
    <w:abstractNumId w:val="42"/>
  </w:num>
  <w:num w:numId="21">
    <w:abstractNumId w:val="28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2"/>
  </w:num>
  <w:num w:numId="25">
    <w:abstractNumId w:val="11"/>
  </w:num>
  <w:num w:numId="26">
    <w:abstractNumId w:val="22"/>
  </w:num>
  <w:num w:numId="27">
    <w:abstractNumId w:val="40"/>
  </w:num>
  <w:num w:numId="28">
    <w:abstractNumId w:val="30"/>
  </w:num>
  <w:num w:numId="29">
    <w:abstractNumId w:val="39"/>
  </w:num>
  <w:num w:numId="30">
    <w:abstractNumId w:val="26"/>
  </w:num>
  <w:num w:numId="31">
    <w:abstractNumId w:val="37"/>
  </w:num>
  <w:num w:numId="32">
    <w:abstractNumId w:val="43"/>
  </w:num>
  <w:num w:numId="33">
    <w:abstractNumId w:val="25"/>
  </w:num>
  <w:num w:numId="34">
    <w:abstractNumId w:val="19"/>
  </w:num>
  <w:num w:numId="35">
    <w:abstractNumId w:val="38"/>
  </w:num>
  <w:num w:numId="36">
    <w:abstractNumId w:val="15"/>
  </w:num>
  <w:num w:numId="37">
    <w:abstractNumId w:val="35"/>
  </w:num>
  <w:num w:numId="38">
    <w:abstractNumId w:val="34"/>
  </w:num>
  <w:num w:numId="39">
    <w:abstractNumId w:val="18"/>
  </w:num>
  <w:num w:numId="40">
    <w:abstractNumId w:val="13"/>
  </w:num>
  <w:num w:numId="41">
    <w:abstractNumId w:val="16"/>
  </w:num>
  <w:num w:numId="42">
    <w:abstractNumId w:val="12"/>
  </w:num>
  <w:num w:numId="43">
    <w:abstractNumId w:val="3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6f6,#a1ffa1,#7a3d00,#c78f57,#e2c4a6,#9f9,#333,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B6"/>
    <w:rsid w:val="00001C22"/>
    <w:rsid w:val="00004F85"/>
    <w:rsid w:val="00006411"/>
    <w:rsid w:val="0000724A"/>
    <w:rsid w:val="000078EA"/>
    <w:rsid w:val="000124F6"/>
    <w:rsid w:val="0001367B"/>
    <w:rsid w:val="000157E7"/>
    <w:rsid w:val="00016251"/>
    <w:rsid w:val="000165BE"/>
    <w:rsid w:val="00016717"/>
    <w:rsid w:val="00017FD1"/>
    <w:rsid w:val="0002265C"/>
    <w:rsid w:val="00022DD3"/>
    <w:rsid w:val="00023BE8"/>
    <w:rsid w:val="00024521"/>
    <w:rsid w:val="0002454B"/>
    <w:rsid w:val="00024A28"/>
    <w:rsid w:val="00025137"/>
    <w:rsid w:val="000256F1"/>
    <w:rsid w:val="00026DC9"/>
    <w:rsid w:val="00031F9C"/>
    <w:rsid w:val="00033DDA"/>
    <w:rsid w:val="000340A6"/>
    <w:rsid w:val="00034B24"/>
    <w:rsid w:val="00034BFF"/>
    <w:rsid w:val="00035BDB"/>
    <w:rsid w:val="00036355"/>
    <w:rsid w:val="00037346"/>
    <w:rsid w:val="00041E57"/>
    <w:rsid w:val="00042392"/>
    <w:rsid w:val="0004394F"/>
    <w:rsid w:val="0004529C"/>
    <w:rsid w:val="000454A7"/>
    <w:rsid w:val="00045C00"/>
    <w:rsid w:val="00045C68"/>
    <w:rsid w:val="00047260"/>
    <w:rsid w:val="00047C74"/>
    <w:rsid w:val="000511D4"/>
    <w:rsid w:val="000516B1"/>
    <w:rsid w:val="00054563"/>
    <w:rsid w:val="00060BE3"/>
    <w:rsid w:val="00060E08"/>
    <w:rsid w:val="00061944"/>
    <w:rsid w:val="000629F1"/>
    <w:rsid w:val="00063978"/>
    <w:rsid w:val="00064CF7"/>
    <w:rsid w:val="00064EED"/>
    <w:rsid w:val="0006510E"/>
    <w:rsid w:val="00070A24"/>
    <w:rsid w:val="000713C7"/>
    <w:rsid w:val="000716E8"/>
    <w:rsid w:val="00071F78"/>
    <w:rsid w:val="00072690"/>
    <w:rsid w:val="00072C08"/>
    <w:rsid w:val="00072F45"/>
    <w:rsid w:val="00073A0A"/>
    <w:rsid w:val="0007638C"/>
    <w:rsid w:val="000909BF"/>
    <w:rsid w:val="000941F2"/>
    <w:rsid w:val="000A2E25"/>
    <w:rsid w:val="000A5A23"/>
    <w:rsid w:val="000A6087"/>
    <w:rsid w:val="000A7329"/>
    <w:rsid w:val="000B09E6"/>
    <w:rsid w:val="000B1443"/>
    <w:rsid w:val="000B634E"/>
    <w:rsid w:val="000C0006"/>
    <w:rsid w:val="000C06FA"/>
    <w:rsid w:val="000C183B"/>
    <w:rsid w:val="000C1B85"/>
    <w:rsid w:val="000C2E53"/>
    <w:rsid w:val="000C44DE"/>
    <w:rsid w:val="000C4947"/>
    <w:rsid w:val="000C4F56"/>
    <w:rsid w:val="000C602C"/>
    <w:rsid w:val="000D2F8C"/>
    <w:rsid w:val="000D4125"/>
    <w:rsid w:val="000D5839"/>
    <w:rsid w:val="000D585A"/>
    <w:rsid w:val="000D59E8"/>
    <w:rsid w:val="000E05FE"/>
    <w:rsid w:val="000E384C"/>
    <w:rsid w:val="000E3B1E"/>
    <w:rsid w:val="000E4C67"/>
    <w:rsid w:val="000E53FF"/>
    <w:rsid w:val="000E680E"/>
    <w:rsid w:val="000F46B5"/>
    <w:rsid w:val="000F4B2A"/>
    <w:rsid w:val="000F620C"/>
    <w:rsid w:val="001013D5"/>
    <w:rsid w:val="001017C9"/>
    <w:rsid w:val="00103041"/>
    <w:rsid w:val="00105196"/>
    <w:rsid w:val="00107D4C"/>
    <w:rsid w:val="0011047B"/>
    <w:rsid w:val="00110A6B"/>
    <w:rsid w:val="001167A0"/>
    <w:rsid w:val="0011682D"/>
    <w:rsid w:val="0011751C"/>
    <w:rsid w:val="00121252"/>
    <w:rsid w:val="00122486"/>
    <w:rsid w:val="00123A94"/>
    <w:rsid w:val="00130276"/>
    <w:rsid w:val="00133147"/>
    <w:rsid w:val="00133C06"/>
    <w:rsid w:val="00133D74"/>
    <w:rsid w:val="001360A2"/>
    <w:rsid w:val="00142FEC"/>
    <w:rsid w:val="00144900"/>
    <w:rsid w:val="00146D13"/>
    <w:rsid w:val="00147DE2"/>
    <w:rsid w:val="00147DF7"/>
    <w:rsid w:val="001501DB"/>
    <w:rsid w:val="001548C5"/>
    <w:rsid w:val="001566B7"/>
    <w:rsid w:val="00161027"/>
    <w:rsid w:val="00162AB2"/>
    <w:rsid w:val="001646BE"/>
    <w:rsid w:val="001649AA"/>
    <w:rsid w:val="00164AAD"/>
    <w:rsid w:val="0017036E"/>
    <w:rsid w:val="00170E6F"/>
    <w:rsid w:val="001750A6"/>
    <w:rsid w:val="001750D1"/>
    <w:rsid w:val="00175107"/>
    <w:rsid w:val="00175717"/>
    <w:rsid w:val="00175DAC"/>
    <w:rsid w:val="00176319"/>
    <w:rsid w:val="001763A2"/>
    <w:rsid w:val="00176877"/>
    <w:rsid w:val="001808D1"/>
    <w:rsid w:val="00181955"/>
    <w:rsid w:val="00183B33"/>
    <w:rsid w:val="00187A8A"/>
    <w:rsid w:val="00187AAD"/>
    <w:rsid w:val="00187B48"/>
    <w:rsid w:val="0019084F"/>
    <w:rsid w:val="00190A4E"/>
    <w:rsid w:val="0019240E"/>
    <w:rsid w:val="00194AC5"/>
    <w:rsid w:val="001A067A"/>
    <w:rsid w:val="001A1098"/>
    <w:rsid w:val="001A11DB"/>
    <w:rsid w:val="001A1463"/>
    <w:rsid w:val="001A591E"/>
    <w:rsid w:val="001A751B"/>
    <w:rsid w:val="001B0BA3"/>
    <w:rsid w:val="001B2517"/>
    <w:rsid w:val="001B2A48"/>
    <w:rsid w:val="001B37CD"/>
    <w:rsid w:val="001B3C2A"/>
    <w:rsid w:val="001B58E4"/>
    <w:rsid w:val="001B7E30"/>
    <w:rsid w:val="001C155F"/>
    <w:rsid w:val="001C3CD8"/>
    <w:rsid w:val="001C4763"/>
    <w:rsid w:val="001C606E"/>
    <w:rsid w:val="001C7BAC"/>
    <w:rsid w:val="001D438F"/>
    <w:rsid w:val="001D445E"/>
    <w:rsid w:val="001D4C87"/>
    <w:rsid w:val="001D6BA3"/>
    <w:rsid w:val="001E0640"/>
    <w:rsid w:val="001E28BD"/>
    <w:rsid w:val="001E42F9"/>
    <w:rsid w:val="001E482A"/>
    <w:rsid w:val="001E67EF"/>
    <w:rsid w:val="001F020E"/>
    <w:rsid w:val="001F1DC1"/>
    <w:rsid w:val="001F1F57"/>
    <w:rsid w:val="001F35C5"/>
    <w:rsid w:val="001F6449"/>
    <w:rsid w:val="001F794D"/>
    <w:rsid w:val="001F7E56"/>
    <w:rsid w:val="0020046D"/>
    <w:rsid w:val="002035A7"/>
    <w:rsid w:val="00204321"/>
    <w:rsid w:val="0020642D"/>
    <w:rsid w:val="002067A7"/>
    <w:rsid w:val="0021102A"/>
    <w:rsid w:val="00211918"/>
    <w:rsid w:val="00212D6B"/>
    <w:rsid w:val="00213BCF"/>
    <w:rsid w:val="0021427C"/>
    <w:rsid w:val="0021794D"/>
    <w:rsid w:val="002229B8"/>
    <w:rsid w:val="00222C1D"/>
    <w:rsid w:val="00223464"/>
    <w:rsid w:val="002238F7"/>
    <w:rsid w:val="00224C3A"/>
    <w:rsid w:val="0022512E"/>
    <w:rsid w:val="00225EB0"/>
    <w:rsid w:val="00226BA5"/>
    <w:rsid w:val="00226F7B"/>
    <w:rsid w:val="0022736A"/>
    <w:rsid w:val="00232D38"/>
    <w:rsid w:val="00232F74"/>
    <w:rsid w:val="00233075"/>
    <w:rsid w:val="00234558"/>
    <w:rsid w:val="00235295"/>
    <w:rsid w:val="00241717"/>
    <w:rsid w:val="00241F49"/>
    <w:rsid w:val="0024348B"/>
    <w:rsid w:val="00243ACD"/>
    <w:rsid w:val="00246F8D"/>
    <w:rsid w:val="00255199"/>
    <w:rsid w:val="002561FF"/>
    <w:rsid w:val="00256310"/>
    <w:rsid w:val="00256F21"/>
    <w:rsid w:val="002577A9"/>
    <w:rsid w:val="002577BD"/>
    <w:rsid w:val="00260124"/>
    <w:rsid w:val="00262027"/>
    <w:rsid w:val="00263690"/>
    <w:rsid w:val="002645D9"/>
    <w:rsid w:val="00266ADB"/>
    <w:rsid w:val="00267274"/>
    <w:rsid w:val="002672EF"/>
    <w:rsid w:val="0027038D"/>
    <w:rsid w:val="0027072C"/>
    <w:rsid w:val="00272B31"/>
    <w:rsid w:val="00272ED0"/>
    <w:rsid w:val="00274B85"/>
    <w:rsid w:val="0028005F"/>
    <w:rsid w:val="0028078C"/>
    <w:rsid w:val="0028141C"/>
    <w:rsid w:val="00282754"/>
    <w:rsid w:val="00282FAD"/>
    <w:rsid w:val="0028483F"/>
    <w:rsid w:val="00284E14"/>
    <w:rsid w:val="00286B1E"/>
    <w:rsid w:val="00287BF7"/>
    <w:rsid w:val="00293E36"/>
    <w:rsid w:val="0029454A"/>
    <w:rsid w:val="002946F9"/>
    <w:rsid w:val="00295A22"/>
    <w:rsid w:val="002967C0"/>
    <w:rsid w:val="00296E82"/>
    <w:rsid w:val="002A1879"/>
    <w:rsid w:val="002A2A44"/>
    <w:rsid w:val="002A2F9E"/>
    <w:rsid w:val="002A3D1C"/>
    <w:rsid w:val="002A4399"/>
    <w:rsid w:val="002A74BB"/>
    <w:rsid w:val="002A77FF"/>
    <w:rsid w:val="002B02C1"/>
    <w:rsid w:val="002B0474"/>
    <w:rsid w:val="002B06A2"/>
    <w:rsid w:val="002B2ED2"/>
    <w:rsid w:val="002B31D9"/>
    <w:rsid w:val="002B366A"/>
    <w:rsid w:val="002B46AF"/>
    <w:rsid w:val="002B55A8"/>
    <w:rsid w:val="002B754E"/>
    <w:rsid w:val="002B7B24"/>
    <w:rsid w:val="002C0A5A"/>
    <w:rsid w:val="002C1CDE"/>
    <w:rsid w:val="002C1E1C"/>
    <w:rsid w:val="002C324A"/>
    <w:rsid w:val="002C4E3A"/>
    <w:rsid w:val="002C572A"/>
    <w:rsid w:val="002D3F1E"/>
    <w:rsid w:val="002D4550"/>
    <w:rsid w:val="002D496A"/>
    <w:rsid w:val="002D6A90"/>
    <w:rsid w:val="002E0144"/>
    <w:rsid w:val="002E0321"/>
    <w:rsid w:val="002E0B28"/>
    <w:rsid w:val="002E3289"/>
    <w:rsid w:val="002E396D"/>
    <w:rsid w:val="002E7AB5"/>
    <w:rsid w:val="002F11AD"/>
    <w:rsid w:val="002F1FC1"/>
    <w:rsid w:val="002F4185"/>
    <w:rsid w:val="002F5A56"/>
    <w:rsid w:val="003000C5"/>
    <w:rsid w:val="00300299"/>
    <w:rsid w:val="00300C8D"/>
    <w:rsid w:val="00300F42"/>
    <w:rsid w:val="0030257B"/>
    <w:rsid w:val="003122D4"/>
    <w:rsid w:val="00312496"/>
    <w:rsid w:val="00312E66"/>
    <w:rsid w:val="00314BFF"/>
    <w:rsid w:val="0031538E"/>
    <w:rsid w:val="00315EA4"/>
    <w:rsid w:val="00317641"/>
    <w:rsid w:val="00321680"/>
    <w:rsid w:val="00322318"/>
    <w:rsid w:val="0032265E"/>
    <w:rsid w:val="00326F9A"/>
    <w:rsid w:val="003310DC"/>
    <w:rsid w:val="003368F5"/>
    <w:rsid w:val="0033756D"/>
    <w:rsid w:val="003418A5"/>
    <w:rsid w:val="003433CB"/>
    <w:rsid w:val="00344872"/>
    <w:rsid w:val="003448DC"/>
    <w:rsid w:val="00345234"/>
    <w:rsid w:val="00350CE1"/>
    <w:rsid w:val="00351CB3"/>
    <w:rsid w:val="0035261F"/>
    <w:rsid w:val="00353F40"/>
    <w:rsid w:val="00356C81"/>
    <w:rsid w:val="00357B39"/>
    <w:rsid w:val="00360A48"/>
    <w:rsid w:val="00362C62"/>
    <w:rsid w:val="003669E9"/>
    <w:rsid w:val="00370992"/>
    <w:rsid w:val="00370F15"/>
    <w:rsid w:val="00374C6B"/>
    <w:rsid w:val="00374D24"/>
    <w:rsid w:val="00375F1A"/>
    <w:rsid w:val="00381FF1"/>
    <w:rsid w:val="00383926"/>
    <w:rsid w:val="00383C11"/>
    <w:rsid w:val="00385644"/>
    <w:rsid w:val="00386CF2"/>
    <w:rsid w:val="00386D94"/>
    <w:rsid w:val="00391117"/>
    <w:rsid w:val="00391145"/>
    <w:rsid w:val="00392494"/>
    <w:rsid w:val="003958C9"/>
    <w:rsid w:val="00395C28"/>
    <w:rsid w:val="00395E19"/>
    <w:rsid w:val="00395F6E"/>
    <w:rsid w:val="00396B98"/>
    <w:rsid w:val="00397357"/>
    <w:rsid w:val="00397BDA"/>
    <w:rsid w:val="00397F40"/>
    <w:rsid w:val="003A099C"/>
    <w:rsid w:val="003A1A8E"/>
    <w:rsid w:val="003A2225"/>
    <w:rsid w:val="003A3958"/>
    <w:rsid w:val="003A5ABB"/>
    <w:rsid w:val="003A5B51"/>
    <w:rsid w:val="003A5F30"/>
    <w:rsid w:val="003B1238"/>
    <w:rsid w:val="003B17E8"/>
    <w:rsid w:val="003B224E"/>
    <w:rsid w:val="003B3F92"/>
    <w:rsid w:val="003B486B"/>
    <w:rsid w:val="003B500E"/>
    <w:rsid w:val="003B69FD"/>
    <w:rsid w:val="003C05C5"/>
    <w:rsid w:val="003C07E2"/>
    <w:rsid w:val="003C0E56"/>
    <w:rsid w:val="003C1074"/>
    <w:rsid w:val="003C2DB8"/>
    <w:rsid w:val="003C3298"/>
    <w:rsid w:val="003C34A3"/>
    <w:rsid w:val="003C5899"/>
    <w:rsid w:val="003C6AB6"/>
    <w:rsid w:val="003C6B70"/>
    <w:rsid w:val="003C71CD"/>
    <w:rsid w:val="003C752C"/>
    <w:rsid w:val="003C7AC7"/>
    <w:rsid w:val="003C7B17"/>
    <w:rsid w:val="003C7EBE"/>
    <w:rsid w:val="003D2308"/>
    <w:rsid w:val="003D269B"/>
    <w:rsid w:val="003D29C7"/>
    <w:rsid w:val="003D32AF"/>
    <w:rsid w:val="003D5884"/>
    <w:rsid w:val="003D5E7F"/>
    <w:rsid w:val="003E2113"/>
    <w:rsid w:val="003E2135"/>
    <w:rsid w:val="003E232A"/>
    <w:rsid w:val="003E32EC"/>
    <w:rsid w:val="003E3D03"/>
    <w:rsid w:val="003E5EE4"/>
    <w:rsid w:val="003E7E5D"/>
    <w:rsid w:val="003F0550"/>
    <w:rsid w:val="003F3CD5"/>
    <w:rsid w:val="003F4AB9"/>
    <w:rsid w:val="004010B2"/>
    <w:rsid w:val="00403963"/>
    <w:rsid w:val="00405E91"/>
    <w:rsid w:val="00407525"/>
    <w:rsid w:val="00410491"/>
    <w:rsid w:val="004135CB"/>
    <w:rsid w:val="00420A5D"/>
    <w:rsid w:val="00421D02"/>
    <w:rsid w:val="0042273C"/>
    <w:rsid w:val="004233DC"/>
    <w:rsid w:val="00423A1E"/>
    <w:rsid w:val="00424CC5"/>
    <w:rsid w:val="00426C66"/>
    <w:rsid w:val="00426EB4"/>
    <w:rsid w:val="00427BD8"/>
    <w:rsid w:val="00431188"/>
    <w:rsid w:val="00433344"/>
    <w:rsid w:val="00436073"/>
    <w:rsid w:val="0043791B"/>
    <w:rsid w:val="004405BE"/>
    <w:rsid w:val="004437DA"/>
    <w:rsid w:val="00443825"/>
    <w:rsid w:val="00447684"/>
    <w:rsid w:val="004539A4"/>
    <w:rsid w:val="0045406A"/>
    <w:rsid w:val="004547FE"/>
    <w:rsid w:val="00461C5F"/>
    <w:rsid w:val="00461F28"/>
    <w:rsid w:val="004622D2"/>
    <w:rsid w:val="00462D05"/>
    <w:rsid w:val="00464711"/>
    <w:rsid w:val="0046473F"/>
    <w:rsid w:val="00466723"/>
    <w:rsid w:val="00470C3D"/>
    <w:rsid w:val="004734ED"/>
    <w:rsid w:val="00473DC2"/>
    <w:rsid w:val="004747EB"/>
    <w:rsid w:val="00475844"/>
    <w:rsid w:val="00477A9D"/>
    <w:rsid w:val="00482444"/>
    <w:rsid w:val="00483122"/>
    <w:rsid w:val="0048440E"/>
    <w:rsid w:val="00487B94"/>
    <w:rsid w:val="00493CC0"/>
    <w:rsid w:val="004A0A04"/>
    <w:rsid w:val="004A157B"/>
    <w:rsid w:val="004A34A2"/>
    <w:rsid w:val="004A3949"/>
    <w:rsid w:val="004A68D1"/>
    <w:rsid w:val="004B1492"/>
    <w:rsid w:val="004B1DA1"/>
    <w:rsid w:val="004B3167"/>
    <w:rsid w:val="004B334D"/>
    <w:rsid w:val="004B383B"/>
    <w:rsid w:val="004B5244"/>
    <w:rsid w:val="004B5A9A"/>
    <w:rsid w:val="004B5EA4"/>
    <w:rsid w:val="004B63FD"/>
    <w:rsid w:val="004C0837"/>
    <w:rsid w:val="004C0904"/>
    <w:rsid w:val="004C0FC4"/>
    <w:rsid w:val="004C2057"/>
    <w:rsid w:val="004C2593"/>
    <w:rsid w:val="004C27D8"/>
    <w:rsid w:val="004C3996"/>
    <w:rsid w:val="004C3D46"/>
    <w:rsid w:val="004C47C2"/>
    <w:rsid w:val="004C68A6"/>
    <w:rsid w:val="004C7828"/>
    <w:rsid w:val="004D2313"/>
    <w:rsid w:val="004D26F6"/>
    <w:rsid w:val="004D2884"/>
    <w:rsid w:val="004D307C"/>
    <w:rsid w:val="004D33F1"/>
    <w:rsid w:val="004D44ED"/>
    <w:rsid w:val="004D5C2E"/>
    <w:rsid w:val="004E0BA2"/>
    <w:rsid w:val="004E1811"/>
    <w:rsid w:val="004E21DD"/>
    <w:rsid w:val="004E5543"/>
    <w:rsid w:val="004E5EC5"/>
    <w:rsid w:val="004E674B"/>
    <w:rsid w:val="004E6888"/>
    <w:rsid w:val="004E768B"/>
    <w:rsid w:val="004F05E7"/>
    <w:rsid w:val="004F0C26"/>
    <w:rsid w:val="004F0C42"/>
    <w:rsid w:val="004F270E"/>
    <w:rsid w:val="004F43D8"/>
    <w:rsid w:val="004F4D3C"/>
    <w:rsid w:val="004F6912"/>
    <w:rsid w:val="004F7169"/>
    <w:rsid w:val="004F7575"/>
    <w:rsid w:val="004F7888"/>
    <w:rsid w:val="004F7CEF"/>
    <w:rsid w:val="00504D88"/>
    <w:rsid w:val="005069C5"/>
    <w:rsid w:val="00506AC0"/>
    <w:rsid w:val="00507C6C"/>
    <w:rsid w:val="00511DD9"/>
    <w:rsid w:val="005135A2"/>
    <w:rsid w:val="00513727"/>
    <w:rsid w:val="00516063"/>
    <w:rsid w:val="00516A9B"/>
    <w:rsid w:val="00521596"/>
    <w:rsid w:val="00521CB6"/>
    <w:rsid w:val="005223CE"/>
    <w:rsid w:val="00522A90"/>
    <w:rsid w:val="005242D0"/>
    <w:rsid w:val="00525E73"/>
    <w:rsid w:val="005266A3"/>
    <w:rsid w:val="00526733"/>
    <w:rsid w:val="005279E7"/>
    <w:rsid w:val="00535D36"/>
    <w:rsid w:val="00537BCA"/>
    <w:rsid w:val="00537BE7"/>
    <w:rsid w:val="005429E6"/>
    <w:rsid w:val="0054399E"/>
    <w:rsid w:val="00544BCB"/>
    <w:rsid w:val="0054522D"/>
    <w:rsid w:val="00546B16"/>
    <w:rsid w:val="0054744F"/>
    <w:rsid w:val="00550A47"/>
    <w:rsid w:val="00553A1C"/>
    <w:rsid w:val="005554B7"/>
    <w:rsid w:val="005559A2"/>
    <w:rsid w:val="00555B98"/>
    <w:rsid w:val="00556563"/>
    <w:rsid w:val="00557505"/>
    <w:rsid w:val="00560438"/>
    <w:rsid w:val="005629CB"/>
    <w:rsid w:val="005632A5"/>
    <w:rsid w:val="0056421B"/>
    <w:rsid w:val="005649CE"/>
    <w:rsid w:val="00566504"/>
    <w:rsid w:val="00574B15"/>
    <w:rsid w:val="00575712"/>
    <w:rsid w:val="00577120"/>
    <w:rsid w:val="00583957"/>
    <w:rsid w:val="00583CE9"/>
    <w:rsid w:val="00583DDF"/>
    <w:rsid w:val="00584178"/>
    <w:rsid w:val="005867E2"/>
    <w:rsid w:val="00591BD2"/>
    <w:rsid w:val="00594664"/>
    <w:rsid w:val="00595F47"/>
    <w:rsid w:val="00596613"/>
    <w:rsid w:val="00596DD1"/>
    <w:rsid w:val="005A1E49"/>
    <w:rsid w:val="005A2E0D"/>
    <w:rsid w:val="005A4360"/>
    <w:rsid w:val="005A4744"/>
    <w:rsid w:val="005A4E28"/>
    <w:rsid w:val="005A601E"/>
    <w:rsid w:val="005B0976"/>
    <w:rsid w:val="005B1B3D"/>
    <w:rsid w:val="005B37C8"/>
    <w:rsid w:val="005B47DD"/>
    <w:rsid w:val="005B4FFB"/>
    <w:rsid w:val="005B551E"/>
    <w:rsid w:val="005C260C"/>
    <w:rsid w:val="005C2BC5"/>
    <w:rsid w:val="005C30F7"/>
    <w:rsid w:val="005C378A"/>
    <w:rsid w:val="005C5970"/>
    <w:rsid w:val="005C5D46"/>
    <w:rsid w:val="005D3DFD"/>
    <w:rsid w:val="005D4BB8"/>
    <w:rsid w:val="005E0408"/>
    <w:rsid w:val="005E4F63"/>
    <w:rsid w:val="005E63A9"/>
    <w:rsid w:val="005E6648"/>
    <w:rsid w:val="005F2F5F"/>
    <w:rsid w:val="005F302C"/>
    <w:rsid w:val="005F4103"/>
    <w:rsid w:val="005F46D9"/>
    <w:rsid w:val="005F5061"/>
    <w:rsid w:val="005F79D6"/>
    <w:rsid w:val="00601382"/>
    <w:rsid w:val="00601F7A"/>
    <w:rsid w:val="0060262B"/>
    <w:rsid w:val="00602843"/>
    <w:rsid w:val="00604062"/>
    <w:rsid w:val="006044A9"/>
    <w:rsid w:val="00611AF5"/>
    <w:rsid w:val="006131EB"/>
    <w:rsid w:val="00613EFC"/>
    <w:rsid w:val="00614B95"/>
    <w:rsid w:val="00615A17"/>
    <w:rsid w:val="00616130"/>
    <w:rsid w:val="006163F0"/>
    <w:rsid w:val="00617378"/>
    <w:rsid w:val="00617CCA"/>
    <w:rsid w:val="006203C4"/>
    <w:rsid w:val="006225B4"/>
    <w:rsid w:val="00622623"/>
    <w:rsid w:val="00624EDF"/>
    <w:rsid w:val="006325BE"/>
    <w:rsid w:val="00633AEF"/>
    <w:rsid w:val="006343D5"/>
    <w:rsid w:val="006343DA"/>
    <w:rsid w:val="0063596A"/>
    <w:rsid w:val="0063659C"/>
    <w:rsid w:val="00637A2F"/>
    <w:rsid w:val="006432B3"/>
    <w:rsid w:val="00645D50"/>
    <w:rsid w:val="00646BB7"/>
    <w:rsid w:val="00652F9E"/>
    <w:rsid w:val="00654E96"/>
    <w:rsid w:val="0065719A"/>
    <w:rsid w:val="00657753"/>
    <w:rsid w:val="00657765"/>
    <w:rsid w:val="00662D96"/>
    <w:rsid w:val="00663903"/>
    <w:rsid w:val="00677AE5"/>
    <w:rsid w:val="00677AEE"/>
    <w:rsid w:val="006812F1"/>
    <w:rsid w:val="00681448"/>
    <w:rsid w:val="006814BB"/>
    <w:rsid w:val="006822A3"/>
    <w:rsid w:val="00682856"/>
    <w:rsid w:val="00685AF4"/>
    <w:rsid w:val="00686D9F"/>
    <w:rsid w:val="006876E1"/>
    <w:rsid w:val="00687F3C"/>
    <w:rsid w:val="00690BF9"/>
    <w:rsid w:val="00691F8C"/>
    <w:rsid w:val="00693AC5"/>
    <w:rsid w:val="00694616"/>
    <w:rsid w:val="00695931"/>
    <w:rsid w:val="00695ACD"/>
    <w:rsid w:val="006A001F"/>
    <w:rsid w:val="006A0D26"/>
    <w:rsid w:val="006A2140"/>
    <w:rsid w:val="006A2B02"/>
    <w:rsid w:val="006A2EC3"/>
    <w:rsid w:val="006A3CD1"/>
    <w:rsid w:val="006A4561"/>
    <w:rsid w:val="006A5AC9"/>
    <w:rsid w:val="006A6561"/>
    <w:rsid w:val="006A7B55"/>
    <w:rsid w:val="006B5A22"/>
    <w:rsid w:val="006B5B81"/>
    <w:rsid w:val="006B6EF1"/>
    <w:rsid w:val="006B745B"/>
    <w:rsid w:val="006B7E06"/>
    <w:rsid w:val="006C0130"/>
    <w:rsid w:val="006C0448"/>
    <w:rsid w:val="006C2A7A"/>
    <w:rsid w:val="006C334D"/>
    <w:rsid w:val="006C33C9"/>
    <w:rsid w:val="006D48B4"/>
    <w:rsid w:val="006D5091"/>
    <w:rsid w:val="006D5E5F"/>
    <w:rsid w:val="006D6693"/>
    <w:rsid w:val="006D6A25"/>
    <w:rsid w:val="006D7DF5"/>
    <w:rsid w:val="006E0DE9"/>
    <w:rsid w:val="006E28D8"/>
    <w:rsid w:val="006E434F"/>
    <w:rsid w:val="006E5ECE"/>
    <w:rsid w:val="006E5EDB"/>
    <w:rsid w:val="006E6631"/>
    <w:rsid w:val="006E71C8"/>
    <w:rsid w:val="006F18AB"/>
    <w:rsid w:val="006F201F"/>
    <w:rsid w:val="006F3347"/>
    <w:rsid w:val="006F3E90"/>
    <w:rsid w:val="006F45A4"/>
    <w:rsid w:val="006F47AE"/>
    <w:rsid w:val="006F5321"/>
    <w:rsid w:val="006F5474"/>
    <w:rsid w:val="006F5AEB"/>
    <w:rsid w:val="006F66AA"/>
    <w:rsid w:val="006F7622"/>
    <w:rsid w:val="007005B5"/>
    <w:rsid w:val="00703794"/>
    <w:rsid w:val="00704AB6"/>
    <w:rsid w:val="00704CE6"/>
    <w:rsid w:val="007060AF"/>
    <w:rsid w:val="00706B86"/>
    <w:rsid w:val="00706CED"/>
    <w:rsid w:val="00713E3C"/>
    <w:rsid w:val="0071527F"/>
    <w:rsid w:val="007179E2"/>
    <w:rsid w:val="007200FF"/>
    <w:rsid w:val="0072075F"/>
    <w:rsid w:val="007210CC"/>
    <w:rsid w:val="007239A2"/>
    <w:rsid w:val="00726148"/>
    <w:rsid w:val="00726E9E"/>
    <w:rsid w:val="00730B27"/>
    <w:rsid w:val="00734917"/>
    <w:rsid w:val="0073727F"/>
    <w:rsid w:val="00742C6A"/>
    <w:rsid w:val="00743D10"/>
    <w:rsid w:val="007461BA"/>
    <w:rsid w:val="00747888"/>
    <w:rsid w:val="00751104"/>
    <w:rsid w:val="00751DFE"/>
    <w:rsid w:val="00752CF1"/>
    <w:rsid w:val="007559E3"/>
    <w:rsid w:val="00756740"/>
    <w:rsid w:val="00756C8B"/>
    <w:rsid w:val="00756F05"/>
    <w:rsid w:val="00760A6C"/>
    <w:rsid w:val="007621C3"/>
    <w:rsid w:val="007633B4"/>
    <w:rsid w:val="0076442C"/>
    <w:rsid w:val="0076443F"/>
    <w:rsid w:val="00765670"/>
    <w:rsid w:val="00767843"/>
    <w:rsid w:val="00770628"/>
    <w:rsid w:val="00770D45"/>
    <w:rsid w:val="00771468"/>
    <w:rsid w:val="007727E1"/>
    <w:rsid w:val="00772EA6"/>
    <w:rsid w:val="007731CA"/>
    <w:rsid w:val="00774004"/>
    <w:rsid w:val="00777156"/>
    <w:rsid w:val="007771EE"/>
    <w:rsid w:val="0077740D"/>
    <w:rsid w:val="0078036C"/>
    <w:rsid w:val="007803A8"/>
    <w:rsid w:val="007807DE"/>
    <w:rsid w:val="00780D8B"/>
    <w:rsid w:val="00780F1D"/>
    <w:rsid w:val="0078109A"/>
    <w:rsid w:val="00783DC2"/>
    <w:rsid w:val="00786FF9"/>
    <w:rsid w:val="00790FB8"/>
    <w:rsid w:val="00791C3B"/>
    <w:rsid w:val="00796C32"/>
    <w:rsid w:val="007A2662"/>
    <w:rsid w:val="007A3807"/>
    <w:rsid w:val="007A4363"/>
    <w:rsid w:val="007A4A9C"/>
    <w:rsid w:val="007A7A3B"/>
    <w:rsid w:val="007A7E10"/>
    <w:rsid w:val="007B0034"/>
    <w:rsid w:val="007B040A"/>
    <w:rsid w:val="007B1215"/>
    <w:rsid w:val="007B34D6"/>
    <w:rsid w:val="007B3E0E"/>
    <w:rsid w:val="007B3E1E"/>
    <w:rsid w:val="007B400B"/>
    <w:rsid w:val="007B4D47"/>
    <w:rsid w:val="007B52DE"/>
    <w:rsid w:val="007B5CCA"/>
    <w:rsid w:val="007B77FD"/>
    <w:rsid w:val="007C178F"/>
    <w:rsid w:val="007C2B8A"/>
    <w:rsid w:val="007C401F"/>
    <w:rsid w:val="007C4B38"/>
    <w:rsid w:val="007C5292"/>
    <w:rsid w:val="007C53ED"/>
    <w:rsid w:val="007C5836"/>
    <w:rsid w:val="007C7C8E"/>
    <w:rsid w:val="007D2066"/>
    <w:rsid w:val="007D323E"/>
    <w:rsid w:val="007D4060"/>
    <w:rsid w:val="007D4E7A"/>
    <w:rsid w:val="007E0B72"/>
    <w:rsid w:val="007E27D3"/>
    <w:rsid w:val="007E33D4"/>
    <w:rsid w:val="007E42A9"/>
    <w:rsid w:val="007E453A"/>
    <w:rsid w:val="007E67F6"/>
    <w:rsid w:val="007E772D"/>
    <w:rsid w:val="007F0651"/>
    <w:rsid w:val="007F1F47"/>
    <w:rsid w:val="007F2014"/>
    <w:rsid w:val="007F293C"/>
    <w:rsid w:val="007F3607"/>
    <w:rsid w:val="007F409A"/>
    <w:rsid w:val="007F47C4"/>
    <w:rsid w:val="007F5D2E"/>
    <w:rsid w:val="007F6AD6"/>
    <w:rsid w:val="007F6BD3"/>
    <w:rsid w:val="007F731D"/>
    <w:rsid w:val="00800A66"/>
    <w:rsid w:val="00800F32"/>
    <w:rsid w:val="008018DC"/>
    <w:rsid w:val="0080243C"/>
    <w:rsid w:val="00803BDF"/>
    <w:rsid w:val="00807A84"/>
    <w:rsid w:val="00812454"/>
    <w:rsid w:val="00813796"/>
    <w:rsid w:val="00814BB7"/>
    <w:rsid w:val="00815289"/>
    <w:rsid w:val="0081588B"/>
    <w:rsid w:val="00816410"/>
    <w:rsid w:val="008214D7"/>
    <w:rsid w:val="008222A5"/>
    <w:rsid w:val="00837F23"/>
    <w:rsid w:val="00840FE2"/>
    <w:rsid w:val="008415EC"/>
    <w:rsid w:val="00842930"/>
    <w:rsid w:val="00845873"/>
    <w:rsid w:val="0085006D"/>
    <w:rsid w:val="008500F6"/>
    <w:rsid w:val="00851B10"/>
    <w:rsid w:val="008547C1"/>
    <w:rsid w:val="0085649E"/>
    <w:rsid w:val="00860E5D"/>
    <w:rsid w:val="00861730"/>
    <w:rsid w:val="00862700"/>
    <w:rsid w:val="0086482D"/>
    <w:rsid w:val="00864925"/>
    <w:rsid w:val="00864ED3"/>
    <w:rsid w:val="00871911"/>
    <w:rsid w:val="008725CA"/>
    <w:rsid w:val="00872E26"/>
    <w:rsid w:val="00872E38"/>
    <w:rsid w:val="00877270"/>
    <w:rsid w:val="00881DC2"/>
    <w:rsid w:val="00886B24"/>
    <w:rsid w:val="00887E1A"/>
    <w:rsid w:val="00891E8E"/>
    <w:rsid w:val="008959B9"/>
    <w:rsid w:val="00896DD9"/>
    <w:rsid w:val="008A4BF4"/>
    <w:rsid w:val="008B4713"/>
    <w:rsid w:val="008B52A0"/>
    <w:rsid w:val="008C3AF5"/>
    <w:rsid w:val="008C3BEA"/>
    <w:rsid w:val="008C50B5"/>
    <w:rsid w:val="008C63DF"/>
    <w:rsid w:val="008C7F97"/>
    <w:rsid w:val="008D04B6"/>
    <w:rsid w:val="008D0F95"/>
    <w:rsid w:val="008D202A"/>
    <w:rsid w:val="008D3F1D"/>
    <w:rsid w:val="008D566F"/>
    <w:rsid w:val="008D572C"/>
    <w:rsid w:val="008D7BC3"/>
    <w:rsid w:val="008E24E5"/>
    <w:rsid w:val="008E4507"/>
    <w:rsid w:val="008E6FAB"/>
    <w:rsid w:val="008F2C93"/>
    <w:rsid w:val="008F2CB5"/>
    <w:rsid w:val="008F312B"/>
    <w:rsid w:val="008F5401"/>
    <w:rsid w:val="008F6A8E"/>
    <w:rsid w:val="008F77A3"/>
    <w:rsid w:val="008F7EB2"/>
    <w:rsid w:val="009025EE"/>
    <w:rsid w:val="009118CC"/>
    <w:rsid w:val="00912B96"/>
    <w:rsid w:val="00913B5F"/>
    <w:rsid w:val="00915309"/>
    <w:rsid w:val="00915E5A"/>
    <w:rsid w:val="009179D6"/>
    <w:rsid w:val="00921989"/>
    <w:rsid w:val="00922B61"/>
    <w:rsid w:val="00922C3D"/>
    <w:rsid w:val="00922EEE"/>
    <w:rsid w:val="0092394C"/>
    <w:rsid w:val="0092468D"/>
    <w:rsid w:val="009261BC"/>
    <w:rsid w:val="009270C7"/>
    <w:rsid w:val="0092756E"/>
    <w:rsid w:val="00927CE9"/>
    <w:rsid w:val="00931D57"/>
    <w:rsid w:val="009340B8"/>
    <w:rsid w:val="00935C80"/>
    <w:rsid w:val="00937882"/>
    <w:rsid w:val="00940252"/>
    <w:rsid w:val="00942614"/>
    <w:rsid w:val="00944BC4"/>
    <w:rsid w:val="00945083"/>
    <w:rsid w:val="00945279"/>
    <w:rsid w:val="00955624"/>
    <w:rsid w:val="00955AC9"/>
    <w:rsid w:val="00956078"/>
    <w:rsid w:val="009574B4"/>
    <w:rsid w:val="0095793C"/>
    <w:rsid w:val="0096189F"/>
    <w:rsid w:val="00961921"/>
    <w:rsid w:val="00962B4F"/>
    <w:rsid w:val="00962C26"/>
    <w:rsid w:val="00962C6F"/>
    <w:rsid w:val="00963F6E"/>
    <w:rsid w:val="0096421E"/>
    <w:rsid w:val="00964BB2"/>
    <w:rsid w:val="0096638F"/>
    <w:rsid w:val="00966D62"/>
    <w:rsid w:val="009675C6"/>
    <w:rsid w:val="00967BFE"/>
    <w:rsid w:val="00967E7D"/>
    <w:rsid w:val="0097235E"/>
    <w:rsid w:val="00975231"/>
    <w:rsid w:val="00977ACF"/>
    <w:rsid w:val="009834D0"/>
    <w:rsid w:val="009835E5"/>
    <w:rsid w:val="00984BFB"/>
    <w:rsid w:val="0098754D"/>
    <w:rsid w:val="0099188D"/>
    <w:rsid w:val="009919FF"/>
    <w:rsid w:val="00994ACA"/>
    <w:rsid w:val="00994D2B"/>
    <w:rsid w:val="009967E4"/>
    <w:rsid w:val="009971FB"/>
    <w:rsid w:val="009975E9"/>
    <w:rsid w:val="009A0140"/>
    <w:rsid w:val="009A11A2"/>
    <w:rsid w:val="009A6050"/>
    <w:rsid w:val="009A7620"/>
    <w:rsid w:val="009A78E7"/>
    <w:rsid w:val="009A7FBA"/>
    <w:rsid w:val="009B3177"/>
    <w:rsid w:val="009B3E68"/>
    <w:rsid w:val="009B4591"/>
    <w:rsid w:val="009B5CC5"/>
    <w:rsid w:val="009B711F"/>
    <w:rsid w:val="009C0A3E"/>
    <w:rsid w:val="009C0D79"/>
    <w:rsid w:val="009C0EA0"/>
    <w:rsid w:val="009C12FB"/>
    <w:rsid w:val="009C168B"/>
    <w:rsid w:val="009C6384"/>
    <w:rsid w:val="009C6C70"/>
    <w:rsid w:val="009D1825"/>
    <w:rsid w:val="009D1B34"/>
    <w:rsid w:val="009D29A5"/>
    <w:rsid w:val="009D3B7E"/>
    <w:rsid w:val="009D4A1B"/>
    <w:rsid w:val="009D6B67"/>
    <w:rsid w:val="009E0D54"/>
    <w:rsid w:val="009E2602"/>
    <w:rsid w:val="009E2937"/>
    <w:rsid w:val="009E3918"/>
    <w:rsid w:val="009E69A2"/>
    <w:rsid w:val="009F0653"/>
    <w:rsid w:val="009F1853"/>
    <w:rsid w:val="009F3046"/>
    <w:rsid w:val="009F66D3"/>
    <w:rsid w:val="00A0014E"/>
    <w:rsid w:val="00A02047"/>
    <w:rsid w:val="00A05ADF"/>
    <w:rsid w:val="00A060DC"/>
    <w:rsid w:val="00A06CFB"/>
    <w:rsid w:val="00A07A0E"/>
    <w:rsid w:val="00A12AF1"/>
    <w:rsid w:val="00A132F0"/>
    <w:rsid w:val="00A13577"/>
    <w:rsid w:val="00A13B77"/>
    <w:rsid w:val="00A14CBA"/>
    <w:rsid w:val="00A20DCE"/>
    <w:rsid w:val="00A2424A"/>
    <w:rsid w:val="00A24BF3"/>
    <w:rsid w:val="00A27327"/>
    <w:rsid w:val="00A319F9"/>
    <w:rsid w:val="00A3257A"/>
    <w:rsid w:val="00A32F1C"/>
    <w:rsid w:val="00A3428B"/>
    <w:rsid w:val="00A3434C"/>
    <w:rsid w:val="00A3538F"/>
    <w:rsid w:val="00A35D38"/>
    <w:rsid w:val="00A36E29"/>
    <w:rsid w:val="00A37244"/>
    <w:rsid w:val="00A3749A"/>
    <w:rsid w:val="00A378DC"/>
    <w:rsid w:val="00A40059"/>
    <w:rsid w:val="00A41C3B"/>
    <w:rsid w:val="00A427B9"/>
    <w:rsid w:val="00A42DBE"/>
    <w:rsid w:val="00A439A4"/>
    <w:rsid w:val="00A45F74"/>
    <w:rsid w:val="00A465BD"/>
    <w:rsid w:val="00A47A23"/>
    <w:rsid w:val="00A50384"/>
    <w:rsid w:val="00A50D75"/>
    <w:rsid w:val="00A51299"/>
    <w:rsid w:val="00A554D7"/>
    <w:rsid w:val="00A55E53"/>
    <w:rsid w:val="00A563CB"/>
    <w:rsid w:val="00A567ED"/>
    <w:rsid w:val="00A5798C"/>
    <w:rsid w:val="00A6593E"/>
    <w:rsid w:val="00A66FD8"/>
    <w:rsid w:val="00A677BB"/>
    <w:rsid w:val="00A67C9B"/>
    <w:rsid w:val="00A725AD"/>
    <w:rsid w:val="00A74A7D"/>
    <w:rsid w:val="00A77BDF"/>
    <w:rsid w:val="00A8029D"/>
    <w:rsid w:val="00A803AF"/>
    <w:rsid w:val="00A80F29"/>
    <w:rsid w:val="00A814AB"/>
    <w:rsid w:val="00A82448"/>
    <w:rsid w:val="00A84047"/>
    <w:rsid w:val="00A8629E"/>
    <w:rsid w:val="00A86A60"/>
    <w:rsid w:val="00A874A6"/>
    <w:rsid w:val="00A91083"/>
    <w:rsid w:val="00A91986"/>
    <w:rsid w:val="00A91EFA"/>
    <w:rsid w:val="00A923F5"/>
    <w:rsid w:val="00A92E1F"/>
    <w:rsid w:val="00A92EE2"/>
    <w:rsid w:val="00A92F5E"/>
    <w:rsid w:val="00A93EFD"/>
    <w:rsid w:val="00A947E0"/>
    <w:rsid w:val="00A9665E"/>
    <w:rsid w:val="00AA2D6E"/>
    <w:rsid w:val="00AA586E"/>
    <w:rsid w:val="00AA5C6B"/>
    <w:rsid w:val="00AA5FD1"/>
    <w:rsid w:val="00AA6367"/>
    <w:rsid w:val="00AA7606"/>
    <w:rsid w:val="00AB2303"/>
    <w:rsid w:val="00AB476F"/>
    <w:rsid w:val="00AB5C60"/>
    <w:rsid w:val="00AC0EC4"/>
    <w:rsid w:val="00AC1529"/>
    <w:rsid w:val="00AC1836"/>
    <w:rsid w:val="00AC3091"/>
    <w:rsid w:val="00AC36F4"/>
    <w:rsid w:val="00AC43DD"/>
    <w:rsid w:val="00AC5092"/>
    <w:rsid w:val="00AC5A2E"/>
    <w:rsid w:val="00AC5AF2"/>
    <w:rsid w:val="00AD0BE8"/>
    <w:rsid w:val="00AD2222"/>
    <w:rsid w:val="00AD2329"/>
    <w:rsid w:val="00AD2F1C"/>
    <w:rsid w:val="00AD6057"/>
    <w:rsid w:val="00AD761A"/>
    <w:rsid w:val="00AE0926"/>
    <w:rsid w:val="00AE23D7"/>
    <w:rsid w:val="00AE5CC4"/>
    <w:rsid w:val="00AE6863"/>
    <w:rsid w:val="00AE6F4C"/>
    <w:rsid w:val="00AF3727"/>
    <w:rsid w:val="00AF6CE5"/>
    <w:rsid w:val="00B03771"/>
    <w:rsid w:val="00B049AC"/>
    <w:rsid w:val="00B04CD6"/>
    <w:rsid w:val="00B06C98"/>
    <w:rsid w:val="00B076D3"/>
    <w:rsid w:val="00B07BB3"/>
    <w:rsid w:val="00B11098"/>
    <w:rsid w:val="00B11273"/>
    <w:rsid w:val="00B11710"/>
    <w:rsid w:val="00B11A2C"/>
    <w:rsid w:val="00B12D3C"/>
    <w:rsid w:val="00B14873"/>
    <w:rsid w:val="00B15D31"/>
    <w:rsid w:val="00B17D37"/>
    <w:rsid w:val="00B20439"/>
    <w:rsid w:val="00B2453C"/>
    <w:rsid w:val="00B2619D"/>
    <w:rsid w:val="00B26262"/>
    <w:rsid w:val="00B2718C"/>
    <w:rsid w:val="00B31DC8"/>
    <w:rsid w:val="00B334CE"/>
    <w:rsid w:val="00B34B64"/>
    <w:rsid w:val="00B36F63"/>
    <w:rsid w:val="00B37148"/>
    <w:rsid w:val="00B37AC9"/>
    <w:rsid w:val="00B458AC"/>
    <w:rsid w:val="00B46C70"/>
    <w:rsid w:val="00B5147E"/>
    <w:rsid w:val="00B52DB3"/>
    <w:rsid w:val="00B5394A"/>
    <w:rsid w:val="00B5465B"/>
    <w:rsid w:val="00B54E56"/>
    <w:rsid w:val="00B5584B"/>
    <w:rsid w:val="00B57872"/>
    <w:rsid w:val="00B6174F"/>
    <w:rsid w:val="00B6223C"/>
    <w:rsid w:val="00B62BFE"/>
    <w:rsid w:val="00B63945"/>
    <w:rsid w:val="00B6527C"/>
    <w:rsid w:val="00B65496"/>
    <w:rsid w:val="00B65C36"/>
    <w:rsid w:val="00B665C0"/>
    <w:rsid w:val="00B66B9F"/>
    <w:rsid w:val="00B70A90"/>
    <w:rsid w:val="00B70C68"/>
    <w:rsid w:val="00B725BF"/>
    <w:rsid w:val="00B733D6"/>
    <w:rsid w:val="00B7512F"/>
    <w:rsid w:val="00B757B7"/>
    <w:rsid w:val="00B75EBE"/>
    <w:rsid w:val="00B76BF6"/>
    <w:rsid w:val="00B76CA0"/>
    <w:rsid w:val="00B779D2"/>
    <w:rsid w:val="00B83B7D"/>
    <w:rsid w:val="00B844F0"/>
    <w:rsid w:val="00B85D3D"/>
    <w:rsid w:val="00B9012C"/>
    <w:rsid w:val="00B908D4"/>
    <w:rsid w:val="00B93D95"/>
    <w:rsid w:val="00B95701"/>
    <w:rsid w:val="00B95989"/>
    <w:rsid w:val="00B963E2"/>
    <w:rsid w:val="00BA4208"/>
    <w:rsid w:val="00BA431A"/>
    <w:rsid w:val="00BA4646"/>
    <w:rsid w:val="00BA641E"/>
    <w:rsid w:val="00BA703F"/>
    <w:rsid w:val="00BA76A8"/>
    <w:rsid w:val="00BB2285"/>
    <w:rsid w:val="00BB4672"/>
    <w:rsid w:val="00BB58D4"/>
    <w:rsid w:val="00BB58DB"/>
    <w:rsid w:val="00BB60EA"/>
    <w:rsid w:val="00BB6588"/>
    <w:rsid w:val="00BB72F2"/>
    <w:rsid w:val="00BC0035"/>
    <w:rsid w:val="00BC048E"/>
    <w:rsid w:val="00BC2505"/>
    <w:rsid w:val="00BC3E34"/>
    <w:rsid w:val="00BC3F9C"/>
    <w:rsid w:val="00BC50D2"/>
    <w:rsid w:val="00BC54AC"/>
    <w:rsid w:val="00BC69BE"/>
    <w:rsid w:val="00BD00B1"/>
    <w:rsid w:val="00BD0FC2"/>
    <w:rsid w:val="00BD2A2A"/>
    <w:rsid w:val="00BD3242"/>
    <w:rsid w:val="00BD3805"/>
    <w:rsid w:val="00BD3AE9"/>
    <w:rsid w:val="00BD736B"/>
    <w:rsid w:val="00BE0FF5"/>
    <w:rsid w:val="00BE1637"/>
    <w:rsid w:val="00BE1C3B"/>
    <w:rsid w:val="00BE248C"/>
    <w:rsid w:val="00BE33C8"/>
    <w:rsid w:val="00BE37FB"/>
    <w:rsid w:val="00BE3E70"/>
    <w:rsid w:val="00BE54ED"/>
    <w:rsid w:val="00BE5DA7"/>
    <w:rsid w:val="00BE6C08"/>
    <w:rsid w:val="00BF01A1"/>
    <w:rsid w:val="00BF4A96"/>
    <w:rsid w:val="00BF5947"/>
    <w:rsid w:val="00C00425"/>
    <w:rsid w:val="00C0044D"/>
    <w:rsid w:val="00C00C3D"/>
    <w:rsid w:val="00C0157D"/>
    <w:rsid w:val="00C031BC"/>
    <w:rsid w:val="00C04E37"/>
    <w:rsid w:val="00C05FAC"/>
    <w:rsid w:val="00C06812"/>
    <w:rsid w:val="00C06C29"/>
    <w:rsid w:val="00C115E4"/>
    <w:rsid w:val="00C12B01"/>
    <w:rsid w:val="00C13C7D"/>
    <w:rsid w:val="00C144BC"/>
    <w:rsid w:val="00C169E9"/>
    <w:rsid w:val="00C17528"/>
    <w:rsid w:val="00C24F19"/>
    <w:rsid w:val="00C27540"/>
    <w:rsid w:val="00C31D59"/>
    <w:rsid w:val="00C353AB"/>
    <w:rsid w:val="00C3602A"/>
    <w:rsid w:val="00C36A7E"/>
    <w:rsid w:val="00C40D20"/>
    <w:rsid w:val="00C4193A"/>
    <w:rsid w:val="00C46521"/>
    <w:rsid w:val="00C511D6"/>
    <w:rsid w:val="00C51EF3"/>
    <w:rsid w:val="00C549FF"/>
    <w:rsid w:val="00C54A29"/>
    <w:rsid w:val="00C54FFC"/>
    <w:rsid w:val="00C55441"/>
    <w:rsid w:val="00C56CBF"/>
    <w:rsid w:val="00C60607"/>
    <w:rsid w:val="00C607FD"/>
    <w:rsid w:val="00C62AB3"/>
    <w:rsid w:val="00C62CEF"/>
    <w:rsid w:val="00C63F70"/>
    <w:rsid w:val="00C6481C"/>
    <w:rsid w:val="00C64F94"/>
    <w:rsid w:val="00C67136"/>
    <w:rsid w:val="00C71509"/>
    <w:rsid w:val="00C72746"/>
    <w:rsid w:val="00C72DF5"/>
    <w:rsid w:val="00C73FC6"/>
    <w:rsid w:val="00C75A71"/>
    <w:rsid w:val="00C76837"/>
    <w:rsid w:val="00C76AC4"/>
    <w:rsid w:val="00C77E00"/>
    <w:rsid w:val="00C8210F"/>
    <w:rsid w:val="00C82D8E"/>
    <w:rsid w:val="00C832CC"/>
    <w:rsid w:val="00C8494F"/>
    <w:rsid w:val="00C90C0E"/>
    <w:rsid w:val="00C90CAD"/>
    <w:rsid w:val="00C90EE1"/>
    <w:rsid w:val="00C91D12"/>
    <w:rsid w:val="00C9232B"/>
    <w:rsid w:val="00C93E9B"/>
    <w:rsid w:val="00C95445"/>
    <w:rsid w:val="00C976B3"/>
    <w:rsid w:val="00C97FAC"/>
    <w:rsid w:val="00CA1A47"/>
    <w:rsid w:val="00CA2925"/>
    <w:rsid w:val="00CA424D"/>
    <w:rsid w:val="00CA4C15"/>
    <w:rsid w:val="00CA5D6D"/>
    <w:rsid w:val="00CA6144"/>
    <w:rsid w:val="00CA753C"/>
    <w:rsid w:val="00CA7D79"/>
    <w:rsid w:val="00CB1C4C"/>
    <w:rsid w:val="00CB2AB7"/>
    <w:rsid w:val="00CB31F3"/>
    <w:rsid w:val="00CB595F"/>
    <w:rsid w:val="00CB6292"/>
    <w:rsid w:val="00CB70D1"/>
    <w:rsid w:val="00CC20B1"/>
    <w:rsid w:val="00CC4136"/>
    <w:rsid w:val="00CC5694"/>
    <w:rsid w:val="00CC61A0"/>
    <w:rsid w:val="00CC755E"/>
    <w:rsid w:val="00CD0991"/>
    <w:rsid w:val="00CD302D"/>
    <w:rsid w:val="00CD3C85"/>
    <w:rsid w:val="00CD5A43"/>
    <w:rsid w:val="00CD5B94"/>
    <w:rsid w:val="00CD778E"/>
    <w:rsid w:val="00CD7E8B"/>
    <w:rsid w:val="00CE06D5"/>
    <w:rsid w:val="00CE0B6A"/>
    <w:rsid w:val="00CE10C8"/>
    <w:rsid w:val="00CE1875"/>
    <w:rsid w:val="00CE2719"/>
    <w:rsid w:val="00CE434B"/>
    <w:rsid w:val="00CF1E27"/>
    <w:rsid w:val="00CF1EE9"/>
    <w:rsid w:val="00CF2CF0"/>
    <w:rsid w:val="00CF3BA5"/>
    <w:rsid w:val="00CF4626"/>
    <w:rsid w:val="00CF4E70"/>
    <w:rsid w:val="00CF5CF1"/>
    <w:rsid w:val="00CF65F0"/>
    <w:rsid w:val="00CF6EEE"/>
    <w:rsid w:val="00CF6F1F"/>
    <w:rsid w:val="00D01A11"/>
    <w:rsid w:val="00D02A27"/>
    <w:rsid w:val="00D0305E"/>
    <w:rsid w:val="00D0372C"/>
    <w:rsid w:val="00D03DA7"/>
    <w:rsid w:val="00D05985"/>
    <w:rsid w:val="00D0664E"/>
    <w:rsid w:val="00D11E03"/>
    <w:rsid w:val="00D127F5"/>
    <w:rsid w:val="00D140C8"/>
    <w:rsid w:val="00D14A5D"/>
    <w:rsid w:val="00D152A8"/>
    <w:rsid w:val="00D15A43"/>
    <w:rsid w:val="00D20338"/>
    <w:rsid w:val="00D20F8E"/>
    <w:rsid w:val="00D218E5"/>
    <w:rsid w:val="00D244C5"/>
    <w:rsid w:val="00D25566"/>
    <w:rsid w:val="00D27E66"/>
    <w:rsid w:val="00D305BD"/>
    <w:rsid w:val="00D31397"/>
    <w:rsid w:val="00D3164E"/>
    <w:rsid w:val="00D31981"/>
    <w:rsid w:val="00D3288A"/>
    <w:rsid w:val="00D3460B"/>
    <w:rsid w:val="00D34CA5"/>
    <w:rsid w:val="00D351E4"/>
    <w:rsid w:val="00D37C29"/>
    <w:rsid w:val="00D40641"/>
    <w:rsid w:val="00D409A3"/>
    <w:rsid w:val="00D416A0"/>
    <w:rsid w:val="00D426D3"/>
    <w:rsid w:val="00D43A61"/>
    <w:rsid w:val="00D4668E"/>
    <w:rsid w:val="00D51344"/>
    <w:rsid w:val="00D51C79"/>
    <w:rsid w:val="00D52465"/>
    <w:rsid w:val="00D53654"/>
    <w:rsid w:val="00D551BB"/>
    <w:rsid w:val="00D570D6"/>
    <w:rsid w:val="00D5748A"/>
    <w:rsid w:val="00D57AD9"/>
    <w:rsid w:val="00D60783"/>
    <w:rsid w:val="00D61083"/>
    <w:rsid w:val="00D61BB2"/>
    <w:rsid w:val="00D64D24"/>
    <w:rsid w:val="00D65544"/>
    <w:rsid w:val="00D65912"/>
    <w:rsid w:val="00D67052"/>
    <w:rsid w:val="00D70156"/>
    <w:rsid w:val="00D70446"/>
    <w:rsid w:val="00D709F5"/>
    <w:rsid w:val="00D7191E"/>
    <w:rsid w:val="00D75E8C"/>
    <w:rsid w:val="00D765C2"/>
    <w:rsid w:val="00D772F0"/>
    <w:rsid w:val="00D806A9"/>
    <w:rsid w:val="00D826E6"/>
    <w:rsid w:val="00D83FF9"/>
    <w:rsid w:val="00D85EFA"/>
    <w:rsid w:val="00D86552"/>
    <w:rsid w:val="00D874A1"/>
    <w:rsid w:val="00D94253"/>
    <w:rsid w:val="00D952BF"/>
    <w:rsid w:val="00D961B2"/>
    <w:rsid w:val="00DA03E6"/>
    <w:rsid w:val="00DA0A41"/>
    <w:rsid w:val="00DA0FF1"/>
    <w:rsid w:val="00DA3591"/>
    <w:rsid w:val="00DA3C14"/>
    <w:rsid w:val="00DA4EAA"/>
    <w:rsid w:val="00DA6FA6"/>
    <w:rsid w:val="00DA76B1"/>
    <w:rsid w:val="00DB0AB9"/>
    <w:rsid w:val="00DB1F17"/>
    <w:rsid w:val="00DB2734"/>
    <w:rsid w:val="00DB341B"/>
    <w:rsid w:val="00DB56AE"/>
    <w:rsid w:val="00DB61BD"/>
    <w:rsid w:val="00DB646F"/>
    <w:rsid w:val="00DB7D8B"/>
    <w:rsid w:val="00DC0533"/>
    <w:rsid w:val="00DC191D"/>
    <w:rsid w:val="00DC2379"/>
    <w:rsid w:val="00DD105C"/>
    <w:rsid w:val="00DD175E"/>
    <w:rsid w:val="00DD349A"/>
    <w:rsid w:val="00DD444C"/>
    <w:rsid w:val="00DD574A"/>
    <w:rsid w:val="00DD6AE5"/>
    <w:rsid w:val="00DD7F24"/>
    <w:rsid w:val="00DE0483"/>
    <w:rsid w:val="00DE04F7"/>
    <w:rsid w:val="00DE22A0"/>
    <w:rsid w:val="00DE2B46"/>
    <w:rsid w:val="00DE2ED2"/>
    <w:rsid w:val="00DE3D6B"/>
    <w:rsid w:val="00DE431F"/>
    <w:rsid w:val="00DE456C"/>
    <w:rsid w:val="00DF1A72"/>
    <w:rsid w:val="00DF1B51"/>
    <w:rsid w:val="00DF3FFF"/>
    <w:rsid w:val="00DF4973"/>
    <w:rsid w:val="00E0031E"/>
    <w:rsid w:val="00E00F15"/>
    <w:rsid w:val="00E025FF"/>
    <w:rsid w:val="00E031E9"/>
    <w:rsid w:val="00E039D9"/>
    <w:rsid w:val="00E05D27"/>
    <w:rsid w:val="00E05F92"/>
    <w:rsid w:val="00E129F2"/>
    <w:rsid w:val="00E13E49"/>
    <w:rsid w:val="00E158ED"/>
    <w:rsid w:val="00E15C62"/>
    <w:rsid w:val="00E16016"/>
    <w:rsid w:val="00E160F4"/>
    <w:rsid w:val="00E179EE"/>
    <w:rsid w:val="00E21853"/>
    <w:rsid w:val="00E21EB1"/>
    <w:rsid w:val="00E21F67"/>
    <w:rsid w:val="00E22338"/>
    <w:rsid w:val="00E23EEF"/>
    <w:rsid w:val="00E246D0"/>
    <w:rsid w:val="00E24F3C"/>
    <w:rsid w:val="00E26744"/>
    <w:rsid w:val="00E35686"/>
    <w:rsid w:val="00E36B07"/>
    <w:rsid w:val="00E36C35"/>
    <w:rsid w:val="00E37FD0"/>
    <w:rsid w:val="00E417D8"/>
    <w:rsid w:val="00E43689"/>
    <w:rsid w:val="00E43C01"/>
    <w:rsid w:val="00E46856"/>
    <w:rsid w:val="00E47628"/>
    <w:rsid w:val="00E516FA"/>
    <w:rsid w:val="00E519B9"/>
    <w:rsid w:val="00E53733"/>
    <w:rsid w:val="00E5629F"/>
    <w:rsid w:val="00E573A4"/>
    <w:rsid w:val="00E620B1"/>
    <w:rsid w:val="00E63C2F"/>
    <w:rsid w:val="00E64375"/>
    <w:rsid w:val="00E64564"/>
    <w:rsid w:val="00E64F76"/>
    <w:rsid w:val="00E650C4"/>
    <w:rsid w:val="00E65219"/>
    <w:rsid w:val="00E664FA"/>
    <w:rsid w:val="00E66773"/>
    <w:rsid w:val="00E67D50"/>
    <w:rsid w:val="00E71019"/>
    <w:rsid w:val="00E74BE2"/>
    <w:rsid w:val="00E75467"/>
    <w:rsid w:val="00E765F5"/>
    <w:rsid w:val="00E81584"/>
    <w:rsid w:val="00E82341"/>
    <w:rsid w:val="00E84E1E"/>
    <w:rsid w:val="00E906C4"/>
    <w:rsid w:val="00E9085E"/>
    <w:rsid w:val="00E9232B"/>
    <w:rsid w:val="00E94850"/>
    <w:rsid w:val="00E969A4"/>
    <w:rsid w:val="00E96EB2"/>
    <w:rsid w:val="00E9739C"/>
    <w:rsid w:val="00E97C03"/>
    <w:rsid w:val="00EA0976"/>
    <w:rsid w:val="00EA14B4"/>
    <w:rsid w:val="00EA1752"/>
    <w:rsid w:val="00EA1E90"/>
    <w:rsid w:val="00EA22C2"/>
    <w:rsid w:val="00EA37DE"/>
    <w:rsid w:val="00EA3FD5"/>
    <w:rsid w:val="00EA4175"/>
    <w:rsid w:val="00EA44D4"/>
    <w:rsid w:val="00EA5679"/>
    <w:rsid w:val="00EA591B"/>
    <w:rsid w:val="00EA6954"/>
    <w:rsid w:val="00EA7CE8"/>
    <w:rsid w:val="00EB1271"/>
    <w:rsid w:val="00EC1188"/>
    <w:rsid w:val="00EC1243"/>
    <w:rsid w:val="00EC17AD"/>
    <w:rsid w:val="00EC1FB8"/>
    <w:rsid w:val="00EC3099"/>
    <w:rsid w:val="00EC72FE"/>
    <w:rsid w:val="00ED3998"/>
    <w:rsid w:val="00ED50C3"/>
    <w:rsid w:val="00ED635E"/>
    <w:rsid w:val="00ED7A95"/>
    <w:rsid w:val="00EE0141"/>
    <w:rsid w:val="00EE3961"/>
    <w:rsid w:val="00EE5FBD"/>
    <w:rsid w:val="00EE7143"/>
    <w:rsid w:val="00EE7C4B"/>
    <w:rsid w:val="00EF0824"/>
    <w:rsid w:val="00EF34DD"/>
    <w:rsid w:val="00F00766"/>
    <w:rsid w:val="00F016FA"/>
    <w:rsid w:val="00F019A8"/>
    <w:rsid w:val="00F01A1E"/>
    <w:rsid w:val="00F025BA"/>
    <w:rsid w:val="00F028EC"/>
    <w:rsid w:val="00F04262"/>
    <w:rsid w:val="00F05311"/>
    <w:rsid w:val="00F11767"/>
    <w:rsid w:val="00F123DE"/>
    <w:rsid w:val="00F12B10"/>
    <w:rsid w:val="00F12FAE"/>
    <w:rsid w:val="00F14CF2"/>
    <w:rsid w:val="00F14E83"/>
    <w:rsid w:val="00F16DC7"/>
    <w:rsid w:val="00F17060"/>
    <w:rsid w:val="00F22136"/>
    <w:rsid w:val="00F22233"/>
    <w:rsid w:val="00F238FA"/>
    <w:rsid w:val="00F255B2"/>
    <w:rsid w:val="00F2625E"/>
    <w:rsid w:val="00F27033"/>
    <w:rsid w:val="00F30E30"/>
    <w:rsid w:val="00F32C69"/>
    <w:rsid w:val="00F342B7"/>
    <w:rsid w:val="00F352BD"/>
    <w:rsid w:val="00F37411"/>
    <w:rsid w:val="00F430C6"/>
    <w:rsid w:val="00F4490F"/>
    <w:rsid w:val="00F44B9F"/>
    <w:rsid w:val="00F44FC4"/>
    <w:rsid w:val="00F45559"/>
    <w:rsid w:val="00F4683B"/>
    <w:rsid w:val="00F47EF0"/>
    <w:rsid w:val="00F519AF"/>
    <w:rsid w:val="00F52813"/>
    <w:rsid w:val="00F52888"/>
    <w:rsid w:val="00F52F23"/>
    <w:rsid w:val="00F537F5"/>
    <w:rsid w:val="00F56C69"/>
    <w:rsid w:val="00F616BD"/>
    <w:rsid w:val="00F6428F"/>
    <w:rsid w:val="00F64AF4"/>
    <w:rsid w:val="00F65C79"/>
    <w:rsid w:val="00F6705E"/>
    <w:rsid w:val="00F739A7"/>
    <w:rsid w:val="00F73ED5"/>
    <w:rsid w:val="00F76E97"/>
    <w:rsid w:val="00F803AB"/>
    <w:rsid w:val="00F80AFB"/>
    <w:rsid w:val="00F833E9"/>
    <w:rsid w:val="00F83A54"/>
    <w:rsid w:val="00F84782"/>
    <w:rsid w:val="00F8605F"/>
    <w:rsid w:val="00F8749A"/>
    <w:rsid w:val="00F903BE"/>
    <w:rsid w:val="00F906FC"/>
    <w:rsid w:val="00F943E7"/>
    <w:rsid w:val="00F94DED"/>
    <w:rsid w:val="00FA0508"/>
    <w:rsid w:val="00FA0B92"/>
    <w:rsid w:val="00FA1CFD"/>
    <w:rsid w:val="00FA5801"/>
    <w:rsid w:val="00FA5C9B"/>
    <w:rsid w:val="00FA6ECB"/>
    <w:rsid w:val="00FB0DF2"/>
    <w:rsid w:val="00FB2A78"/>
    <w:rsid w:val="00FC00AA"/>
    <w:rsid w:val="00FC268F"/>
    <w:rsid w:val="00FC2DF3"/>
    <w:rsid w:val="00FC3781"/>
    <w:rsid w:val="00FC3FA3"/>
    <w:rsid w:val="00FC52C0"/>
    <w:rsid w:val="00FC5DF4"/>
    <w:rsid w:val="00FD09EA"/>
    <w:rsid w:val="00FD3669"/>
    <w:rsid w:val="00FD3961"/>
    <w:rsid w:val="00FD49B9"/>
    <w:rsid w:val="00FD4E1C"/>
    <w:rsid w:val="00FD68E4"/>
    <w:rsid w:val="00FE2F69"/>
    <w:rsid w:val="00FE330E"/>
    <w:rsid w:val="00FE5413"/>
    <w:rsid w:val="00FE7996"/>
    <w:rsid w:val="00FF0556"/>
    <w:rsid w:val="00FF12FA"/>
    <w:rsid w:val="00FF2B0B"/>
    <w:rsid w:val="00FF41F5"/>
    <w:rsid w:val="00FF5862"/>
    <w:rsid w:val="00FF683A"/>
    <w:rsid w:val="00FF689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6f6,#a1ffa1,#7a3d00,#c78f57,#e2c4a6,#9f9,#333,#030"/>
    </o:shapedefaults>
    <o:shapelayout v:ext="edit">
      <o:idmap v:ext="edit" data="1"/>
    </o:shapelayout>
  </w:shapeDefaults>
  <w:decimalSymbol w:val=","/>
  <w:listSeparator w:val=";"/>
  <w14:docId w14:val="6BD4D17C"/>
  <w15:docId w15:val="{0009C6D1-797D-481F-92FA-6CCA86A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1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2F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7740D"/>
    <w:pPr>
      <w:keepNext/>
      <w:numPr>
        <w:numId w:val="24"/>
      </w:numPr>
      <w:spacing w:before="400" w:after="60"/>
      <w:ind w:left="680" w:hanging="680"/>
      <w:jc w:val="both"/>
      <w:outlineLvl w:val="0"/>
    </w:pPr>
    <w:rPr>
      <w:rFonts w:asciiTheme="minorHAnsi" w:hAnsiTheme="minorHAnsi"/>
      <w:b/>
      <w:bCs/>
      <w:spacing w:val="20"/>
      <w:sz w:val="24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FF683A"/>
    <w:pPr>
      <w:keepNext/>
      <w:numPr>
        <w:ilvl w:val="1"/>
        <w:numId w:val="24"/>
      </w:numPr>
      <w:ind w:left="680" w:hanging="680"/>
      <w:outlineLvl w:val="1"/>
    </w:pPr>
    <w:rPr>
      <w:rFonts w:cs="Arial"/>
      <w:bCs/>
      <w:iCs/>
    </w:rPr>
  </w:style>
  <w:style w:type="paragraph" w:styleId="Overskrift3">
    <w:name w:val="heading 3"/>
    <w:basedOn w:val="Normal"/>
    <w:next w:val="Normal"/>
    <w:link w:val="Overskrift3Tegn"/>
    <w:qFormat/>
    <w:rsid w:val="0077740D"/>
    <w:pPr>
      <w:keepNext/>
      <w:numPr>
        <w:ilvl w:val="2"/>
        <w:numId w:val="24"/>
      </w:numPr>
      <w:spacing w:before="200"/>
      <w:ind w:left="680" w:hanging="68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4"/>
      </w:numPr>
      <w:outlineLvl w:val="3"/>
    </w:pPr>
    <w:rPr>
      <w:b/>
      <w:bCs/>
      <w:i/>
      <w:iCs/>
      <w:sz w:val="24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  <w:bCs/>
      <w:color w:val="FF0000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24"/>
      </w:numPr>
      <w:outlineLvl w:val="5"/>
    </w:pPr>
    <w:rPr>
      <w:b/>
      <w:bCs/>
      <w:color w:val="FF0000"/>
      <w:sz w:val="36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24"/>
      </w:numPr>
      <w:spacing w:line="360" w:lineRule="auto"/>
      <w:outlineLvl w:val="6"/>
    </w:pPr>
    <w:rPr>
      <w:b/>
      <w:bCs/>
      <w:i/>
      <w:iCs/>
    </w:rPr>
  </w:style>
  <w:style w:type="paragraph" w:styleId="Overskrift8">
    <w:name w:val="heading 8"/>
    <w:basedOn w:val="Normal"/>
    <w:next w:val="Normal"/>
    <w:link w:val="Overskrift8Tegn"/>
    <w:qFormat/>
    <w:pPr>
      <w:keepNext/>
      <w:numPr>
        <w:ilvl w:val="7"/>
        <w:numId w:val="24"/>
      </w:numPr>
      <w:outlineLvl w:val="7"/>
    </w:pPr>
    <w:rPr>
      <w:u w:val="singl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24"/>
      </w:numPr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autoRedefine/>
    <w:uiPriority w:val="39"/>
    <w:rsid w:val="004F7CEF"/>
    <w:pPr>
      <w:tabs>
        <w:tab w:val="left" w:pos="400"/>
        <w:tab w:val="right" w:leader="dot" w:pos="9096"/>
      </w:tabs>
      <w:spacing w:before="80" w:after="60" w:line="240" w:lineRule="auto"/>
    </w:pPr>
    <w:rPr>
      <w:b/>
      <w:bCs/>
      <w:noProof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semiHidden/>
    <w:rPr>
      <w:sz w:val="20"/>
    </w:rPr>
  </w:style>
  <w:style w:type="paragraph" w:styleId="Brdtekst2">
    <w:name w:val="Body Text 2"/>
    <w:basedOn w:val="Normal"/>
    <w:semiHidden/>
    <w:rPr>
      <w:sz w:val="28"/>
    </w:rPr>
  </w:style>
  <w:style w:type="paragraph" w:styleId="Brdtekst3">
    <w:name w:val="Body Text 3"/>
    <w:basedOn w:val="Normal"/>
    <w:semiHidden/>
    <w:rPr>
      <w:b/>
      <w:bCs/>
      <w:i/>
      <w:iCs/>
    </w:rPr>
  </w:style>
  <w:style w:type="character" w:styleId="Sidetall">
    <w:name w:val="page number"/>
    <w:basedOn w:val="Standardskriftforavsnitt"/>
    <w:semiHidden/>
  </w:style>
  <w:style w:type="character" w:styleId="Fulgthyperkobling">
    <w:name w:val="FollowedHyperlink"/>
    <w:semiHidden/>
    <w:rPr>
      <w:color w:val="800080"/>
      <w:u w:val="single"/>
    </w:rPr>
  </w:style>
  <w:style w:type="paragraph" w:styleId="INNH2">
    <w:name w:val="toc 2"/>
    <w:basedOn w:val="Normal"/>
    <w:next w:val="Normal"/>
    <w:autoRedefine/>
    <w:uiPriority w:val="39"/>
    <w:rsid w:val="00967E7D"/>
    <w:pPr>
      <w:tabs>
        <w:tab w:val="right" w:leader="dot" w:pos="9096"/>
      </w:tabs>
      <w:spacing w:line="240" w:lineRule="auto"/>
      <w:ind w:left="198"/>
    </w:pPr>
    <w:rPr>
      <w:noProof/>
      <w:sz w:val="20"/>
    </w:rPr>
  </w:style>
  <w:style w:type="paragraph" w:styleId="INNH3">
    <w:name w:val="toc 3"/>
    <w:basedOn w:val="Normal"/>
    <w:next w:val="Normal"/>
    <w:autoRedefine/>
    <w:uiPriority w:val="39"/>
    <w:pPr>
      <w:ind w:left="400"/>
    </w:pPr>
  </w:style>
  <w:style w:type="paragraph" w:styleId="INNH4">
    <w:name w:val="toc 4"/>
    <w:basedOn w:val="Normal"/>
    <w:next w:val="Normal"/>
    <w:autoRedefine/>
    <w:semiHidden/>
    <w:pPr>
      <w:ind w:left="600"/>
    </w:pPr>
  </w:style>
  <w:style w:type="paragraph" w:styleId="INNH5">
    <w:name w:val="toc 5"/>
    <w:basedOn w:val="Normal"/>
    <w:next w:val="Normal"/>
    <w:autoRedefine/>
    <w:semiHidden/>
    <w:pPr>
      <w:ind w:left="800"/>
    </w:p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paragraph" w:customStyle="1" w:styleId="ALFNormal">
    <w:name w:val="ALF Normal"/>
    <w:basedOn w:val="Normal"/>
    <w:rPr>
      <w:rFonts w:ascii="Times New Roman" w:hAnsi="Times New Roman"/>
      <w:sz w:val="24"/>
    </w:rPr>
  </w:style>
  <w:style w:type="paragraph" w:styleId="Brdtekstinnrykk3">
    <w:name w:val="Body Text Indent 3"/>
    <w:basedOn w:val="Normal"/>
    <w:semiHidden/>
    <w:pPr>
      <w:overflowPunct w:val="0"/>
      <w:autoSpaceDE w:val="0"/>
      <w:autoSpaceDN w:val="0"/>
      <w:adjustRightInd w:val="0"/>
      <w:ind w:left="792"/>
    </w:pPr>
    <w:rPr>
      <w:rFonts w:ascii="Times New Roman" w:hAnsi="Times New Roman"/>
      <w:sz w:val="24"/>
    </w:rPr>
  </w:style>
  <w:style w:type="paragraph" w:styleId="Brdtekstinnrykk">
    <w:name w:val="Body Text Indent"/>
    <w:basedOn w:val="Normal"/>
    <w:semiHidden/>
    <w:pPr>
      <w:overflowPunct w:val="0"/>
      <w:autoSpaceDE w:val="0"/>
      <w:autoSpaceDN w:val="0"/>
      <w:adjustRightInd w:val="0"/>
      <w:ind w:left="708"/>
    </w:pPr>
    <w:rPr>
      <w:color w:val="000000"/>
      <w:sz w:val="18"/>
    </w:rPr>
  </w:style>
  <w:style w:type="paragraph" w:styleId="Brdtekstinnrykk2">
    <w:name w:val="Body Text Indent 2"/>
    <w:basedOn w:val="Normal"/>
    <w:semiHidden/>
    <w:pPr>
      <w:ind w:left="705" w:hanging="705"/>
    </w:pPr>
    <w:rPr>
      <w:sz w:val="18"/>
    </w:rPr>
  </w:style>
  <w:style w:type="paragraph" w:styleId="Bildetekst">
    <w:name w:val="caption"/>
    <w:basedOn w:val="Normal"/>
    <w:next w:val="Normal"/>
    <w:qFormat/>
    <w:rPr>
      <w:i/>
      <w:iCs/>
      <w:sz w:val="18"/>
    </w:rPr>
  </w:style>
  <w:style w:type="paragraph" w:styleId="Rentekst">
    <w:name w:val="Plain Text"/>
    <w:basedOn w:val="Normal"/>
    <w:semiHidden/>
    <w:rPr>
      <w:rFonts w:ascii="Courier New" w:hAnsi="Courier New" w:cs="Courier New"/>
    </w:rPr>
  </w:style>
  <w:style w:type="paragraph" w:styleId="Tittel">
    <w:name w:val="Title"/>
    <w:basedOn w:val="Normal"/>
    <w:qFormat/>
    <w:pPr>
      <w:jc w:val="center"/>
    </w:pPr>
    <w:rPr>
      <w:b/>
      <w:bCs/>
      <w:sz w:val="32"/>
    </w:rPr>
  </w:style>
  <w:style w:type="paragraph" w:styleId="Undertittel">
    <w:name w:val="Subtitle"/>
    <w:basedOn w:val="Normal"/>
    <w:qFormat/>
    <w:pPr>
      <w:jc w:val="center"/>
    </w:pPr>
    <w:rPr>
      <w:b/>
      <w:bCs/>
      <w:sz w:val="28"/>
    </w:rPr>
  </w:style>
  <w:style w:type="character" w:styleId="Sterk">
    <w:name w:val="Strong"/>
    <w:qFormat/>
    <w:rPr>
      <w:b/>
      <w:bCs/>
    </w:rPr>
  </w:style>
  <w:style w:type="paragraph" w:styleId="Avsenderadresse">
    <w:name w:val="envelope return"/>
    <w:basedOn w:val="Normal"/>
    <w:semiHidden/>
    <w:rPr>
      <w:rFonts w:cs="Arial"/>
    </w:rPr>
  </w:style>
  <w:style w:type="paragraph" w:styleId="Blokktekst">
    <w:name w:val="Block Text"/>
    <w:basedOn w:val="Normal"/>
    <w:semiHidden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pPr>
      <w:spacing w:after="120"/>
      <w:ind w:firstLine="210"/>
    </w:pPr>
  </w:style>
  <w:style w:type="paragraph" w:styleId="Brdtekst-frsteinnrykk2">
    <w:name w:val="Body Text First Indent 2"/>
    <w:basedOn w:val="Brdtekstinnrykk"/>
    <w:semiHidden/>
    <w:pPr>
      <w:overflowPunct/>
      <w:autoSpaceDE/>
      <w:autoSpaceDN/>
      <w:adjustRightInd/>
      <w:spacing w:after="120"/>
      <w:ind w:left="283" w:firstLine="210"/>
    </w:pPr>
    <w:rPr>
      <w:color w:val="auto"/>
      <w:sz w:val="20"/>
    </w:rPr>
  </w:style>
  <w:style w:type="paragraph" w:styleId="Dato">
    <w:name w:val="Date"/>
    <w:basedOn w:val="Normal"/>
    <w:next w:val="Normal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</w:style>
  <w:style w:type="paragraph" w:styleId="Figurliste">
    <w:name w:val="table of figures"/>
    <w:basedOn w:val="Normal"/>
    <w:next w:val="Normal"/>
    <w:semiHidden/>
    <w:pPr>
      <w:ind w:left="400" w:hanging="400"/>
    </w:pPr>
  </w:style>
  <w:style w:type="paragraph" w:styleId="Fotnotetekst">
    <w:name w:val="footnote text"/>
    <w:basedOn w:val="Normal"/>
    <w:semiHidden/>
  </w:style>
  <w:style w:type="paragraph" w:styleId="Hilsen">
    <w:name w:val="Closing"/>
    <w:basedOn w:val="Normal"/>
    <w:semiHidden/>
    <w:pPr>
      <w:ind w:left="4252"/>
    </w:pPr>
  </w:style>
  <w:style w:type="paragraph" w:styleId="HTML-adresse">
    <w:name w:val="HTML Address"/>
    <w:basedOn w:val="Normal"/>
    <w:semiHidden/>
    <w:rPr>
      <w:i/>
      <w:iCs/>
    </w:rPr>
  </w:style>
  <w:style w:type="paragraph" w:styleId="HTML-forhndsformatert">
    <w:name w:val="HTML Preformatted"/>
    <w:basedOn w:val="Normal"/>
    <w:semiHidden/>
    <w:rPr>
      <w:rFonts w:ascii="Courier New" w:hAnsi="Courier New" w:cs="Courier New"/>
    </w:rPr>
  </w:style>
  <w:style w:type="paragraph" w:styleId="Innledendehilsen">
    <w:name w:val="Salutation"/>
    <w:basedOn w:val="Normal"/>
    <w:next w:val="Normal"/>
    <w:semiHidden/>
  </w:style>
  <w:style w:type="paragraph" w:styleId="Kildeliste">
    <w:name w:val="table of authorities"/>
    <w:basedOn w:val="Normal"/>
    <w:next w:val="Normal"/>
    <w:semiHidden/>
    <w:pPr>
      <w:ind w:left="200" w:hanging="200"/>
    </w:p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Konvolutt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-forts">
    <w:name w:val="List Continue"/>
    <w:basedOn w:val="Normal"/>
    <w:semiHidden/>
    <w:pPr>
      <w:spacing w:after="120"/>
      <w:ind w:left="283"/>
    </w:pPr>
  </w:style>
  <w:style w:type="paragraph" w:styleId="Liste-forts2">
    <w:name w:val="List Continue 2"/>
    <w:basedOn w:val="Normal"/>
    <w:semiHidden/>
    <w:pPr>
      <w:spacing w:after="120"/>
      <w:ind w:left="566"/>
    </w:pPr>
  </w:style>
  <w:style w:type="paragraph" w:styleId="Liste-forts3">
    <w:name w:val="List Continue 3"/>
    <w:basedOn w:val="Normal"/>
    <w:semiHidden/>
    <w:pPr>
      <w:spacing w:after="120"/>
      <w:ind w:left="849"/>
    </w:pPr>
  </w:style>
  <w:style w:type="paragraph" w:styleId="Liste-forts4">
    <w:name w:val="List Continue 4"/>
    <w:basedOn w:val="Normal"/>
    <w:semiHidden/>
    <w:pPr>
      <w:spacing w:after="120"/>
      <w:ind w:left="1132"/>
    </w:pPr>
  </w:style>
  <w:style w:type="paragraph" w:styleId="Liste-forts5">
    <w:name w:val="List Continue 5"/>
    <w:basedOn w:val="Normal"/>
    <w:semiHidden/>
    <w:pPr>
      <w:spacing w:after="120"/>
      <w:ind w:left="1415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</w:rPr>
  </w:style>
  <w:style w:type="paragraph" w:styleId="Meldingshod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Merknadstekst">
    <w:name w:val="annotation text"/>
    <w:basedOn w:val="Normal"/>
    <w:link w:val="MerknadstekstTegn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semiHidden/>
  </w:style>
  <w:style w:type="paragraph" w:styleId="Nummerertliste">
    <w:name w:val="List Number"/>
    <w:basedOn w:val="Normal"/>
    <w:semiHidden/>
    <w:pPr>
      <w:numPr>
        <w:numId w:val="2"/>
      </w:numPr>
    </w:pPr>
  </w:style>
  <w:style w:type="paragraph" w:styleId="Nummerertliste2">
    <w:name w:val="List Number 2"/>
    <w:basedOn w:val="Normal"/>
    <w:semiHidden/>
    <w:pPr>
      <w:numPr>
        <w:numId w:val="3"/>
      </w:numPr>
    </w:pPr>
  </w:style>
  <w:style w:type="paragraph" w:styleId="Nummerertliste3">
    <w:name w:val="List Number 3"/>
    <w:basedOn w:val="Normal"/>
    <w:semiHidden/>
    <w:pPr>
      <w:numPr>
        <w:numId w:val="4"/>
      </w:numPr>
    </w:pPr>
  </w:style>
  <w:style w:type="paragraph" w:styleId="Nummerertliste4">
    <w:name w:val="List Number 4"/>
    <w:basedOn w:val="Normal"/>
    <w:semiHidden/>
    <w:pPr>
      <w:numPr>
        <w:numId w:val="5"/>
      </w:numPr>
    </w:pPr>
  </w:style>
  <w:style w:type="paragraph" w:styleId="Nummerertliste5">
    <w:name w:val="List Number 5"/>
    <w:basedOn w:val="Normal"/>
    <w:semiHidden/>
    <w:pPr>
      <w:numPr>
        <w:numId w:val="6"/>
      </w:numPr>
    </w:pPr>
  </w:style>
  <w:style w:type="paragraph" w:styleId="Punktliste">
    <w:name w:val="List Bullet"/>
    <w:basedOn w:val="Normal"/>
    <w:autoRedefine/>
    <w:semiHidden/>
    <w:pPr>
      <w:numPr>
        <w:numId w:val="7"/>
      </w:numPr>
    </w:pPr>
  </w:style>
  <w:style w:type="paragraph" w:styleId="Punktliste2">
    <w:name w:val="List Bullet 2"/>
    <w:basedOn w:val="Normal"/>
    <w:autoRedefine/>
    <w:semiHidden/>
    <w:pPr>
      <w:numPr>
        <w:numId w:val="8"/>
      </w:numPr>
    </w:pPr>
  </w:style>
  <w:style w:type="paragraph" w:styleId="Punktliste3">
    <w:name w:val="List Bullet 3"/>
    <w:basedOn w:val="Normal"/>
    <w:autoRedefine/>
    <w:semiHidden/>
    <w:pPr>
      <w:numPr>
        <w:numId w:val="9"/>
      </w:numPr>
    </w:pPr>
  </w:style>
  <w:style w:type="paragraph" w:styleId="Punktliste4">
    <w:name w:val="List Bullet 4"/>
    <w:basedOn w:val="Normal"/>
    <w:autoRedefine/>
    <w:semiHidden/>
    <w:pPr>
      <w:numPr>
        <w:numId w:val="10"/>
      </w:numPr>
    </w:pPr>
  </w:style>
  <w:style w:type="paragraph" w:styleId="Punktliste5">
    <w:name w:val="List Bullet 5"/>
    <w:basedOn w:val="Normal"/>
    <w:autoRedefine/>
    <w:semiHidden/>
    <w:pPr>
      <w:numPr>
        <w:numId w:val="11"/>
      </w:numPr>
    </w:pPr>
  </w:style>
  <w:style w:type="paragraph" w:styleId="Sluttnotetekst">
    <w:name w:val="endnote text"/>
    <w:basedOn w:val="Normal"/>
    <w:semiHidden/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Pr>
      <w:rFonts w:cs="Arial"/>
      <w:b/>
      <w:bCs/>
    </w:rPr>
  </w:style>
  <w:style w:type="paragraph" w:styleId="Underskrift">
    <w:name w:val="Signature"/>
    <w:basedOn w:val="Normal"/>
    <w:semiHidden/>
    <w:pPr>
      <w:ind w:left="4252"/>
    </w:pPr>
  </w:style>
  <w:style w:type="paragraph" w:styleId="Vanliginnrykk">
    <w:name w:val="Normal Indent"/>
    <w:basedOn w:val="Normal"/>
    <w:semiHidden/>
    <w:pPr>
      <w:ind w:left="708"/>
    </w:pPr>
  </w:style>
  <w:style w:type="character" w:customStyle="1" w:styleId="navansted161">
    <w:name w:val="navansted161"/>
    <w:rPr>
      <w:rFonts w:ascii="Arial" w:hAnsi="Arial" w:cs="Arial" w:hint="default"/>
      <w:b/>
      <w:bCs/>
      <w:strike w:val="0"/>
      <w:dstrike w:val="0"/>
      <w:color w:val="1E56A1"/>
      <w:sz w:val="24"/>
      <w:szCs w:val="24"/>
      <w:u w:val="none"/>
      <w:effect w:val="none"/>
    </w:rPr>
  </w:style>
  <w:style w:type="character" w:customStyle="1" w:styleId="headingfaktaark1">
    <w:name w:val="headingfaktaark1"/>
    <w:rPr>
      <w:rFonts w:ascii="Arial" w:hAnsi="Arial" w:cs="Arial" w:hint="default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71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C71C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77740D"/>
    <w:rPr>
      <w:rFonts w:asciiTheme="minorHAnsi" w:hAnsiTheme="minorHAnsi"/>
      <w:b/>
      <w:bCs/>
      <w:spacing w:val="20"/>
      <w:sz w:val="24"/>
      <w:lang w:val="en-GB"/>
    </w:rPr>
  </w:style>
  <w:style w:type="character" w:customStyle="1" w:styleId="Overskrift2Tegn">
    <w:name w:val="Overskrift 2 Tegn"/>
    <w:link w:val="Overskrift2"/>
    <w:rsid w:val="00FF683A"/>
    <w:rPr>
      <w:rFonts w:cs="Arial"/>
      <w:bCs/>
      <w:iCs/>
    </w:rPr>
  </w:style>
  <w:style w:type="character" w:customStyle="1" w:styleId="Overskrift8Tegn">
    <w:name w:val="Overskrift 8 Tegn"/>
    <w:link w:val="Overskrift8"/>
    <w:rsid w:val="000A5A23"/>
    <w:rPr>
      <w:u w:val="single"/>
    </w:rPr>
  </w:style>
  <w:style w:type="character" w:customStyle="1" w:styleId="Overskrift3Tegn">
    <w:name w:val="Overskrift 3 Tegn"/>
    <w:link w:val="Overskrift3"/>
    <w:rsid w:val="0077740D"/>
    <w:rPr>
      <w:rFonts w:cs="Arial"/>
      <w:bCs/>
      <w:i/>
      <w:szCs w:val="26"/>
    </w:rPr>
  </w:style>
  <w:style w:type="table" w:styleId="Tabellrutenett">
    <w:name w:val="Table Grid"/>
    <w:basedOn w:val="Vanligtabell"/>
    <w:uiPriority w:val="59"/>
    <w:rsid w:val="00E0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0C44DE"/>
    <w:pPr>
      <w:numPr>
        <w:numId w:val="14"/>
      </w:numPr>
    </w:pPr>
  </w:style>
  <w:style w:type="character" w:customStyle="1" w:styleId="TopptekstTegn">
    <w:name w:val="Topptekst Tegn"/>
    <w:link w:val="Topptekst"/>
    <w:rsid w:val="00F64AF4"/>
    <w:rPr>
      <w:rFonts w:ascii="Arial" w:hAnsi="Arial"/>
      <w:szCs w:val="24"/>
    </w:rPr>
  </w:style>
  <w:style w:type="paragraph" w:styleId="Listeavsnitt">
    <w:name w:val="List Paragraph"/>
    <w:basedOn w:val="Normal"/>
    <w:uiPriority w:val="34"/>
    <w:qFormat/>
    <w:rsid w:val="007179E2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5266A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031F9C"/>
  </w:style>
  <w:style w:type="character" w:styleId="Merknadsreferanse">
    <w:name w:val="annotation reference"/>
    <w:basedOn w:val="Standardskriftforavsnitt"/>
    <w:uiPriority w:val="99"/>
    <w:semiHidden/>
    <w:unhideWhenUsed/>
    <w:rsid w:val="00395E1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5E19"/>
    <w:pPr>
      <w:spacing w:line="240" w:lineRule="auto"/>
    </w:pPr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95E19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5E1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60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115">
                      <w:marLeft w:val="3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92D41B978F9469AEBF7575C2B8565" ma:contentTypeVersion="8" ma:contentTypeDescription="Opprett et nytt dokument." ma:contentTypeScope="" ma:versionID="dcaa577ab4e2d3cc36e15c0ef0a43a80">
  <xsd:schema xmlns:xsd="http://www.w3.org/2001/XMLSchema" xmlns:xs="http://www.w3.org/2001/XMLSchema" xmlns:p="http://schemas.microsoft.com/office/2006/metadata/properties" xmlns:ns2="4ff8e407-834d-45c4-88be-882324b3ba05" targetNamespace="http://schemas.microsoft.com/office/2006/metadata/properties" ma:root="true" ma:fieldsID="cb3a1713a401d7a6d2c2ac1003808fbd" ns2:_="">
    <xsd:import namespace="4ff8e407-834d-45c4-88be-882324b3b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e407-834d-45c4-88be-882324b3b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570B1-7B6C-46EE-9AF5-57419D435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87C62-D41A-49FE-927C-42040BE62293}"/>
</file>

<file path=customXml/itemProps3.xml><?xml version="1.0" encoding="utf-8"?>
<ds:datastoreItem xmlns:ds="http://schemas.openxmlformats.org/officeDocument/2006/customXml" ds:itemID="{453AD4DA-1C6A-48F3-8BFE-DBC6699B4D48}"/>
</file>

<file path=customXml/itemProps4.xml><?xml version="1.0" encoding="utf-8"?>
<ds:datastoreItem xmlns:ds="http://schemas.openxmlformats.org/officeDocument/2006/customXml" ds:itemID="{0D2CC01E-7A12-4672-AF49-BC1F29C56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Links>
    <vt:vector size="288" baseType="variant">
      <vt:variant>
        <vt:i4>6750245</vt:i4>
      </vt:variant>
      <vt:variant>
        <vt:i4>276</vt:i4>
      </vt:variant>
      <vt:variant>
        <vt:i4>0</vt:i4>
      </vt:variant>
      <vt:variant>
        <vt:i4>5</vt:i4>
      </vt:variant>
      <vt:variant>
        <vt:lpwstr>http://www.skogoglandskap/</vt:lpwstr>
      </vt:variant>
      <vt:variant>
        <vt:lpwstr/>
      </vt:variant>
      <vt:variant>
        <vt:i4>6750245</vt:i4>
      </vt:variant>
      <vt:variant>
        <vt:i4>273</vt:i4>
      </vt:variant>
      <vt:variant>
        <vt:i4>0</vt:i4>
      </vt:variant>
      <vt:variant>
        <vt:i4>5</vt:i4>
      </vt:variant>
      <vt:variant>
        <vt:lpwstr>http://www.skogoglandskap/</vt:lpwstr>
      </vt:variant>
      <vt:variant>
        <vt:lpwstr/>
      </vt:variant>
      <vt:variant>
        <vt:i4>1310783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_Toc340490536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_Toc340490535</vt:lpwstr>
      </vt:variant>
      <vt:variant>
        <vt:i4>1310783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_Toc340490534</vt:lpwstr>
      </vt:variant>
      <vt:variant>
        <vt:i4>1310783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_Toc340490533</vt:lpwstr>
      </vt:variant>
      <vt:variant>
        <vt:i4>1310783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_Toc340490532</vt:lpwstr>
      </vt:variant>
      <vt:variant>
        <vt:i4>1310783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_Toc340490531</vt:lpwstr>
      </vt:variant>
      <vt:variant>
        <vt:i4>1310783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_Toc340490530</vt:lpwstr>
      </vt:variant>
      <vt:variant>
        <vt:i4>1376319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_Toc340490529</vt:lpwstr>
      </vt:variant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_Toc340490528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_Toc340490527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_Toc340490526</vt:lpwstr>
      </vt:variant>
      <vt:variant>
        <vt:i4>1376319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_Toc340490525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_Toc340490524</vt:lpwstr>
      </vt:variant>
      <vt:variant>
        <vt:i4>1376319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_Toc340490523</vt:lpwstr>
      </vt:variant>
      <vt:variant>
        <vt:i4>1376319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_Toc340490522</vt:lpwstr>
      </vt:variant>
      <vt:variant>
        <vt:i4>1376319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_Toc340490521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_Toc340490520</vt:lpwstr>
      </vt:variant>
      <vt:variant>
        <vt:i4>1441855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_Toc340490519</vt:lpwstr>
      </vt:variant>
      <vt:variant>
        <vt:i4>1441855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_Toc340490518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_Toc340490517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_Toc340490516</vt:lpwstr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_Toc340490515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_Toc340490514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_Toc340490513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_Toc340490512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_Toc340490511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_Toc340490510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_Toc340490509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_Toc340490508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_Toc340490507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_Toc340490506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_Toc340490505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_Toc340490504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_Toc340490503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_Toc340490502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_Toc340490501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_Toc340490500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_Toc340490499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_Toc340490498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_Toc340490497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_Toc340490496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_Toc340490495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_Toc340490494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_Toc340490493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_Toc340490492</vt:lpwstr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mailto:post@hannekarin.no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disposisjon</dc:subject>
  <dc:creator>Hanne Karin Tollan</dc:creator>
  <cp:lastModifiedBy>Utbyggingsselskapet Post</cp:lastModifiedBy>
  <cp:revision>2</cp:revision>
  <cp:lastPrinted>2015-05-07T11:38:00Z</cp:lastPrinted>
  <dcterms:created xsi:type="dcterms:W3CDTF">2021-01-06T12:28:00Z</dcterms:created>
  <dcterms:modified xsi:type="dcterms:W3CDTF">2021-01-06T12:28:00Z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0x01010068392D41B978F9469AEBF7575C2B8565</vt:lpwstr>
  </property>
</Properties>
</file>