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380"/>
        <w:gridCol w:w="1761"/>
      </w:tblGrid>
      <w:tr w:rsidR="005E5218" w14:paraId="6CEBD959" w14:textId="77777777" w:rsidTr="001F4602">
        <w:trPr>
          <w:trHeight w:val="475"/>
        </w:trPr>
        <w:tc>
          <w:tcPr>
            <w:tcW w:w="7380" w:type="dxa"/>
            <w:vMerge w:val="restart"/>
          </w:tcPr>
          <w:p w14:paraId="6A6871CD" w14:textId="735CB98E" w:rsidR="005E5218" w:rsidRPr="001772EE" w:rsidRDefault="005E5218" w:rsidP="00C34BDE">
            <w:pPr>
              <w:pStyle w:val="Title"/>
              <w:ind w:left="0" w:firstLine="0"/>
              <w:rPr>
                <w:rFonts w:ascii="Malgun Gothic" w:eastAsia="Malgun Gothic" w:hAnsi="Malgun Gothic"/>
                <w:color w:val="515151"/>
                <w:sz w:val="50"/>
                <w:szCs w:val="50"/>
              </w:rPr>
            </w:pPr>
            <w:r w:rsidRPr="001F4602">
              <w:rPr>
                <w:rFonts w:ascii="Malgun Gothic" w:eastAsia="Malgun Gothic" w:hAnsi="Malgun Gothic"/>
                <w:color w:val="000000" w:themeColor="text1"/>
                <w:sz w:val="50"/>
                <w:szCs w:val="50"/>
              </w:rPr>
              <w:t>CV</w:t>
            </w:r>
            <w:r w:rsidRPr="001772EE">
              <w:rPr>
                <w:rFonts w:ascii="Malgun Gothic" w:eastAsia="Malgun Gothic" w:hAnsi="Malgun Gothic"/>
                <w:color w:val="515151"/>
                <w:sz w:val="50"/>
                <w:szCs w:val="50"/>
              </w:rPr>
              <w:t xml:space="preserve"> </w:t>
            </w:r>
            <w:r w:rsidRPr="001772EE">
              <w:rPr>
                <w:rFonts w:ascii="Malgun Gothic" w:eastAsia="Malgun Gothic" w:hAnsi="Malgun Gothic"/>
                <w:color w:val="000000" w:themeColor="text1"/>
                <w:position w:val="4"/>
                <w:sz w:val="50"/>
                <w:szCs w:val="50"/>
              </w:rPr>
              <w:t>|</w:t>
            </w:r>
            <w:r w:rsidRPr="001772EE">
              <w:rPr>
                <w:rFonts w:ascii="Malgun Gothic" w:eastAsia="Malgun Gothic" w:hAnsi="Malgun Gothic"/>
                <w:color w:val="515151"/>
                <w:sz w:val="50"/>
                <w:szCs w:val="50"/>
              </w:rPr>
              <w:t xml:space="preserve"> </w:t>
            </w:r>
            <w:r w:rsidRPr="001F4602">
              <w:rPr>
                <w:rFonts w:ascii="Malgun Gothic" w:eastAsia="Malgun Gothic" w:hAnsi="Malgun Gothic"/>
                <w:color w:val="7F7F7F" w:themeColor="text1" w:themeTint="80"/>
                <w:sz w:val="50"/>
                <w:szCs w:val="50"/>
                <w:lang w:val="de-DE"/>
              </w:rPr>
              <w:t>STACY M. BRANHAM</w:t>
            </w:r>
          </w:p>
        </w:tc>
        <w:tc>
          <w:tcPr>
            <w:tcW w:w="1610" w:type="dxa"/>
            <w:vAlign w:val="bottom"/>
          </w:tcPr>
          <w:p w14:paraId="43E2BFFB" w14:textId="1E88800A" w:rsidR="005E5218" w:rsidRPr="00295AFD" w:rsidRDefault="005E5218" w:rsidP="00D11D50">
            <w:pPr>
              <w:pStyle w:val="Default"/>
              <w:spacing w:line="192" w:lineRule="auto"/>
              <w:ind w:right="-65"/>
              <w:jc w:val="right"/>
              <w:rPr>
                <w:rFonts w:ascii="Sitka Banner" w:eastAsia="Avenir Book" w:hAnsi="Sitka Banner" w:cs="Avenir Book"/>
                <w:color w:val="3F3F3F"/>
              </w:rPr>
            </w:pPr>
            <w:r w:rsidRPr="00295AFD">
              <w:rPr>
                <w:rFonts w:ascii="Sitka Banner" w:hAnsi="Sitka Banner"/>
                <w:color w:val="3F3F3F"/>
                <w:lang w:val="pt-PT"/>
              </w:rPr>
              <w:t>sbranham@</w:t>
            </w:r>
            <w:r w:rsidRPr="00295AFD">
              <w:rPr>
                <w:rFonts w:ascii="Sitka Banner" w:hAnsi="Sitka Banner"/>
                <w:color w:val="3F3F3F"/>
              </w:rPr>
              <w:t>uci.edu</w:t>
            </w:r>
          </w:p>
        </w:tc>
      </w:tr>
      <w:tr w:rsidR="005E5218" w14:paraId="16633BC4" w14:textId="77777777" w:rsidTr="001F4602">
        <w:tc>
          <w:tcPr>
            <w:tcW w:w="7380" w:type="dxa"/>
            <w:vMerge/>
          </w:tcPr>
          <w:p w14:paraId="2EFE0B04" w14:textId="77777777" w:rsidR="005E5218" w:rsidRDefault="005E5218" w:rsidP="001E09D7">
            <w:pPr>
              <w:pStyle w:val="Defaul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Lantinghei SC Extralight" w:hAnsi="Lantinghei SC Extralight" w:hint="eastAsia"/>
                <w:color w:val="515151"/>
                <w:sz w:val="44"/>
                <w:szCs w:val="44"/>
              </w:rPr>
            </w:pPr>
          </w:p>
        </w:tc>
        <w:tc>
          <w:tcPr>
            <w:tcW w:w="1610" w:type="dxa"/>
          </w:tcPr>
          <w:p w14:paraId="62F970A4" w14:textId="1F644F6D" w:rsidR="005E5218" w:rsidRPr="00295AFD" w:rsidRDefault="005E5218" w:rsidP="00D11D50">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5"/>
              <w:jc w:val="right"/>
              <w:outlineLvl w:val="0"/>
              <w:rPr>
                <w:rFonts w:ascii="Sitka Banner" w:hAnsi="Sitka Banner"/>
                <w:color w:val="515151"/>
              </w:rPr>
            </w:pPr>
            <w:r w:rsidRPr="00295AFD">
              <w:rPr>
                <w:rFonts w:ascii="Sitka Banner" w:hAnsi="Sitka Banner"/>
                <w:color w:val="3F3F3F"/>
                <w:lang w:val="pt-PT"/>
              </w:rPr>
              <w:t>stacybranham.com</w:t>
            </w:r>
          </w:p>
        </w:tc>
      </w:tr>
    </w:tbl>
    <w:p w14:paraId="144563EB" w14:textId="77777777" w:rsidR="001D25CD" w:rsidRPr="006C6D68" w:rsidRDefault="005B4345" w:rsidP="001F4602">
      <w:pPr>
        <w:pStyle w:val="Heading1"/>
        <w:ind w:left="900"/>
      </w:pPr>
      <w:r w:rsidRPr="006C6D68">
        <w:t xml:space="preserve">EDUCATION </w:t>
      </w:r>
    </w:p>
    <w:p w14:paraId="571176B0" w14:textId="140FE0CA" w:rsidR="004D06CC" w:rsidRPr="00B35826" w:rsidRDefault="005B4345" w:rsidP="001F4602">
      <w:pPr>
        <w:pStyle w:val="Heading3"/>
        <w:ind w:left="900"/>
        <w:rPr>
          <w:lang w:val="it-IT"/>
        </w:rPr>
      </w:pPr>
      <w:r w:rsidRPr="00B35826">
        <w:t>2014</w:t>
      </w:r>
      <w:r w:rsidRPr="00B35826">
        <w:tab/>
        <w:t>Ph.D., Computer Science</w:t>
      </w:r>
      <w:r w:rsidR="0032640B" w:rsidRPr="00B35826">
        <w:t xml:space="preserve">, </w:t>
      </w:r>
      <w:r w:rsidRPr="00B35826">
        <w:rPr>
          <w:lang w:val="it-IT"/>
        </w:rPr>
        <w:t>Virginia Tech</w:t>
      </w:r>
      <w:r w:rsidR="0032640B" w:rsidRPr="00B35826">
        <w:rPr>
          <w:lang w:val="it-IT"/>
        </w:rPr>
        <w:t xml:space="preserve"> (VT) – Blacksburg, VA</w:t>
      </w:r>
    </w:p>
    <w:p w14:paraId="75B4510C" w14:textId="3527E88F" w:rsidR="0032640B" w:rsidRPr="004D06CC" w:rsidRDefault="0032640B" w:rsidP="001F4602">
      <w:pPr>
        <w:ind w:left="1800"/>
        <w:rPr>
          <w:color w:val="000000"/>
        </w:rPr>
      </w:pPr>
      <w:r w:rsidRPr="00B66374">
        <w:t>Center for Human Computer Interaction</w:t>
      </w:r>
    </w:p>
    <w:p w14:paraId="36988C56" w14:textId="77777777" w:rsidR="0032640B" w:rsidRPr="00873625" w:rsidRDefault="005B4345" w:rsidP="001F4602">
      <w:pPr>
        <w:ind w:left="1800"/>
        <w:rPr>
          <w:i/>
          <w:iCs/>
        </w:rPr>
      </w:pPr>
      <w:r w:rsidRPr="00873625">
        <w:rPr>
          <w:i/>
          <w:iCs/>
        </w:rPr>
        <w:t>Title: Designing Technologies for Empathic Communication</w:t>
      </w:r>
    </w:p>
    <w:p w14:paraId="52E495FF" w14:textId="265B3513" w:rsidR="000918EB" w:rsidRPr="00B35826" w:rsidRDefault="005B4345" w:rsidP="001F4602">
      <w:pPr>
        <w:pStyle w:val="Heading3"/>
        <w:spacing w:before="120"/>
        <w:ind w:left="900"/>
      </w:pPr>
      <w:r w:rsidRPr="00B35826">
        <w:t>2007</w:t>
      </w:r>
      <w:r w:rsidRPr="00B35826">
        <w:tab/>
        <w:t xml:space="preserve">B.S., Computer Science, minor in Mathematics, Virginia </w:t>
      </w:r>
      <w:r w:rsidR="000918EB" w:rsidRPr="00B35826">
        <w:t>Tech (VT) – Blacksburg, VA</w:t>
      </w:r>
    </w:p>
    <w:p w14:paraId="05F81F34" w14:textId="77777777" w:rsidR="00D51913" w:rsidRDefault="005B4345" w:rsidP="001F4602">
      <w:pPr>
        <w:pStyle w:val="Heading1"/>
        <w:spacing w:after="0"/>
        <w:ind w:left="900"/>
      </w:pPr>
      <w:r>
        <w:t>PROFESSIONAL EXPERIENCE</w:t>
      </w:r>
    </w:p>
    <w:p w14:paraId="3230EBEA" w14:textId="13322668" w:rsidR="001D25CD" w:rsidRPr="00D51913" w:rsidRDefault="005B4345" w:rsidP="001F4602">
      <w:pPr>
        <w:pStyle w:val="Heading2"/>
        <w:ind w:left="-360"/>
      </w:pPr>
      <w:r w:rsidRPr="00D51913">
        <w:t>Academic Appointments</w:t>
      </w:r>
    </w:p>
    <w:p w14:paraId="19D73B04" w14:textId="77777777" w:rsidR="001D25CD" w:rsidRDefault="005B4345" w:rsidP="001F4602">
      <w:pPr>
        <w:tabs>
          <w:tab w:val="clear" w:pos="3240"/>
          <w:tab w:val="left" w:pos="1800"/>
        </w:tabs>
        <w:spacing w:before="40"/>
        <w:ind w:left="900"/>
        <w:rPr>
          <w:rFonts w:ascii="Avenir Book" w:hAnsi="Avenir Book"/>
          <w:b/>
          <w:bCs/>
        </w:rPr>
      </w:pPr>
      <w:r w:rsidRPr="00B35826">
        <w:rPr>
          <w:rStyle w:val="Heading3Char"/>
        </w:rPr>
        <w:t>2018-</w:t>
      </w:r>
      <w:r w:rsidRPr="00B35826">
        <w:rPr>
          <w:rStyle w:val="Heading3Char"/>
        </w:rPr>
        <w:tab/>
        <w:t>University of California, Irvine (UCI) - Irvine, CA</w:t>
      </w:r>
      <w:r>
        <w:rPr>
          <w:rFonts w:ascii="Arial Unicode MS" w:hAnsi="Arial Unicode MS"/>
        </w:rPr>
        <w:br/>
      </w:r>
      <w:r>
        <w:t>Department of Informatics</w:t>
      </w:r>
    </w:p>
    <w:p w14:paraId="4CFB0871" w14:textId="77777777" w:rsidR="009A59A9" w:rsidRDefault="001E3195" w:rsidP="001F4602">
      <w:pPr>
        <w:tabs>
          <w:tab w:val="clear" w:pos="3240"/>
          <w:tab w:val="left" w:pos="1800"/>
        </w:tabs>
        <w:ind w:left="900" w:hanging="900"/>
        <w:rPr>
          <w:i/>
          <w:iCs/>
        </w:rPr>
      </w:pPr>
      <w:r>
        <w:tab/>
      </w:r>
      <w:r w:rsidRPr="00873625">
        <w:rPr>
          <w:i/>
          <w:iCs/>
        </w:rPr>
        <w:t>2018-</w:t>
      </w:r>
      <w:r w:rsidRPr="00873625">
        <w:rPr>
          <w:i/>
          <w:iCs/>
        </w:rPr>
        <w:tab/>
        <w:t>Assistant Professor</w:t>
      </w:r>
    </w:p>
    <w:p w14:paraId="1CD3D6E7" w14:textId="06BCABD6" w:rsidR="001D25CD" w:rsidRPr="00873625" w:rsidRDefault="001E3195" w:rsidP="001F4602">
      <w:pPr>
        <w:tabs>
          <w:tab w:val="clear" w:pos="3240"/>
          <w:tab w:val="left" w:pos="1800"/>
        </w:tabs>
        <w:ind w:left="900" w:hanging="900"/>
        <w:rPr>
          <w:b/>
          <w:bCs/>
          <w:i/>
          <w:iCs/>
        </w:rPr>
      </w:pPr>
      <w:r w:rsidRPr="00873625">
        <w:rPr>
          <w:i/>
          <w:iCs/>
        </w:rPr>
        <w:tab/>
      </w:r>
      <w:r w:rsidR="005B4345" w:rsidRPr="00873625">
        <w:rPr>
          <w:i/>
          <w:iCs/>
        </w:rPr>
        <w:t>2019-</w:t>
      </w:r>
      <w:r w:rsidRPr="00873625">
        <w:rPr>
          <w:i/>
          <w:iCs/>
        </w:rPr>
        <w:t>20</w:t>
      </w:r>
      <w:r w:rsidR="00234B67" w:rsidRPr="00873625">
        <w:rPr>
          <w:i/>
          <w:iCs/>
        </w:rPr>
        <w:tab/>
      </w:r>
      <w:r w:rsidR="008E406B" w:rsidRPr="00873625">
        <w:rPr>
          <w:i/>
          <w:iCs/>
        </w:rPr>
        <w:t xml:space="preserve">Interim </w:t>
      </w:r>
      <w:r w:rsidR="00BE6B81" w:rsidRPr="00873625">
        <w:rPr>
          <w:i/>
          <w:iCs/>
        </w:rPr>
        <w:t xml:space="preserve">Co-Faculty </w:t>
      </w:r>
      <w:r w:rsidR="005B4345" w:rsidRPr="00873625">
        <w:rPr>
          <w:i/>
          <w:iCs/>
        </w:rPr>
        <w:t>Director, Masters in HCI Design (MHCID)</w:t>
      </w:r>
    </w:p>
    <w:p w14:paraId="370A34AB" w14:textId="16964701" w:rsidR="001D25CD" w:rsidRDefault="005B4345" w:rsidP="001F4602">
      <w:pPr>
        <w:tabs>
          <w:tab w:val="left" w:pos="1800"/>
        </w:tabs>
        <w:spacing w:before="120" w:after="20"/>
        <w:ind w:left="900"/>
        <w:rPr>
          <w:rFonts w:ascii="Avenir Book" w:hAnsi="Avenir Book"/>
          <w:b/>
          <w:bCs/>
        </w:rPr>
      </w:pPr>
      <w:r w:rsidRPr="00B35826">
        <w:rPr>
          <w:rStyle w:val="Heading3Char"/>
        </w:rPr>
        <w:t>2014-</w:t>
      </w:r>
      <w:r w:rsidRPr="00B35826">
        <w:rPr>
          <w:rStyle w:val="Heading3Char"/>
        </w:rPr>
        <w:tab/>
        <w:t>University of Maryland, Baltimore County (UMBC) - Baltimore, MD</w:t>
      </w:r>
      <w:r w:rsidRPr="00B35826">
        <w:rPr>
          <w:rStyle w:val="Heading3Char"/>
        </w:rPr>
        <w:br/>
      </w:r>
      <w:r>
        <w:t>Department of Information Systems</w:t>
      </w:r>
    </w:p>
    <w:p w14:paraId="1D935951" w14:textId="0B774EC4" w:rsidR="001D25CD" w:rsidRPr="00873625" w:rsidRDefault="005B4345" w:rsidP="001F4602">
      <w:pPr>
        <w:tabs>
          <w:tab w:val="clear" w:pos="3240"/>
          <w:tab w:val="left" w:pos="1800"/>
        </w:tabs>
        <w:ind w:left="900"/>
        <w:rPr>
          <w:i/>
          <w:iCs/>
        </w:rPr>
      </w:pPr>
      <w:r>
        <w:tab/>
      </w:r>
      <w:r w:rsidRPr="00873625">
        <w:rPr>
          <w:i/>
          <w:iCs/>
        </w:rPr>
        <w:t>2018-</w:t>
      </w:r>
      <w:r w:rsidRPr="00873625">
        <w:rPr>
          <w:i/>
          <w:iCs/>
        </w:rPr>
        <w:tab/>
        <w:t>Adjunct Assistant Professor</w:t>
      </w:r>
    </w:p>
    <w:p w14:paraId="38D6400F" w14:textId="6CE32B70" w:rsidR="001D25CD" w:rsidRPr="00873625" w:rsidRDefault="005B4345" w:rsidP="001F4602">
      <w:pPr>
        <w:tabs>
          <w:tab w:val="clear" w:pos="3240"/>
          <w:tab w:val="left" w:pos="1800"/>
        </w:tabs>
        <w:ind w:left="900"/>
        <w:rPr>
          <w:i/>
          <w:iCs/>
        </w:rPr>
      </w:pPr>
      <w:r w:rsidRPr="00873625">
        <w:rPr>
          <w:i/>
          <w:iCs/>
        </w:rPr>
        <w:tab/>
        <w:t>2015-18</w:t>
      </w:r>
      <w:r w:rsidRPr="00873625">
        <w:rPr>
          <w:i/>
          <w:iCs/>
        </w:rPr>
        <w:tab/>
        <w:t>Lecturer</w:t>
      </w:r>
    </w:p>
    <w:p w14:paraId="0E644BCE" w14:textId="22D9485C" w:rsidR="001D25CD" w:rsidRDefault="005B4345" w:rsidP="001F4602">
      <w:pPr>
        <w:tabs>
          <w:tab w:val="clear" w:pos="3240"/>
          <w:tab w:val="left" w:pos="1800"/>
        </w:tabs>
        <w:ind w:left="900"/>
        <w:rPr>
          <w:b/>
          <w:bCs/>
        </w:rPr>
      </w:pPr>
      <w:r w:rsidRPr="00873625">
        <w:rPr>
          <w:i/>
          <w:iCs/>
        </w:rPr>
        <w:tab/>
        <w:t>2014-15</w:t>
      </w:r>
      <w:r w:rsidR="000918EB" w:rsidRPr="00873625">
        <w:rPr>
          <w:i/>
          <w:iCs/>
        </w:rPr>
        <w:tab/>
      </w:r>
      <w:r w:rsidRPr="00873625">
        <w:rPr>
          <w:i/>
          <w:iCs/>
        </w:rPr>
        <w:t>Postdoctoral Researche</w:t>
      </w:r>
      <w:r w:rsidR="000918EB" w:rsidRPr="00873625">
        <w:rPr>
          <w:i/>
          <w:iCs/>
        </w:rPr>
        <w:t>r</w:t>
      </w:r>
      <w:r w:rsidRPr="00873625">
        <w:rPr>
          <w:i/>
          <w:iCs/>
        </w:rPr>
        <w:tab/>
      </w:r>
      <w:r>
        <w:tab/>
      </w:r>
      <w:r>
        <w:tab/>
      </w:r>
      <w:r>
        <w:tab/>
      </w:r>
    </w:p>
    <w:p w14:paraId="38BCD4D6" w14:textId="61A79871" w:rsidR="001D25CD" w:rsidRPr="000918EB" w:rsidRDefault="00153A02" w:rsidP="001F4602">
      <w:pPr>
        <w:pStyle w:val="Heading2"/>
        <w:spacing w:before="200"/>
        <w:ind w:firstLine="0"/>
      </w:pPr>
      <w:r>
        <w:t>Industrial Research</w:t>
      </w:r>
      <w:r w:rsidR="00914A9F">
        <w:t>er Positions</w:t>
      </w:r>
    </w:p>
    <w:p w14:paraId="3F3DD5A8" w14:textId="2E615570" w:rsidR="001D25CD" w:rsidRDefault="005B4345" w:rsidP="004E4413">
      <w:pPr>
        <w:spacing w:before="40"/>
        <w:ind w:left="900"/>
        <w:rPr>
          <w:b/>
          <w:bCs/>
        </w:rPr>
      </w:pPr>
      <w:r w:rsidRPr="00B35826">
        <w:rPr>
          <w:rStyle w:val="Heading3Char"/>
        </w:rPr>
        <w:t>2012</w:t>
      </w:r>
      <w:r w:rsidRPr="00B35826">
        <w:rPr>
          <w:rStyle w:val="Heading3Char"/>
        </w:rPr>
        <w:tab/>
        <w:t>Fuji Xerox Palo Alto Laboratory (FXPal) - Palo Alto, CA</w:t>
      </w:r>
      <w:r>
        <w:rPr>
          <w:rFonts w:ascii="Arial Unicode MS" w:hAnsi="Arial Unicode MS"/>
        </w:rPr>
        <w:br/>
      </w:r>
      <w:r w:rsidRPr="005C6AF9">
        <w:t>Research Intern</w:t>
      </w:r>
    </w:p>
    <w:p w14:paraId="423A658C" w14:textId="67177EE1" w:rsidR="001D25CD" w:rsidRDefault="005B4345" w:rsidP="004E4413">
      <w:pPr>
        <w:spacing w:before="120"/>
        <w:ind w:left="900"/>
        <w:rPr>
          <w:b/>
          <w:bCs/>
        </w:rPr>
      </w:pPr>
      <w:r w:rsidRPr="00B35826">
        <w:rPr>
          <w:rStyle w:val="Heading3Char"/>
        </w:rPr>
        <w:t>2010</w:t>
      </w:r>
      <w:r w:rsidRPr="00B35826">
        <w:rPr>
          <w:rStyle w:val="Heading3Char"/>
        </w:rPr>
        <w:tab/>
        <w:t>Intel Labs - Portland, OR</w:t>
      </w:r>
      <w:r>
        <w:rPr>
          <w:rFonts w:ascii="Arial Unicode MS" w:hAnsi="Arial Unicode MS"/>
        </w:rPr>
        <w:br/>
      </w:r>
      <w:r w:rsidRPr="005C6AF9">
        <w:t>Research Intern</w:t>
      </w:r>
    </w:p>
    <w:p w14:paraId="7439EB5A" w14:textId="0B6B6BBD" w:rsidR="001D25CD" w:rsidRPr="00D51913" w:rsidRDefault="005B4345" w:rsidP="004E4413">
      <w:pPr>
        <w:spacing w:before="120"/>
        <w:ind w:left="900"/>
        <w:rPr>
          <w:rFonts w:ascii="Avenir Heavy" w:eastAsia="Avenir Heavy" w:hAnsi="Avenir Heavy" w:cs="Avenir Heavy"/>
          <w:b/>
          <w:bCs/>
        </w:rPr>
      </w:pPr>
      <w:r w:rsidRPr="00B35826">
        <w:rPr>
          <w:rStyle w:val="Heading3Char"/>
        </w:rPr>
        <w:t>2009</w:t>
      </w:r>
      <w:r w:rsidRPr="00B35826">
        <w:rPr>
          <w:rStyle w:val="Heading3Char"/>
        </w:rPr>
        <w:tab/>
        <w:t>Fuji Xerox Palo Alto Laboratory (FXPal) - Palo Alto, CA</w:t>
      </w:r>
      <w:r>
        <w:rPr>
          <w:rFonts w:ascii="Arial Unicode MS" w:hAnsi="Arial Unicode MS"/>
        </w:rPr>
        <w:br/>
      </w:r>
      <w:r w:rsidRPr="005C6AF9">
        <w:t>Research Intern</w:t>
      </w:r>
    </w:p>
    <w:p w14:paraId="6D06C4AB" w14:textId="25926107" w:rsidR="001D25CD" w:rsidRDefault="00153A02" w:rsidP="001F4602">
      <w:pPr>
        <w:pStyle w:val="Heading2"/>
        <w:spacing w:before="200"/>
        <w:ind w:firstLine="0"/>
        <w:rPr>
          <w:rFonts w:eastAsia="Lantinghei SC Extralight" w:cs="Lantinghei SC Extralight"/>
        </w:rPr>
      </w:pPr>
      <w:r>
        <w:t xml:space="preserve">Industrial </w:t>
      </w:r>
      <w:r w:rsidR="00914A9F">
        <w:t>Practitioner Positions</w:t>
      </w:r>
    </w:p>
    <w:p w14:paraId="37B3C065" w14:textId="77777777" w:rsidR="001D25CD" w:rsidRDefault="005B4345" w:rsidP="004E4413">
      <w:pPr>
        <w:spacing w:before="40"/>
        <w:ind w:left="900"/>
        <w:rPr>
          <w:b/>
          <w:bCs/>
        </w:rPr>
      </w:pPr>
      <w:r w:rsidRPr="00B35826">
        <w:rPr>
          <w:rStyle w:val="Heading3Char"/>
        </w:rPr>
        <w:t>2008</w:t>
      </w:r>
      <w:r w:rsidRPr="00B35826">
        <w:rPr>
          <w:rStyle w:val="Heading3Char"/>
        </w:rPr>
        <w:tab/>
        <w:t>Meridium, Inc. - Roanoke, VA</w:t>
      </w:r>
      <w:r>
        <w:t xml:space="preserve"> </w:t>
      </w:r>
      <w:r>
        <w:rPr>
          <w:rFonts w:ascii="Arial Unicode MS" w:hAnsi="Arial Unicode MS"/>
        </w:rPr>
        <w:br/>
      </w:r>
      <w:r w:rsidRPr="00637D92">
        <w:t>Usability Engineer</w:t>
      </w:r>
    </w:p>
    <w:p w14:paraId="05E8A84E" w14:textId="77777777" w:rsidR="001D25CD" w:rsidRDefault="005B4345" w:rsidP="004E4413">
      <w:pPr>
        <w:spacing w:before="120"/>
        <w:ind w:left="900"/>
        <w:rPr>
          <w:b/>
          <w:bCs/>
        </w:rPr>
      </w:pPr>
      <w:r w:rsidRPr="00B35826">
        <w:rPr>
          <w:rStyle w:val="Heading3Char"/>
        </w:rPr>
        <w:t>2007</w:t>
      </w:r>
      <w:r w:rsidRPr="00B35826">
        <w:rPr>
          <w:rStyle w:val="Heading3Char"/>
        </w:rPr>
        <w:tab/>
        <w:t>Northrop Grumman - Chantilly, VA</w:t>
      </w:r>
      <w:r>
        <w:rPr>
          <w:lang w:val="pt-PT"/>
        </w:rPr>
        <w:t xml:space="preserve"> </w:t>
      </w:r>
      <w:r>
        <w:rPr>
          <w:rFonts w:ascii="Arial Unicode MS" w:hAnsi="Arial Unicode MS"/>
        </w:rPr>
        <w:br/>
      </w:r>
      <w:r w:rsidRPr="00637D92">
        <w:t>Software Engineer</w:t>
      </w:r>
    </w:p>
    <w:p w14:paraId="1815F23F" w14:textId="1107F05E" w:rsidR="00121679" w:rsidRPr="00B23BD8" w:rsidRDefault="005B4345" w:rsidP="004E4413">
      <w:pPr>
        <w:tabs>
          <w:tab w:val="left" w:pos="9360"/>
        </w:tabs>
        <w:spacing w:before="120"/>
        <w:ind w:left="900"/>
        <w:rPr>
          <w:b/>
          <w:bCs/>
          <w:sz w:val="24"/>
          <w:szCs w:val="24"/>
        </w:rPr>
      </w:pPr>
      <w:r w:rsidRPr="00B35826">
        <w:rPr>
          <w:rStyle w:val="Heading3Char"/>
        </w:rPr>
        <w:t>2006-07</w:t>
      </w:r>
      <w:r w:rsidRPr="00B35826">
        <w:rPr>
          <w:rStyle w:val="Heading3Char"/>
        </w:rPr>
        <w:tab/>
        <w:t>IBM - Raleigh, NC</w:t>
      </w:r>
      <w:r>
        <w:t xml:space="preserve"> </w:t>
      </w:r>
      <w:r>
        <w:rPr>
          <w:rFonts w:ascii="Arial Unicode MS" w:hAnsi="Arial Unicode MS"/>
        </w:rPr>
        <w:br/>
      </w:r>
      <w:r>
        <w:t>Software Developer</w:t>
      </w:r>
    </w:p>
    <w:p w14:paraId="2E0750F6" w14:textId="77777777" w:rsidR="00E0453D" w:rsidRDefault="00E0453D" w:rsidP="008E406B">
      <w:pPr>
        <w:pStyle w:val="Heading1"/>
      </w:pPr>
    </w:p>
    <w:p w14:paraId="6C09B70F" w14:textId="58A78788" w:rsidR="008E406B" w:rsidRDefault="005B4345" w:rsidP="004E4413">
      <w:pPr>
        <w:pStyle w:val="Heading1"/>
        <w:ind w:left="900"/>
        <w:rPr>
          <w:rFonts w:eastAsia="Lantinghei SC Extralight" w:cs="Lantinghei SC Extralight"/>
        </w:rPr>
      </w:pPr>
      <w:r w:rsidRPr="000B3CC2">
        <w:lastRenderedPageBreak/>
        <w:t>GRANT</w:t>
      </w:r>
      <w:r w:rsidR="00873625">
        <w:t xml:space="preserve"> FUNDING</w:t>
      </w:r>
    </w:p>
    <w:p w14:paraId="3271CF77" w14:textId="052EF692" w:rsidR="008E406B" w:rsidRPr="008E406B" w:rsidRDefault="008E406B" w:rsidP="001F4602">
      <w:pPr>
        <w:pStyle w:val="Heading2"/>
        <w:ind w:firstLine="0"/>
        <w:jc w:val="both"/>
        <w:rPr>
          <w:rStyle w:val="Heading3Char"/>
          <w:rFonts w:ascii="Malgun Gothic" w:eastAsia="Lantinghei SC Extralight" w:hAnsi="Malgun Gothic" w:cs="Lantinghei SC Extralight"/>
          <w:sz w:val="28"/>
          <w:szCs w:val="20"/>
        </w:rPr>
      </w:pPr>
      <w:r>
        <w:t>External</w:t>
      </w:r>
      <w:r w:rsidR="00E65328">
        <w:t xml:space="preserve"> (total: </w:t>
      </w:r>
      <w:r w:rsidR="00EA39BC">
        <w:t>~</w:t>
      </w:r>
      <w:r w:rsidR="003D229E" w:rsidRPr="003D229E">
        <w:t>$15,891,577</w:t>
      </w:r>
      <w:r w:rsidR="00E65328">
        <w:t>)</w:t>
      </w:r>
    </w:p>
    <w:p w14:paraId="4EC5684C" w14:textId="3832B60E" w:rsidR="00E91475" w:rsidRDefault="00463DBF" w:rsidP="004E4413">
      <w:pPr>
        <w:spacing w:before="40"/>
        <w:ind w:left="900"/>
        <w:rPr>
          <w:rStyle w:val="Heading3Char"/>
        </w:rPr>
      </w:pPr>
      <w:r>
        <w:rPr>
          <w:rStyle w:val="Heading3Char"/>
        </w:rPr>
        <w:t>2021-2</w:t>
      </w:r>
      <w:r w:rsidR="003D40D2">
        <w:rPr>
          <w:rStyle w:val="Heading3Char"/>
        </w:rPr>
        <w:t>4</w:t>
      </w:r>
      <w:r>
        <w:rPr>
          <w:rStyle w:val="Heading3Char"/>
        </w:rPr>
        <w:tab/>
      </w:r>
      <w:r w:rsidR="00E91475" w:rsidRPr="00E91475">
        <w:rPr>
          <w:rStyle w:val="Heading3Char"/>
        </w:rPr>
        <w:t>$</w:t>
      </w:r>
      <w:r w:rsidR="00562BF9" w:rsidRPr="00562BF9">
        <w:rPr>
          <w:rStyle w:val="Heading3Char"/>
        </w:rPr>
        <w:t>71,004</w:t>
      </w:r>
      <w:r w:rsidR="00E91475" w:rsidRPr="00E91475">
        <w:rPr>
          <w:rStyle w:val="Heading3Char"/>
        </w:rPr>
        <w:t xml:space="preserve"> </w:t>
      </w:r>
      <w:r>
        <w:rPr>
          <w:rStyle w:val="Heading3Char"/>
        </w:rPr>
        <w:t xml:space="preserve">(total: </w:t>
      </w:r>
      <w:r w:rsidRPr="00463DBF">
        <w:rPr>
          <w:rStyle w:val="Heading3Char"/>
        </w:rPr>
        <w:t>$</w:t>
      </w:r>
      <w:r w:rsidR="00562BF9" w:rsidRPr="00562BF9">
        <w:rPr>
          <w:rStyle w:val="Heading3Char"/>
        </w:rPr>
        <w:t>2,850,000</w:t>
      </w:r>
      <w:r>
        <w:rPr>
          <w:rStyle w:val="Heading3Char"/>
        </w:rPr>
        <w:t>)</w:t>
      </w:r>
      <w:r w:rsidR="00E91475">
        <w:rPr>
          <w:rStyle w:val="Heading3Char"/>
        </w:rPr>
        <w:t xml:space="preserve"> NSF</w:t>
      </w:r>
      <w:r>
        <w:rPr>
          <w:rStyle w:val="Heading3Char"/>
        </w:rPr>
        <w:t xml:space="preserve"> </w:t>
      </w:r>
      <w:r w:rsidRPr="00463DBF">
        <w:rPr>
          <w:rStyle w:val="Heading3Char"/>
        </w:rPr>
        <w:t>BPC</w:t>
      </w:r>
      <w:r w:rsidR="00710007">
        <w:rPr>
          <w:rStyle w:val="Heading3Char"/>
        </w:rPr>
        <w:t>-AE</w:t>
      </w:r>
    </w:p>
    <w:p w14:paraId="3CCB5D1B" w14:textId="03FE5265" w:rsidR="00463DBF" w:rsidRPr="00173AF3" w:rsidRDefault="00E91475" w:rsidP="00173AF3">
      <w:pPr>
        <w:spacing w:before="40"/>
        <w:ind w:left="900"/>
        <w:rPr>
          <w:rStyle w:val="Heading3Char"/>
          <w:rFonts w:cs="Avenir Book"/>
          <w:i/>
          <w:color w:val="515151"/>
          <w:sz w:val="20"/>
          <w:szCs w:val="20"/>
        </w:rPr>
      </w:pPr>
      <w:r>
        <w:rPr>
          <w:i/>
        </w:rPr>
        <w:tab/>
      </w:r>
      <w:r w:rsidR="00463DBF" w:rsidRPr="00E91475">
        <w:rPr>
          <w:i/>
        </w:rPr>
        <w:t>AccessComputing Fourth Extension</w:t>
      </w:r>
      <w:r w:rsidR="00173AF3">
        <w:rPr>
          <w:i/>
        </w:rPr>
        <w:br/>
      </w:r>
      <w:r w:rsidR="00463DBF">
        <w:t>PI: Richard Ladner, Co-PIs:</w:t>
      </w:r>
      <w:r>
        <w:t xml:space="preserve"> </w:t>
      </w:r>
      <w:r w:rsidRPr="00E91475">
        <w:t>Sheryl Burgstahle</w:t>
      </w:r>
      <w:r>
        <w:t>r,</w:t>
      </w:r>
      <w:r w:rsidR="00463DBF">
        <w:t xml:space="preserve"> </w:t>
      </w:r>
      <w:r w:rsidR="00463DBF">
        <w:rPr>
          <w:b/>
        </w:rPr>
        <w:t>Stacy Branham</w:t>
      </w:r>
      <w:r w:rsidR="00463DBF">
        <w:t xml:space="preserve">, </w:t>
      </w:r>
      <w:r>
        <w:t>Raja Kushalnagar, Elaine Short</w:t>
      </w:r>
    </w:p>
    <w:p w14:paraId="7818306B" w14:textId="4329FFDF" w:rsidR="000E10C1" w:rsidRDefault="000E10C1" w:rsidP="00173AF3">
      <w:pPr>
        <w:spacing w:before="120"/>
        <w:ind w:left="907"/>
        <w:rPr>
          <w:rStyle w:val="Heading3Char"/>
        </w:rPr>
      </w:pPr>
      <w:r>
        <w:rPr>
          <w:rStyle w:val="Heading3Char"/>
        </w:rPr>
        <w:t>2021-2</w:t>
      </w:r>
      <w:r w:rsidR="0027734A">
        <w:rPr>
          <w:rStyle w:val="Heading3Char"/>
        </w:rPr>
        <w:t>6</w:t>
      </w:r>
      <w:r>
        <w:rPr>
          <w:rStyle w:val="Heading3Char"/>
        </w:rPr>
        <w:tab/>
      </w:r>
      <w:r w:rsidR="00463DBF">
        <w:rPr>
          <w:rStyle w:val="Heading3Char"/>
        </w:rPr>
        <w:t>~$</w:t>
      </w:r>
      <w:r>
        <w:rPr>
          <w:rStyle w:val="Heading3Char"/>
        </w:rPr>
        <w:t>1</w:t>
      </w:r>
      <w:r w:rsidR="00EA2A77">
        <w:rPr>
          <w:rStyle w:val="Heading3Char"/>
        </w:rPr>
        <w:t>1</w:t>
      </w:r>
      <w:r>
        <w:rPr>
          <w:rStyle w:val="Heading3Char"/>
        </w:rPr>
        <w:t>,000,000</w:t>
      </w:r>
      <w:r w:rsidR="00463DBF">
        <w:rPr>
          <w:rStyle w:val="Heading3Char"/>
        </w:rPr>
        <w:t xml:space="preserve"> (CHF10,000,000)</w:t>
      </w:r>
      <w:r>
        <w:rPr>
          <w:rStyle w:val="Heading3Char"/>
        </w:rPr>
        <w:t xml:space="preserve">, Jacobs </w:t>
      </w:r>
      <w:r w:rsidR="00463DBF">
        <w:rPr>
          <w:rStyle w:val="Heading3Char"/>
        </w:rPr>
        <w:t>Foundation</w:t>
      </w:r>
      <w:r w:rsidR="00463DBF" w:rsidRPr="00463DBF">
        <w:rPr>
          <w:rStyle w:val="Heading3Char"/>
        </w:rPr>
        <w:t xml:space="preserve"> </w:t>
      </w:r>
      <w:r w:rsidR="00463DBF">
        <w:rPr>
          <w:rStyle w:val="Heading3Char"/>
        </w:rPr>
        <w:br/>
      </w:r>
      <w:r w:rsidR="00463DBF">
        <w:rPr>
          <w:i/>
        </w:rPr>
        <w:t>CERES</w:t>
      </w:r>
      <w:r w:rsidR="003D40D2">
        <w:rPr>
          <w:i/>
        </w:rPr>
        <w:t xml:space="preserve">: </w:t>
      </w:r>
      <w:r w:rsidR="003D40D2" w:rsidRPr="003D40D2">
        <w:rPr>
          <w:i/>
        </w:rPr>
        <w:t>Connecting the EdTech Research Ecosystem</w:t>
      </w:r>
      <w:r w:rsidR="00173AF3">
        <w:rPr>
          <w:i/>
        </w:rPr>
        <w:br/>
      </w:r>
      <w:r w:rsidR="00463DBF">
        <w:t xml:space="preserve">PIs: Gillian Hayes, Candice Odgers, Co-Is: </w:t>
      </w:r>
      <w:r w:rsidR="00463DBF">
        <w:rPr>
          <w:b/>
        </w:rPr>
        <w:t>Stacy Branham</w:t>
      </w:r>
      <w:r w:rsidR="00463DBF">
        <w:t>, Stephen Schueller</w:t>
      </w:r>
    </w:p>
    <w:p w14:paraId="75279F3A" w14:textId="27D18A2F" w:rsidR="009A59A9" w:rsidRDefault="009A59A9" w:rsidP="00173AF3">
      <w:pPr>
        <w:spacing w:before="120"/>
        <w:ind w:left="907"/>
        <w:rPr>
          <w:b/>
        </w:rPr>
      </w:pPr>
      <w:r>
        <w:rPr>
          <w:rStyle w:val="Heading3Char"/>
        </w:rPr>
        <w:t>2021-26</w:t>
      </w:r>
      <w:r>
        <w:rPr>
          <w:rStyle w:val="Heading3Char"/>
        </w:rPr>
        <w:tab/>
        <w:t>$</w:t>
      </w:r>
      <w:r w:rsidRPr="009A59A9">
        <w:rPr>
          <w:rStyle w:val="Heading3Char"/>
        </w:rPr>
        <w:t>549,858</w:t>
      </w:r>
      <w:r>
        <w:rPr>
          <w:rStyle w:val="Heading3Char"/>
        </w:rPr>
        <w:t>, NSF CAREER Award</w:t>
      </w:r>
      <w:r w:rsidR="00E4331C">
        <w:rPr>
          <w:rStyle w:val="Heading3Char"/>
        </w:rPr>
        <w:br/>
      </w:r>
      <w:r w:rsidR="00E4331C">
        <w:rPr>
          <w:i/>
        </w:rPr>
        <w:t>Advancing Computing for Parents with Vision Impairments</w:t>
      </w:r>
      <w:r w:rsidR="00E4331C">
        <w:rPr>
          <w:i/>
        </w:rPr>
        <w:br/>
      </w:r>
      <w:r w:rsidR="00E4331C">
        <w:t xml:space="preserve">PI: </w:t>
      </w:r>
      <w:r w:rsidR="00E4331C">
        <w:rPr>
          <w:b/>
        </w:rPr>
        <w:t>Stacy Branham</w:t>
      </w:r>
    </w:p>
    <w:p w14:paraId="2CAEE7AB" w14:textId="5AFA0603" w:rsidR="009D0C36" w:rsidRPr="009D0C36" w:rsidRDefault="009D0C36" w:rsidP="004E4413">
      <w:pPr>
        <w:spacing w:before="120"/>
        <w:ind w:left="900"/>
        <w:rPr>
          <w:rStyle w:val="Heading3Char"/>
          <w:rFonts w:cs="Avenir Book"/>
          <w:b/>
          <w:color w:val="515151"/>
          <w:sz w:val="20"/>
          <w:szCs w:val="20"/>
        </w:rPr>
      </w:pPr>
      <w:r>
        <w:rPr>
          <w:rStyle w:val="Heading3Char"/>
        </w:rPr>
        <w:t>2020</w:t>
      </w:r>
      <w:r>
        <w:rPr>
          <w:rStyle w:val="Heading3Char"/>
        </w:rPr>
        <w:tab/>
      </w:r>
      <w:r w:rsidR="00A1270A">
        <w:rPr>
          <w:rStyle w:val="Heading3Char"/>
        </w:rPr>
        <w:t>~</w:t>
      </w:r>
      <w:r>
        <w:rPr>
          <w:rStyle w:val="Heading3Char"/>
        </w:rPr>
        <w:t xml:space="preserve">$14,000, AIRA </w:t>
      </w:r>
      <w:r w:rsidR="00C92565">
        <w:rPr>
          <w:rStyle w:val="Heading3Char"/>
        </w:rPr>
        <w:t xml:space="preserve">Tech Corp </w:t>
      </w:r>
      <w:r>
        <w:rPr>
          <w:rStyle w:val="Heading3Char"/>
        </w:rPr>
        <w:t>(in-kind donation)</w:t>
      </w:r>
      <w:r>
        <w:rPr>
          <w:rFonts w:ascii="Arial Unicode MS" w:hAnsi="Arial Unicode MS" w:hint="eastAsia"/>
        </w:rPr>
        <w:br/>
      </w:r>
      <w:r>
        <w:rPr>
          <w:i/>
        </w:rPr>
        <w:t>100 Samsung J</w:t>
      </w:r>
      <w:r w:rsidR="00E17ED3">
        <w:rPr>
          <w:i/>
        </w:rPr>
        <w:t>7</w:t>
      </w:r>
      <w:r>
        <w:rPr>
          <w:i/>
        </w:rPr>
        <w:t xml:space="preserve"> phones</w:t>
      </w:r>
      <w:r>
        <w:br/>
        <w:t xml:space="preserve">PI: </w:t>
      </w:r>
      <w:r>
        <w:rPr>
          <w:b/>
        </w:rPr>
        <w:t>Stacy Branham</w:t>
      </w:r>
    </w:p>
    <w:p w14:paraId="64E05D21" w14:textId="5780CF00" w:rsidR="00297FE4" w:rsidRPr="00297FE4" w:rsidRDefault="00297FE4" w:rsidP="004E4413">
      <w:pPr>
        <w:spacing w:before="120"/>
        <w:ind w:left="900"/>
        <w:rPr>
          <w:rStyle w:val="Heading3Char"/>
          <w:rFonts w:ascii="Avenir Heavy" w:eastAsia="Avenir Heavy" w:hAnsi="Avenir Heavy" w:cs="Avenir Heavy"/>
          <w:bCs/>
          <w:color w:val="515151"/>
          <w:sz w:val="32"/>
          <w:szCs w:val="32"/>
        </w:rPr>
      </w:pPr>
      <w:r>
        <w:rPr>
          <w:rStyle w:val="Heading3Char"/>
        </w:rPr>
        <w:t>2020-2</w:t>
      </w:r>
      <w:r w:rsidR="00C14DB6">
        <w:rPr>
          <w:rStyle w:val="Heading3Char"/>
        </w:rPr>
        <w:t>2</w:t>
      </w:r>
      <w:r>
        <w:rPr>
          <w:rStyle w:val="Heading3Char"/>
        </w:rPr>
        <w:tab/>
        <w:t>$5,000, Teach Access</w:t>
      </w:r>
      <w:r>
        <w:rPr>
          <w:rFonts w:ascii="Arial Unicode MS" w:hAnsi="Arial Unicode MS" w:hint="eastAsia"/>
        </w:rPr>
        <w:t xml:space="preserve"> </w:t>
      </w:r>
      <w:r>
        <w:rPr>
          <w:rFonts w:ascii="Arial Unicode MS" w:hAnsi="Arial Unicode MS" w:hint="eastAsia"/>
        </w:rPr>
        <w:br/>
      </w:r>
      <w:r w:rsidRPr="00297FE4">
        <w:rPr>
          <w:i/>
          <w:iCs/>
        </w:rPr>
        <w:t xml:space="preserve">Curriculum Development </w:t>
      </w:r>
      <w:r w:rsidR="00941727">
        <w:rPr>
          <w:i/>
          <w:iCs/>
        </w:rPr>
        <w:t>Award</w:t>
      </w:r>
      <w:r w:rsidR="00941727">
        <w:rPr>
          <w:i/>
          <w:iCs/>
        </w:rPr>
        <w:br/>
      </w:r>
      <w:r>
        <w:t xml:space="preserve">PI: </w:t>
      </w:r>
      <w:r>
        <w:rPr>
          <w:b/>
        </w:rPr>
        <w:t>Stacy Branham</w:t>
      </w:r>
    </w:p>
    <w:p w14:paraId="5E34BAAD" w14:textId="37C392B8" w:rsidR="00873625" w:rsidRDefault="00873625" w:rsidP="004E4413">
      <w:pPr>
        <w:spacing w:before="120"/>
        <w:ind w:left="900"/>
        <w:rPr>
          <w:b/>
        </w:rPr>
      </w:pPr>
      <w:r>
        <w:rPr>
          <w:rStyle w:val="Heading3Char"/>
        </w:rPr>
        <w:t>2020-21</w:t>
      </w:r>
      <w:r>
        <w:rPr>
          <w:rStyle w:val="Heading3Char"/>
        </w:rPr>
        <w:tab/>
        <w:t xml:space="preserve">$50,000, </w:t>
      </w:r>
      <w:r w:rsidR="00297FE4">
        <w:rPr>
          <w:rStyle w:val="Heading3Char"/>
        </w:rPr>
        <w:t>Toyota Motor North America (TMNA)</w:t>
      </w:r>
      <w:r w:rsidR="00297FE4">
        <w:rPr>
          <w:rFonts w:ascii="Arial Unicode MS" w:hAnsi="Arial Unicode MS" w:hint="eastAsia"/>
        </w:rPr>
        <w:t xml:space="preserve"> </w:t>
      </w:r>
      <w:r w:rsidR="00297FE4">
        <w:rPr>
          <w:rStyle w:val="Heading3Char"/>
        </w:rPr>
        <w:t>via UMBC subcontract</w:t>
      </w:r>
      <w:r>
        <w:rPr>
          <w:rFonts w:ascii="Arial Unicode MS" w:hAnsi="Arial Unicode MS" w:hint="eastAsia"/>
        </w:rPr>
        <w:t xml:space="preserve"> </w:t>
      </w:r>
      <w:r>
        <w:rPr>
          <w:rFonts w:ascii="Arial Unicode MS" w:hAnsi="Arial Unicode MS" w:hint="eastAsia"/>
        </w:rPr>
        <w:br/>
      </w:r>
      <w:r>
        <w:rPr>
          <w:i/>
        </w:rPr>
        <w:t>University Mobility Challenge: Designing Wayfinding Technologies that Blind and Older Individuals Can Trust – COVID Extension</w:t>
      </w:r>
      <w:r>
        <w:br/>
        <w:t xml:space="preserve">PI: </w:t>
      </w:r>
      <w:r>
        <w:rPr>
          <w:b/>
        </w:rPr>
        <w:t>Stacy Branham</w:t>
      </w:r>
    </w:p>
    <w:p w14:paraId="4F958CC7" w14:textId="273BC755" w:rsidR="00E11642" w:rsidRDefault="00E11642" w:rsidP="004E4413">
      <w:pPr>
        <w:spacing w:before="120"/>
        <w:ind w:left="900"/>
        <w:rPr>
          <w:rFonts w:ascii="Avenir Heavy" w:eastAsia="Avenir Heavy" w:hAnsi="Avenir Heavy" w:cs="Avenir Heavy"/>
          <w:bCs/>
          <w:sz w:val="32"/>
          <w:szCs w:val="32"/>
        </w:rPr>
      </w:pPr>
      <w:r>
        <w:rPr>
          <w:rStyle w:val="Heading3Char"/>
        </w:rPr>
        <w:t>2019-21</w:t>
      </w:r>
      <w:r>
        <w:rPr>
          <w:rStyle w:val="Heading3Char"/>
        </w:rPr>
        <w:tab/>
        <w:t>$241,706</w:t>
      </w:r>
      <w:r w:rsidR="00E65328">
        <w:rPr>
          <w:rStyle w:val="Heading3Char"/>
        </w:rPr>
        <w:t xml:space="preserve"> ($511,636 total)</w:t>
      </w:r>
      <w:r>
        <w:rPr>
          <w:rStyle w:val="Heading3Char"/>
        </w:rPr>
        <w:t>, Toyota Motor North America (TMNA)</w:t>
      </w:r>
      <w:r w:rsidR="008E406B">
        <w:rPr>
          <w:rFonts w:ascii="Arial Unicode MS" w:hAnsi="Arial Unicode MS" w:hint="eastAsia"/>
        </w:rPr>
        <w:t xml:space="preserve"> </w:t>
      </w:r>
      <w:r>
        <w:rPr>
          <w:rFonts w:ascii="Arial Unicode MS" w:hAnsi="Arial Unicode MS" w:hint="eastAsia"/>
        </w:rPr>
        <w:br/>
      </w:r>
      <w:r>
        <w:rPr>
          <w:i/>
        </w:rPr>
        <w:t>University Mobility Challenge: Designing Wayfinding Technologies that Blind and Older Individuals Can Trust</w:t>
      </w:r>
      <w:r>
        <w:br/>
        <w:t xml:space="preserve">UCI PI: </w:t>
      </w:r>
      <w:r>
        <w:rPr>
          <w:b/>
        </w:rPr>
        <w:t>Stacy Branham</w:t>
      </w:r>
      <w:r>
        <w:t>; UMBC PI: Ravi Kuber</w:t>
      </w:r>
    </w:p>
    <w:p w14:paraId="3746941F" w14:textId="79146131" w:rsidR="00E11642" w:rsidRDefault="00E11642" w:rsidP="004E4413">
      <w:pPr>
        <w:spacing w:before="120"/>
        <w:ind w:left="900"/>
        <w:rPr>
          <w:i/>
        </w:rPr>
      </w:pPr>
      <w:r>
        <w:rPr>
          <w:rStyle w:val="Heading3Char"/>
        </w:rPr>
        <w:t>2019-21</w:t>
      </w:r>
      <w:r>
        <w:rPr>
          <w:rStyle w:val="Heading3Char"/>
        </w:rPr>
        <w:tab/>
        <w:t>$175,000, NSF CRII</w:t>
      </w:r>
      <w:r w:rsidR="008E406B">
        <w:rPr>
          <w:rFonts w:ascii="Arial Unicode MS" w:hAnsi="Arial Unicode MS" w:hint="eastAsia"/>
        </w:rPr>
        <w:t xml:space="preserve"> </w:t>
      </w:r>
      <w:r>
        <w:rPr>
          <w:rFonts w:ascii="Arial Unicode MS" w:hAnsi="Arial Unicode MS" w:hint="eastAsia"/>
        </w:rPr>
        <w:br/>
      </w:r>
      <w:r>
        <w:rPr>
          <w:i/>
        </w:rPr>
        <w:t>Making Universally Usable Technologies to Enhance Parent-Child Co-Reading and Early Literacy Skills at Home</w:t>
      </w:r>
    </w:p>
    <w:p w14:paraId="29AD3D55" w14:textId="77777777" w:rsidR="00E11642" w:rsidRDefault="00E11642" w:rsidP="004E4413">
      <w:pPr>
        <w:spacing w:before="40"/>
        <w:ind w:left="900"/>
        <w:rPr>
          <w:rFonts w:ascii="Avenir Heavy" w:eastAsia="Avenir Heavy" w:hAnsi="Avenir Heavy" w:cs="Avenir Heavy"/>
          <w:bCs/>
          <w:sz w:val="32"/>
          <w:szCs w:val="32"/>
        </w:rPr>
      </w:pPr>
      <w:r>
        <w:rPr>
          <w:i/>
        </w:rPr>
        <w:tab/>
      </w:r>
      <w:r>
        <w:t xml:space="preserve">PI: </w:t>
      </w:r>
      <w:r>
        <w:rPr>
          <w:b/>
        </w:rPr>
        <w:t>Stacy Branham</w:t>
      </w:r>
    </w:p>
    <w:p w14:paraId="7616B813" w14:textId="23A8C305" w:rsidR="00E11642" w:rsidRDefault="00E11642" w:rsidP="004E4413">
      <w:pPr>
        <w:spacing w:before="120"/>
        <w:ind w:left="900"/>
        <w:rPr>
          <w:rFonts w:ascii="Avenir Heavy" w:eastAsia="Avenir Heavy" w:hAnsi="Avenir Heavy" w:cs="Avenir Heavy"/>
          <w:bCs/>
        </w:rPr>
      </w:pPr>
      <w:r>
        <w:rPr>
          <w:rStyle w:val="Heading3Char"/>
        </w:rPr>
        <w:t>2018-19</w:t>
      </w:r>
      <w:r>
        <w:rPr>
          <w:rStyle w:val="Heading3Char"/>
        </w:rPr>
        <w:tab/>
        <w:t>$84,540, Maryland Industrial Partnerships (MIPS) and TRX Systems, Inc.</w:t>
      </w:r>
      <w:r>
        <w:rPr>
          <w:rFonts w:ascii="Arial Unicode MS" w:hAnsi="Arial Unicode MS" w:hint="eastAsia"/>
        </w:rPr>
        <w:br/>
      </w:r>
      <w:r>
        <w:rPr>
          <w:i/>
        </w:rPr>
        <w:t>Smart Wayfinding and Navigation Using 3D Location</w:t>
      </w:r>
      <w:r>
        <w:br/>
        <w:t xml:space="preserve">UMBC PI: </w:t>
      </w:r>
      <w:r>
        <w:rPr>
          <w:b/>
        </w:rPr>
        <w:t>Stacy Branham</w:t>
      </w:r>
      <w:r>
        <w:t>; TRX Systems, Inc. PI: Carol Politi (Ravi Kuber made</w:t>
      </w:r>
      <w:r w:rsidR="0086684F">
        <w:t xml:space="preserve"> </w:t>
      </w:r>
      <w:r>
        <w:t>PI upon my move to UCI)</w:t>
      </w:r>
    </w:p>
    <w:p w14:paraId="60A094B5" w14:textId="34E22158" w:rsidR="00E11642" w:rsidRDefault="00E11642" w:rsidP="004E4413">
      <w:pPr>
        <w:spacing w:before="120"/>
        <w:ind w:left="900"/>
        <w:rPr>
          <w:rFonts w:ascii="Avenir Book" w:hAnsi="Avenir Book"/>
          <w:bCs/>
        </w:rPr>
      </w:pPr>
      <w:r>
        <w:rPr>
          <w:rStyle w:val="Heading3Char"/>
        </w:rPr>
        <w:t>2017-18</w:t>
      </w:r>
      <w:r>
        <w:rPr>
          <w:rStyle w:val="Heading3Char"/>
        </w:rPr>
        <w:tab/>
        <w:t>$356,657, NSF CRI</w:t>
      </w:r>
      <w:r>
        <w:rPr>
          <w:rFonts w:ascii="Arial Unicode MS" w:hAnsi="Arial Unicode MS" w:hint="eastAsia"/>
        </w:rPr>
        <w:br/>
      </w:r>
      <w:r>
        <w:rPr>
          <w:i/>
        </w:rPr>
        <w:t>Flexible UI Instrumentation for Ubiquitous and Immersive Computing Environments</w:t>
      </w:r>
      <w:r>
        <w:br/>
        <w:t>PI: Wayne Lutters; co</w:t>
      </w:r>
      <w:r w:rsidR="006C2760">
        <w:t>-</w:t>
      </w:r>
      <w:r>
        <w:t xml:space="preserve">PIs: Anita Komlodi, Ravi Kuber, Helena Mentis, Andrea Kleinsmith; </w:t>
      </w:r>
      <w:r>
        <w:br/>
        <w:t xml:space="preserve">Senior Personnel: Amy Hurst, </w:t>
      </w:r>
      <w:r>
        <w:rPr>
          <w:b/>
        </w:rPr>
        <w:t>Stacy Branham</w:t>
      </w:r>
    </w:p>
    <w:p w14:paraId="1C48FDD7" w14:textId="2512FF0D" w:rsidR="004251CE" w:rsidRPr="00582C03" w:rsidRDefault="00E11642" w:rsidP="00582C03">
      <w:pPr>
        <w:spacing w:before="120" w:after="80"/>
        <w:ind w:left="900"/>
        <w:rPr>
          <w:b/>
        </w:rPr>
      </w:pPr>
      <w:r>
        <w:rPr>
          <w:rStyle w:val="Heading3Char"/>
        </w:rPr>
        <w:t xml:space="preserve">2016-18 </w:t>
      </w:r>
      <w:r>
        <w:rPr>
          <w:rStyle w:val="Heading3Char"/>
        </w:rPr>
        <w:tab/>
        <w:t>$190,000, Toyota Engineering and Manufacturing North America (TEMA)</w:t>
      </w:r>
      <w:r>
        <w:rPr>
          <w:rFonts w:ascii="Arial Unicode MS" w:hAnsi="Arial Unicode MS" w:hint="eastAsia"/>
        </w:rPr>
        <w:br/>
      </w:r>
      <w:r>
        <w:rPr>
          <w:i/>
        </w:rPr>
        <w:t>Hardware Design and Field Evaluation of an Ultra-Mobile Navigation Aid for Blind People</w:t>
      </w:r>
      <w:r>
        <w:br/>
        <w:t>PI: Amy Hurst; co</w:t>
      </w:r>
      <w:r w:rsidR="006C2760">
        <w:t>-</w:t>
      </w:r>
      <w:r>
        <w:t xml:space="preserve">PI: </w:t>
      </w:r>
      <w:r>
        <w:rPr>
          <w:b/>
        </w:rPr>
        <w:t>Stacy Branham</w:t>
      </w:r>
    </w:p>
    <w:p w14:paraId="2F425050" w14:textId="61127615" w:rsidR="008E406B" w:rsidRPr="008E406B" w:rsidRDefault="008E406B" w:rsidP="001F4602">
      <w:pPr>
        <w:pStyle w:val="Heading2"/>
        <w:spacing w:before="200"/>
        <w:ind w:firstLine="0"/>
        <w:rPr>
          <w:rFonts w:eastAsia="Lantinghei SC Extralight" w:cs="Lantinghei SC Extralight"/>
        </w:rPr>
      </w:pPr>
      <w:r>
        <w:t>Internal</w:t>
      </w:r>
      <w:r w:rsidR="00E65328">
        <w:t xml:space="preserve"> (total: $104,886)</w:t>
      </w:r>
    </w:p>
    <w:p w14:paraId="1A7E7E2A" w14:textId="624E8DC7" w:rsidR="008E406B" w:rsidRPr="008E406B" w:rsidRDefault="008E406B" w:rsidP="004E4413">
      <w:pPr>
        <w:spacing w:before="40"/>
        <w:ind w:left="900"/>
        <w:rPr>
          <w:rStyle w:val="Heading3Char"/>
          <w:rFonts w:cs="Avenir Book"/>
          <w:bCs/>
          <w:color w:val="515151"/>
          <w:spacing w:val="7"/>
          <w:sz w:val="20"/>
          <w:szCs w:val="20"/>
        </w:rPr>
      </w:pPr>
      <w:r>
        <w:rPr>
          <w:rStyle w:val="Heading3Char"/>
        </w:rPr>
        <w:t>2020-21</w:t>
      </w:r>
      <w:r>
        <w:rPr>
          <w:rStyle w:val="Heading3Char"/>
        </w:rPr>
        <w:tab/>
        <w:t>$</w:t>
      </w:r>
      <w:r w:rsidR="00C04802">
        <w:rPr>
          <w:rStyle w:val="Heading3Char"/>
        </w:rPr>
        <w:t>75,000</w:t>
      </w:r>
      <w:r>
        <w:rPr>
          <w:rStyle w:val="Heading3Char"/>
        </w:rPr>
        <w:t xml:space="preserve">, </w:t>
      </w:r>
      <w:r w:rsidR="00C04802">
        <w:rPr>
          <w:rStyle w:val="Heading3Char"/>
        </w:rPr>
        <w:t xml:space="preserve">School of Information and Computer Sciences Research Awards </w:t>
      </w:r>
      <w:r>
        <w:rPr>
          <w:rStyle w:val="Heading3Char"/>
        </w:rPr>
        <w:t>Program</w:t>
      </w:r>
      <w:r>
        <w:rPr>
          <w:rFonts w:ascii="Arial Unicode MS" w:hAnsi="Arial Unicode MS" w:hint="eastAsia"/>
        </w:rPr>
        <w:br/>
      </w:r>
      <w:r w:rsidR="00C04802" w:rsidRPr="00C04802">
        <w:rPr>
          <w:i/>
        </w:rPr>
        <w:t>Toward Stemming Accessibility Issues in Software</w:t>
      </w:r>
      <w:r>
        <w:br/>
        <w:t xml:space="preserve">PI: </w:t>
      </w:r>
      <w:r w:rsidR="00C04802">
        <w:t>Sam Malek</w:t>
      </w:r>
      <w:r>
        <w:t>; co</w:t>
      </w:r>
      <w:r w:rsidR="006C2760">
        <w:t>-</w:t>
      </w:r>
      <w:r>
        <w:t xml:space="preserve">PIs: </w:t>
      </w:r>
      <w:r w:rsidR="00C04802">
        <w:t xml:space="preserve">Iftekhar Ahmed, </w:t>
      </w:r>
      <w:r>
        <w:rPr>
          <w:b/>
        </w:rPr>
        <w:t>Stacy Branham</w:t>
      </w:r>
    </w:p>
    <w:p w14:paraId="1D1A7D12" w14:textId="7AA2068C" w:rsidR="00E0453D" w:rsidRPr="001713B0" w:rsidRDefault="00E11642" w:rsidP="004E4413">
      <w:pPr>
        <w:spacing w:before="120"/>
        <w:ind w:left="900"/>
        <w:rPr>
          <w:bCs/>
          <w:spacing w:val="7"/>
        </w:rPr>
      </w:pPr>
      <w:r>
        <w:rPr>
          <w:rStyle w:val="Heading3Char"/>
        </w:rPr>
        <w:lastRenderedPageBreak/>
        <w:t>2016-17</w:t>
      </w:r>
      <w:r>
        <w:rPr>
          <w:rStyle w:val="Heading3Char"/>
        </w:rPr>
        <w:tab/>
        <w:t>$29,886, UMBC CoEIT Strategic Plan Implementation Grant Program</w:t>
      </w:r>
      <w:r w:rsidR="00E65328">
        <w:rPr>
          <w:rFonts w:ascii="Arial Unicode MS" w:hAnsi="Arial Unicode MS" w:hint="eastAsia"/>
        </w:rPr>
        <w:t xml:space="preserve"> </w:t>
      </w:r>
      <w:r>
        <w:rPr>
          <w:rFonts w:ascii="Arial Unicode MS" w:hAnsi="Arial Unicode MS" w:hint="eastAsia"/>
        </w:rPr>
        <w:br/>
      </w:r>
      <w:r>
        <w:rPr>
          <w:i/>
        </w:rPr>
        <w:t>Revitalizing the CoEIT User Studies Lab</w:t>
      </w:r>
      <w:r>
        <w:br/>
        <w:t>PI: Wayne Lutters; co</w:t>
      </w:r>
      <w:r w:rsidR="006C2760">
        <w:t>-</w:t>
      </w:r>
      <w:r>
        <w:t xml:space="preserve">PIs: </w:t>
      </w:r>
      <w:r>
        <w:rPr>
          <w:b/>
        </w:rPr>
        <w:t>Stacy Branham</w:t>
      </w:r>
      <w:r>
        <w:t>, Amy Hurst, Andrea Kleinsmith, Anita Komlodi, Ravi Kuber, Helena Mentis</w:t>
      </w:r>
    </w:p>
    <w:p w14:paraId="5584A662" w14:textId="76E728F0" w:rsidR="00E11642" w:rsidRPr="00E11642" w:rsidRDefault="005B4345" w:rsidP="001F4602">
      <w:pPr>
        <w:pStyle w:val="Heading1"/>
        <w:ind w:left="900"/>
        <w:rPr>
          <w:rFonts w:eastAsia="Lantinghei SC Extralight" w:cs="Lantinghei SC Extralight"/>
          <w:color w:val="515151"/>
          <w:sz w:val="24"/>
          <w:szCs w:val="24"/>
        </w:rPr>
      </w:pPr>
      <w:r>
        <w:t>AWARDS AND HONORS</w:t>
      </w:r>
      <w:r>
        <w:rPr>
          <w:color w:val="515151"/>
        </w:rPr>
        <w:t xml:space="preserve"> </w:t>
      </w:r>
    </w:p>
    <w:p w14:paraId="522A8763" w14:textId="43E02193" w:rsidR="00212063" w:rsidRDefault="00212063" w:rsidP="00212063">
      <w:pPr>
        <w:pStyle w:val="Heading3"/>
        <w:ind w:left="900"/>
        <w:rPr>
          <w:rFonts w:eastAsia="Avenir Book" w:cs="Avenir Book"/>
          <w:i/>
          <w:color w:val="515151"/>
          <w:sz w:val="20"/>
          <w:szCs w:val="20"/>
        </w:rPr>
      </w:pPr>
      <w:r>
        <w:t>2022</w:t>
      </w:r>
      <w:r>
        <w:tab/>
      </w:r>
      <w:r>
        <w:t>Distinguished Early Career Alumnus Award</w:t>
      </w:r>
      <w:r w:rsidRPr="00212063">
        <w:t xml:space="preserve"> </w:t>
      </w:r>
      <w:r>
        <w:br/>
      </w:r>
      <w:r>
        <w:rPr>
          <w:rFonts w:eastAsia="Avenir Book" w:cs="Avenir Book"/>
          <w:i/>
          <w:color w:val="515151"/>
          <w:sz w:val="20"/>
          <w:szCs w:val="20"/>
        </w:rPr>
        <w:t>Department of Computer Science, Virginia Tech</w:t>
      </w:r>
      <w:r>
        <w:rPr>
          <w:rFonts w:eastAsia="Avenir Book" w:cs="Avenir Book"/>
          <w:i/>
          <w:color w:val="515151"/>
          <w:sz w:val="20"/>
          <w:szCs w:val="20"/>
        </w:rPr>
        <w:t xml:space="preserve"> </w:t>
      </w:r>
    </w:p>
    <w:p w14:paraId="56CA547D" w14:textId="1921A910" w:rsidR="00D218D9" w:rsidRDefault="00D218D9" w:rsidP="00212063">
      <w:pPr>
        <w:pStyle w:val="Heading3"/>
        <w:ind w:left="900"/>
      </w:pPr>
      <w:r>
        <w:t>2022</w:t>
      </w:r>
      <w:r>
        <w:tab/>
      </w:r>
      <w:r w:rsidR="0036277E">
        <w:t>Digital Accessibility Innovator</w:t>
      </w:r>
      <w:r w:rsidR="00746D4F">
        <w:t xml:space="preserve"> </w:t>
      </w:r>
      <w:r w:rsidR="00746D4F" w:rsidRPr="00746D4F">
        <w:t>Campuswide Teaching Award</w:t>
      </w:r>
      <w:r w:rsidR="00746D4F">
        <w:br/>
      </w:r>
      <w:r w:rsidR="00426FED" w:rsidRPr="00426FED">
        <w:rPr>
          <w:rFonts w:eastAsia="Avenir Book" w:cs="Avenir Book"/>
          <w:i/>
          <w:color w:val="515151"/>
          <w:sz w:val="20"/>
          <w:szCs w:val="20"/>
        </w:rPr>
        <w:t>Office of the Vice Provost for Teaching and Learning</w:t>
      </w:r>
      <w:r w:rsidR="00746D4F">
        <w:rPr>
          <w:rFonts w:eastAsia="Avenir Book" w:cs="Avenir Book"/>
          <w:i/>
          <w:color w:val="515151"/>
          <w:sz w:val="20"/>
          <w:szCs w:val="20"/>
        </w:rPr>
        <w:t>, UCI</w:t>
      </w:r>
      <w:r w:rsidR="0036277E" w:rsidRPr="0036277E">
        <w:t xml:space="preserve"> </w:t>
      </w:r>
    </w:p>
    <w:p w14:paraId="49E9C8F9" w14:textId="7BC1D9B8" w:rsidR="00AD4C8C" w:rsidRDefault="00AD4C8C" w:rsidP="004E4413">
      <w:pPr>
        <w:pStyle w:val="Heading3"/>
        <w:ind w:left="900"/>
      </w:pPr>
      <w:r>
        <w:t>2021</w:t>
      </w:r>
      <w:r>
        <w:tab/>
      </w:r>
      <w:r w:rsidR="000361D0">
        <w:t>Named one of</w:t>
      </w:r>
      <w:r w:rsidR="005B5C9D">
        <w:t xml:space="preserve"> </w:t>
      </w:r>
      <w:r w:rsidRPr="005B5C9D">
        <w:rPr>
          <w:i/>
          <w:iCs/>
        </w:rPr>
        <w:t>Popular Science</w:t>
      </w:r>
      <w:r w:rsidR="005B5C9D" w:rsidRPr="005B5C9D">
        <w:rPr>
          <w:i/>
          <w:iCs/>
        </w:rPr>
        <w:t>’s</w:t>
      </w:r>
      <w:r w:rsidR="005B5C9D">
        <w:t xml:space="preserve"> “Brilliant 10” innovators in science and engineering</w:t>
      </w:r>
    </w:p>
    <w:p w14:paraId="62A1B63E" w14:textId="69D5CB6B" w:rsidR="001713B0" w:rsidRDefault="001713B0" w:rsidP="004E4413">
      <w:pPr>
        <w:pStyle w:val="Heading3"/>
        <w:ind w:left="900"/>
      </w:pPr>
      <w:r>
        <w:t>2021</w:t>
      </w:r>
      <w:r>
        <w:tab/>
        <w:t>NSF CAREER Award</w:t>
      </w:r>
    </w:p>
    <w:p w14:paraId="388747B3" w14:textId="17C10321" w:rsidR="008D5358" w:rsidRDefault="008D5358" w:rsidP="004E4413">
      <w:pPr>
        <w:pStyle w:val="Heading3"/>
        <w:ind w:left="900"/>
      </w:pPr>
      <w:r>
        <w:t>20</w:t>
      </w:r>
      <w:r w:rsidR="001D1560">
        <w:t>20</w:t>
      </w:r>
      <w:r>
        <w:tab/>
        <w:t xml:space="preserve">Nominated for the </w:t>
      </w:r>
      <w:r w:rsidRPr="008D5358">
        <w:t>Dr. De Gallow Professor of the Year Award</w:t>
      </w:r>
      <w:r>
        <w:br/>
      </w:r>
      <w:r>
        <w:rPr>
          <w:rFonts w:eastAsia="Avenir Book" w:cs="Avenir Book"/>
          <w:i/>
          <w:color w:val="515151"/>
          <w:sz w:val="20"/>
          <w:szCs w:val="20"/>
        </w:rPr>
        <w:t xml:space="preserve">Division of Teaching Excellence and Innovation, UCI </w:t>
      </w:r>
    </w:p>
    <w:p w14:paraId="5CEFE9A6" w14:textId="13AB9531" w:rsidR="00E11642" w:rsidRDefault="00E11642" w:rsidP="004E4413">
      <w:pPr>
        <w:pStyle w:val="Heading3"/>
        <w:spacing w:before="120"/>
        <w:ind w:left="900"/>
      </w:pPr>
      <w:r w:rsidRPr="002259E2">
        <w:rPr>
          <w:rStyle w:val="Heading3Char"/>
          <w:rFonts w:eastAsia="Avenir Book"/>
        </w:rPr>
        <w:t>2019</w:t>
      </w:r>
      <w:r w:rsidRPr="002259E2">
        <w:rPr>
          <w:rStyle w:val="Heading3Char"/>
          <w:rFonts w:eastAsia="Avenir Book"/>
        </w:rPr>
        <w:tab/>
        <w:t>Best Paper Award Honorable Mention [C.16]</w:t>
      </w:r>
      <w:r>
        <w:br/>
      </w:r>
      <w:r>
        <w:rPr>
          <w:rFonts w:eastAsia="Avenir Book" w:cs="Avenir Book"/>
          <w:i/>
          <w:color w:val="515151"/>
          <w:sz w:val="20"/>
          <w:szCs w:val="20"/>
        </w:rPr>
        <w:t>Conference on Designing Interactive Systems (</w:t>
      </w:r>
      <w:r>
        <w:rPr>
          <w:rFonts w:eastAsia="Avenir Book" w:cs="Avenir Book"/>
          <w:b/>
          <w:i/>
          <w:color w:val="515151"/>
          <w:sz w:val="20"/>
          <w:szCs w:val="20"/>
        </w:rPr>
        <w:t>DIS</w:t>
      </w:r>
      <w:r>
        <w:rPr>
          <w:rFonts w:eastAsia="Avenir Book" w:cs="Avenir Book"/>
          <w:i/>
          <w:color w:val="515151"/>
          <w:sz w:val="20"/>
          <w:szCs w:val="20"/>
        </w:rPr>
        <w:t xml:space="preserve">) </w:t>
      </w:r>
    </w:p>
    <w:p w14:paraId="04FA0D71" w14:textId="472EB968" w:rsidR="00E11642" w:rsidRDefault="005B4345" w:rsidP="004E4413">
      <w:pPr>
        <w:pStyle w:val="Heading3"/>
        <w:spacing w:before="120"/>
        <w:ind w:left="900"/>
      </w:pPr>
      <w:r w:rsidRPr="002259E2">
        <w:rPr>
          <w:rStyle w:val="Heading3Char"/>
          <w:rFonts w:eastAsia="Avenir Book"/>
        </w:rPr>
        <w:t>2018-19</w:t>
      </w:r>
      <w:r w:rsidRPr="002259E2">
        <w:rPr>
          <w:rStyle w:val="Heading3Char"/>
          <w:rFonts w:eastAsia="Avenir Book"/>
        </w:rPr>
        <w:tab/>
        <w:t>Provost’s Leadership Academy Member</w:t>
      </w:r>
    </w:p>
    <w:p w14:paraId="07E256E2" w14:textId="77777777" w:rsidR="00E11642" w:rsidRDefault="00E11642" w:rsidP="004E4413">
      <w:pPr>
        <w:pStyle w:val="Heading3"/>
        <w:spacing w:before="120"/>
        <w:ind w:left="900"/>
        <w:rPr>
          <w:rFonts w:eastAsia="AVENIR BOOK OBLIQUE" w:cs="AVENIR BOOK OBLIQUE"/>
        </w:rPr>
      </w:pPr>
      <w:r>
        <w:t>2018</w:t>
      </w:r>
      <w:r>
        <w:tab/>
      </w:r>
      <w:bookmarkStart w:id="0" w:name="_Hlk20953660"/>
      <w:r>
        <w:t>Recognition of Contribution to Diversity and Inclusion [J.5]</w:t>
      </w:r>
      <w:r>
        <w:br/>
      </w:r>
      <w:r>
        <w:rPr>
          <w:rFonts w:eastAsia="Avenir Book" w:cs="Avenir Book"/>
          <w:i/>
          <w:color w:val="515151"/>
          <w:sz w:val="20"/>
          <w:szCs w:val="20"/>
        </w:rPr>
        <w:t>Computer-Supported Cooperative Work (</w:t>
      </w:r>
      <w:r>
        <w:rPr>
          <w:rFonts w:eastAsia="Avenir Book" w:cs="Avenir Book"/>
          <w:b/>
          <w:i/>
          <w:color w:val="515151"/>
          <w:sz w:val="20"/>
          <w:szCs w:val="20"/>
        </w:rPr>
        <w:t>CSCW</w:t>
      </w:r>
      <w:r>
        <w:rPr>
          <w:rFonts w:eastAsia="Avenir Book" w:cs="Avenir Book"/>
          <w:i/>
          <w:color w:val="515151"/>
          <w:sz w:val="20"/>
          <w:szCs w:val="20"/>
        </w:rPr>
        <w:t xml:space="preserve">) </w:t>
      </w:r>
      <w:bookmarkEnd w:id="0"/>
    </w:p>
    <w:p w14:paraId="112BE3BC" w14:textId="77777777" w:rsidR="00E11642" w:rsidRDefault="00E11642" w:rsidP="004E4413">
      <w:pPr>
        <w:pStyle w:val="Heading3"/>
        <w:spacing w:before="120"/>
        <w:ind w:left="900"/>
        <w:rPr>
          <w:rFonts w:eastAsia="Avenir Heavy" w:cs="Avenir Heavy"/>
          <w:sz w:val="24"/>
          <w:szCs w:val="24"/>
        </w:rPr>
      </w:pPr>
      <w:r>
        <w:t>2018</w:t>
      </w:r>
      <w:r>
        <w:tab/>
        <w:t>B</w:t>
      </w:r>
      <w:bookmarkStart w:id="1" w:name="_Hlk20953735"/>
      <w:r>
        <w:t>est Student Paper Award [C.15]</w:t>
      </w:r>
      <w:r>
        <w:br/>
      </w:r>
      <w:r>
        <w:rPr>
          <w:rFonts w:eastAsia="Avenir Book" w:cs="Avenir Book"/>
          <w:i/>
          <w:color w:val="515151"/>
          <w:sz w:val="20"/>
          <w:szCs w:val="20"/>
        </w:rPr>
        <w:t>Conference on Computers and Accessibility (</w:t>
      </w:r>
      <w:r>
        <w:rPr>
          <w:rFonts w:eastAsia="Avenir Book" w:cs="Avenir Book"/>
          <w:b/>
          <w:i/>
          <w:color w:val="515151"/>
          <w:sz w:val="20"/>
          <w:szCs w:val="20"/>
        </w:rPr>
        <w:t>ASSETS</w:t>
      </w:r>
      <w:r>
        <w:rPr>
          <w:rFonts w:eastAsia="Avenir Book" w:cs="Avenir Book"/>
          <w:i/>
          <w:color w:val="515151"/>
          <w:sz w:val="20"/>
          <w:szCs w:val="20"/>
        </w:rPr>
        <w:t>)</w:t>
      </w:r>
      <w:r>
        <w:t xml:space="preserve"> </w:t>
      </w:r>
      <w:bookmarkEnd w:id="1"/>
    </w:p>
    <w:p w14:paraId="5BCC6FA6" w14:textId="77777777" w:rsidR="00E11642" w:rsidRDefault="00E11642" w:rsidP="004E4413">
      <w:pPr>
        <w:pStyle w:val="Heading3"/>
        <w:spacing w:before="120"/>
        <w:ind w:left="900"/>
      </w:pPr>
      <w:r>
        <w:t>2018</w:t>
      </w:r>
      <w:r>
        <w:tab/>
      </w:r>
      <w:bookmarkStart w:id="2" w:name="_Hlk20953767"/>
      <w:r>
        <w:t>Best Paper Award [C.12]</w:t>
      </w:r>
      <w:r>
        <w:br/>
      </w:r>
      <w:r>
        <w:rPr>
          <w:rFonts w:eastAsia="Avenir Book" w:cs="Avenir Book"/>
          <w:i/>
          <w:color w:val="515151"/>
          <w:sz w:val="20"/>
          <w:szCs w:val="20"/>
        </w:rPr>
        <w:t>Conference on Human Factors in Computing Systems (</w:t>
      </w:r>
      <w:r>
        <w:rPr>
          <w:rFonts w:eastAsia="Avenir Book" w:cs="Avenir Book"/>
          <w:b/>
          <w:i/>
          <w:color w:val="515151"/>
          <w:sz w:val="20"/>
          <w:szCs w:val="20"/>
        </w:rPr>
        <w:t>CHI</w:t>
      </w:r>
      <w:r>
        <w:rPr>
          <w:rFonts w:eastAsia="Avenir Book" w:cs="Avenir Book"/>
          <w:i/>
          <w:color w:val="515151"/>
          <w:sz w:val="20"/>
          <w:szCs w:val="20"/>
        </w:rPr>
        <w:t xml:space="preserve">) </w:t>
      </w:r>
      <w:bookmarkEnd w:id="2"/>
    </w:p>
    <w:p w14:paraId="4CE410AA" w14:textId="2C2C75E6" w:rsidR="00E11642" w:rsidRDefault="00E11642" w:rsidP="004E4413">
      <w:pPr>
        <w:pStyle w:val="Heading3"/>
        <w:spacing w:before="120"/>
        <w:ind w:left="900"/>
      </w:pPr>
      <w:r>
        <w:t>2017</w:t>
      </w:r>
      <w:r>
        <w:tab/>
        <w:t xml:space="preserve">Honor Roll Member, Outstanding First-Year Student Advocate Award </w:t>
      </w:r>
      <w:r w:rsidR="00366055">
        <w:br/>
      </w:r>
      <w:r w:rsidR="00130E8B" w:rsidRPr="00130E8B">
        <w:rPr>
          <w:rFonts w:eastAsia="Avenir Book" w:cs="Avenir Book"/>
          <w:i/>
          <w:color w:val="515151"/>
          <w:sz w:val="20"/>
          <w:szCs w:val="20"/>
        </w:rPr>
        <w:t>National Resource Center for the First-Year Experience and Students in Transition</w:t>
      </w:r>
      <w:r w:rsidR="00130E8B" w:rsidRPr="00130E8B">
        <w:t xml:space="preserve"> </w:t>
      </w:r>
    </w:p>
    <w:p w14:paraId="64603008" w14:textId="77777777" w:rsidR="00E11642" w:rsidRDefault="00E11642" w:rsidP="004E4413">
      <w:pPr>
        <w:pStyle w:val="Heading3"/>
        <w:spacing w:before="120"/>
        <w:ind w:left="900"/>
      </w:pPr>
      <w:r>
        <w:t>2015</w:t>
      </w:r>
      <w:r>
        <w:tab/>
        <w:t xml:space="preserve">Best Paper Award [C.7] </w:t>
      </w:r>
      <w:r>
        <w:br/>
      </w:r>
      <w:r>
        <w:rPr>
          <w:rFonts w:eastAsia="Avenir Book" w:cs="Avenir Book"/>
          <w:i/>
          <w:color w:val="515151"/>
          <w:sz w:val="20"/>
          <w:szCs w:val="20"/>
        </w:rPr>
        <w:t>Conference on Human Factors in Computing Systems (</w:t>
      </w:r>
      <w:r>
        <w:rPr>
          <w:rFonts w:eastAsia="Avenir Book" w:cs="Avenir Book"/>
          <w:b/>
          <w:i/>
          <w:color w:val="515151"/>
          <w:sz w:val="20"/>
          <w:szCs w:val="20"/>
        </w:rPr>
        <w:t>CHI</w:t>
      </w:r>
      <w:r>
        <w:rPr>
          <w:rFonts w:eastAsia="Avenir Book" w:cs="Avenir Book"/>
          <w:i/>
          <w:color w:val="515151"/>
          <w:sz w:val="20"/>
          <w:szCs w:val="20"/>
        </w:rPr>
        <w:t xml:space="preserve">) </w:t>
      </w:r>
    </w:p>
    <w:p w14:paraId="591FA0C9" w14:textId="77777777" w:rsidR="00E11642" w:rsidRDefault="00E11642" w:rsidP="004E4413">
      <w:pPr>
        <w:pStyle w:val="Heading3"/>
        <w:spacing w:before="120"/>
        <w:ind w:left="900"/>
      </w:pPr>
      <w:r>
        <w:t>2012</w:t>
      </w:r>
      <w:r>
        <w:tab/>
        <w:t xml:space="preserve">Best Paper Award [C.6] </w:t>
      </w:r>
      <w:r>
        <w:br/>
      </w:r>
      <w:r>
        <w:rPr>
          <w:rFonts w:eastAsia="Avenir Book" w:cs="Avenir Book"/>
          <w:i/>
          <w:color w:val="515151"/>
          <w:sz w:val="20"/>
          <w:szCs w:val="20"/>
        </w:rPr>
        <w:t>Conference on Designing Interactive Systems (</w:t>
      </w:r>
      <w:r>
        <w:rPr>
          <w:rFonts w:eastAsia="Avenir Book" w:cs="Avenir Book"/>
          <w:b/>
          <w:i/>
          <w:color w:val="515151"/>
          <w:sz w:val="20"/>
          <w:szCs w:val="20"/>
        </w:rPr>
        <w:t>DIS</w:t>
      </w:r>
      <w:r>
        <w:rPr>
          <w:rFonts w:eastAsia="Avenir Book" w:cs="Avenir Book"/>
          <w:i/>
          <w:color w:val="515151"/>
          <w:sz w:val="20"/>
          <w:szCs w:val="20"/>
        </w:rPr>
        <w:t xml:space="preserve">) </w:t>
      </w:r>
    </w:p>
    <w:p w14:paraId="7569724B" w14:textId="77777777" w:rsidR="00BD177C" w:rsidRDefault="00E11642" w:rsidP="004E4413">
      <w:pPr>
        <w:pStyle w:val="Heading3"/>
        <w:spacing w:before="120"/>
        <w:ind w:left="900"/>
      </w:pPr>
      <w:r>
        <w:t>2013</w:t>
      </w:r>
      <w:r>
        <w:tab/>
        <w:t>Systers Grace Hopper Conference Travel Scholarship</w:t>
      </w:r>
    </w:p>
    <w:p w14:paraId="23B8AADE" w14:textId="77777777" w:rsidR="00BD177C" w:rsidRDefault="00E11642" w:rsidP="004E4413">
      <w:pPr>
        <w:pStyle w:val="Heading3"/>
        <w:spacing w:before="120"/>
        <w:ind w:left="900"/>
      </w:pPr>
      <w:r>
        <w:t>2009-12</w:t>
      </w:r>
      <w:r>
        <w:tab/>
        <w:t>Clare Boothe Luce Graduate Research Fellowship, $40,000 / year</w:t>
      </w:r>
    </w:p>
    <w:p w14:paraId="5245777B" w14:textId="77777777" w:rsidR="00BD177C" w:rsidRDefault="00E11642" w:rsidP="004E4413">
      <w:pPr>
        <w:pStyle w:val="Heading3"/>
        <w:spacing w:before="120"/>
        <w:ind w:left="900"/>
      </w:pPr>
      <w:r>
        <w:t>2007</w:t>
      </w:r>
      <w:r>
        <w:tab/>
        <w:t>Grace Hopper Conference Travel Scholarship</w:t>
      </w:r>
    </w:p>
    <w:p w14:paraId="5D760F61" w14:textId="4DD2D46F" w:rsidR="00BD177C" w:rsidRDefault="00E11642" w:rsidP="004E4413">
      <w:pPr>
        <w:pStyle w:val="Heading3"/>
        <w:spacing w:before="120"/>
        <w:ind w:left="900"/>
      </w:pPr>
      <w:r>
        <w:t>2007</w:t>
      </w:r>
      <w:r>
        <w:tab/>
        <w:t>Senior Service Award</w:t>
      </w:r>
      <w:r w:rsidR="00FE41CD" w:rsidRPr="00FE41CD">
        <w:t xml:space="preserve"> </w:t>
      </w:r>
      <w:r w:rsidR="00FE41CD">
        <w:br/>
      </w:r>
      <w:r w:rsidR="00FE41CD">
        <w:rPr>
          <w:rFonts w:eastAsia="Avenir Book" w:cs="Avenir Book"/>
          <w:i/>
          <w:color w:val="515151"/>
          <w:sz w:val="20"/>
          <w:szCs w:val="20"/>
        </w:rPr>
        <w:t>Department of Computer Science, Virginia Tech</w:t>
      </w:r>
    </w:p>
    <w:p w14:paraId="50146BD4" w14:textId="44572011" w:rsidR="00E11642" w:rsidRDefault="00E11642" w:rsidP="004E4413">
      <w:pPr>
        <w:pStyle w:val="Heading3"/>
        <w:spacing w:before="120"/>
        <w:ind w:left="900"/>
      </w:pPr>
      <w:r>
        <w:t>2005/06</w:t>
      </w:r>
      <w:r>
        <w:tab/>
        <w:t>CAMEO Scholarship, $1,500 / year</w:t>
      </w:r>
    </w:p>
    <w:p w14:paraId="3D1052C0" w14:textId="77777777" w:rsidR="001D25CD" w:rsidRDefault="005B4345" w:rsidP="001F4602">
      <w:pPr>
        <w:pStyle w:val="Heading1"/>
        <w:ind w:left="900"/>
        <w:rPr>
          <w:rFonts w:eastAsia="Lantinghei SC Extralight" w:cs="Lantinghei SC Extralight"/>
        </w:rPr>
      </w:pPr>
      <w:r>
        <w:lastRenderedPageBreak/>
        <w:t>PUBLICATIONS</w:t>
      </w:r>
      <w:r>
        <w:rPr>
          <w:rFonts w:eastAsia="Lantinghei SC Extralight" w:cs="Lantinghei SC Extralight"/>
          <w:vertAlign w:val="superscript"/>
        </w:rPr>
        <w:footnoteReference w:id="2"/>
      </w:r>
    </w:p>
    <w:p w14:paraId="364352F6" w14:textId="77777777" w:rsidR="001D25CD" w:rsidRDefault="005B4345" w:rsidP="001F4602">
      <w:pPr>
        <w:pStyle w:val="Heading2"/>
        <w:ind w:firstLine="0"/>
        <w:rPr>
          <w:rFonts w:eastAsia="Lantinghei SC Extralight" w:cs="Lantinghei SC Extralight"/>
        </w:rPr>
      </w:pPr>
      <w:r>
        <w:t>Journal Articles</w:t>
      </w:r>
    </w:p>
    <w:p w14:paraId="244830CE" w14:textId="75B4B8B0" w:rsidR="009E61FC" w:rsidRPr="00A81808" w:rsidRDefault="00E11642" w:rsidP="004E4413">
      <w:pPr>
        <w:pStyle w:val="Heading3"/>
        <w:spacing w:before="120"/>
        <w:ind w:left="900"/>
        <w:rPr>
          <w:i/>
        </w:rPr>
      </w:pPr>
      <w:r>
        <w:t>[</w:t>
      </w:r>
      <w:r w:rsidR="001F30FD">
        <w:t>J.6</w:t>
      </w:r>
      <w:r>
        <w:t>]</w:t>
      </w:r>
      <w:r>
        <w:tab/>
        <w:t>*Abdolrahmani, A., *Storer, K.M., *Mukkath Roy, A.R., Kuber, R.,</w:t>
      </w:r>
      <w:r w:rsidR="00CB589F">
        <w:t xml:space="preserve"> </w:t>
      </w:r>
      <w:r w:rsidRPr="00CB589F">
        <w:t>Branham, S.M.</w:t>
      </w:r>
      <w:r>
        <w:t xml:space="preserve"> </w:t>
      </w:r>
      <w:r w:rsidR="00C964F4">
        <w:t>“</w:t>
      </w:r>
      <w:r>
        <w:t>Blind Leading the Sighted: Drawing Design Insights from Blind Users Towards More Productivity-Oriented Voice Interfaces.</w:t>
      </w:r>
      <w:r w:rsidR="00C964F4">
        <w:t>”</w:t>
      </w:r>
      <w:r>
        <w:t xml:space="preserve"> </w:t>
      </w:r>
      <w:r w:rsidR="0062157A" w:rsidRPr="00201114">
        <w:rPr>
          <w:i/>
        </w:rPr>
        <w:t>Transactions on Accessible Computing</w:t>
      </w:r>
      <w:r w:rsidR="0062157A">
        <w:rPr>
          <w:i/>
        </w:rPr>
        <w:t xml:space="preserve"> (</w:t>
      </w:r>
      <w:r w:rsidR="0062157A" w:rsidRPr="0062157A">
        <w:rPr>
          <w:b/>
          <w:i/>
        </w:rPr>
        <w:t>TACCESS</w:t>
      </w:r>
      <w:r w:rsidR="0062157A">
        <w:rPr>
          <w:i/>
        </w:rPr>
        <w:t xml:space="preserve">). </w:t>
      </w:r>
      <w:r w:rsidR="001F30FD">
        <w:rPr>
          <w:i/>
        </w:rPr>
        <w:t>January 2020, Article 18, 35 pages.</w:t>
      </w:r>
    </w:p>
    <w:p w14:paraId="4FD27E95" w14:textId="5D731DB9" w:rsidR="001D25CD" w:rsidRPr="00B35826" w:rsidRDefault="005B4345" w:rsidP="004E4413">
      <w:pPr>
        <w:pStyle w:val="Heading3"/>
        <w:spacing w:before="120"/>
        <w:ind w:left="900"/>
        <w:rPr>
          <w:rFonts w:eastAsia="Avenir Book" w:cs="Avenir Book"/>
          <w:sz w:val="32"/>
          <w:szCs w:val="32"/>
        </w:rPr>
      </w:pPr>
      <w:r w:rsidRPr="00B35826">
        <w:t>[J.5]</w:t>
      </w:r>
      <w:r w:rsidRPr="00B35826">
        <w:tab/>
      </w:r>
      <w:r w:rsidR="00131331" w:rsidRPr="00B35826">
        <w:t>*</w:t>
      </w:r>
      <w:r w:rsidRPr="00B35826">
        <w:t xml:space="preserve">Scheuerman, M., </w:t>
      </w:r>
      <w:r w:rsidR="00D26B7D" w:rsidRPr="00D26B7D">
        <w:rPr>
          <w:vertAlign w:val="superscript"/>
        </w:rPr>
        <w:t>†</w:t>
      </w:r>
      <w:r w:rsidRPr="00B35826">
        <w:t xml:space="preserve">Hamidi, F., </w:t>
      </w:r>
      <w:r w:rsidRPr="00CB589F">
        <w:rPr>
          <w:lang w:val="pt-PT"/>
        </w:rPr>
        <w:t>Branham, S</w:t>
      </w:r>
      <w:r w:rsidRPr="00CB589F">
        <w:t>.M.</w:t>
      </w:r>
      <w:r w:rsidRPr="00B35826">
        <w:t xml:space="preserve"> “Safe Spaces or Safe Places? Unpacking Technology-Mediated Experiences of Safety and Harm with Transgender People.</w:t>
      </w:r>
      <w:r w:rsidR="00103129" w:rsidRPr="00B35826">
        <w:t>”</w:t>
      </w:r>
      <w:r w:rsidRPr="00B35826">
        <w:t xml:space="preserve"> </w:t>
      </w:r>
      <w:r w:rsidRPr="00245288">
        <w:rPr>
          <w:i/>
        </w:rPr>
        <w:t xml:space="preserve">In </w:t>
      </w:r>
      <w:r w:rsidRPr="00245288">
        <w:rPr>
          <w:i/>
          <w:spacing w:val="5"/>
        </w:rPr>
        <w:t>Proceedings of the ACM on Human-Computer Interaction</w:t>
      </w:r>
      <w:r w:rsidR="009632C8">
        <w:rPr>
          <w:i/>
          <w:spacing w:val="5"/>
        </w:rPr>
        <w:t xml:space="preserve">, </w:t>
      </w:r>
      <w:r w:rsidRPr="00B35826">
        <w:t>2</w:t>
      </w:r>
      <w:r w:rsidR="009632C8">
        <w:t xml:space="preserve">, </w:t>
      </w:r>
      <w:r w:rsidRPr="009632C8">
        <w:rPr>
          <w:b/>
        </w:rPr>
        <w:t>CSCW</w:t>
      </w:r>
      <w:r w:rsidRPr="00B35826">
        <w:t>, Article 155,</w:t>
      </w:r>
      <w:r w:rsidR="009632C8" w:rsidRPr="009632C8">
        <w:t xml:space="preserve"> </w:t>
      </w:r>
      <w:r w:rsidR="009632C8" w:rsidRPr="00B35826">
        <w:t>November 2018,</w:t>
      </w:r>
      <w:r w:rsidRPr="00B35826">
        <w:t xml:space="preserve"> 27 pages. (acceptance rate: 26%, </w:t>
      </w:r>
      <w:r w:rsidRPr="00B35826">
        <w:rPr>
          <w:b/>
        </w:rPr>
        <w:t>Recognition of Contribution to Diversity and Inclusion</w:t>
      </w:r>
      <w:r w:rsidRPr="00B35826">
        <w:t xml:space="preserve"> - top 2%)</w:t>
      </w:r>
    </w:p>
    <w:p w14:paraId="594F0473" w14:textId="1BF84B10" w:rsidR="001D25CD" w:rsidRPr="00B35826" w:rsidRDefault="005B4345" w:rsidP="004E4413">
      <w:pPr>
        <w:pStyle w:val="Heading3"/>
        <w:spacing w:before="120"/>
        <w:ind w:left="900"/>
      </w:pPr>
      <w:r w:rsidRPr="00B35826">
        <w:t>[J.4]</w:t>
      </w:r>
      <w:r w:rsidRPr="00B35826">
        <w:tab/>
        <w:t xml:space="preserve">Nathan, L., Thieme, A., Tatar, D., </w:t>
      </w:r>
      <w:r w:rsidRPr="00CB589F">
        <w:t>Branham, S.M.</w:t>
      </w:r>
      <w:r w:rsidRPr="00B35826">
        <w:t xml:space="preserve"> Special Issue Editorial: “Disruptions, Dilemmas &amp; Paradoxes: Ethical Matter(s) in Design Research.” </w:t>
      </w:r>
      <w:r w:rsidRPr="00201114">
        <w:rPr>
          <w:i/>
        </w:rPr>
        <w:t>Interacting with Computers (</w:t>
      </w:r>
      <w:r w:rsidRPr="00201114">
        <w:rPr>
          <w:b/>
          <w:i/>
        </w:rPr>
        <w:t>IwC</w:t>
      </w:r>
      <w:r w:rsidRPr="00201114">
        <w:rPr>
          <w:i/>
        </w:rPr>
        <w:t>)</w:t>
      </w:r>
      <w:r w:rsidRPr="00B35826">
        <w:t>, 29(1), January 2017, 9 pages.</w:t>
      </w:r>
    </w:p>
    <w:p w14:paraId="476AA650" w14:textId="1F645AB0" w:rsidR="001D25CD" w:rsidRPr="00B35826" w:rsidRDefault="005B4345" w:rsidP="004E4413">
      <w:pPr>
        <w:pStyle w:val="Heading3"/>
        <w:spacing w:before="120"/>
        <w:ind w:left="900"/>
      </w:pPr>
      <w:r w:rsidRPr="00B35826">
        <w:t>[J.3]</w:t>
      </w:r>
      <w:r w:rsidRPr="00B35826">
        <w:tab/>
        <w:t>*Oh, U</w:t>
      </w:r>
      <w:r w:rsidRPr="00CB589F">
        <w:t>., Branham, S.M.,</w:t>
      </w:r>
      <w:r w:rsidRPr="00B35826">
        <w:t xml:space="preserve"> Findlater, L., Kane, S. “Audio-Based Feedback Techniques for Teaching Touchscreen Gestures.” </w:t>
      </w:r>
      <w:r w:rsidRPr="00201114">
        <w:rPr>
          <w:i/>
        </w:rPr>
        <w:t>Transactions on Accessible Computing (</w:t>
      </w:r>
      <w:r w:rsidRPr="00201114">
        <w:rPr>
          <w:b/>
          <w:i/>
        </w:rPr>
        <w:t>TACCESS</w:t>
      </w:r>
      <w:r w:rsidRPr="00201114">
        <w:rPr>
          <w:i/>
        </w:rPr>
        <w:t>)</w:t>
      </w:r>
      <w:r w:rsidRPr="00B35826">
        <w:t>, 7(3), November 2015, Article 9, 29 pages.</w:t>
      </w:r>
    </w:p>
    <w:p w14:paraId="617B3289" w14:textId="67F7DC6A" w:rsidR="001D25CD" w:rsidRPr="00B35826" w:rsidRDefault="005B4345" w:rsidP="004E4413">
      <w:pPr>
        <w:pStyle w:val="Heading3"/>
        <w:spacing w:before="120"/>
        <w:ind w:left="900"/>
      </w:pPr>
      <w:r w:rsidRPr="00B35826">
        <w:t>[J.2]</w:t>
      </w:r>
      <w:r w:rsidRPr="00B35826">
        <w:tab/>
        <w:t xml:space="preserve">Carter, S., Adcock, J., Cooper, M., </w:t>
      </w:r>
      <w:r w:rsidRPr="00CB589F">
        <w:t>Branham, S.M.</w:t>
      </w:r>
      <w:r w:rsidRPr="00B35826">
        <w:t xml:space="preserve"> “Tools to support expository video capture and access.” </w:t>
      </w:r>
      <w:r w:rsidRPr="00201114">
        <w:rPr>
          <w:i/>
        </w:rPr>
        <w:t>Education and Information Technologies</w:t>
      </w:r>
      <w:r w:rsidRPr="00B35826">
        <w:t>, 19(3) September 2014, 18 pages.</w:t>
      </w:r>
    </w:p>
    <w:p w14:paraId="4E4EAC0D" w14:textId="2ACFBD7A" w:rsidR="001D25CD" w:rsidRPr="00B35826" w:rsidRDefault="005B4345" w:rsidP="004E4413">
      <w:pPr>
        <w:pStyle w:val="Heading3"/>
        <w:ind w:left="900"/>
      </w:pPr>
      <w:r w:rsidRPr="00B35826">
        <w:t xml:space="preserve">[J.1] </w:t>
      </w:r>
      <w:r w:rsidRPr="00B35826">
        <w:tab/>
        <w:t xml:space="preserve">McCrickard, D.S., Wahid, S., Branham, S.M., Harrison, S. “Achieving both creativity and rationale: reuse in design with images and claims.” </w:t>
      </w:r>
      <w:r w:rsidRPr="00201114">
        <w:rPr>
          <w:i/>
        </w:rPr>
        <w:t>Human Technology</w:t>
      </w:r>
      <w:r w:rsidRPr="00B35826">
        <w:t>, 7(2), January 2011, 14 pages.</w:t>
      </w:r>
    </w:p>
    <w:p w14:paraId="3E7FE5FC" w14:textId="188C3BF4" w:rsidR="00CE3997" w:rsidRPr="0069615C" w:rsidRDefault="005B4345" w:rsidP="001F4602">
      <w:pPr>
        <w:pStyle w:val="Heading2"/>
        <w:ind w:firstLine="0"/>
        <w:rPr>
          <w:rFonts w:eastAsia="Lantinghei SC Extralight" w:cs="Lantinghei SC Extralight"/>
        </w:rPr>
      </w:pPr>
      <w:r>
        <w:t>Conference Papers</w:t>
      </w:r>
    </w:p>
    <w:p w14:paraId="1B18C669" w14:textId="696C43A8" w:rsidR="0069615C" w:rsidRDefault="0073719D" w:rsidP="004E4413">
      <w:pPr>
        <w:pStyle w:val="Heading3"/>
        <w:spacing w:before="120"/>
        <w:ind w:left="900"/>
      </w:pPr>
      <w:r>
        <w:t>[C.2</w:t>
      </w:r>
      <w:r w:rsidR="0069615C">
        <w:t>4</w:t>
      </w:r>
      <w:r>
        <w:t>]</w:t>
      </w:r>
      <w:r>
        <w:tab/>
      </w:r>
      <w:r w:rsidR="002C77DF">
        <w:t>*Edwards, E.J., *Polster, K.L., **Tuason, I., Gilbert, M., Blank, E., Branham, S.M. “‘That’s in the eye of the beholder’: Layers of Interpretation in Image Descriptions for Fictional Representations of People with Disabilities</w:t>
      </w:r>
      <w:r w:rsidR="002C77DF" w:rsidRPr="0069615C">
        <w:rPr>
          <w:i/>
          <w:iCs/>
        </w:rPr>
        <w:t>.” In Proceedings of the ACM SIGACCESS Conference on Computers &amp; Accessibility (</w:t>
      </w:r>
      <w:r w:rsidR="002C77DF" w:rsidRPr="0069615C">
        <w:rPr>
          <w:b/>
          <w:bCs/>
          <w:i/>
          <w:iCs/>
        </w:rPr>
        <w:t>ASSETS ‘21</w:t>
      </w:r>
      <w:r w:rsidR="002C77DF" w:rsidRPr="0069615C">
        <w:rPr>
          <w:i/>
          <w:iCs/>
        </w:rPr>
        <w:t>)</w:t>
      </w:r>
      <w:r w:rsidR="002C77DF" w:rsidRPr="0069615C">
        <w:t>,</w:t>
      </w:r>
      <w:r w:rsidR="002C77DF">
        <w:t xml:space="preserve"> Online Virtual Conference, October 18-22, 2021. (acceptance rate: 29%) </w:t>
      </w:r>
      <w:r w:rsidR="002C77DF" w:rsidRPr="0069615C">
        <w:rPr>
          <w:i/>
          <w:iCs/>
        </w:rPr>
        <w:t>to appear</w:t>
      </w:r>
      <w:r w:rsidR="002C77DF">
        <w:t xml:space="preserve"> </w:t>
      </w:r>
    </w:p>
    <w:p w14:paraId="33290A0F" w14:textId="09AF4DDD" w:rsidR="0069615C" w:rsidRDefault="0069615C" w:rsidP="004E4413">
      <w:pPr>
        <w:pStyle w:val="Heading3"/>
        <w:spacing w:before="120"/>
        <w:ind w:left="900"/>
      </w:pPr>
      <w:r>
        <w:t>[C.23]</w:t>
      </w:r>
      <w:r>
        <w:tab/>
      </w:r>
      <w:r w:rsidR="002C77DF">
        <w:t xml:space="preserve">*Storer, K., Branham, S.M. “Deinstitutionalizing Independence: Discourses of Disability and Housing in Accessible Computing.” </w:t>
      </w:r>
      <w:r w:rsidR="002C77DF" w:rsidRPr="0069615C">
        <w:rPr>
          <w:i/>
          <w:iCs/>
        </w:rPr>
        <w:t>In Proceedings of the ACM SIGACCESS Conference on Computers &amp; Accessibility (</w:t>
      </w:r>
      <w:r w:rsidR="002C77DF" w:rsidRPr="0069615C">
        <w:rPr>
          <w:b/>
          <w:bCs/>
          <w:i/>
          <w:iCs/>
        </w:rPr>
        <w:t>ASSETS ‘21</w:t>
      </w:r>
      <w:r w:rsidR="002C77DF" w:rsidRPr="0069615C">
        <w:rPr>
          <w:i/>
          <w:iCs/>
        </w:rPr>
        <w:t>)</w:t>
      </w:r>
      <w:r w:rsidR="002C77DF">
        <w:t xml:space="preserve">, Online Virtual Conference, October 18-22, 2021. (acceptance rate: 29%) </w:t>
      </w:r>
      <w:r w:rsidR="002C77DF" w:rsidRPr="0069615C">
        <w:rPr>
          <w:i/>
          <w:iCs/>
        </w:rPr>
        <w:t>to appear</w:t>
      </w:r>
    </w:p>
    <w:p w14:paraId="253FBC41" w14:textId="6C830E85" w:rsidR="0073719D" w:rsidRPr="0073719D" w:rsidRDefault="0069615C" w:rsidP="004E4413">
      <w:pPr>
        <w:pStyle w:val="Heading3"/>
        <w:spacing w:before="120"/>
        <w:ind w:left="900"/>
        <w:rPr>
          <w:i/>
        </w:rPr>
      </w:pPr>
      <w:r>
        <w:t>[C.22]</w:t>
      </w:r>
      <w:r>
        <w:tab/>
      </w:r>
      <w:r w:rsidR="00550CDF">
        <w:t>*Abdolrahmani, A., *Gupta, M.H., **Vader, M.-L., Kuber, R., Branham, S.M. “</w:t>
      </w:r>
      <w:r w:rsidR="00550CDF" w:rsidRPr="00D61040">
        <w:t>Towards More Transactional Voice Assistants: Investigating the Potential for a Multimodal Voice-Activated Indoor Navigation Assistant for Blind and Sighted Travelers</w:t>
      </w:r>
      <w:r w:rsidR="00550CDF">
        <w:t xml:space="preserve">.” </w:t>
      </w:r>
      <w:r w:rsidR="00550CDF">
        <w:rPr>
          <w:i/>
          <w:spacing w:val="5"/>
        </w:rPr>
        <w:t>In Proceedings of the ACM SIGCHI Conference on Human Factors in Computing Systems (</w:t>
      </w:r>
      <w:r w:rsidR="00550CDF">
        <w:rPr>
          <w:b/>
          <w:i/>
          <w:iCs/>
          <w:spacing w:val="5"/>
        </w:rPr>
        <w:t>CHI ’21</w:t>
      </w:r>
      <w:r w:rsidR="00550CDF">
        <w:rPr>
          <w:i/>
          <w:spacing w:val="5"/>
        </w:rPr>
        <w:t>)</w:t>
      </w:r>
      <w:r w:rsidR="00550CDF">
        <w:t xml:space="preserve">, </w:t>
      </w:r>
      <w:r w:rsidR="00550CDF" w:rsidRPr="00816C80">
        <w:t>Online Virtual Conference (originally Yokohama, Japan)</w:t>
      </w:r>
      <w:r w:rsidR="00550CDF">
        <w:t>, May 8-13, 2021. (</w:t>
      </w:r>
      <w:proofErr w:type="gramStart"/>
      <w:r w:rsidR="00550CDF">
        <w:t>acceptance</w:t>
      </w:r>
      <w:proofErr w:type="gramEnd"/>
      <w:r w:rsidR="00550CDF">
        <w:t xml:space="preserve"> rate: 26%)</w:t>
      </w:r>
    </w:p>
    <w:p w14:paraId="697D2727" w14:textId="67A57D2C" w:rsidR="0073719D" w:rsidRPr="0073719D" w:rsidRDefault="0073719D" w:rsidP="004E4413">
      <w:pPr>
        <w:pStyle w:val="Heading3"/>
        <w:spacing w:before="120"/>
        <w:ind w:left="900"/>
        <w:rPr>
          <w:i/>
        </w:rPr>
      </w:pPr>
      <w:r>
        <w:lastRenderedPageBreak/>
        <w:t>[C.21]</w:t>
      </w:r>
      <w:r>
        <w:tab/>
      </w:r>
      <w:r w:rsidR="00550CDF">
        <w:t>*</w:t>
      </w:r>
      <w:r w:rsidR="00550CDF" w:rsidRPr="00374E64">
        <w:t>Salehnamadi</w:t>
      </w:r>
      <w:r w:rsidR="00550CDF">
        <w:t>, N., *</w:t>
      </w:r>
      <w:r w:rsidR="00550CDF" w:rsidRPr="00374E64">
        <w:t>Alshayban</w:t>
      </w:r>
      <w:r w:rsidR="00550CDF">
        <w:t>, A., *Lin, J.-W., Ahmed, I., Branham, S.M., Malek, S. “</w:t>
      </w:r>
      <w:r w:rsidR="00550CDF" w:rsidRPr="00374E64">
        <w:t>Latte: Use-Case and Assistive-Service Driven Automated Accessibility Testing Framework for Android</w:t>
      </w:r>
      <w:r w:rsidR="00550CDF">
        <w:t xml:space="preserve">.” </w:t>
      </w:r>
      <w:r w:rsidR="00550CDF">
        <w:rPr>
          <w:i/>
          <w:spacing w:val="5"/>
        </w:rPr>
        <w:t>In Proceedings of the ACM SIGCHI Conference on Human Factors in Computing Systems (</w:t>
      </w:r>
      <w:r w:rsidR="00550CDF">
        <w:rPr>
          <w:b/>
          <w:i/>
          <w:iCs/>
          <w:spacing w:val="5"/>
        </w:rPr>
        <w:t>CHI ’21</w:t>
      </w:r>
      <w:r w:rsidR="00550CDF">
        <w:rPr>
          <w:i/>
          <w:spacing w:val="5"/>
        </w:rPr>
        <w:t>)</w:t>
      </w:r>
      <w:r w:rsidR="00550CDF">
        <w:t xml:space="preserve">, </w:t>
      </w:r>
      <w:r w:rsidR="00550CDF" w:rsidRPr="00816C80">
        <w:t>Online Virtual Conference (originally Yokohama, Japan)</w:t>
      </w:r>
      <w:r w:rsidR="00550CDF">
        <w:t>, May 8-13, 2021. (acceptance rate: 26%)</w:t>
      </w:r>
    </w:p>
    <w:p w14:paraId="0A591843" w14:textId="387CE168" w:rsidR="0073719D" w:rsidRPr="00D61040" w:rsidRDefault="0073719D" w:rsidP="004E4413">
      <w:pPr>
        <w:pStyle w:val="Heading3"/>
        <w:spacing w:before="120"/>
        <w:ind w:left="900"/>
        <w:rPr>
          <w:i/>
          <w:iCs/>
        </w:rPr>
      </w:pPr>
      <w:r>
        <w:t>[C.20]</w:t>
      </w:r>
      <w:r>
        <w:tab/>
        <w:t>*</w:t>
      </w:r>
      <w:r w:rsidR="00D61040">
        <w:t>Xu, Y., Branham, S.M., *</w:t>
      </w:r>
      <w:r w:rsidR="00374E64">
        <w:t>*</w:t>
      </w:r>
      <w:r w:rsidR="00D61040">
        <w:t>Deng, X.,</w:t>
      </w:r>
      <w:r>
        <w:t xml:space="preserve"> </w:t>
      </w:r>
      <w:r w:rsidR="00D61040">
        <w:t xml:space="preserve">Collins, P., Warschauer, M. </w:t>
      </w:r>
      <w:r>
        <w:t>“</w:t>
      </w:r>
      <w:r w:rsidR="00D61040" w:rsidRPr="00D61040">
        <w:t>Are Current Voice Interfaces Designed to Support Children's Language Development?</w:t>
      </w:r>
      <w:r w:rsidR="00D61040">
        <w:t>”</w:t>
      </w:r>
      <w:r>
        <w:t xml:space="preserve"> </w:t>
      </w:r>
      <w:r>
        <w:rPr>
          <w:i/>
          <w:spacing w:val="5"/>
        </w:rPr>
        <w:t>In Proceedings of the ACM SIGCHI Conference on Human Factors in Computing Systems (</w:t>
      </w:r>
      <w:r>
        <w:rPr>
          <w:b/>
          <w:i/>
          <w:iCs/>
          <w:spacing w:val="5"/>
        </w:rPr>
        <w:t>CHI ’2</w:t>
      </w:r>
      <w:r w:rsidR="00D61040">
        <w:rPr>
          <w:b/>
          <w:i/>
          <w:iCs/>
          <w:spacing w:val="5"/>
        </w:rPr>
        <w:t>1</w:t>
      </w:r>
      <w:r>
        <w:rPr>
          <w:i/>
          <w:spacing w:val="5"/>
        </w:rPr>
        <w:t>)</w:t>
      </w:r>
      <w:r>
        <w:t xml:space="preserve">, </w:t>
      </w:r>
      <w:r w:rsidR="00816C80" w:rsidRPr="00816C80">
        <w:t>Online Virtual Conference (originally Yokohama, Japan)</w:t>
      </w:r>
      <w:r>
        <w:t xml:space="preserve">, </w:t>
      </w:r>
      <w:r w:rsidR="00D61040">
        <w:t>May 8-13</w:t>
      </w:r>
      <w:r>
        <w:t>, 202</w:t>
      </w:r>
      <w:r w:rsidR="00456206">
        <w:t>1</w:t>
      </w:r>
      <w:r>
        <w:t xml:space="preserve">. (acceptance rate: 26%) </w:t>
      </w:r>
    </w:p>
    <w:p w14:paraId="0412000F" w14:textId="33B976EF" w:rsidR="00E919E4" w:rsidRPr="008E406B" w:rsidRDefault="00E919E4" w:rsidP="004E4413">
      <w:pPr>
        <w:pStyle w:val="Heading3"/>
        <w:spacing w:before="120"/>
        <w:ind w:left="900"/>
        <w:rPr>
          <w:i/>
        </w:rPr>
      </w:pPr>
      <w:r>
        <w:t>[</w:t>
      </w:r>
      <w:r w:rsidR="00A56274">
        <w:t>C.19</w:t>
      </w:r>
      <w:r>
        <w:t>]</w:t>
      </w:r>
      <w:r>
        <w:tab/>
      </w:r>
      <w:r w:rsidR="00A5483E">
        <w:t>*</w:t>
      </w:r>
      <w:r>
        <w:t>Storer, K., Judge, T.K.</w:t>
      </w:r>
      <w:r w:rsidR="00C1163E">
        <w:t>, Branham, S.M.</w:t>
      </w:r>
      <w:r>
        <w:t xml:space="preserve"> “</w:t>
      </w:r>
      <w:r w:rsidR="00A776D8">
        <w:t xml:space="preserve">‘All </w:t>
      </w:r>
      <w:r w:rsidRPr="00E919E4">
        <w:t>in the Same Boat</w:t>
      </w:r>
      <w:r>
        <w:t>’</w:t>
      </w:r>
      <w:r w:rsidRPr="00E919E4">
        <w:t>: Tradeoffs of Voice Assistant Ownership for Mixed-Visual-Ability Families</w:t>
      </w:r>
      <w:r>
        <w:t xml:space="preserve">.” </w:t>
      </w:r>
      <w:r>
        <w:rPr>
          <w:i/>
          <w:spacing w:val="5"/>
        </w:rPr>
        <w:t>In Proceedings of the ACM SIGCHI Conference on Human Factors in Computing Systems (</w:t>
      </w:r>
      <w:r>
        <w:rPr>
          <w:b/>
          <w:i/>
          <w:iCs/>
          <w:spacing w:val="5"/>
        </w:rPr>
        <w:t>CHI ’20</w:t>
      </w:r>
      <w:r>
        <w:rPr>
          <w:i/>
          <w:spacing w:val="5"/>
        </w:rPr>
        <w:t>)</w:t>
      </w:r>
      <w:r>
        <w:t xml:space="preserve">, </w:t>
      </w:r>
      <w:r w:rsidR="00816C80" w:rsidRPr="00816C80">
        <w:t xml:space="preserve">Online Virtual Conference (originally </w:t>
      </w:r>
      <w:r w:rsidR="00816C80">
        <w:br/>
        <w:t>Honolulu, HI</w:t>
      </w:r>
      <w:r w:rsidR="00816C80" w:rsidRPr="00816C80">
        <w:t>)</w:t>
      </w:r>
      <w:r>
        <w:t xml:space="preserve">, April 25-30, 2020. (acceptance rate: 24%) </w:t>
      </w:r>
    </w:p>
    <w:p w14:paraId="0A4C0203" w14:textId="24D8C17B" w:rsidR="009E61FC" w:rsidRPr="00A81808" w:rsidRDefault="00E919E4" w:rsidP="004E4413">
      <w:pPr>
        <w:pStyle w:val="Heading3"/>
        <w:spacing w:before="120"/>
        <w:ind w:left="900"/>
        <w:rPr>
          <w:rFonts w:eastAsia="Avenir Book" w:cs="Avenir Book"/>
        </w:rPr>
      </w:pPr>
      <w:r>
        <w:t>[</w:t>
      </w:r>
      <w:r w:rsidR="00A56274">
        <w:t>C.18</w:t>
      </w:r>
      <w:r>
        <w:t>]</w:t>
      </w:r>
      <w:r>
        <w:tab/>
        <w:t>*Gupta, M., *Abdolrahmani, A., Majali, Y., Lazanga, M., Tarra, S., Patil, P., *Mukkath Roy, A.R., *Sinnarkar, S., Kuber, R., Branham, S.M. “</w:t>
      </w:r>
      <w:r w:rsidRPr="00E919E4">
        <w:t>Towards More Universal Wayfinding Technologies: Navigation Preferences Across Disabilities</w:t>
      </w:r>
      <w:r>
        <w:t xml:space="preserve">.” </w:t>
      </w:r>
      <w:r>
        <w:rPr>
          <w:i/>
          <w:spacing w:val="5"/>
        </w:rPr>
        <w:t>In Proceedings of the ACM SIGCHI Conference on Human Factors in Computing Systems (</w:t>
      </w:r>
      <w:r>
        <w:rPr>
          <w:b/>
          <w:i/>
          <w:iCs/>
          <w:spacing w:val="5"/>
        </w:rPr>
        <w:t>CHI ’20</w:t>
      </w:r>
      <w:r>
        <w:rPr>
          <w:i/>
          <w:spacing w:val="5"/>
        </w:rPr>
        <w:t>)</w:t>
      </w:r>
      <w:r>
        <w:t xml:space="preserve">, </w:t>
      </w:r>
      <w:r w:rsidR="00816C80" w:rsidRPr="00816C80">
        <w:t>Online Virtual Conference (originally</w:t>
      </w:r>
      <w:r w:rsidR="00C964F4">
        <w:t xml:space="preserve"> </w:t>
      </w:r>
      <w:r w:rsidR="00816C80">
        <w:t>Honolulu, HI</w:t>
      </w:r>
      <w:r w:rsidR="00816C80" w:rsidRPr="00816C80">
        <w:t>)</w:t>
      </w:r>
      <w:r>
        <w:t xml:space="preserve">, April 25-30, 2020. (acceptance rate: 24%) </w:t>
      </w:r>
    </w:p>
    <w:p w14:paraId="3B43B960" w14:textId="00850636" w:rsidR="00121679" w:rsidRPr="00121679" w:rsidRDefault="00CD66D1" w:rsidP="004E4413">
      <w:pPr>
        <w:pStyle w:val="Heading3"/>
        <w:spacing w:before="120"/>
        <w:ind w:left="900"/>
      </w:pPr>
      <w:r>
        <w:t>[</w:t>
      </w:r>
      <w:r w:rsidR="00121679">
        <w:t>C.17</w:t>
      </w:r>
      <w:r>
        <w:t>]</w:t>
      </w:r>
      <w:r>
        <w:tab/>
        <w:t>Branham, S.M.</w:t>
      </w:r>
      <w:r w:rsidR="00175BC7">
        <w:t>,</w:t>
      </w:r>
      <w:r>
        <w:t xml:space="preserve"> *Mukkath Roy, A.R. “Reading Between the Guidelines: How Commercial Voice Assistant Guidelines Hinder Accessibility for Blind Users.” </w:t>
      </w:r>
      <w:r>
        <w:rPr>
          <w:i/>
          <w:spacing w:val="5"/>
        </w:rPr>
        <w:t>In Proceedings of the ACM SIGACCESS Conference on Computers &amp; Accessibility (</w:t>
      </w:r>
      <w:r>
        <w:rPr>
          <w:b/>
          <w:i/>
          <w:iCs/>
        </w:rPr>
        <w:t>ASSETS ’</w:t>
      </w:r>
      <w:r>
        <w:rPr>
          <w:b/>
          <w:i/>
          <w:iCs/>
          <w:spacing w:val="5"/>
        </w:rPr>
        <w:t>19</w:t>
      </w:r>
      <w:r>
        <w:rPr>
          <w:i/>
          <w:spacing w:val="5"/>
        </w:rPr>
        <w:t>)</w:t>
      </w:r>
      <w:r>
        <w:t>, Pittsburgh, PA, October 28-30, 2019</w:t>
      </w:r>
      <w:r>
        <w:rPr>
          <w:lang w:val="pt-PT"/>
        </w:rPr>
        <w:t>.</w:t>
      </w:r>
      <w:r>
        <w:t xml:space="preserve"> (acceptance rate: 26%) </w:t>
      </w:r>
    </w:p>
    <w:p w14:paraId="45DDBA0D" w14:textId="4229B334" w:rsidR="00CD66D1" w:rsidRDefault="00CD66D1" w:rsidP="004E4413">
      <w:pPr>
        <w:pStyle w:val="Heading3"/>
        <w:spacing w:before="120"/>
        <w:ind w:left="900"/>
        <w:rPr>
          <w:rFonts w:eastAsia="Avenir Book" w:cs="Avenir Book"/>
          <w:sz w:val="24"/>
          <w:szCs w:val="24"/>
        </w:rPr>
      </w:pPr>
      <w:r>
        <w:t>[C.16]</w:t>
      </w:r>
      <w:r>
        <w:tab/>
        <w:t>*Storer, K.</w:t>
      </w:r>
      <w:r w:rsidR="00175BC7">
        <w:t>,</w:t>
      </w:r>
      <w:r>
        <w:t xml:space="preserve"> Branham, S.M. “That’s the Way Sighted People Do It:  What Blind Parents Can Teach Technology Designers About Co-Reading with Children.” </w:t>
      </w:r>
      <w:r>
        <w:rPr>
          <w:i/>
          <w:spacing w:val="5"/>
        </w:rPr>
        <w:t xml:space="preserve">In Proceedings of the </w:t>
      </w:r>
      <w:r>
        <w:rPr>
          <w:i/>
          <w:spacing w:val="5"/>
          <w:lang w:val="de-DE"/>
        </w:rPr>
        <w:t xml:space="preserve">ACM </w:t>
      </w:r>
      <w:r>
        <w:rPr>
          <w:i/>
          <w:spacing w:val="5"/>
        </w:rPr>
        <w:t>Conference on Designing Interactive Systems (</w:t>
      </w:r>
      <w:r>
        <w:rPr>
          <w:b/>
          <w:i/>
          <w:iCs/>
        </w:rPr>
        <w:t>DIS ’</w:t>
      </w:r>
      <w:r>
        <w:rPr>
          <w:b/>
          <w:i/>
          <w:iCs/>
          <w:spacing w:val="5"/>
        </w:rPr>
        <w:t>19</w:t>
      </w:r>
      <w:r>
        <w:rPr>
          <w:i/>
          <w:spacing w:val="5"/>
        </w:rPr>
        <w:t>)</w:t>
      </w:r>
      <w:r>
        <w:rPr>
          <w:i/>
        </w:rPr>
        <w:t>,</w:t>
      </w:r>
      <w:r>
        <w:t xml:space="preserve"> San Diego, CA, June 23-28, 2019, 385-398</w:t>
      </w:r>
      <w:r>
        <w:rPr>
          <w:lang w:val="pt-PT"/>
        </w:rPr>
        <w:t>.</w:t>
      </w:r>
      <w:r>
        <w:t xml:space="preserve"> (acceptance rate: 25%, </w:t>
      </w:r>
      <w:r>
        <w:rPr>
          <w:b/>
        </w:rPr>
        <w:t>Best Paper Award Honorable Mention</w:t>
      </w:r>
      <w:r>
        <w:t xml:space="preserve"> - top 2%)</w:t>
      </w:r>
    </w:p>
    <w:p w14:paraId="66375AAA" w14:textId="54CCA68F" w:rsidR="00CD66D1" w:rsidRDefault="00CD66D1" w:rsidP="004E4413">
      <w:pPr>
        <w:pStyle w:val="Heading3"/>
        <w:spacing w:before="120"/>
        <w:ind w:left="900"/>
        <w:rPr>
          <w:rFonts w:eastAsia="AVENIR BOOK OBLIQUE" w:cs="AVENIR BOOK OBLIQUE"/>
        </w:rPr>
      </w:pPr>
      <w:r>
        <w:t>[C.15]</w:t>
      </w:r>
      <w:r>
        <w:tab/>
        <w:t xml:space="preserve">*Bennett, C., Brady, E., Branham, S.M. “Interdependence as a Frame for Assistive Technology Research and Design.” </w:t>
      </w:r>
      <w:r>
        <w:rPr>
          <w:i/>
          <w:spacing w:val="5"/>
        </w:rPr>
        <w:t>In Proceedings of the ACM SIGACCESS Conference on Computers &amp; Accessibility (</w:t>
      </w:r>
      <w:r>
        <w:rPr>
          <w:b/>
          <w:i/>
          <w:iCs/>
        </w:rPr>
        <w:t>ASSETS ’</w:t>
      </w:r>
      <w:r>
        <w:rPr>
          <w:b/>
          <w:i/>
          <w:iCs/>
          <w:spacing w:val="5"/>
        </w:rPr>
        <w:t>18</w:t>
      </w:r>
      <w:r>
        <w:rPr>
          <w:i/>
          <w:spacing w:val="5"/>
        </w:rPr>
        <w:t>)</w:t>
      </w:r>
      <w:r>
        <w:t>, Galway, Ireland, October 22-24, 2018, 161-173</w:t>
      </w:r>
      <w:r>
        <w:rPr>
          <w:lang w:val="pt-PT"/>
        </w:rPr>
        <w:t>.</w:t>
      </w:r>
      <w:r>
        <w:t xml:space="preserve"> (acceptance rate: 26%, </w:t>
      </w:r>
      <w:r>
        <w:rPr>
          <w:b/>
        </w:rPr>
        <w:t>Best Student Paper Award</w:t>
      </w:r>
      <w:r>
        <w:t xml:space="preserve"> - top 2.5%)</w:t>
      </w:r>
    </w:p>
    <w:p w14:paraId="749E12B5" w14:textId="754082F4" w:rsidR="00CD66D1" w:rsidRDefault="00CD66D1" w:rsidP="004E4413">
      <w:pPr>
        <w:pStyle w:val="Heading3"/>
        <w:spacing w:before="120"/>
        <w:ind w:left="900"/>
        <w:rPr>
          <w:rFonts w:eastAsia="Avenir Book" w:cs="Avenir Book"/>
        </w:rPr>
      </w:pPr>
      <w:r>
        <w:t>[C.14]</w:t>
      </w:r>
      <w:r>
        <w:tab/>
        <w:t xml:space="preserve">*Abdolrahmani, A., Kuber, R., Branham, S.M. “‘Siri Talks at You’: An Empirical Investigation of Voice Activated Personal Assistant (VAPA) Usage by Individuals Who are Blind.”  </w:t>
      </w:r>
      <w:r>
        <w:rPr>
          <w:i/>
          <w:spacing w:val="5"/>
        </w:rPr>
        <w:t>In Proceedings of the ACM SIGACCESS Conference on Computers &amp; Accessibility (</w:t>
      </w:r>
      <w:r>
        <w:rPr>
          <w:b/>
          <w:i/>
          <w:iCs/>
        </w:rPr>
        <w:t>ASSETS ’</w:t>
      </w:r>
      <w:r>
        <w:rPr>
          <w:b/>
          <w:i/>
          <w:iCs/>
          <w:spacing w:val="5"/>
        </w:rPr>
        <w:t>18</w:t>
      </w:r>
      <w:r>
        <w:rPr>
          <w:i/>
          <w:spacing w:val="5"/>
        </w:rPr>
        <w:t>)</w:t>
      </w:r>
      <w:r>
        <w:t>, Galway, Ireland, October 22-24, 2018, 249-258</w:t>
      </w:r>
      <w:r>
        <w:rPr>
          <w:lang w:val="pt-PT"/>
        </w:rPr>
        <w:t>.</w:t>
      </w:r>
      <w:r>
        <w:t xml:space="preserve"> (acceptance rate: 26%)</w:t>
      </w:r>
    </w:p>
    <w:p w14:paraId="6F40999F" w14:textId="13DAE73F" w:rsidR="00CD66D1" w:rsidRDefault="00CD66D1" w:rsidP="004E4413">
      <w:pPr>
        <w:pStyle w:val="Heading3"/>
        <w:spacing w:before="120"/>
        <w:ind w:left="900"/>
        <w:rPr>
          <w:rFonts w:eastAsia="Avenir Book" w:cs="Avenir Book"/>
        </w:rPr>
      </w:pPr>
      <w:r>
        <w:t>[C.13]</w:t>
      </w:r>
      <w:r>
        <w:tab/>
        <w:t xml:space="preserve">Lee J.S., Dickey-Kurdziolek M., Branham, S.M. “A Design Provocation for Humble Designers and Empowered Users.” </w:t>
      </w:r>
      <w:r>
        <w:rPr>
          <w:i/>
        </w:rPr>
        <w:t>In Proceedings of the Conference on Design, User Experience and Usability (</w:t>
      </w:r>
      <w:r>
        <w:rPr>
          <w:b/>
          <w:i/>
          <w:iCs/>
        </w:rPr>
        <w:t>DUXU ’18</w:t>
      </w:r>
      <w:r>
        <w:rPr>
          <w:i/>
        </w:rPr>
        <w:t>)</w:t>
      </w:r>
      <w:r>
        <w:t>, Las Vegas, NV, July 15-20, 51-61.</w:t>
      </w:r>
    </w:p>
    <w:p w14:paraId="1C5249F2" w14:textId="39D83A1D" w:rsidR="00CD66D1" w:rsidRDefault="00CD66D1" w:rsidP="004E4413">
      <w:pPr>
        <w:pStyle w:val="Heading3"/>
        <w:spacing w:before="120"/>
        <w:ind w:left="900"/>
        <w:rPr>
          <w:rFonts w:eastAsia="Avenir Book" w:cs="Avenir Book"/>
        </w:rPr>
      </w:pPr>
      <w:r>
        <w:t>[C.12]</w:t>
      </w:r>
      <w:r>
        <w:tab/>
      </w:r>
      <w:r w:rsidR="00536A2B" w:rsidRPr="00D26B7D">
        <w:rPr>
          <w:vertAlign w:val="superscript"/>
        </w:rPr>
        <w:t>†</w:t>
      </w:r>
      <w:r>
        <w:t xml:space="preserve">Hamidi, F., *Scheuerman, M., Branham, S.M. “Gender Recognition or Gender Reductionism? The Social Implications of Automatic Gender Recognition Systems.”  </w:t>
      </w:r>
      <w:r>
        <w:rPr>
          <w:i/>
          <w:spacing w:val="5"/>
        </w:rPr>
        <w:t>In Proceedings of the ACM SIGCHI Conference on Human Factors in Computing Systems (</w:t>
      </w:r>
      <w:r>
        <w:rPr>
          <w:b/>
          <w:i/>
          <w:iCs/>
          <w:spacing w:val="5"/>
        </w:rPr>
        <w:t>CHI ’18</w:t>
      </w:r>
      <w:r>
        <w:rPr>
          <w:i/>
          <w:spacing w:val="5"/>
        </w:rPr>
        <w:t>)</w:t>
      </w:r>
      <w:r>
        <w:t>, Montéal, Quebec, April 21-26, 2018, Paper 8, 1-13</w:t>
      </w:r>
      <w:r>
        <w:rPr>
          <w:lang w:val="pt-PT"/>
        </w:rPr>
        <w:t>.</w:t>
      </w:r>
      <w:r>
        <w:t xml:space="preserve"> (acceptance rate: 23%, </w:t>
      </w:r>
      <w:r>
        <w:rPr>
          <w:b/>
          <w:lang w:val="nl-NL"/>
        </w:rPr>
        <w:t>Best Paper Award</w:t>
      </w:r>
      <w:r>
        <w:t xml:space="preserve"> - top 1%)</w:t>
      </w:r>
    </w:p>
    <w:p w14:paraId="1BEB9305" w14:textId="4391FA49" w:rsidR="00CD66D1" w:rsidRDefault="00CD66D1" w:rsidP="004E4413">
      <w:pPr>
        <w:pStyle w:val="Heading3"/>
        <w:spacing w:before="120"/>
        <w:ind w:left="900"/>
        <w:rPr>
          <w:rFonts w:eastAsia="Avenir Book" w:cs="Avenir Book"/>
        </w:rPr>
      </w:pPr>
      <w:r>
        <w:t>[C.11]</w:t>
      </w:r>
      <w:r>
        <w:tab/>
        <w:t xml:space="preserve">Branham, S.M., *Abdolrahmani, A., *Easley, W., *Scheuerman, M., **Ronquillo, E., Hurst, A. “‘Is Someone There? Do They Have a Gun?’: How Visual Information About Others Can Improve </w:t>
      </w:r>
      <w:r>
        <w:lastRenderedPageBreak/>
        <w:t xml:space="preserve">Personal Safety Management for Blind Individuals.” </w:t>
      </w:r>
      <w:r>
        <w:rPr>
          <w:i/>
          <w:spacing w:val="5"/>
        </w:rPr>
        <w:t>In Proceedings of the ACM SIGACCESS Conference on Computers &amp; Accessibility (</w:t>
      </w:r>
      <w:r>
        <w:rPr>
          <w:b/>
          <w:i/>
          <w:iCs/>
        </w:rPr>
        <w:t>ASSETS ’17</w:t>
      </w:r>
      <w:r>
        <w:rPr>
          <w:i/>
          <w:spacing w:val="5"/>
        </w:rPr>
        <w:t>)</w:t>
      </w:r>
      <w:r>
        <w:t>, Baltimore, MD, October 30 - November 1, 2017, 260-269</w:t>
      </w:r>
      <w:r>
        <w:rPr>
          <w:lang w:val="pt-PT"/>
        </w:rPr>
        <w:t>.</w:t>
      </w:r>
      <w:r>
        <w:t xml:space="preserve"> (acceptance rate: 26%)</w:t>
      </w:r>
    </w:p>
    <w:p w14:paraId="3773F2F2" w14:textId="50FC2CF1" w:rsidR="00CD66D1" w:rsidRDefault="00CD66D1" w:rsidP="004E4413">
      <w:pPr>
        <w:pStyle w:val="Heading3"/>
        <w:spacing w:before="120"/>
        <w:ind w:left="900"/>
        <w:rPr>
          <w:rFonts w:eastAsia="Avenir Book" w:cs="Avenir Book"/>
        </w:rPr>
      </w:pPr>
      <w:r>
        <w:t>[C.10]</w:t>
      </w:r>
      <w:r>
        <w:tab/>
        <w:t xml:space="preserve">*Abdolrahmani, A., *Easley, W., </w:t>
      </w:r>
      <w:r w:rsidR="00536A2B">
        <w:t>*</w:t>
      </w:r>
      <w:r>
        <w:t>Williams, M., Branham, S.M.,</w:t>
      </w:r>
      <w:r w:rsidR="00633112">
        <w:t xml:space="preserve"> </w:t>
      </w:r>
      <w:r>
        <w:t xml:space="preserve">Hurst, A. “Embracing Errors: Examining How Context of Use Impacts Blind Individuals’ Acceptance of Navigation Aid Errors.” </w:t>
      </w:r>
      <w:r>
        <w:rPr>
          <w:i/>
          <w:spacing w:val="5"/>
        </w:rPr>
        <w:t>In Proceedings of the ACM SIGCHI Conference on Human Factors in Computing Systems (</w:t>
      </w:r>
      <w:r>
        <w:rPr>
          <w:b/>
          <w:i/>
          <w:iCs/>
          <w:spacing w:val="5"/>
        </w:rPr>
        <w:t>CHI ’17</w:t>
      </w:r>
      <w:r>
        <w:rPr>
          <w:i/>
          <w:spacing w:val="5"/>
        </w:rPr>
        <w:t>)</w:t>
      </w:r>
      <w:r>
        <w:t>, Denver, CO, May 6-11, 2017, 4158-4169. (acceptance rate: 25%)</w:t>
      </w:r>
    </w:p>
    <w:p w14:paraId="11657566" w14:textId="21482209" w:rsidR="00AF28C3" w:rsidRPr="00AF28C3" w:rsidRDefault="00CD66D1" w:rsidP="004E4413">
      <w:pPr>
        <w:pStyle w:val="Heading3"/>
        <w:spacing w:before="120"/>
        <w:ind w:left="900"/>
      </w:pPr>
      <w:r>
        <w:t>[C.9]</w:t>
      </w:r>
      <w:r>
        <w:tab/>
      </w:r>
      <w:r>
        <w:rPr>
          <w:lang w:val="pt-PT"/>
        </w:rPr>
        <w:t>Branham, S.M</w:t>
      </w:r>
      <w:r>
        <w:t>.</w:t>
      </w:r>
      <w:r w:rsidR="00175BC7">
        <w:t xml:space="preserve">, </w:t>
      </w:r>
      <w:r>
        <w:t xml:space="preserve">Kane, S. “The Invisible Work of Accessibility: How Blind Employees Manage Accessibility in Mixed-Ability Workplaces.” </w:t>
      </w:r>
      <w:r>
        <w:rPr>
          <w:i/>
          <w:spacing w:val="5"/>
        </w:rPr>
        <w:t>In Proceedings of the ACM SIGACCESS Conference on Computers &amp; Accessibility (</w:t>
      </w:r>
      <w:r>
        <w:rPr>
          <w:b/>
          <w:i/>
          <w:iCs/>
          <w:spacing w:val="5"/>
        </w:rPr>
        <w:t>ASSETS ’15</w:t>
      </w:r>
      <w:r>
        <w:rPr>
          <w:i/>
          <w:spacing w:val="5"/>
        </w:rPr>
        <w:t>)</w:t>
      </w:r>
      <w:r>
        <w:t>, Lisbon, Portugal, October 26-28, 2015, 163-171</w:t>
      </w:r>
      <w:r>
        <w:rPr>
          <w:lang w:val="pt-PT"/>
        </w:rPr>
        <w:t>.</w:t>
      </w:r>
      <w:r>
        <w:t xml:space="preserve"> (acceptance rate: 24%)</w:t>
      </w:r>
    </w:p>
    <w:p w14:paraId="16051D36" w14:textId="5F46AB85" w:rsidR="009E61FC" w:rsidRPr="0069615C" w:rsidRDefault="00CD66D1" w:rsidP="004E4413">
      <w:pPr>
        <w:pStyle w:val="Heading3"/>
        <w:spacing w:before="120"/>
        <w:ind w:left="900"/>
        <w:rPr>
          <w:rFonts w:eastAsia="Avenir Book" w:cs="Avenir Book"/>
        </w:rPr>
      </w:pPr>
      <w:r>
        <w:t>[C.8]</w:t>
      </w:r>
      <w:r>
        <w:tab/>
      </w:r>
      <w:r>
        <w:rPr>
          <w:lang w:val="pt-PT"/>
        </w:rPr>
        <w:t>Branham, S.M.</w:t>
      </w:r>
      <w:r w:rsidR="00175BC7">
        <w:t xml:space="preserve">, </w:t>
      </w:r>
      <w:r>
        <w:t xml:space="preserve">Kane, S. “Collaborative Accessibility: How Blind and Sighted Companions Co-Create Accessible Home Spaces.” </w:t>
      </w:r>
      <w:r>
        <w:rPr>
          <w:i/>
          <w:spacing w:val="5"/>
        </w:rPr>
        <w:t>In Proceedings of the ACM SIGCHI Conference on Human Factors in Computing Systems (</w:t>
      </w:r>
      <w:r>
        <w:rPr>
          <w:b/>
          <w:i/>
          <w:iCs/>
          <w:spacing w:val="5"/>
          <w:lang w:val="de-DE"/>
        </w:rPr>
        <w:t xml:space="preserve">CHI </w:t>
      </w:r>
      <w:r>
        <w:rPr>
          <w:b/>
          <w:i/>
          <w:iCs/>
          <w:spacing w:val="5"/>
        </w:rPr>
        <w:t>’15</w:t>
      </w:r>
      <w:r>
        <w:rPr>
          <w:i/>
          <w:spacing w:val="5"/>
        </w:rPr>
        <w:t>)</w:t>
      </w:r>
      <w:r>
        <w:t>, Seoul, Korea, April 18-23, 2015, 2373-2382</w:t>
      </w:r>
      <w:r>
        <w:rPr>
          <w:lang w:val="pt-PT"/>
        </w:rPr>
        <w:t>.</w:t>
      </w:r>
      <w:r>
        <w:t xml:space="preserve"> (acceptance rate: 23%)</w:t>
      </w:r>
    </w:p>
    <w:p w14:paraId="302B5DA2" w14:textId="352F08E0" w:rsidR="00121679" w:rsidRPr="00121679" w:rsidRDefault="00CD66D1" w:rsidP="004E4413">
      <w:pPr>
        <w:pStyle w:val="Heading3"/>
        <w:spacing w:before="120"/>
        <w:ind w:left="900"/>
      </w:pPr>
      <w:r>
        <w:t>[C.7]</w:t>
      </w:r>
      <w:r>
        <w:tab/>
        <w:t xml:space="preserve">*Buehler, E., </w:t>
      </w:r>
      <w:r>
        <w:rPr>
          <w:lang w:val="pt-PT"/>
        </w:rPr>
        <w:t>Branham, S.M.</w:t>
      </w:r>
      <w:r>
        <w:t>, *Ali, A., **Chang, J., **Hofmann, M., Hurst, A.,</w:t>
      </w:r>
      <w:r w:rsidR="00633112">
        <w:t xml:space="preserve"> </w:t>
      </w:r>
      <w:r>
        <w:t xml:space="preserve">Kane, S. “Sharing is Caring: Assistive Technology Designs on Thingiverse.” </w:t>
      </w:r>
      <w:r>
        <w:rPr>
          <w:i/>
          <w:spacing w:val="5"/>
        </w:rPr>
        <w:t>In Proceedings of the ACM SIGCHI Conference on Human Factors in Computing Systems (</w:t>
      </w:r>
      <w:r>
        <w:rPr>
          <w:b/>
          <w:i/>
          <w:iCs/>
          <w:spacing w:val="5"/>
          <w:lang w:val="de-DE"/>
        </w:rPr>
        <w:t xml:space="preserve">CHI </w:t>
      </w:r>
      <w:r>
        <w:rPr>
          <w:b/>
          <w:i/>
          <w:iCs/>
          <w:spacing w:val="5"/>
        </w:rPr>
        <w:t>’15</w:t>
      </w:r>
      <w:r>
        <w:rPr>
          <w:i/>
          <w:spacing w:val="5"/>
        </w:rPr>
        <w:t>)</w:t>
      </w:r>
      <w:r>
        <w:t>, Seoul, Korea, April 18-23, 2015, 525-534</w:t>
      </w:r>
      <w:r>
        <w:rPr>
          <w:lang w:val="pt-PT"/>
        </w:rPr>
        <w:t>.</w:t>
      </w:r>
      <w:r>
        <w:t xml:space="preserve">  (acceptance rate: 23%, </w:t>
      </w:r>
      <w:r>
        <w:rPr>
          <w:b/>
          <w:lang w:val="nl-NL"/>
        </w:rPr>
        <w:t>Best Paper Award</w:t>
      </w:r>
      <w:r>
        <w:t xml:space="preserve"> - top 1%)</w:t>
      </w:r>
    </w:p>
    <w:p w14:paraId="7E583B24" w14:textId="68744101" w:rsidR="00CD66D1" w:rsidRDefault="00CD66D1" w:rsidP="004E4413">
      <w:pPr>
        <w:pStyle w:val="Heading3"/>
        <w:spacing w:before="120"/>
        <w:ind w:left="900"/>
        <w:rPr>
          <w:rFonts w:eastAsia="Avenir Book" w:cs="Avenir Book"/>
        </w:rPr>
      </w:pPr>
      <w:r>
        <w:t>[C.6]</w:t>
      </w:r>
      <w:r>
        <w:tab/>
      </w:r>
      <w:r>
        <w:rPr>
          <w:lang w:val="pt-PT"/>
        </w:rPr>
        <w:t>Branham, S.M.</w:t>
      </w:r>
      <w:r>
        <w:t xml:space="preserve">, </w:t>
      </w:r>
      <w:r>
        <w:rPr>
          <w:lang w:val="de-DE"/>
        </w:rPr>
        <w:t xml:space="preserve">Harrison, S.H., Hirsch, T. </w:t>
      </w:r>
      <w:r>
        <w:t xml:space="preserve">“Expanding the design space for intimacy: supporting mutual reflection for local partners.” </w:t>
      </w:r>
      <w:r>
        <w:rPr>
          <w:i/>
          <w:spacing w:val="5"/>
        </w:rPr>
        <w:t>In Proceedings of the Conference on Designing Interactive Systems (</w:t>
      </w:r>
      <w:r>
        <w:rPr>
          <w:b/>
          <w:i/>
          <w:iCs/>
          <w:spacing w:val="5"/>
          <w:lang w:val="nl-NL"/>
        </w:rPr>
        <w:t xml:space="preserve">DIS </w:t>
      </w:r>
      <w:r>
        <w:rPr>
          <w:b/>
          <w:i/>
          <w:iCs/>
          <w:spacing w:val="5"/>
        </w:rPr>
        <w:t>’12</w:t>
      </w:r>
      <w:r>
        <w:rPr>
          <w:i/>
          <w:spacing w:val="5"/>
        </w:rPr>
        <w:t>)</w:t>
      </w:r>
      <w:r>
        <w:t>, Newcastle, UK, June 2012, 220-223. (acceptance rate: 20%) (</w:t>
      </w:r>
      <w:r>
        <w:rPr>
          <w:b/>
          <w:lang w:val="nl-NL"/>
        </w:rPr>
        <w:t>Best Paper Award</w:t>
      </w:r>
      <w:r>
        <w:t xml:space="preserve"> - top 2%)</w:t>
      </w:r>
    </w:p>
    <w:p w14:paraId="19E1D050" w14:textId="4EEEB614" w:rsidR="00CD66D1" w:rsidRDefault="00CD66D1" w:rsidP="004E4413">
      <w:pPr>
        <w:pStyle w:val="Heading3"/>
        <w:spacing w:before="120"/>
        <w:ind w:left="900"/>
        <w:rPr>
          <w:rFonts w:eastAsia="AVENIR BOOK OBLIQUE" w:cs="AVENIR BOOK OBLIQUE"/>
        </w:rPr>
      </w:pPr>
      <w:r>
        <w:t>[C.5]</w:t>
      </w:r>
      <w:r>
        <w:tab/>
      </w:r>
      <w:r w:rsidR="009E61FC">
        <w:t>*</w:t>
      </w:r>
      <w:r>
        <w:rPr>
          <w:lang w:val="nl-NL"/>
        </w:rPr>
        <w:t xml:space="preserve">Lee, J.S., </w:t>
      </w:r>
      <w:r>
        <w:rPr>
          <w:lang w:val="pt-PT"/>
        </w:rPr>
        <w:t>Branham, S.M.</w:t>
      </w:r>
      <w:r w:rsidR="009C52B3">
        <w:rPr>
          <w:lang w:val="pt-PT"/>
        </w:rPr>
        <w:t>, Tatar, D.</w:t>
      </w:r>
      <w:r>
        <w:t xml:space="preserve"> “Processlessness: staying open to interactional possibilities.” </w:t>
      </w:r>
      <w:r>
        <w:rPr>
          <w:i/>
          <w:spacing w:val="5"/>
        </w:rPr>
        <w:t>In Proceedings of the Conference on Designing Interactive Systems (</w:t>
      </w:r>
      <w:r>
        <w:rPr>
          <w:b/>
          <w:i/>
          <w:iCs/>
          <w:spacing w:val="5"/>
          <w:lang w:val="nl-NL"/>
        </w:rPr>
        <w:t xml:space="preserve">DIS </w:t>
      </w:r>
      <w:r>
        <w:rPr>
          <w:b/>
          <w:i/>
          <w:iCs/>
          <w:spacing w:val="5"/>
        </w:rPr>
        <w:t>’12</w:t>
      </w:r>
      <w:r>
        <w:rPr>
          <w:i/>
          <w:spacing w:val="5"/>
        </w:rPr>
        <w:t>)</w:t>
      </w:r>
      <w:r>
        <w:t xml:space="preserve">, Newcastle, UK, June 2012, 78-81. (acceptance rate: 20%) </w:t>
      </w:r>
    </w:p>
    <w:p w14:paraId="070146D6" w14:textId="7DB511E1" w:rsidR="00CD66D1" w:rsidRDefault="00CD66D1" w:rsidP="004E4413">
      <w:pPr>
        <w:pStyle w:val="Heading3"/>
        <w:spacing w:before="120"/>
        <w:ind w:left="900"/>
        <w:rPr>
          <w:rFonts w:eastAsia="Avenir Book" w:cs="Avenir Book"/>
        </w:rPr>
      </w:pPr>
      <w:r>
        <w:t>[C.4]</w:t>
      </w:r>
      <w:r>
        <w:tab/>
        <w:t>Carter, S., Adcock, J., Doherty, J.,</w:t>
      </w:r>
      <w:r w:rsidR="009C52B3">
        <w:t xml:space="preserve"> </w:t>
      </w:r>
      <w:r>
        <w:rPr>
          <w:lang w:val="pt-PT"/>
        </w:rPr>
        <w:t>Branham, S.M.</w:t>
      </w:r>
      <w:r>
        <w:t xml:space="preserve"> “NudgeCam: toward targeted, higher-quality media capture.” </w:t>
      </w:r>
      <w:r>
        <w:rPr>
          <w:i/>
          <w:spacing w:val="5"/>
        </w:rPr>
        <w:t>In Proceedings of the ACM Conference on Multimedia (</w:t>
      </w:r>
      <w:r>
        <w:rPr>
          <w:b/>
          <w:i/>
          <w:iCs/>
          <w:spacing w:val="5"/>
        </w:rPr>
        <w:t>MM ’10</w:t>
      </w:r>
      <w:r>
        <w:rPr>
          <w:i/>
          <w:spacing w:val="5"/>
        </w:rPr>
        <w:t>)</w:t>
      </w:r>
      <w:r>
        <w:t xml:space="preserve">, Firenze, Italy, October 2010, 615-618. (acceptance rate: 18%) </w:t>
      </w:r>
    </w:p>
    <w:p w14:paraId="570734F1" w14:textId="36CBFAA1" w:rsidR="00CD66D1" w:rsidRDefault="00CD66D1" w:rsidP="004E4413">
      <w:pPr>
        <w:pStyle w:val="Heading3"/>
        <w:spacing w:before="120"/>
        <w:ind w:left="900"/>
        <w:rPr>
          <w:rFonts w:eastAsia="Avenir Book" w:cs="Avenir Book"/>
        </w:rPr>
      </w:pPr>
      <w:r>
        <w:t>[C.3]</w:t>
      </w:r>
      <w:r>
        <w:tab/>
      </w:r>
      <w:r w:rsidR="009E61FC">
        <w:t>*</w:t>
      </w:r>
      <w:r>
        <w:rPr>
          <w:lang w:val="de-DE"/>
        </w:rPr>
        <w:t xml:space="preserve">Wahid, S., </w:t>
      </w:r>
      <w:r>
        <w:rPr>
          <w:lang w:val="pt-PT"/>
        </w:rPr>
        <w:t>Branham, S.M.</w:t>
      </w:r>
      <w:r>
        <w:rPr>
          <w:lang w:val="sv-SE"/>
        </w:rPr>
        <w:t xml:space="preserve">, McCrickard, D.S., Harrison, S. </w:t>
      </w:r>
      <w:r>
        <w:t xml:space="preserve">“Investigating the relationship between imagery and rationale in design.” </w:t>
      </w:r>
      <w:r>
        <w:rPr>
          <w:i/>
          <w:spacing w:val="5"/>
        </w:rPr>
        <w:t>In Proceedings of the Conference on Designing Interactive Systems (</w:t>
      </w:r>
      <w:r>
        <w:rPr>
          <w:b/>
          <w:i/>
          <w:iCs/>
          <w:spacing w:val="5"/>
          <w:lang w:val="nl-NL"/>
        </w:rPr>
        <w:t xml:space="preserve">DIS </w:t>
      </w:r>
      <w:r>
        <w:rPr>
          <w:b/>
          <w:i/>
          <w:iCs/>
          <w:spacing w:val="5"/>
        </w:rPr>
        <w:t>’10</w:t>
      </w:r>
      <w:r>
        <w:rPr>
          <w:i/>
          <w:spacing w:val="5"/>
        </w:rPr>
        <w:t>)</w:t>
      </w:r>
      <w:r>
        <w:rPr>
          <w:lang w:val="da-DK"/>
        </w:rPr>
        <w:t xml:space="preserve">, Aarhus, Denmark, August 2010, 75-84. (acceptance rate: 15%) </w:t>
      </w:r>
    </w:p>
    <w:p w14:paraId="4A86DA0A" w14:textId="4A5AB267" w:rsidR="00CD66D1" w:rsidRDefault="00CD66D1" w:rsidP="004E4413">
      <w:pPr>
        <w:pStyle w:val="Heading3"/>
        <w:spacing w:before="120"/>
        <w:ind w:left="900"/>
        <w:rPr>
          <w:rFonts w:eastAsia="Avenir Book" w:cs="Avenir Book"/>
        </w:rPr>
      </w:pPr>
      <w:r>
        <w:t>[C.2]</w:t>
      </w:r>
      <w:r>
        <w:tab/>
      </w:r>
      <w:r>
        <w:rPr>
          <w:lang w:val="pt-PT"/>
        </w:rPr>
        <w:t>Branham, S.M.</w:t>
      </w:r>
      <w:r>
        <w:t>, Golovchinsky, G., Carter, S., Biehl, J. “Let’s go from the whiteboard: supporting transitions in work through whiteboard capture and reuse.”</w:t>
      </w:r>
      <w:r>
        <w:rPr>
          <w:i/>
        </w:rPr>
        <w:t xml:space="preserve"> </w:t>
      </w:r>
      <w:r>
        <w:rPr>
          <w:i/>
          <w:spacing w:val="5"/>
        </w:rPr>
        <w:t>In Proceedings of the ACM SIGCHI Conference on Human Factors in Computing Systems (</w:t>
      </w:r>
      <w:r>
        <w:rPr>
          <w:b/>
          <w:i/>
          <w:iCs/>
          <w:spacing w:val="5"/>
          <w:lang w:val="de-DE"/>
        </w:rPr>
        <w:t xml:space="preserve">CHI </w:t>
      </w:r>
      <w:r>
        <w:rPr>
          <w:b/>
          <w:i/>
          <w:iCs/>
          <w:spacing w:val="5"/>
        </w:rPr>
        <w:t>’10</w:t>
      </w:r>
      <w:r>
        <w:rPr>
          <w:i/>
          <w:spacing w:val="5"/>
        </w:rPr>
        <w:t>)</w:t>
      </w:r>
      <w:r>
        <w:t xml:space="preserve">, Atlanta, Georgia, April 2010, 75-84. (acceptance rate: 22%) </w:t>
      </w:r>
    </w:p>
    <w:p w14:paraId="32679F54" w14:textId="147AF0F0" w:rsidR="00CD66D1" w:rsidRDefault="00CD66D1" w:rsidP="004E4413">
      <w:pPr>
        <w:pStyle w:val="Heading3"/>
        <w:ind w:left="900"/>
        <w:rPr>
          <w:rFonts w:eastAsia="Avenir Book" w:cs="Avenir Book"/>
        </w:rPr>
      </w:pPr>
      <w:r>
        <w:t>[C.1]</w:t>
      </w:r>
      <w:r>
        <w:tab/>
      </w:r>
      <w:r w:rsidR="009E61FC">
        <w:t>*</w:t>
      </w:r>
      <w:r>
        <w:rPr>
          <w:lang w:val="de-DE"/>
        </w:rPr>
        <w:t xml:space="preserve">Wahid, S., </w:t>
      </w:r>
      <w:r>
        <w:rPr>
          <w:lang w:val="pt-PT"/>
        </w:rPr>
        <w:t>Branham, S.M.</w:t>
      </w:r>
      <w:r>
        <w:rPr>
          <w:lang w:val="sv-SE"/>
        </w:rPr>
        <w:t xml:space="preserve">, McCrickard, D.S., Harrison, S. </w:t>
      </w:r>
      <w:r>
        <w:t xml:space="preserve">“Picking up artifacts: storyboarding as a gateway to reuse.” </w:t>
      </w:r>
      <w:r>
        <w:rPr>
          <w:i/>
          <w:spacing w:val="5"/>
        </w:rPr>
        <w:t>In Proceedings of the Conference on Human-Computer Interaction (</w:t>
      </w:r>
      <w:r>
        <w:rPr>
          <w:b/>
          <w:i/>
          <w:iCs/>
          <w:spacing w:val="5"/>
          <w:lang w:val="de-DE"/>
        </w:rPr>
        <w:t xml:space="preserve">INTERACT </w:t>
      </w:r>
      <w:r>
        <w:rPr>
          <w:b/>
          <w:i/>
          <w:iCs/>
          <w:spacing w:val="5"/>
        </w:rPr>
        <w:t>’09</w:t>
      </w:r>
      <w:r>
        <w:rPr>
          <w:i/>
          <w:spacing w:val="5"/>
        </w:rPr>
        <w:t>)</w:t>
      </w:r>
      <w:r>
        <w:t xml:space="preserve">, Uppsala, Sweden, September 2009, 528-541. (acceptance rate: 27%) </w:t>
      </w:r>
    </w:p>
    <w:p w14:paraId="25D81AEF" w14:textId="77777777" w:rsidR="006A543B" w:rsidRDefault="006A543B" w:rsidP="001F4602">
      <w:pPr>
        <w:pStyle w:val="Heading2"/>
        <w:spacing w:before="240"/>
        <w:ind w:firstLine="0"/>
      </w:pPr>
    </w:p>
    <w:p w14:paraId="447985AB" w14:textId="3096D78D" w:rsidR="00DF447E" w:rsidRDefault="00DF447E" w:rsidP="001F4602">
      <w:pPr>
        <w:pStyle w:val="Heading2"/>
        <w:spacing w:before="240"/>
        <w:ind w:firstLine="0"/>
      </w:pPr>
      <w:r>
        <w:rPr>
          <w:rFonts w:hint="eastAsia"/>
        </w:rPr>
        <w:lastRenderedPageBreak/>
        <w:t xml:space="preserve">Conference </w:t>
      </w:r>
      <w:r w:rsidR="003C1A34">
        <w:t>P</w:t>
      </w:r>
      <w:r>
        <w:rPr>
          <w:rFonts w:hint="eastAsia"/>
        </w:rPr>
        <w:t xml:space="preserve">oster </w:t>
      </w:r>
      <w:r w:rsidR="003C1A34">
        <w:t>&amp; Workshop</w:t>
      </w:r>
      <w:r w:rsidR="001F4602">
        <w:t xml:space="preserve"> </w:t>
      </w:r>
      <w:r>
        <w:rPr>
          <w:rFonts w:hint="eastAsia"/>
        </w:rPr>
        <w:t>Papers (</w:t>
      </w:r>
      <w:proofErr w:type="gramStart"/>
      <w:r>
        <w:rPr>
          <w:rFonts w:hint="eastAsia"/>
        </w:rPr>
        <w:t>Lightly-Reviewed</w:t>
      </w:r>
      <w:proofErr w:type="gramEnd"/>
      <w:r>
        <w:rPr>
          <w:rFonts w:hint="eastAsia"/>
        </w:rPr>
        <w:t>)</w:t>
      </w:r>
    </w:p>
    <w:p w14:paraId="64BA8597" w14:textId="1C15D804" w:rsidR="00E628B7" w:rsidRPr="00E628B7" w:rsidRDefault="00E628B7" w:rsidP="004E4413">
      <w:pPr>
        <w:pStyle w:val="Heading3"/>
        <w:spacing w:before="120"/>
        <w:ind w:left="900"/>
        <w:rPr>
          <w:i/>
        </w:rPr>
      </w:pPr>
      <w:r>
        <w:t xml:space="preserve">[C-LR.14] *Edwards, E.J., </w:t>
      </w:r>
      <w:r w:rsidR="0072710F">
        <w:t>*</w:t>
      </w:r>
      <w:r>
        <w:t>Sum, C.M., Branham, S.M. “</w:t>
      </w:r>
      <w:r w:rsidRPr="00E628B7">
        <w:t>Three Tensions Between Personas and Complex Disability Identities</w:t>
      </w:r>
      <w:r>
        <w:t xml:space="preserve">.” </w:t>
      </w:r>
      <w:r w:rsidR="00B44DF9">
        <w:rPr>
          <w:i/>
          <w:spacing w:val="5"/>
        </w:rPr>
        <w:t>In Extended Abstracts,</w:t>
      </w:r>
      <w:r w:rsidR="00B44DF9">
        <w:rPr>
          <w:i/>
          <w:spacing w:val="5"/>
          <w:lang w:val="de-DE"/>
        </w:rPr>
        <w:t xml:space="preserve"> ACM </w:t>
      </w:r>
      <w:r w:rsidR="00B44DF9">
        <w:rPr>
          <w:i/>
          <w:spacing w:val="5"/>
        </w:rPr>
        <w:t>SIGCHI Conference on Human Factors in Computer Systems</w:t>
      </w:r>
      <w:r>
        <w:rPr>
          <w:i/>
          <w:spacing w:val="5"/>
        </w:rPr>
        <w:t xml:space="preserve"> (</w:t>
      </w:r>
      <w:r>
        <w:rPr>
          <w:b/>
          <w:i/>
          <w:iCs/>
          <w:spacing w:val="5"/>
        </w:rPr>
        <w:t xml:space="preserve">CHI </w:t>
      </w:r>
      <w:r w:rsidR="00B44DF9">
        <w:rPr>
          <w:b/>
          <w:i/>
          <w:iCs/>
          <w:spacing w:val="5"/>
        </w:rPr>
        <w:t xml:space="preserve">EA </w:t>
      </w:r>
      <w:r>
        <w:rPr>
          <w:b/>
          <w:i/>
          <w:iCs/>
          <w:spacing w:val="5"/>
        </w:rPr>
        <w:t>’20</w:t>
      </w:r>
      <w:r>
        <w:rPr>
          <w:i/>
          <w:spacing w:val="5"/>
        </w:rPr>
        <w:t>)</w:t>
      </w:r>
      <w:r>
        <w:t>, Honolulu, HI, April 25-30, 2020</w:t>
      </w:r>
      <w:r>
        <w:rPr>
          <w:lang w:val="pt-PT"/>
        </w:rPr>
        <w:t>.</w:t>
      </w:r>
    </w:p>
    <w:p w14:paraId="0509CFAF" w14:textId="0D0CE23B" w:rsidR="00DF447E" w:rsidRDefault="00DF447E" w:rsidP="004E4413">
      <w:pPr>
        <w:pStyle w:val="Heading3"/>
        <w:spacing w:before="120"/>
        <w:ind w:left="900"/>
        <w:rPr>
          <w:rFonts w:eastAsia="Avenir Book" w:cs="Avenir Book"/>
        </w:rPr>
      </w:pPr>
      <w:r>
        <w:t xml:space="preserve">[C-LR.13] </w:t>
      </w:r>
      <w:r>
        <w:tab/>
        <w:t xml:space="preserve">*Mukkath Roy, A.R., *Abdolrahmani, A., Kuber, R., Branham, S.M. “Beyond Being Human: The (In)Accessibility Consequences of Modeling VAPAs After Human-Human Conversation.” </w:t>
      </w:r>
      <w:r>
        <w:rPr>
          <w:i/>
        </w:rPr>
        <w:t>In Proceedings of the iConference (</w:t>
      </w:r>
      <w:r>
        <w:rPr>
          <w:b/>
          <w:i/>
          <w:iCs/>
        </w:rPr>
        <w:t>iConference ’19</w:t>
      </w:r>
      <w:r>
        <w:rPr>
          <w:i/>
        </w:rPr>
        <w:t>)</w:t>
      </w:r>
      <w:r>
        <w:t>, Washington, D.C., Mar 31 - Apr 3, 2019, 1-5</w:t>
      </w:r>
      <w:r>
        <w:rPr>
          <w:lang w:val="pt-PT"/>
        </w:rPr>
        <w:t>.</w:t>
      </w:r>
    </w:p>
    <w:p w14:paraId="647128E4" w14:textId="7C60EA3B" w:rsidR="00DF447E" w:rsidRDefault="00DF447E" w:rsidP="004E4413">
      <w:pPr>
        <w:pStyle w:val="Heading3"/>
        <w:spacing w:before="120"/>
        <w:ind w:left="900"/>
        <w:rPr>
          <w:rFonts w:eastAsia="Avenir Book" w:cs="Avenir Book"/>
          <w:sz w:val="24"/>
          <w:szCs w:val="24"/>
        </w:rPr>
      </w:pPr>
      <w:r>
        <w:t xml:space="preserve">[C-LR.12] </w:t>
      </w:r>
      <w:r w:rsidR="00216561">
        <w:t>**</w:t>
      </w:r>
      <w:r>
        <w:t xml:space="preserve">Gupta, M., Kuber, R., Branham, S.M. “Towards Identifying and Classifying Navigation Strategies Among Individuals with Diverse Disabilities.” </w:t>
      </w:r>
      <w:r>
        <w:rPr>
          <w:i/>
        </w:rPr>
        <w:t>In Proceedings of the iConference (</w:t>
      </w:r>
      <w:r>
        <w:rPr>
          <w:b/>
          <w:i/>
          <w:iCs/>
        </w:rPr>
        <w:t>iConference ’19</w:t>
      </w:r>
      <w:r>
        <w:rPr>
          <w:i/>
        </w:rPr>
        <w:t>)</w:t>
      </w:r>
      <w:r>
        <w:t>, Washington, D.C., Mar 31 - Apr 3, 2019, 1-5</w:t>
      </w:r>
      <w:r>
        <w:rPr>
          <w:lang w:val="pt-PT"/>
        </w:rPr>
        <w:t>.</w:t>
      </w:r>
    </w:p>
    <w:p w14:paraId="212EE12D" w14:textId="40EC5EB3" w:rsidR="009E61FC" w:rsidRPr="008B23AA" w:rsidRDefault="00DF447E" w:rsidP="004E4413">
      <w:pPr>
        <w:pStyle w:val="Heading3"/>
        <w:spacing w:before="120"/>
        <w:ind w:left="900"/>
        <w:rPr>
          <w:lang w:val="pt-PT"/>
        </w:rPr>
      </w:pPr>
      <w:r>
        <w:t xml:space="preserve">[C-LR.11] </w:t>
      </w:r>
      <w:r>
        <w:tab/>
        <w:t>Branham, S.M., *Bennett, C., Brady, E. “Interdependence: Cross-ability, Non-hierarchical Care-ing</w:t>
      </w:r>
      <w:r>
        <w:rPr>
          <w:i/>
        </w:rPr>
        <w:t xml:space="preserve">.” </w:t>
      </w:r>
      <w:r>
        <w:rPr>
          <w:i/>
          <w:spacing w:val="5"/>
        </w:rPr>
        <w:t>Workshop on Sociotechnical Systems of Care,</w:t>
      </w:r>
      <w:r>
        <w:rPr>
          <w:i/>
          <w:spacing w:val="5"/>
          <w:lang w:val="de-DE"/>
        </w:rPr>
        <w:t xml:space="preserve"> ACM </w:t>
      </w:r>
      <w:r>
        <w:rPr>
          <w:i/>
          <w:spacing w:val="5"/>
        </w:rPr>
        <w:t>CSCW Conference on Computer Supported Cooperative Work (</w:t>
      </w:r>
      <w:r>
        <w:rPr>
          <w:b/>
          <w:i/>
          <w:iCs/>
          <w:spacing w:val="5"/>
        </w:rPr>
        <w:t>CSCW ’18</w:t>
      </w:r>
      <w:r>
        <w:rPr>
          <w:i/>
          <w:spacing w:val="5"/>
        </w:rPr>
        <w:t>)</w:t>
      </w:r>
      <w:r>
        <w:t>, Jersey City, NJ, Nov 3-7, 2018, 1-5</w:t>
      </w:r>
      <w:r>
        <w:rPr>
          <w:lang w:val="pt-PT"/>
        </w:rPr>
        <w:t>.</w:t>
      </w:r>
    </w:p>
    <w:p w14:paraId="36781F2E" w14:textId="78BA612D" w:rsidR="00DF447E" w:rsidRDefault="00DF447E" w:rsidP="004E4413">
      <w:pPr>
        <w:pStyle w:val="Heading3"/>
        <w:spacing w:before="120"/>
        <w:ind w:left="900"/>
        <w:rPr>
          <w:rFonts w:eastAsia="Avenir Book" w:cs="Avenir Book"/>
          <w:sz w:val="24"/>
          <w:szCs w:val="24"/>
        </w:rPr>
      </w:pPr>
      <w:r>
        <w:t xml:space="preserve">[C-LR.10] </w:t>
      </w:r>
      <w:r>
        <w:tab/>
        <w:t>*Abdolrahmani, A., *Mukkath Roy, A.R., Kuber, R.,</w:t>
      </w:r>
      <w:r w:rsidR="00B001E0">
        <w:t xml:space="preserve"> </w:t>
      </w:r>
      <w:r>
        <w:t>Branham, S.M. “Blind People Are Power Users: An Argument for Centering Blind Users in Design of Voice Interfaces</w:t>
      </w:r>
      <w:r>
        <w:rPr>
          <w:i/>
        </w:rPr>
        <w:t xml:space="preserve">.” </w:t>
      </w:r>
      <w:r>
        <w:rPr>
          <w:i/>
          <w:spacing w:val="5"/>
        </w:rPr>
        <w:t>Workshop on Accessible Voice,</w:t>
      </w:r>
      <w:r>
        <w:rPr>
          <w:i/>
          <w:spacing w:val="5"/>
          <w:lang w:val="de-DE"/>
        </w:rPr>
        <w:t xml:space="preserve"> ACM </w:t>
      </w:r>
      <w:r>
        <w:rPr>
          <w:i/>
          <w:spacing w:val="5"/>
        </w:rPr>
        <w:t>CSCW Conference on Computer Supported Cooperative Work (</w:t>
      </w:r>
      <w:r>
        <w:rPr>
          <w:b/>
          <w:i/>
          <w:iCs/>
          <w:spacing w:val="5"/>
        </w:rPr>
        <w:t>CSCW ’18</w:t>
      </w:r>
      <w:r>
        <w:rPr>
          <w:i/>
          <w:spacing w:val="5"/>
        </w:rPr>
        <w:t>)</w:t>
      </w:r>
      <w:r>
        <w:t>, Jersey City, NJ, Nov 3-7, 2018, 1-4</w:t>
      </w:r>
      <w:r>
        <w:rPr>
          <w:lang w:val="pt-PT"/>
        </w:rPr>
        <w:t>.</w:t>
      </w:r>
    </w:p>
    <w:p w14:paraId="0AB3EDD1" w14:textId="6F65C847" w:rsidR="00121679" w:rsidRPr="00AF28C3" w:rsidRDefault="00DF447E" w:rsidP="004E4413">
      <w:pPr>
        <w:pStyle w:val="Heading3"/>
        <w:spacing w:before="120"/>
        <w:ind w:left="900"/>
        <w:rPr>
          <w:lang w:val="pt-PT"/>
        </w:rPr>
      </w:pPr>
      <w:r>
        <w:t xml:space="preserve">[C-LR.9] </w:t>
      </w:r>
      <w:r>
        <w:tab/>
        <w:t>*Scheuerman, M., *Easley, W., *Abdolrahmani, A., Hurst, A.,</w:t>
      </w:r>
      <w:r w:rsidR="00B001E0">
        <w:t xml:space="preserve"> </w:t>
      </w:r>
      <w:r>
        <w:t xml:space="preserve">Branham, S.M. “Learning the Language: The Importance of Studying Written Directions in Designing Navigational Technologies for the Blind.” </w:t>
      </w:r>
      <w:r>
        <w:rPr>
          <w:i/>
          <w:spacing w:val="5"/>
        </w:rPr>
        <w:t>In Extended Abstracts,</w:t>
      </w:r>
      <w:r>
        <w:rPr>
          <w:i/>
          <w:spacing w:val="5"/>
          <w:lang w:val="de-DE"/>
        </w:rPr>
        <w:t xml:space="preserve"> ACM </w:t>
      </w:r>
      <w:r>
        <w:rPr>
          <w:i/>
          <w:spacing w:val="5"/>
        </w:rPr>
        <w:t>SIGCHI Conference on Human Factors in Computer Systems (</w:t>
      </w:r>
      <w:r>
        <w:rPr>
          <w:b/>
          <w:i/>
          <w:iCs/>
          <w:spacing w:val="5"/>
        </w:rPr>
        <w:t>CHI EA ’17</w:t>
      </w:r>
      <w:r>
        <w:rPr>
          <w:i/>
          <w:spacing w:val="5"/>
        </w:rPr>
        <w:t>)</w:t>
      </w:r>
      <w:r>
        <w:t>, Denver, CO, May 6-11, 2017, 2922-2928</w:t>
      </w:r>
      <w:r>
        <w:rPr>
          <w:lang w:val="pt-PT"/>
        </w:rPr>
        <w:t>.</w:t>
      </w:r>
    </w:p>
    <w:p w14:paraId="72D7F9DA" w14:textId="7DDBB629" w:rsidR="00DF447E" w:rsidRDefault="00DF447E" w:rsidP="004E4413">
      <w:pPr>
        <w:pStyle w:val="Heading3"/>
        <w:spacing w:before="120"/>
        <w:ind w:left="900"/>
        <w:rPr>
          <w:rFonts w:eastAsia="Avenir Book" w:cs="Avenir Book"/>
        </w:rPr>
      </w:pPr>
      <w:r>
        <w:t xml:space="preserve">[C-LR.8] </w:t>
      </w:r>
      <w:r>
        <w:tab/>
        <w:t xml:space="preserve">*Abdolrahmani, A., *Easley, W., </w:t>
      </w:r>
      <w:r w:rsidR="009E61FC">
        <w:t>*</w:t>
      </w:r>
      <w:r>
        <w:t xml:space="preserve">Williams, M., **Ronquillo, E., Branham, S.M., Chen, T., Hurst, A. “Not All Errors are Created Equal: Factors that Impact Acceptance of an Indoor Navigation Aid for the Blind.” </w:t>
      </w:r>
      <w:r>
        <w:rPr>
          <w:i/>
          <w:spacing w:val="5"/>
        </w:rPr>
        <w:t>In Extended Abstracts, ACM SIGACCESS Conference on Computers &amp; Accessibility (</w:t>
      </w:r>
      <w:r>
        <w:rPr>
          <w:b/>
          <w:i/>
          <w:iCs/>
          <w:spacing w:val="5"/>
        </w:rPr>
        <w:t>ASSETS EA ’16</w:t>
      </w:r>
      <w:r>
        <w:rPr>
          <w:i/>
          <w:spacing w:val="5"/>
        </w:rPr>
        <w:t>)</w:t>
      </w:r>
      <w:r>
        <w:rPr>
          <w:i/>
        </w:rPr>
        <w:t>,</w:t>
      </w:r>
      <w:r>
        <w:t xml:space="preserve"> Reno, NV, Oct 24-26, 2016, 301-302</w:t>
      </w:r>
      <w:r>
        <w:rPr>
          <w:lang w:val="pt-PT"/>
        </w:rPr>
        <w:t>.</w:t>
      </w:r>
    </w:p>
    <w:p w14:paraId="629903FF" w14:textId="466B1FF5" w:rsidR="00DF447E" w:rsidRDefault="00DF447E" w:rsidP="004E4413">
      <w:pPr>
        <w:pStyle w:val="Heading3"/>
        <w:spacing w:before="120"/>
        <w:ind w:left="900"/>
        <w:rPr>
          <w:rFonts w:eastAsia="Avenir Book" w:cs="Avenir Book"/>
        </w:rPr>
      </w:pPr>
      <w:r>
        <w:t xml:space="preserve">[C-LR.7] </w:t>
      </w:r>
      <w:r>
        <w:tab/>
        <w:t>*Easley, W., Williams, M., *Abdolrahmani, A., **Galbraith, C., Branham, S.M., Hurst, A., Kane, S. “Let’s Get Lost: Exploring Social Norms in Predominately Blind Environments.”</w:t>
      </w:r>
      <w:r>
        <w:rPr>
          <w:spacing w:val="5"/>
        </w:rPr>
        <w:t xml:space="preserve"> </w:t>
      </w:r>
      <w:r>
        <w:rPr>
          <w:i/>
          <w:spacing w:val="5"/>
        </w:rPr>
        <w:t>In Extended Abstracts, ACM SIGCHI Conference on Human Factors in Computing Systems (</w:t>
      </w:r>
      <w:r>
        <w:rPr>
          <w:b/>
          <w:i/>
          <w:iCs/>
          <w:spacing w:val="5"/>
          <w:lang w:val="de-DE"/>
        </w:rPr>
        <w:t xml:space="preserve">CHI </w:t>
      </w:r>
      <w:r>
        <w:rPr>
          <w:b/>
          <w:i/>
          <w:iCs/>
          <w:spacing w:val="5"/>
        </w:rPr>
        <w:t>EA ’16</w:t>
      </w:r>
      <w:r>
        <w:rPr>
          <w:i/>
          <w:spacing w:val="5"/>
        </w:rPr>
        <w:t>)</w:t>
      </w:r>
      <w:r>
        <w:t>, San Jose, CA, May 7-12, 2016, 2034-2040</w:t>
      </w:r>
      <w:r>
        <w:rPr>
          <w:lang w:val="pt-PT"/>
        </w:rPr>
        <w:t>.</w:t>
      </w:r>
    </w:p>
    <w:p w14:paraId="233B4BBE" w14:textId="16C7C16B" w:rsidR="00DF447E" w:rsidRDefault="00DF447E" w:rsidP="004E4413">
      <w:pPr>
        <w:pStyle w:val="Heading3"/>
        <w:spacing w:before="120"/>
        <w:ind w:left="900"/>
        <w:rPr>
          <w:rFonts w:eastAsia="Avenir Book" w:cs="Avenir Book"/>
        </w:rPr>
      </w:pPr>
      <w:r>
        <w:t xml:space="preserve">[C-LR.6] </w:t>
      </w:r>
      <w:r>
        <w:tab/>
        <w:t>Branham, S.M.</w:t>
      </w:r>
      <w:r w:rsidR="00175BC7">
        <w:t xml:space="preserve">, </w:t>
      </w:r>
      <w:r>
        <w:t xml:space="preserve">Carter, S. “Who makes, shares Internet how-to videos?” </w:t>
      </w:r>
      <w:r>
        <w:rPr>
          <w:i/>
          <w:spacing w:val="5"/>
        </w:rPr>
        <w:t>Workshop on Social Mobile Video and Panoramic Video</w:t>
      </w:r>
      <w:r>
        <w:t>, Stanford, CA, September 2012, 1-2.</w:t>
      </w:r>
    </w:p>
    <w:p w14:paraId="34D58666" w14:textId="0853F4D9" w:rsidR="00DF447E" w:rsidRDefault="00DF447E" w:rsidP="004E4413">
      <w:pPr>
        <w:pStyle w:val="Heading3"/>
        <w:spacing w:before="120"/>
        <w:ind w:left="900"/>
        <w:rPr>
          <w:rFonts w:eastAsia="Avenir Book" w:cs="Avenir Book"/>
        </w:rPr>
      </w:pPr>
      <w:r>
        <w:t xml:space="preserve">[C-LR.5] </w:t>
      </w:r>
      <w:r>
        <w:tab/>
      </w:r>
      <w:r>
        <w:rPr>
          <w:lang w:val="pt-PT"/>
        </w:rPr>
        <w:t>Branham, S.M.</w:t>
      </w:r>
      <w:r>
        <w:t xml:space="preserve"> “Couplehood as culture: exploring intimate couples through a domestic media space.” </w:t>
      </w:r>
      <w:r>
        <w:rPr>
          <w:i/>
          <w:spacing w:val="5"/>
        </w:rPr>
        <w:t xml:space="preserve">Workshop on Connecting Families: New Technologies, Family Communication, and the Impact on Domestic Space </w:t>
      </w:r>
      <w:r>
        <w:rPr>
          <w:i/>
        </w:rPr>
        <w:t>(</w:t>
      </w:r>
      <w:r>
        <w:rPr>
          <w:b/>
          <w:i/>
          <w:iCs/>
          <w:spacing w:val="5"/>
        </w:rPr>
        <w:t>GROUP ’10</w:t>
      </w:r>
      <w:r>
        <w:rPr>
          <w:i/>
        </w:rPr>
        <w:t>)</w:t>
      </w:r>
      <w:r>
        <w:t xml:space="preserve">, Sanibel Island, FL, November 2010, 1-4. </w:t>
      </w:r>
    </w:p>
    <w:p w14:paraId="7E91D0BE" w14:textId="17E4ED8B" w:rsidR="00DF447E" w:rsidRDefault="00DF447E" w:rsidP="004E4413">
      <w:pPr>
        <w:pStyle w:val="Heading3"/>
        <w:spacing w:before="120"/>
        <w:ind w:left="900"/>
        <w:rPr>
          <w:rFonts w:eastAsia="Avenir Book" w:cs="Avenir Book"/>
        </w:rPr>
      </w:pPr>
      <w:r>
        <w:t xml:space="preserve">[C-LR.4] </w:t>
      </w:r>
      <w:r>
        <w:tab/>
      </w:r>
      <w:r>
        <w:rPr>
          <w:lang w:val="pt-PT"/>
        </w:rPr>
        <w:t>Branham, S.M.</w:t>
      </w:r>
      <w:r>
        <w:t xml:space="preserve"> “Picturestorming: ideation via ‘bits of life.’” </w:t>
      </w:r>
      <w:r>
        <w:rPr>
          <w:i/>
          <w:spacing w:val="5"/>
        </w:rPr>
        <w:t>In Workshop on Artifacts in Design: Representation, Ideation, and Process (</w:t>
      </w:r>
      <w:r>
        <w:rPr>
          <w:b/>
          <w:i/>
          <w:iCs/>
          <w:spacing w:val="5"/>
          <w:lang w:val="de-DE"/>
        </w:rPr>
        <w:t xml:space="preserve">CHI </w:t>
      </w:r>
      <w:r>
        <w:rPr>
          <w:b/>
          <w:i/>
          <w:iCs/>
          <w:spacing w:val="5"/>
        </w:rPr>
        <w:t>’10</w:t>
      </w:r>
      <w:r>
        <w:rPr>
          <w:i/>
          <w:spacing w:val="5"/>
        </w:rPr>
        <w:t>)</w:t>
      </w:r>
      <w:r>
        <w:t>, Atlanta, GA, June 2010, 1-4.</w:t>
      </w:r>
    </w:p>
    <w:p w14:paraId="3B01F31F" w14:textId="4479B6A0" w:rsidR="00DF447E" w:rsidRDefault="00DF447E" w:rsidP="004E4413">
      <w:pPr>
        <w:pStyle w:val="Heading3"/>
        <w:spacing w:before="120"/>
        <w:ind w:left="900"/>
        <w:rPr>
          <w:rFonts w:eastAsia="Avenir Book" w:cs="Avenir Book"/>
        </w:rPr>
      </w:pPr>
      <w:r>
        <w:t xml:space="preserve">[C-LR.3] </w:t>
      </w:r>
      <w:r>
        <w:tab/>
      </w:r>
      <w:r>
        <w:rPr>
          <w:lang w:val="pt-PT"/>
        </w:rPr>
        <w:t>Branham, S.M.</w:t>
      </w:r>
      <w:r>
        <w:t xml:space="preserve">, </w:t>
      </w:r>
      <w:r w:rsidR="009E61FC">
        <w:t>*</w:t>
      </w:r>
      <w:r>
        <w:t xml:space="preserve">Wahid, S., McCrickard, D.S., Harrison, S. "A narrative on collaborative storyboarding." </w:t>
      </w:r>
      <w:r>
        <w:rPr>
          <w:spacing w:val="5"/>
          <w:lang w:val="de-DE"/>
        </w:rPr>
        <w:t>Poster Paper</w:t>
      </w:r>
      <w:r>
        <w:rPr>
          <w:spacing w:val="5"/>
        </w:rPr>
        <w:t xml:space="preserve">, </w:t>
      </w:r>
      <w:r>
        <w:rPr>
          <w:i/>
          <w:spacing w:val="5"/>
        </w:rPr>
        <w:t>ACM Conference on Computer Supported Cooperative Work (</w:t>
      </w:r>
      <w:r>
        <w:rPr>
          <w:b/>
          <w:i/>
          <w:iCs/>
          <w:spacing w:val="5"/>
        </w:rPr>
        <w:t>CSCW ’08</w:t>
      </w:r>
      <w:r>
        <w:rPr>
          <w:i/>
          <w:spacing w:val="5"/>
        </w:rPr>
        <w:t>)</w:t>
      </w:r>
      <w:r>
        <w:t>, San Diego, CA, November 2008, 1-2.</w:t>
      </w:r>
    </w:p>
    <w:p w14:paraId="54D8CDE4" w14:textId="44B17310" w:rsidR="00DF447E" w:rsidRDefault="00DF447E" w:rsidP="004E4413">
      <w:pPr>
        <w:pStyle w:val="Heading3"/>
        <w:spacing w:before="120"/>
        <w:ind w:left="900"/>
        <w:rPr>
          <w:rFonts w:eastAsia="Avenir Book" w:cs="Avenir Book"/>
        </w:rPr>
      </w:pPr>
      <w:r>
        <w:lastRenderedPageBreak/>
        <w:t xml:space="preserve">[C-LR.2] </w:t>
      </w:r>
      <w:r>
        <w:tab/>
      </w:r>
      <w:r>
        <w:rPr>
          <w:lang w:val="de-DE"/>
        </w:rPr>
        <w:t xml:space="preserve">McCrickard, D.S., Harrison, S., </w:t>
      </w:r>
      <w:r w:rsidR="009E61FC">
        <w:rPr>
          <w:lang w:val="de-DE"/>
        </w:rPr>
        <w:t>*</w:t>
      </w:r>
      <w:r>
        <w:rPr>
          <w:lang w:val="de-DE"/>
        </w:rPr>
        <w:t>Wahid, S.,</w:t>
      </w:r>
      <w:r>
        <w:rPr>
          <w:lang w:val="pt-PT"/>
        </w:rPr>
        <w:t xml:space="preserve"> Branham, S.M. </w:t>
      </w:r>
      <w:r>
        <w:t xml:space="preserve">“Putting creativity first––inspiring with image-based design rationale.” </w:t>
      </w:r>
      <w:r>
        <w:rPr>
          <w:i/>
          <w:spacing w:val="5"/>
        </w:rPr>
        <w:t>In Workshop on Creativity and Rationale in Software Design</w:t>
      </w:r>
      <w:r>
        <w:t>, University Park, PA, June 2008, 1-7.</w:t>
      </w:r>
    </w:p>
    <w:p w14:paraId="044437F8" w14:textId="0C5FFCC2" w:rsidR="007E641B" w:rsidRPr="00901DF0" w:rsidRDefault="00DF447E" w:rsidP="004E4413">
      <w:pPr>
        <w:pStyle w:val="Heading3"/>
        <w:ind w:left="900"/>
        <w:rPr>
          <w:rFonts w:eastAsia="Avenir Book" w:cs="Avenir Book"/>
        </w:rPr>
      </w:pPr>
      <w:r>
        <w:t xml:space="preserve">[C-LR.1] </w:t>
      </w:r>
      <w:r>
        <w:tab/>
      </w:r>
      <w:r>
        <w:rPr>
          <w:lang w:val="pt-PT"/>
        </w:rPr>
        <w:t>Branham, S.M.</w:t>
      </w:r>
      <w:r>
        <w:t xml:space="preserve">, </w:t>
      </w:r>
      <w:r w:rsidR="009E61FC">
        <w:t>*</w:t>
      </w:r>
      <w:r>
        <w:t xml:space="preserve">Wahid, S., McCrickard, D.S. "Channeling creativity: using storyboards and claims to encourage collaborative design." </w:t>
      </w:r>
      <w:r>
        <w:rPr>
          <w:i/>
          <w:spacing w:val="5"/>
        </w:rPr>
        <w:t xml:space="preserve">In Workshop on Tools in Support of Creative </w:t>
      </w:r>
      <w:r>
        <w:rPr>
          <w:i/>
          <w:spacing w:val="5"/>
          <w:lang w:val="fr-FR"/>
        </w:rPr>
        <w:t>Collaboration (</w:t>
      </w:r>
      <w:r>
        <w:rPr>
          <w:b/>
          <w:i/>
          <w:iCs/>
          <w:spacing w:val="5"/>
        </w:rPr>
        <w:t>C&amp;C ’07</w:t>
      </w:r>
      <w:r>
        <w:rPr>
          <w:i/>
          <w:spacing w:val="5"/>
        </w:rPr>
        <w:t>)</w:t>
      </w:r>
      <w:r>
        <w:t xml:space="preserve">, Washington DC, June 2007, 1-5. </w:t>
      </w:r>
    </w:p>
    <w:p w14:paraId="1A4A4DEB" w14:textId="1122EF55" w:rsidR="00DF447E" w:rsidRDefault="00DF447E" w:rsidP="001F4602">
      <w:pPr>
        <w:pStyle w:val="Heading2"/>
        <w:spacing w:before="240"/>
        <w:ind w:firstLine="0"/>
        <w:rPr>
          <w:rFonts w:eastAsia="Lantinghei SC Extralight" w:cs="Lantinghei SC Extralight"/>
          <w:szCs w:val="28"/>
        </w:rPr>
      </w:pPr>
      <w:r>
        <w:rPr>
          <w:rFonts w:hint="eastAsia"/>
        </w:rPr>
        <w:t>Book Chapters</w:t>
      </w:r>
    </w:p>
    <w:p w14:paraId="588358CC" w14:textId="01B5E4E7" w:rsidR="006D56B1" w:rsidRDefault="00DF447E" w:rsidP="004E4413">
      <w:pPr>
        <w:pStyle w:val="Heading3"/>
        <w:ind w:left="900"/>
      </w:pPr>
      <w:r>
        <w:t>[BC.1]</w:t>
      </w:r>
      <w:r>
        <w:rPr>
          <w:rFonts w:eastAsia="Avenir Book" w:cs="Avenir Book"/>
        </w:rPr>
        <w:tab/>
      </w:r>
      <w:r w:rsidRPr="002C32EC">
        <w:rPr>
          <w:lang w:val="pt-PT"/>
        </w:rPr>
        <w:t>Branham, S.M.</w:t>
      </w:r>
      <w:r w:rsidR="00175BC7">
        <w:t xml:space="preserve">, </w:t>
      </w:r>
      <w:r w:rsidRPr="002C32EC">
        <w:t xml:space="preserve">Harrison, S. “Designing for collocated couples.” </w:t>
      </w:r>
      <w:r w:rsidRPr="002C32EC">
        <w:rPr>
          <w:i/>
        </w:rPr>
        <w:t>In: Neustaedter, C., Harrison, S., and Sellen, A., eds. Connecting families: the impact of new communication technologies on domestic life.</w:t>
      </w:r>
      <w:r w:rsidRPr="002C32EC">
        <w:t xml:space="preserve"> Springer, 2013, 15-36.</w:t>
      </w:r>
    </w:p>
    <w:p w14:paraId="3A9E2200" w14:textId="77777777" w:rsidR="006D56B1" w:rsidRDefault="006D56B1" w:rsidP="001F4602">
      <w:pPr>
        <w:pStyle w:val="Heading1"/>
        <w:ind w:left="900"/>
        <w:rPr>
          <w:rFonts w:eastAsia="Lantinghei SC Extralight" w:cs="Lantinghei SC Extralight"/>
        </w:rPr>
      </w:pPr>
      <w:r>
        <w:t>OTHER WRITING</w:t>
      </w:r>
    </w:p>
    <w:p w14:paraId="5F8B30B1" w14:textId="77777777" w:rsidR="006D56B1" w:rsidRDefault="006D56B1" w:rsidP="004E4413">
      <w:pPr>
        <w:pStyle w:val="Heading3"/>
        <w:spacing w:before="120"/>
        <w:ind w:left="900"/>
      </w:pPr>
      <w:r>
        <w:t>[O.3]</w:t>
      </w:r>
      <w:r>
        <w:tab/>
      </w:r>
      <w:r w:rsidRPr="00175BC7">
        <w:t>Prietch</w:t>
      </w:r>
      <w:r>
        <w:t xml:space="preserve">, S., </w:t>
      </w:r>
      <w:r w:rsidRPr="00175BC7">
        <w:t>Branham</w:t>
      </w:r>
      <w:r>
        <w:t>, S</w:t>
      </w:r>
      <w:r w:rsidRPr="00175BC7">
        <w:t xml:space="preserve">. </w:t>
      </w:r>
      <w:r>
        <w:t>“</w:t>
      </w:r>
      <w:r w:rsidRPr="00175BC7">
        <w:t>Toward a more accessible ACM SIGCHI community.</w:t>
      </w:r>
      <w:r>
        <w:t>”</w:t>
      </w:r>
      <w:r w:rsidRPr="00175BC7">
        <w:t xml:space="preserve"> </w:t>
      </w:r>
      <w:r>
        <w:t>I</w:t>
      </w:r>
      <w:r w:rsidRPr="00175BC7">
        <w:t>nteractions 28, 3</w:t>
      </w:r>
      <w:r>
        <w:t xml:space="preserve">, </w:t>
      </w:r>
      <w:r w:rsidRPr="00175BC7">
        <w:t>May - June 2021, 78.</w:t>
      </w:r>
    </w:p>
    <w:p w14:paraId="79D7D635" w14:textId="77777777" w:rsidR="006D56B1" w:rsidRDefault="006D56B1" w:rsidP="004E4413">
      <w:pPr>
        <w:pStyle w:val="Heading3"/>
        <w:spacing w:before="120"/>
        <w:ind w:left="900"/>
      </w:pPr>
      <w:r>
        <w:t>[O.2]</w:t>
      </w:r>
      <w:r>
        <w:tab/>
        <w:t>Prietch, S., Branham, S.M. “</w:t>
      </w:r>
      <w:r w:rsidRPr="00B50805">
        <w:t>Enhancing Accessibility in the ACM SIGCHI Research Community</w:t>
      </w:r>
      <w:r>
        <w:t>.” AccessComputing Newsletter. December 2020.</w:t>
      </w:r>
    </w:p>
    <w:p w14:paraId="0C5882C9" w14:textId="1AD4AC9A" w:rsidR="006D56B1" w:rsidRPr="006D56B1" w:rsidRDefault="006D56B1" w:rsidP="004E4413">
      <w:pPr>
        <w:pStyle w:val="Heading3"/>
        <w:ind w:left="900"/>
        <w:rPr>
          <w:rFonts w:eastAsia="Avenir Book" w:cs="Avenir Book"/>
        </w:rPr>
      </w:pPr>
      <w:r>
        <w:t>[O.1]</w:t>
      </w:r>
      <w:r>
        <w:rPr>
          <w:rFonts w:eastAsia="Avenir Book" w:cs="Avenir Book"/>
        </w:rPr>
        <w:tab/>
      </w:r>
      <w:r w:rsidRPr="00E565AD">
        <w:rPr>
          <w:rFonts w:eastAsia="Avenir Book" w:cs="Avenir Book"/>
        </w:rPr>
        <w:t>Trewin, S., Basson, S., Muller, M., Branham, S., Treviranus, J., Gruen, D., Herbert, D., Lyckowski, N., Manser, E.</w:t>
      </w:r>
      <w:r>
        <w:t xml:space="preserve"> “</w:t>
      </w:r>
      <w:r w:rsidRPr="00491580">
        <w:t>Considerations for AI Fairness for People with Disabilities</w:t>
      </w:r>
      <w:r>
        <w:t xml:space="preserve">.” </w:t>
      </w:r>
      <w:r w:rsidRPr="00491580">
        <w:t>ACM SIGAI Newsletter - AI Matters volume</w:t>
      </w:r>
      <w:r>
        <w:t xml:space="preserve"> 5, issue 3, September 2019, </w:t>
      </w:r>
      <w:r w:rsidRPr="00491580">
        <w:t>40-63</w:t>
      </w:r>
      <w:r>
        <w:t xml:space="preserve">. </w:t>
      </w:r>
    </w:p>
    <w:p w14:paraId="66DF6BDE" w14:textId="1E814F7F" w:rsidR="001D25CD" w:rsidRDefault="005B4345" w:rsidP="001F4602">
      <w:pPr>
        <w:pStyle w:val="Heading1"/>
        <w:ind w:left="900"/>
        <w:rPr>
          <w:rFonts w:eastAsia="Lantinghei SC Extralight" w:cs="Lantinghei SC Extralight"/>
        </w:rPr>
      </w:pPr>
      <w:r>
        <w:t>INVITED TALKS</w:t>
      </w:r>
    </w:p>
    <w:p w14:paraId="3E4AA3E3" w14:textId="0F592E8E" w:rsidR="00930095" w:rsidRDefault="00930095" w:rsidP="004E4413">
      <w:pPr>
        <w:pStyle w:val="Heading3"/>
        <w:spacing w:before="120"/>
        <w:ind w:left="900"/>
      </w:pPr>
      <w:r>
        <w:t>[IT.1</w:t>
      </w:r>
      <w:r w:rsidR="006D56B1">
        <w:t>4</w:t>
      </w:r>
      <w:r>
        <w:t>]</w:t>
      </w:r>
      <w:r>
        <w:tab/>
        <w:t>“</w:t>
      </w:r>
      <w:r w:rsidR="00A550C9" w:rsidRPr="00A550C9">
        <w:t>Innovating the Future of Work with Blind People</w:t>
      </w:r>
      <w:r w:rsidR="00A550C9">
        <w:t xml:space="preserve">.” HCI and the Future of Work and Wellbeing: A Series of Conversations. </w:t>
      </w:r>
      <w:r w:rsidR="00A550C9" w:rsidRPr="006D56B1">
        <w:rPr>
          <w:b/>
          <w:bCs/>
        </w:rPr>
        <w:t>Welle</w:t>
      </w:r>
      <w:r w:rsidR="00644A01" w:rsidRPr="006D56B1">
        <w:rPr>
          <w:b/>
          <w:bCs/>
        </w:rPr>
        <w:t>s</w:t>
      </w:r>
      <w:r w:rsidR="00A550C9" w:rsidRPr="006D56B1">
        <w:rPr>
          <w:b/>
          <w:bCs/>
        </w:rPr>
        <w:t>ley College</w:t>
      </w:r>
      <w:r w:rsidR="00A550C9">
        <w:t>. April 22, 2021.</w:t>
      </w:r>
    </w:p>
    <w:p w14:paraId="6CAED584" w14:textId="30EA3DEF" w:rsidR="00004650" w:rsidRDefault="005C6665" w:rsidP="004E4413">
      <w:pPr>
        <w:pStyle w:val="Heading3"/>
        <w:spacing w:before="120"/>
        <w:ind w:left="900"/>
      </w:pPr>
      <w:r>
        <w:t>[IT.1</w:t>
      </w:r>
      <w:r w:rsidR="006D56B1">
        <w:t>3</w:t>
      </w:r>
      <w:r>
        <w:t xml:space="preserve">] </w:t>
      </w:r>
      <w:r>
        <w:tab/>
        <w:t>“</w:t>
      </w:r>
      <w:r w:rsidRPr="005C6665">
        <w:t>Five Myths About Designing Accessible Technology</w:t>
      </w:r>
      <w:r>
        <w:t>.” UCI@Goo</w:t>
      </w:r>
      <w:r w:rsidR="00A5617E">
        <w:t>gle</w:t>
      </w:r>
      <w:r>
        <w:t xml:space="preserve"> Speaker Series. </w:t>
      </w:r>
      <w:r w:rsidRPr="006D56B1">
        <w:rPr>
          <w:b/>
          <w:bCs/>
        </w:rPr>
        <w:t>Goo</w:t>
      </w:r>
      <w:r w:rsidR="00A5617E" w:rsidRPr="006D56B1">
        <w:rPr>
          <w:b/>
          <w:bCs/>
        </w:rPr>
        <w:t>gle</w:t>
      </w:r>
      <w:r w:rsidR="006D56B1">
        <w:t xml:space="preserve">, </w:t>
      </w:r>
      <w:r>
        <w:t xml:space="preserve">Irvine, CA. February 24, 2020. </w:t>
      </w:r>
    </w:p>
    <w:p w14:paraId="19CBB250" w14:textId="6286B700" w:rsidR="00DF447E" w:rsidRDefault="00DF447E" w:rsidP="004E4413">
      <w:pPr>
        <w:pStyle w:val="Heading3"/>
        <w:spacing w:before="120"/>
        <w:ind w:left="900"/>
      </w:pPr>
      <w:r>
        <w:t>[IT.1</w:t>
      </w:r>
      <w:r w:rsidR="006D56B1">
        <w:t>2</w:t>
      </w:r>
      <w:r>
        <w:t>]</w:t>
      </w:r>
      <w:r>
        <w:rPr>
          <w:rFonts w:eastAsia="Avenir Book" w:cs="Avenir Book"/>
        </w:rPr>
        <w:tab/>
        <w:t>“</w:t>
      </w:r>
      <w:r>
        <w:t xml:space="preserve">Researching Accessible Tech with People with Disabilities.” AccessComputing monthly remote roundtable, </w:t>
      </w:r>
      <w:r w:rsidRPr="006D56B1">
        <w:rPr>
          <w:b/>
          <w:bCs/>
        </w:rPr>
        <w:t>University of Washington</w:t>
      </w:r>
      <w:r>
        <w:t>. May 23, 2019.</w:t>
      </w:r>
    </w:p>
    <w:p w14:paraId="5F4467CC" w14:textId="77777777" w:rsidR="00DF447E" w:rsidRDefault="00DF447E" w:rsidP="004E4413">
      <w:pPr>
        <w:pStyle w:val="Heading3"/>
        <w:spacing w:before="120"/>
        <w:ind w:left="900"/>
        <w:rPr>
          <w:rFonts w:eastAsia="Avenir Book" w:cs="Avenir Book"/>
        </w:rPr>
      </w:pPr>
      <w:r>
        <w:t>[IT.11]</w:t>
      </w:r>
      <w:r>
        <w:rPr>
          <w:rFonts w:eastAsia="Avenir Book" w:cs="Avenir Book"/>
        </w:rPr>
        <w:tab/>
        <w:t>“</w:t>
      </w:r>
      <w:r>
        <w:t xml:space="preserve">Marginalized People are “Expert" (not “Other") in Design.” Design@Large, </w:t>
      </w:r>
      <w:r w:rsidRPr="006D56B1">
        <w:rPr>
          <w:b/>
          <w:bCs/>
        </w:rPr>
        <w:t>University of California, San Diego</w:t>
      </w:r>
      <w:r>
        <w:t>. January 30, 2019.</w:t>
      </w:r>
    </w:p>
    <w:p w14:paraId="5E4EE003" w14:textId="77777777" w:rsidR="00DF447E" w:rsidRDefault="00DF447E" w:rsidP="004E4413">
      <w:pPr>
        <w:pStyle w:val="Heading3"/>
        <w:spacing w:before="120"/>
        <w:ind w:left="900"/>
        <w:rPr>
          <w:rFonts w:eastAsia="Avenir Book" w:cs="Avenir Book"/>
        </w:rPr>
      </w:pPr>
      <w:r>
        <w:t>[IT.10]</w:t>
      </w:r>
      <w:r>
        <w:rPr>
          <w:rFonts w:eastAsia="Avenir Book" w:cs="Avenir Book"/>
        </w:rPr>
        <w:tab/>
        <w:t>“</w:t>
      </w:r>
      <w:r>
        <w:t xml:space="preserve">Elevating Marginalized People from ‘Other’ to ‘Expert’ in AI Design.” AI Seminar, </w:t>
      </w:r>
      <w:r w:rsidRPr="006D56B1">
        <w:rPr>
          <w:b/>
          <w:bCs/>
        </w:rPr>
        <w:t>University of Southern California</w:t>
      </w:r>
      <w:r>
        <w:t>. November 30, 2018.</w:t>
      </w:r>
    </w:p>
    <w:p w14:paraId="12F4CA4E" w14:textId="77777777" w:rsidR="00DF447E" w:rsidRDefault="00DF447E" w:rsidP="004E4413">
      <w:pPr>
        <w:pStyle w:val="Heading3"/>
        <w:spacing w:before="120"/>
        <w:ind w:left="900"/>
        <w:rPr>
          <w:rFonts w:eastAsia="Avenir Book" w:cs="Avenir Book"/>
        </w:rPr>
      </w:pPr>
      <w:r>
        <w:t>[IT.9]</w:t>
      </w:r>
      <w:r>
        <w:rPr>
          <w:rFonts w:eastAsia="Avenir Book" w:cs="Avenir Book"/>
        </w:rPr>
        <w:tab/>
        <w:t>“</w:t>
      </w:r>
      <w:r>
        <w:t>From Independence to Interdependence: A s</w:t>
      </w:r>
      <w:r>
        <w:rPr>
          <w:lang w:val="pt-PT"/>
        </w:rPr>
        <w:t xml:space="preserve">ocial </w:t>
      </w:r>
      <w:r>
        <w:t>narrative of a</w:t>
      </w:r>
      <w:r>
        <w:rPr>
          <w:lang w:val="it-IT"/>
        </w:rPr>
        <w:t xml:space="preserve">ssistive </w:t>
      </w:r>
      <w:r>
        <w:t xml:space="preserve">technology.” DUB Seminar, </w:t>
      </w:r>
      <w:r w:rsidRPr="006D56B1">
        <w:rPr>
          <w:b/>
          <w:bCs/>
        </w:rPr>
        <w:t>University of Washington</w:t>
      </w:r>
      <w:r>
        <w:t>. December 7, 2017.</w:t>
      </w:r>
    </w:p>
    <w:p w14:paraId="5401C570" w14:textId="77777777" w:rsidR="00DF447E" w:rsidRDefault="00DF447E" w:rsidP="004E4413">
      <w:pPr>
        <w:pStyle w:val="Heading3"/>
        <w:spacing w:before="120"/>
        <w:ind w:left="900"/>
        <w:rPr>
          <w:rFonts w:eastAsia="Avenir Book" w:cs="Avenir Book"/>
        </w:rPr>
      </w:pPr>
      <w:r>
        <w:t>[IT.8]</w:t>
      </w:r>
      <w:r>
        <w:rPr>
          <w:rFonts w:eastAsia="Avenir Book" w:cs="Avenir Book"/>
        </w:rPr>
        <w:tab/>
        <w:t>“</w:t>
      </w:r>
      <w:r>
        <w:t>From Independence to Interdependence: A s</w:t>
      </w:r>
      <w:r>
        <w:rPr>
          <w:lang w:val="pt-PT"/>
        </w:rPr>
        <w:t xml:space="preserve">ocial </w:t>
      </w:r>
      <w:r>
        <w:t>narrative of a</w:t>
      </w:r>
      <w:r>
        <w:rPr>
          <w:lang w:val="it-IT"/>
        </w:rPr>
        <w:t xml:space="preserve">ssistive </w:t>
      </w:r>
      <w:r>
        <w:t xml:space="preserve">technology.” CS Grad Seminar, </w:t>
      </w:r>
      <w:r w:rsidRPr="006D56B1">
        <w:rPr>
          <w:b/>
          <w:bCs/>
        </w:rPr>
        <w:t>Virginia Tech</w:t>
      </w:r>
      <w:r>
        <w:t>. November 17, 2017.</w:t>
      </w:r>
    </w:p>
    <w:p w14:paraId="63002EE1" w14:textId="77777777" w:rsidR="00DF447E" w:rsidRDefault="00DF447E" w:rsidP="004E4413">
      <w:pPr>
        <w:pStyle w:val="Heading3"/>
        <w:spacing w:before="120"/>
        <w:ind w:left="900"/>
        <w:rPr>
          <w:rFonts w:eastAsia="Avenir Book" w:cs="Avenir Book"/>
        </w:rPr>
      </w:pPr>
      <w:r>
        <w:t>[IT.7]</w:t>
      </w:r>
      <w:r>
        <w:rPr>
          <w:rFonts w:eastAsia="Avenir Book" w:cs="Avenir Book"/>
        </w:rPr>
        <w:tab/>
        <w:t>“</w:t>
      </w:r>
      <w:r>
        <w:t>From Independence to Interdependence: A s</w:t>
      </w:r>
      <w:r>
        <w:rPr>
          <w:lang w:val="pt-PT"/>
        </w:rPr>
        <w:t xml:space="preserve">ocial </w:t>
      </w:r>
      <w:r>
        <w:t>narrative of a</w:t>
      </w:r>
      <w:r>
        <w:rPr>
          <w:lang w:val="it-IT"/>
        </w:rPr>
        <w:t xml:space="preserve">ssistive </w:t>
      </w:r>
      <w:r>
        <w:t xml:space="preserve">technology.” HCIL Brown Bag Lunch, </w:t>
      </w:r>
      <w:r w:rsidRPr="006D56B1">
        <w:rPr>
          <w:b/>
          <w:bCs/>
        </w:rPr>
        <w:t>University of Maryland, College Park</w:t>
      </w:r>
      <w:r>
        <w:t>. September 14, 2017.</w:t>
      </w:r>
    </w:p>
    <w:p w14:paraId="19135BBC" w14:textId="77777777" w:rsidR="00DF447E" w:rsidRDefault="00DF447E" w:rsidP="004E4413">
      <w:pPr>
        <w:pStyle w:val="Heading3"/>
        <w:spacing w:before="120"/>
        <w:ind w:left="900"/>
        <w:rPr>
          <w:rFonts w:eastAsia="Avenir Book" w:cs="Avenir Book"/>
        </w:rPr>
      </w:pPr>
      <w:r>
        <w:lastRenderedPageBreak/>
        <w:t xml:space="preserve">[IT.6] </w:t>
      </w:r>
      <w:r>
        <w:rPr>
          <w:rFonts w:eastAsia="Avenir Book" w:cs="Avenir Book"/>
        </w:rPr>
        <w:tab/>
      </w:r>
      <w:r>
        <w:t xml:space="preserve">“Response to Daniela Rosner’s ‘Critical Fabulations.’” </w:t>
      </w:r>
      <w:r w:rsidRPr="006D56B1">
        <w:rPr>
          <w:b/>
          <w:bCs/>
        </w:rPr>
        <w:t>HCIC</w:t>
      </w:r>
      <w:r>
        <w:t>, Watsonville, CA. June 28, 2017.</w:t>
      </w:r>
    </w:p>
    <w:p w14:paraId="16B307A7" w14:textId="77777777" w:rsidR="00DF447E" w:rsidRDefault="00DF447E" w:rsidP="004E4413">
      <w:pPr>
        <w:pStyle w:val="Heading3"/>
        <w:spacing w:before="120"/>
        <w:ind w:left="900"/>
        <w:rPr>
          <w:rFonts w:eastAsia="Avenir Book" w:cs="Avenir Book"/>
        </w:rPr>
      </w:pPr>
      <w:r>
        <w:t xml:space="preserve">[IT.5] </w:t>
      </w:r>
      <w:r>
        <w:rPr>
          <w:rFonts w:eastAsia="Avenir Book" w:cs="Avenir Book"/>
        </w:rPr>
        <w:tab/>
        <w:t>“</w:t>
      </w:r>
      <w:r>
        <w:t xml:space="preserve">Technology and Relationships: How IT design can change society.” </w:t>
      </w:r>
      <w:r w:rsidRPr="006D56B1">
        <w:rPr>
          <w:b/>
          <w:bCs/>
        </w:rPr>
        <w:t>Towson University</w:t>
      </w:r>
      <w:r>
        <w:t>, Towson, MD. November 11, 2014.</w:t>
      </w:r>
    </w:p>
    <w:p w14:paraId="6D3948AA" w14:textId="77777777" w:rsidR="00DF447E" w:rsidRDefault="00DF447E" w:rsidP="004E4413">
      <w:pPr>
        <w:pStyle w:val="Heading3"/>
        <w:spacing w:before="120"/>
        <w:ind w:left="900"/>
        <w:rPr>
          <w:rFonts w:eastAsia="Avenir Book" w:cs="Avenir Book"/>
        </w:rPr>
      </w:pPr>
      <w:r>
        <w:t xml:space="preserve">[IT.4] </w:t>
      </w:r>
      <w:r>
        <w:rPr>
          <w:rFonts w:eastAsia="Avenir Book" w:cs="Avenir Book"/>
        </w:rPr>
        <w:tab/>
        <w:t>“</w:t>
      </w:r>
      <w:r>
        <w:t xml:space="preserve">Empathic Communication Technologies.” </w:t>
      </w:r>
      <w:r w:rsidRPr="006D56B1">
        <w:rPr>
          <w:b/>
          <w:bCs/>
        </w:rPr>
        <w:t>TEDxUMBC</w:t>
      </w:r>
      <w:r>
        <w:t>. Catonsville, MD. September 13, 2014.</w:t>
      </w:r>
    </w:p>
    <w:p w14:paraId="49A58809" w14:textId="77777777" w:rsidR="00DF447E" w:rsidRDefault="00DF447E" w:rsidP="004E4413">
      <w:pPr>
        <w:pStyle w:val="Heading3"/>
        <w:spacing w:before="120"/>
        <w:ind w:left="900"/>
        <w:rPr>
          <w:rFonts w:eastAsia="Avenir Book" w:cs="Avenir Book"/>
        </w:rPr>
      </w:pPr>
      <w:r>
        <w:t xml:space="preserve">[IT.3] </w:t>
      </w:r>
      <w:r>
        <w:rPr>
          <w:rFonts w:eastAsia="Avenir Book" w:cs="Avenir Book"/>
        </w:rPr>
        <w:tab/>
        <w:t>“</w:t>
      </w:r>
      <w:r>
        <w:t xml:space="preserve">Couplehood as culture: exploring intimate couples through a domestic media space.” Center for HCI at </w:t>
      </w:r>
      <w:r w:rsidRPr="006D56B1">
        <w:rPr>
          <w:b/>
          <w:bCs/>
        </w:rPr>
        <w:t>Virginia Tech</w:t>
      </w:r>
      <w:r>
        <w:t xml:space="preserve">, Blacksburg, VA. November 12, 2010. </w:t>
      </w:r>
    </w:p>
    <w:p w14:paraId="6E6098DC" w14:textId="77777777" w:rsidR="00DF447E" w:rsidRDefault="00DF447E" w:rsidP="004E4413">
      <w:pPr>
        <w:pStyle w:val="Heading3"/>
        <w:spacing w:before="120"/>
        <w:ind w:left="900"/>
        <w:rPr>
          <w:rFonts w:eastAsia="Avenir Book" w:cs="Avenir Book"/>
        </w:rPr>
      </w:pPr>
      <w:r>
        <w:t xml:space="preserve">[IT.2] </w:t>
      </w:r>
      <w:r>
        <w:rPr>
          <w:rFonts w:eastAsia="Avenir Book" w:cs="Avenir Book"/>
        </w:rPr>
        <w:tab/>
        <w:t>“</w:t>
      </w:r>
      <w:r>
        <w:t xml:space="preserve">Let’s go </w:t>
      </w:r>
      <w:r>
        <w:rPr>
          <w:rFonts w:ascii="AVENIR BOOK OBLIQUE" w:hAnsi="AVENIR BOOK OBLIQUE"/>
        </w:rPr>
        <w:t xml:space="preserve">from </w:t>
      </w:r>
      <w:r>
        <w:t xml:space="preserve">the whiteboard.” </w:t>
      </w:r>
      <w:r w:rsidRPr="006D56B1">
        <w:rPr>
          <w:b/>
          <w:bCs/>
        </w:rPr>
        <w:t>FXPal</w:t>
      </w:r>
      <w:r>
        <w:t xml:space="preserve"> internal talk. Palo Alto, CA. July 29, 2009.</w:t>
      </w:r>
    </w:p>
    <w:p w14:paraId="75299620" w14:textId="3CF93ED6" w:rsidR="009E61FC" w:rsidRPr="008B23AA" w:rsidRDefault="00DF447E" w:rsidP="004E4413">
      <w:pPr>
        <w:pStyle w:val="Heading3"/>
        <w:ind w:left="900"/>
        <w:rPr>
          <w:rFonts w:eastAsia="Avenir Book" w:cs="Avenir Book"/>
        </w:rPr>
      </w:pPr>
      <w:r>
        <w:t xml:space="preserve">[IT.1] </w:t>
      </w:r>
      <w:r>
        <w:rPr>
          <w:rFonts w:eastAsia="Avenir Book" w:cs="Avenir Book"/>
        </w:rPr>
        <w:tab/>
        <w:t>“</w:t>
      </w:r>
      <w:r>
        <w:rPr>
          <w:lang w:val="it-IT"/>
        </w:rPr>
        <w:t>Virginia Tech</w:t>
      </w:r>
      <w:r>
        <w:t xml:space="preserve">’s AWC: students helping students.” </w:t>
      </w:r>
      <w:r w:rsidRPr="006D56B1">
        <w:rPr>
          <w:b/>
          <w:bCs/>
        </w:rPr>
        <w:t>STARS Conference</w:t>
      </w:r>
      <w:r>
        <w:t>, Auburn, AL. August 11, 2008.</w:t>
      </w:r>
    </w:p>
    <w:p w14:paraId="5C24E048" w14:textId="2A0165F9" w:rsidR="000623AB" w:rsidRDefault="000623AB" w:rsidP="001F4602">
      <w:pPr>
        <w:pStyle w:val="Heading1"/>
        <w:ind w:left="900"/>
        <w:rPr>
          <w:rFonts w:eastAsia="Lantinghei SC Extralight" w:cs="Lantinghei SC Extralight"/>
        </w:rPr>
      </w:pPr>
      <w:r>
        <w:t xml:space="preserve">OTHER </w:t>
      </w:r>
      <w:r w:rsidR="006D56B1">
        <w:t>TALKS</w:t>
      </w:r>
    </w:p>
    <w:p w14:paraId="3E51EF99" w14:textId="071D7B9C" w:rsidR="006D56B1" w:rsidRPr="006D56B1" w:rsidRDefault="006D56B1" w:rsidP="004E4413">
      <w:pPr>
        <w:pStyle w:val="Heading3"/>
        <w:spacing w:before="120"/>
        <w:ind w:left="900"/>
        <w:rPr>
          <w:rFonts w:eastAsia="Avenir Book" w:cs="Avenir Book"/>
        </w:rPr>
      </w:pPr>
      <w:r>
        <w:t>[</w:t>
      </w:r>
      <w:r w:rsidR="0060767A">
        <w:t>O</w:t>
      </w:r>
      <w:r>
        <w:t>T.</w:t>
      </w:r>
      <w:r w:rsidR="0060767A">
        <w:t>4</w:t>
      </w:r>
      <w:r>
        <w:t>]</w:t>
      </w:r>
      <w:r>
        <w:rPr>
          <w:rFonts w:eastAsia="Avenir Book" w:cs="Avenir Book"/>
        </w:rPr>
        <w:tab/>
        <w:t>“</w:t>
      </w:r>
      <w:r>
        <w:t xml:space="preserve">Three Tips for Socially Inclusive Design.” Anthem Retreat, </w:t>
      </w:r>
      <w:r w:rsidRPr="007D7961">
        <w:t>University of California, Irvine.</w:t>
      </w:r>
      <w:r>
        <w:t xml:space="preserve"> January 8, 2020.</w:t>
      </w:r>
    </w:p>
    <w:p w14:paraId="571A38A4" w14:textId="6FB30AA4" w:rsidR="006D56B1" w:rsidRDefault="006D56B1" w:rsidP="004E4413">
      <w:pPr>
        <w:pStyle w:val="Heading3"/>
        <w:spacing w:before="120"/>
        <w:ind w:left="900"/>
        <w:rPr>
          <w:rFonts w:eastAsia="Avenir Book" w:cs="Avenir Book"/>
        </w:rPr>
      </w:pPr>
      <w:r>
        <w:t>[</w:t>
      </w:r>
      <w:r w:rsidR="0060767A">
        <w:t>O</w:t>
      </w:r>
      <w:r>
        <w:t>T.</w:t>
      </w:r>
      <w:r w:rsidR="0060767A">
        <w:t>3</w:t>
      </w:r>
      <w:r>
        <w:t>]</w:t>
      </w:r>
      <w:r>
        <w:rPr>
          <w:rFonts w:eastAsia="Avenir Book" w:cs="Avenir Book"/>
        </w:rPr>
        <w:tab/>
        <w:t>“</w:t>
      </w:r>
      <w:r>
        <w:t>Why AI Needs AI (Accessibility Intelligence).” Anthem Blitz Talk, University of California, Irvine. April 19, 2019.</w:t>
      </w:r>
    </w:p>
    <w:p w14:paraId="23FBC113" w14:textId="603C91FF" w:rsidR="006D56B1" w:rsidRDefault="006D56B1" w:rsidP="004E4413">
      <w:pPr>
        <w:pStyle w:val="Heading3"/>
        <w:spacing w:before="120"/>
        <w:ind w:left="900"/>
        <w:rPr>
          <w:rFonts w:eastAsia="Avenir Book" w:cs="Avenir Book"/>
        </w:rPr>
      </w:pPr>
      <w:r>
        <w:t>[</w:t>
      </w:r>
      <w:r w:rsidR="0060767A">
        <w:t>O</w:t>
      </w:r>
      <w:r>
        <w:t>T.</w:t>
      </w:r>
      <w:r w:rsidR="0060767A">
        <w:t>2</w:t>
      </w:r>
      <w:r>
        <w:t>]</w:t>
      </w:r>
      <w:r>
        <w:rPr>
          <w:rFonts w:eastAsia="Avenir Book" w:cs="Avenir Book"/>
        </w:rPr>
        <w:tab/>
        <w:t>“</w:t>
      </w:r>
      <w:r>
        <w:t>Empowering Faculty as Mental Health Allies.” Pitch to the Provost, Provost’s Leadership Academy, University of California, Irvine. May 3, 2019.</w:t>
      </w:r>
    </w:p>
    <w:p w14:paraId="4E2AB2CD" w14:textId="589BA8B4" w:rsidR="006D56B1" w:rsidRPr="007122E4" w:rsidRDefault="006D56B1" w:rsidP="004E4413">
      <w:pPr>
        <w:pStyle w:val="Heading3"/>
        <w:spacing w:before="120"/>
        <w:ind w:left="900"/>
        <w:rPr>
          <w:rFonts w:eastAsia="Avenir Book" w:cs="Avenir Book"/>
        </w:rPr>
      </w:pPr>
      <w:r>
        <w:t>[</w:t>
      </w:r>
      <w:r w:rsidR="0060767A">
        <w:t>O</w:t>
      </w:r>
      <w:r>
        <w:t>T.1]</w:t>
      </w:r>
      <w:r>
        <w:rPr>
          <w:rFonts w:eastAsia="Avenir Book" w:cs="Avenir Book"/>
        </w:rPr>
        <w:tab/>
        <w:t>“</w:t>
      </w:r>
      <w:r>
        <w:t>Enhancing Faculty Access to Mental Health Resources.” Pitch to the Chancellor, Provost’s Leadership Academy, University of California, Irvine. April 9, 2019.</w:t>
      </w:r>
    </w:p>
    <w:p w14:paraId="0C49E503" w14:textId="09E35EEA" w:rsidR="00174254" w:rsidRPr="00174254" w:rsidRDefault="00DF447E" w:rsidP="001F4602">
      <w:pPr>
        <w:pStyle w:val="Heading1"/>
        <w:ind w:left="900"/>
        <w:rPr>
          <w:rFonts w:eastAsia="Lantinghei SC Extralight" w:cs="Lantinghei SC Extralight"/>
        </w:rPr>
      </w:pPr>
      <w:r>
        <w:rPr>
          <w:rFonts w:hint="eastAsia"/>
        </w:rPr>
        <w:t>MEDIA COVERAGE</w:t>
      </w:r>
      <w:r w:rsidR="00174254">
        <w:t xml:space="preserve"> &amp; SCIENCE COMMUNICATION</w:t>
      </w:r>
    </w:p>
    <w:p w14:paraId="1F1D3B0B" w14:textId="2B9CA7D3" w:rsidR="00D53E1D" w:rsidRDefault="00D53E1D" w:rsidP="004E4413">
      <w:pPr>
        <w:pStyle w:val="Heading3"/>
        <w:spacing w:before="120"/>
        <w:ind w:left="900"/>
      </w:pPr>
      <w:r>
        <w:t>[M.9]</w:t>
      </w:r>
      <w:r>
        <w:tab/>
      </w:r>
      <w:r w:rsidR="00E26D65">
        <w:t>Gourgey, B. “</w:t>
      </w:r>
      <w:r w:rsidR="00E26D65" w:rsidRPr="00E26D65">
        <w:t xml:space="preserve">The Brilliant 10: The </w:t>
      </w:r>
      <w:r w:rsidR="00D85530">
        <w:t>M</w:t>
      </w:r>
      <w:r w:rsidR="00E26D65" w:rsidRPr="00E26D65">
        <w:t xml:space="preserve">ost </w:t>
      </w:r>
      <w:r w:rsidR="00D85530">
        <w:t>I</w:t>
      </w:r>
      <w:r w:rsidR="00E26D65" w:rsidRPr="00E26D65">
        <w:t xml:space="preserve">nnovative </w:t>
      </w:r>
      <w:r w:rsidR="00D85530">
        <w:t>U</w:t>
      </w:r>
      <w:r w:rsidR="00E26D65" w:rsidRPr="00E26D65">
        <w:t xml:space="preserve">p-and-coming </w:t>
      </w:r>
      <w:r w:rsidR="00D85530">
        <w:t>M</w:t>
      </w:r>
      <w:r w:rsidR="00E26D65" w:rsidRPr="00E26D65">
        <w:t xml:space="preserve">inds in </w:t>
      </w:r>
      <w:r w:rsidR="00D85530">
        <w:t>S</w:t>
      </w:r>
      <w:r w:rsidR="00560B10">
        <w:t>cience.</w:t>
      </w:r>
      <w:r w:rsidR="00E26D65">
        <w:t xml:space="preserve">” Popular Science. September 20, 2021. </w:t>
      </w:r>
      <w:r w:rsidR="00E26D65" w:rsidRPr="00E26D65">
        <w:t>https://www.popsci.com/science/brilliant-scientists-2021/</w:t>
      </w:r>
    </w:p>
    <w:p w14:paraId="1459787A" w14:textId="32631B5B" w:rsidR="00CC678D" w:rsidRDefault="00CC678D" w:rsidP="004E4413">
      <w:pPr>
        <w:pStyle w:val="Heading3"/>
        <w:spacing w:before="120"/>
        <w:ind w:left="900"/>
      </w:pPr>
      <w:r>
        <w:t>[M.8]</w:t>
      </w:r>
      <w:r>
        <w:tab/>
        <w:t>Blank, E., Gilbert, M., Branham, S.M., Edwards, E. “</w:t>
      </w:r>
      <w:r w:rsidRPr="00CC678D">
        <w:t>Adjusting the Focus</w:t>
      </w:r>
      <w:r>
        <w:t xml:space="preserve">: </w:t>
      </w:r>
      <w:r w:rsidRPr="00CC678D">
        <w:t>How inclusive imagery changes a product from being made for some, to being made for all</w:t>
      </w:r>
      <w:r>
        <w:t xml:space="preserve">.” Google Material.io Blog. September 16, 2021. </w:t>
      </w:r>
      <w:r w:rsidRPr="00CC678D">
        <w:t>https://material.io/blog/inclusive-imagery-at-google</w:t>
      </w:r>
    </w:p>
    <w:p w14:paraId="521DE401" w14:textId="39F20292" w:rsidR="00174254" w:rsidRDefault="00174254" w:rsidP="004E4413">
      <w:pPr>
        <w:pStyle w:val="Heading3"/>
        <w:spacing w:before="120"/>
        <w:ind w:left="900"/>
      </w:pPr>
      <w:r>
        <w:t>[</w:t>
      </w:r>
      <w:r w:rsidR="00CC678D">
        <w:t>M.7</w:t>
      </w:r>
      <w:r>
        <w:t>]</w:t>
      </w:r>
      <w:r>
        <w:tab/>
        <w:t>Murray, S. “</w:t>
      </w:r>
      <w:r w:rsidRPr="00174254">
        <w:t>Expanding Technology Access to Support People with Visual Disabilities During the Pandemic</w:t>
      </w:r>
      <w:r w:rsidR="00CC678D">
        <w:t>.</w:t>
      </w:r>
      <w:r>
        <w:t>”</w:t>
      </w:r>
      <w:r w:rsidR="00CC678D">
        <w:t xml:space="preserve"> UCI ICS Blog. December 15, 2020. </w:t>
      </w:r>
      <w:r w:rsidR="00CC678D" w:rsidRPr="00CC678D">
        <w:t>https://www.ics.uci.edu/community/news/view_news?id=1894</w:t>
      </w:r>
    </w:p>
    <w:p w14:paraId="5B27FD98" w14:textId="08ABFF23" w:rsidR="00CC678D" w:rsidRDefault="00CC678D" w:rsidP="004E4413">
      <w:pPr>
        <w:pStyle w:val="Heading3"/>
        <w:spacing w:before="120"/>
        <w:ind w:left="900"/>
      </w:pPr>
      <w:r>
        <w:t>[M.6]</w:t>
      </w:r>
      <w:r>
        <w:tab/>
        <w:t>Murray, S. “</w:t>
      </w:r>
      <w:r w:rsidRPr="00CC678D">
        <w:t>Undergraduate Informatics Course Offers Real-World Lessons on Inclusive Human-Centered Design</w:t>
      </w:r>
      <w:r>
        <w:t xml:space="preserve">.” UCI ICS Blog. April 27, 2020. </w:t>
      </w:r>
      <w:r w:rsidRPr="00CC678D">
        <w:t>https://www.ics.uci.edu/community/news/view_news?id=1755</w:t>
      </w:r>
    </w:p>
    <w:p w14:paraId="4B779038" w14:textId="346B9EAE" w:rsidR="00CC678D" w:rsidRPr="00CC678D" w:rsidRDefault="00CC678D" w:rsidP="004E4413">
      <w:pPr>
        <w:pStyle w:val="Heading3"/>
        <w:spacing w:before="120"/>
        <w:ind w:left="900"/>
      </w:pPr>
      <w:r>
        <w:t>[M.5]</w:t>
      </w:r>
      <w:r>
        <w:tab/>
        <w:t>Murray, S. “</w:t>
      </w:r>
      <w:r w:rsidRPr="00CC678D">
        <w:t>Advancing Accessible Technologies for All</w:t>
      </w:r>
      <w:r>
        <w:t xml:space="preserve">.” UCI ICS Blog. October 28, 2019. </w:t>
      </w:r>
      <w:r w:rsidRPr="00CC678D">
        <w:t>https://www.ics.uci.edu/community/news/view_news?id=1645</w:t>
      </w:r>
    </w:p>
    <w:p w14:paraId="374BBCF3" w14:textId="526A7DC1" w:rsidR="00DF447E" w:rsidRDefault="00DF447E" w:rsidP="004E4413">
      <w:pPr>
        <w:pStyle w:val="Heading3"/>
        <w:spacing w:before="120"/>
        <w:ind w:left="900"/>
      </w:pPr>
      <w:r>
        <w:t>[M.</w:t>
      </w:r>
      <w:r w:rsidR="00CC678D">
        <w:t>4</w:t>
      </w:r>
      <w:r>
        <w:t>]</w:t>
      </w:r>
      <w:r>
        <w:rPr>
          <w:rFonts w:eastAsia="Avenir Book" w:cs="Avenir Book"/>
        </w:rPr>
        <w:tab/>
        <w:t>Freedberg, J.</w:t>
      </w:r>
      <w:r>
        <w:t xml:space="preserve"> “Campus Skinny - 4.29.19 - Academic Dispatch.” KUCI News. April 29, 2019. </w:t>
      </w:r>
      <w:r w:rsidR="00CC678D">
        <w:t>https://soundcloud.com/kucinews/campus-skinny-42919-academic-dispatch</w:t>
      </w:r>
    </w:p>
    <w:p w14:paraId="667657B6" w14:textId="0EA6FD42" w:rsidR="00CC678D" w:rsidRPr="00CC678D" w:rsidRDefault="00CC678D" w:rsidP="004E4413">
      <w:pPr>
        <w:pStyle w:val="Heading3"/>
        <w:spacing w:before="120"/>
        <w:ind w:left="900"/>
        <w:rPr>
          <w:rFonts w:eastAsia="Avenir Book" w:cs="Avenir Book"/>
        </w:rPr>
      </w:pPr>
      <w:r>
        <w:t>[M.3]</w:t>
      </w:r>
      <w:r>
        <w:rPr>
          <w:rFonts w:eastAsia="Avenir Book" w:cs="Avenir Book"/>
        </w:rPr>
        <w:tab/>
        <w:t xml:space="preserve">Murray, S., </w:t>
      </w:r>
      <w:r>
        <w:t>“</w:t>
      </w:r>
      <w:r w:rsidRPr="00CC678D">
        <w:t>Trio of ICS Professors Preview Tech Trends for 2019</w:t>
      </w:r>
      <w:r>
        <w:t xml:space="preserve">.” UCI ICS Blog. January 29, 2019. </w:t>
      </w:r>
      <w:r w:rsidRPr="00CC678D">
        <w:t>https://www.ics.uci.edu/community/news/view_news?id=1479</w:t>
      </w:r>
    </w:p>
    <w:p w14:paraId="6F9C9908" w14:textId="59F282A7" w:rsidR="00DF447E" w:rsidRDefault="00DF447E" w:rsidP="004E4413">
      <w:pPr>
        <w:pStyle w:val="Heading3"/>
        <w:spacing w:before="120"/>
        <w:ind w:left="900"/>
        <w:rPr>
          <w:rFonts w:eastAsia="Avenir Book" w:cs="Avenir Book"/>
        </w:rPr>
      </w:pPr>
      <w:r>
        <w:lastRenderedPageBreak/>
        <w:t>[M.2]</w:t>
      </w:r>
      <w:r>
        <w:rPr>
          <w:rFonts w:eastAsia="Avenir Book" w:cs="Avenir Book"/>
        </w:rPr>
        <w:tab/>
        <w:t>Hamidi, F., Scheuerman, M., Branham, S.M.</w:t>
      </w:r>
      <w:r>
        <w:t xml:space="preserve"> “Can Gender Be Computed?” </w:t>
      </w:r>
      <w:r w:rsidR="005A1034">
        <w:t xml:space="preserve">NPR and </w:t>
      </w:r>
      <w:r>
        <w:t>Scientific American via The Conversation. May 15, 2018.</w:t>
      </w:r>
    </w:p>
    <w:p w14:paraId="448908E7" w14:textId="0BFD3BDD" w:rsidR="007E641B" w:rsidRDefault="00DF447E" w:rsidP="004E4413">
      <w:pPr>
        <w:pStyle w:val="Heading3"/>
        <w:ind w:left="900"/>
      </w:pPr>
      <w:r>
        <w:t>[M.1]</w:t>
      </w:r>
      <w:r>
        <w:rPr>
          <w:rFonts w:eastAsia="Avenir Book" w:cs="Avenir Book"/>
        </w:rPr>
        <w:tab/>
      </w:r>
      <w:r>
        <w:rPr>
          <w:lang w:val="pt-PT"/>
        </w:rPr>
        <w:t>Branham, S.M.</w:t>
      </w:r>
      <w:r>
        <w:rPr>
          <w:rFonts w:ascii="Avenir Heavy" w:hAnsi="Avenir Heavy"/>
          <w:lang w:val="pt-PT"/>
        </w:rPr>
        <w:t xml:space="preserve"> </w:t>
      </w:r>
      <w:r>
        <w:t xml:space="preserve">“You should talk about politics this Thanksgiving – here’s why, and how.” </w:t>
      </w:r>
      <w:r w:rsidR="005A1034">
        <w:t xml:space="preserve">TIME and Business Insider </w:t>
      </w:r>
      <w:r w:rsidR="00D53E1D">
        <w:t xml:space="preserve">(now Insider) </w:t>
      </w:r>
      <w:r w:rsidR="005A1034">
        <w:t xml:space="preserve">via </w:t>
      </w:r>
      <w:r>
        <w:t>The Conversation. November 23, 2016.</w:t>
      </w:r>
    </w:p>
    <w:p w14:paraId="54AE5125" w14:textId="12D3058F" w:rsidR="00892164" w:rsidRPr="00671F1F" w:rsidRDefault="00892164" w:rsidP="001F4602">
      <w:pPr>
        <w:pStyle w:val="Heading1"/>
        <w:ind w:left="900"/>
      </w:pPr>
      <w:r w:rsidRPr="00671F1F">
        <w:t>PATENTS</w:t>
      </w:r>
    </w:p>
    <w:p w14:paraId="3FFAA8AE" w14:textId="3F71AFB9" w:rsidR="00EA0D65" w:rsidRDefault="00EA0D65" w:rsidP="004E4413">
      <w:pPr>
        <w:pStyle w:val="Heading3"/>
        <w:spacing w:before="120"/>
        <w:ind w:left="900"/>
      </w:pPr>
      <w:r>
        <w:t>[P.2]</w:t>
      </w:r>
      <w:r>
        <w:tab/>
      </w:r>
      <w:r w:rsidRPr="00C72C17">
        <w:t>Carter,</w:t>
      </w:r>
      <w:r>
        <w:t xml:space="preserve"> S., </w:t>
      </w:r>
      <w:r w:rsidRPr="00C72C17">
        <w:t>Cooper,</w:t>
      </w:r>
      <w:r>
        <w:t xml:space="preserve"> M.L.,</w:t>
      </w:r>
      <w:r w:rsidRPr="00C72C17">
        <w:t xml:space="preserve"> Adcock,</w:t>
      </w:r>
      <w:r>
        <w:t xml:space="preserve"> J., </w:t>
      </w:r>
      <w:r w:rsidRPr="005A1B16">
        <w:rPr>
          <w:b/>
        </w:rPr>
        <w:t>Branham, S</w:t>
      </w:r>
      <w:r>
        <w:t xml:space="preserve">. </w:t>
      </w:r>
      <w:r w:rsidRPr="00EA0D65">
        <w:t>Systems and methods for creating and using navigable spatial overviews for video through video segmentation based on time metadata and camera orientation metadata</w:t>
      </w:r>
      <w:r>
        <w:t>.</w:t>
      </w:r>
      <w:r w:rsidRPr="00C72C17">
        <w:t xml:space="preserve"> US Patent </w:t>
      </w:r>
      <w:r w:rsidRPr="00EA0D65">
        <w:t>10</w:t>
      </w:r>
      <w:r>
        <w:t>,</w:t>
      </w:r>
      <w:r w:rsidRPr="00EA0D65">
        <w:t>629</w:t>
      </w:r>
      <w:r>
        <w:t>,</w:t>
      </w:r>
      <w:r w:rsidRPr="00EA0D65">
        <w:t>243</w:t>
      </w:r>
      <w:r w:rsidRPr="00C72C17">
        <w:t>, 20</w:t>
      </w:r>
      <w:r>
        <w:t>20.</w:t>
      </w:r>
    </w:p>
    <w:p w14:paraId="49C941B6" w14:textId="38DDAF14" w:rsidR="00051D9A" w:rsidRDefault="00892164" w:rsidP="004E4413">
      <w:pPr>
        <w:pStyle w:val="Heading3"/>
        <w:ind w:left="900"/>
      </w:pPr>
      <w:r w:rsidRPr="00671F1F">
        <w:t>[P.1]</w:t>
      </w:r>
      <w:r w:rsidR="0047683A">
        <w:tab/>
      </w:r>
      <w:r w:rsidR="00671F1F" w:rsidRPr="00C72C17">
        <w:t>Carter,</w:t>
      </w:r>
      <w:r w:rsidR="00671F1F">
        <w:t xml:space="preserve"> S., </w:t>
      </w:r>
      <w:r w:rsidR="00671F1F" w:rsidRPr="00C72C17">
        <w:t>Cooper,</w:t>
      </w:r>
      <w:r w:rsidR="00671F1F">
        <w:t xml:space="preserve"> M.L.,</w:t>
      </w:r>
      <w:r w:rsidR="00671F1F" w:rsidRPr="00C72C17">
        <w:t xml:space="preserve"> Adcock,</w:t>
      </w:r>
      <w:r w:rsidR="00671F1F">
        <w:t xml:space="preserve"> J., </w:t>
      </w:r>
      <w:r w:rsidR="00671F1F" w:rsidRPr="005A1B16">
        <w:rPr>
          <w:b/>
        </w:rPr>
        <w:t>Branham, S</w:t>
      </w:r>
      <w:r w:rsidR="00671F1F">
        <w:t xml:space="preserve">. </w:t>
      </w:r>
      <w:r w:rsidR="00C72C17" w:rsidRPr="00C72C17">
        <w:t>Systems and methods for creating and using navigable spatial overviews for video</w:t>
      </w:r>
      <w:r w:rsidR="00671F1F">
        <w:t>.</w:t>
      </w:r>
      <w:r w:rsidR="00C72C17" w:rsidRPr="00C72C17">
        <w:t xml:space="preserve"> US Patent 9,892,761, 2018</w:t>
      </w:r>
      <w:r w:rsidR="00671F1F">
        <w:t>.</w:t>
      </w:r>
    </w:p>
    <w:p w14:paraId="0A51DEEA" w14:textId="4DC2EB4A" w:rsidR="00DF447E" w:rsidRDefault="00DF447E" w:rsidP="001F4602">
      <w:pPr>
        <w:pStyle w:val="Heading1"/>
        <w:ind w:left="900"/>
        <w:rPr>
          <w:rFonts w:eastAsia="Lantinghei SC Extralight" w:cs="Lantinghei SC Extralight"/>
        </w:rPr>
      </w:pPr>
      <w:r>
        <w:rPr>
          <w:rFonts w:hint="eastAsia"/>
        </w:rPr>
        <w:t>TEACHING EXPERIENCE</w:t>
      </w:r>
    </w:p>
    <w:p w14:paraId="01E17D98" w14:textId="77777777" w:rsidR="00DF447E" w:rsidRDefault="00DF447E" w:rsidP="001F4602">
      <w:pPr>
        <w:pStyle w:val="Heading2"/>
        <w:ind w:firstLine="0"/>
        <w:rPr>
          <w:rFonts w:eastAsia="Lantinghei SC Extralight" w:cs="Lantinghei SC Extralight"/>
          <w:u w:val="single"/>
        </w:rPr>
      </w:pPr>
      <w:r>
        <w:rPr>
          <w:rFonts w:hint="eastAsia"/>
        </w:rPr>
        <w:t>Courses Taught</w:t>
      </w:r>
    </w:p>
    <w:p w14:paraId="429BE7BE" w14:textId="77777777" w:rsidR="00DF447E" w:rsidRDefault="00DF447E" w:rsidP="001F4602">
      <w:pPr>
        <w:pStyle w:val="Heading4"/>
        <w:ind w:left="900"/>
      </w:pPr>
      <w:r>
        <w:rPr>
          <w:rFonts w:hint="eastAsia"/>
        </w:rPr>
        <w:t>University of California, Irvine</w:t>
      </w:r>
    </w:p>
    <w:p w14:paraId="4CB7D734" w14:textId="7B91C1FE" w:rsidR="00114EBA" w:rsidRDefault="00114EBA" w:rsidP="00114EBA">
      <w:pPr>
        <w:tabs>
          <w:tab w:val="left" w:pos="4680"/>
        </w:tabs>
        <w:ind w:left="1260" w:hanging="1260"/>
        <w:rPr>
          <w:sz w:val="22"/>
          <w:szCs w:val="22"/>
        </w:rPr>
      </w:pPr>
      <w:r>
        <w:rPr>
          <w:sz w:val="22"/>
          <w:szCs w:val="22"/>
        </w:rPr>
        <w:t>Sp</w:t>
      </w:r>
      <w:r>
        <w:rPr>
          <w:sz w:val="22"/>
          <w:szCs w:val="22"/>
        </w:rPr>
        <w:t xml:space="preserve"> 2022</w:t>
      </w:r>
      <w:r>
        <w:rPr>
          <w:sz w:val="22"/>
          <w:szCs w:val="22"/>
        </w:rPr>
        <w:tab/>
        <w:t>&lt;On Leave&gt;</w:t>
      </w:r>
      <w:r>
        <w:rPr>
          <w:sz w:val="22"/>
          <w:szCs w:val="22"/>
        </w:rPr>
        <w:tab/>
      </w:r>
    </w:p>
    <w:p w14:paraId="44747E22" w14:textId="5A294492" w:rsidR="00114EBA" w:rsidRDefault="00114EBA" w:rsidP="00114EBA">
      <w:pPr>
        <w:tabs>
          <w:tab w:val="left" w:pos="4680"/>
        </w:tabs>
        <w:ind w:left="1260" w:hanging="1260"/>
        <w:rPr>
          <w:sz w:val="22"/>
          <w:szCs w:val="22"/>
        </w:rPr>
      </w:pPr>
      <w:r>
        <w:rPr>
          <w:sz w:val="22"/>
          <w:szCs w:val="22"/>
        </w:rPr>
        <w:t>Wi</w:t>
      </w:r>
      <w:r>
        <w:rPr>
          <w:sz w:val="22"/>
          <w:szCs w:val="22"/>
        </w:rPr>
        <w:t xml:space="preserve"> 2022</w:t>
      </w:r>
      <w:r>
        <w:rPr>
          <w:sz w:val="22"/>
          <w:szCs w:val="22"/>
        </w:rPr>
        <w:tab/>
        <w:t>&lt;On Leave&gt;</w:t>
      </w:r>
      <w:r>
        <w:rPr>
          <w:sz w:val="22"/>
          <w:szCs w:val="22"/>
        </w:rPr>
        <w:tab/>
      </w:r>
    </w:p>
    <w:p w14:paraId="4AA1EB47" w14:textId="30A616E5" w:rsidR="00114EBA" w:rsidRDefault="00114EBA" w:rsidP="004E4413">
      <w:pPr>
        <w:tabs>
          <w:tab w:val="left" w:pos="4680"/>
        </w:tabs>
        <w:ind w:left="1260" w:hanging="1260"/>
        <w:rPr>
          <w:sz w:val="22"/>
          <w:szCs w:val="22"/>
        </w:rPr>
      </w:pPr>
      <w:r>
        <w:rPr>
          <w:sz w:val="22"/>
          <w:szCs w:val="22"/>
        </w:rPr>
        <w:t>Fa 2021</w:t>
      </w:r>
      <w:r>
        <w:rPr>
          <w:sz w:val="22"/>
          <w:szCs w:val="22"/>
        </w:rPr>
        <w:tab/>
        <w:t>&lt;On Leave&gt;</w:t>
      </w:r>
      <w:r>
        <w:rPr>
          <w:sz w:val="22"/>
          <w:szCs w:val="22"/>
        </w:rPr>
        <w:tab/>
      </w:r>
    </w:p>
    <w:p w14:paraId="681A5A20" w14:textId="3292F3DB" w:rsidR="00B61B94" w:rsidRDefault="00B61B94" w:rsidP="004E4413">
      <w:pPr>
        <w:tabs>
          <w:tab w:val="left" w:pos="4680"/>
        </w:tabs>
        <w:ind w:left="1260" w:hanging="1260"/>
        <w:rPr>
          <w:sz w:val="22"/>
          <w:szCs w:val="22"/>
        </w:rPr>
      </w:pPr>
      <w:r>
        <w:rPr>
          <w:sz w:val="22"/>
          <w:szCs w:val="22"/>
        </w:rPr>
        <w:t>Sp 2021</w:t>
      </w:r>
      <w:r>
        <w:rPr>
          <w:sz w:val="22"/>
          <w:szCs w:val="22"/>
        </w:rPr>
        <w:tab/>
        <w:t>&lt;Course Buyout&gt;</w:t>
      </w:r>
    </w:p>
    <w:p w14:paraId="623AB9F6" w14:textId="6C7BE558" w:rsidR="009B33B4" w:rsidRDefault="009B33B4" w:rsidP="004E4413">
      <w:pPr>
        <w:tabs>
          <w:tab w:val="left" w:pos="4680"/>
        </w:tabs>
        <w:ind w:left="1260" w:hanging="1260"/>
        <w:rPr>
          <w:sz w:val="22"/>
          <w:szCs w:val="22"/>
        </w:rPr>
      </w:pPr>
      <w:r>
        <w:rPr>
          <w:sz w:val="22"/>
          <w:szCs w:val="22"/>
        </w:rPr>
        <w:t>Wi 2021</w:t>
      </w:r>
      <w:r>
        <w:rPr>
          <w:sz w:val="22"/>
          <w:szCs w:val="22"/>
        </w:rPr>
        <w:tab/>
        <w:t xml:space="preserve">Instructor (80) </w:t>
      </w:r>
      <w:r>
        <w:rPr>
          <w:sz w:val="22"/>
          <w:szCs w:val="22"/>
        </w:rPr>
        <w:tab/>
        <w:t>IN4MATX 132</w:t>
      </w:r>
      <w:r>
        <w:rPr>
          <w:sz w:val="22"/>
          <w:szCs w:val="22"/>
        </w:rPr>
        <w:tab/>
        <w:t>Projects in Human-Computer Interaction</w:t>
      </w:r>
    </w:p>
    <w:p w14:paraId="4FA43AC0" w14:textId="602E1078" w:rsidR="003146EA" w:rsidRDefault="003146EA" w:rsidP="004E4413">
      <w:pPr>
        <w:tabs>
          <w:tab w:val="left" w:pos="4680"/>
        </w:tabs>
        <w:ind w:left="1260" w:hanging="1260"/>
        <w:rPr>
          <w:sz w:val="22"/>
          <w:szCs w:val="22"/>
        </w:rPr>
      </w:pPr>
      <w:r>
        <w:rPr>
          <w:sz w:val="22"/>
          <w:szCs w:val="22"/>
        </w:rPr>
        <w:t>Fa 2020</w:t>
      </w:r>
      <w:r>
        <w:rPr>
          <w:sz w:val="22"/>
          <w:szCs w:val="22"/>
        </w:rPr>
        <w:tab/>
        <w:t>Co-Instructor (</w:t>
      </w:r>
      <w:r w:rsidR="00742FEA">
        <w:rPr>
          <w:sz w:val="22"/>
          <w:szCs w:val="22"/>
        </w:rPr>
        <w:t>41)</w:t>
      </w:r>
      <w:r w:rsidR="00742FEA">
        <w:rPr>
          <w:sz w:val="22"/>
          <w:szCs w:val="22"/>
        </w:rPr>
        <w:tab/>
        <w:t>IN4MATX 280</w:t>
      </w:r>
      <w:r w:rsidR="00742FEA">
        <w:rPr>
          <w:sz w:val="22"/>
          <w:szCs w:val="22"/>
        </w:rPr>
        <w:tab/>
        <w:t>Overview of Human-Computer Interaction and Design</w:t>
      </w:r>
    </w:p>
    <w:p w14:paraId="7695ACF1" w14:textId="52E8FFA5" w:rsidR="0049156C" w:rsidRDefault="0049156C" w:rsidP="004E4413">
      <w:pPr>
        <w:tabs>
          <w:tab w:val="left" w:pos="4680"/>
        </w:tabs>
        <w:ind w:left="1260" w:hanging="1260"/>
        <w:rPr>
          <w:sz w:val="22"/>
          <w:szCs w:val="22"/>
        </w:rPr>
      </w:pPr>
      <w:r>
        <w:rPr>
          <w:sz w:val="22"/>
          <w:szCs w:val="22"/>
        </w:rPr>
        <w:t>Sp 2020</w:t>
      </w:r>
      <w:r>
        <w:rPr>
          <w:sz w:val="22"/>
          <w:szCs w:val="22"/>
        </w:rPr>
        <w:tab/>
        <w:t>Co-Instructor (14)</w:t>
      </w:r>
      <w:r>
        <w:rPr>
          <w:sz w:val="22"/>
          <w:szCs w:val="22"/>
        </w:rPr>
        <w:tab/>
        <w:t>IN4MATX 299</w:t>
      </w:r>
      <w:r>
        <w:rPr>
          <w:sz w:val="22"/>
          <w:szCs w:val="22"/>
        </w:rPr>
        <w:tab/>
        <w:t xml:space="preserve">Moving Human Subjects Research Online </w:t>
      </w:r>
    </w:p>
    <w:p w14:paraId="4698343F" w14:textId="5B0F5751" w:rsidR="00452C9B" w:rsidRDefault="00452C9B" w:rsidP="004E4413">
      <w:pPr>
        <w:tabs>
          <w:tab w:val="left" w:pos="4680"/>
        </w:tabs>
        <w:ind w:left="1260" w:hanging="1260"/>
        <w:rPr>
          <w:sz w:val="22"/>
          <w:szCs w:val="22"/>
        </w:rPr>
      </w:pPr>
      <w:r>
        <w:rPr>
          <w:sz w:val="22"/>
          <w:szCs w:val="22"/>
        </w:rPr>
        <w:t>Wi 2020</w:t>
      </w:r>
      <w:r>
        <w:rPr>
          <w:sz w:val="22"/>
          <w:szCs w:val="22"/>
        </w:rPr>
        <w:tab/>
        <w:t>Instructor (298)</w:t>
      </w:r>
      <w:r>
        <w:rPr>
          <w:sz w:val="22"/>
          <w:szCs w:val="22"/>
        </w:rPr>
        <w:tab/>
        <w:t>IN4MATX 131</w:t>
      </w:r>
      <w:r>
        <w:rPr>
          <w:sz w:val="22"/>
          <w:szCs w:val="22"/>
        </w:rPr>
        <w:tab/>
        <w:t>Introduction to Human-Computer Interaction</w:t>
      </w:r>
    </w:p>
    <w:p w14:paraId="72162E5A" w14:textId="16FEC354" w:rsidR="00DF447E" w:rsidRDefault="00DF447E" w:rsidP="004E4413">
      <w:pPr>
        <w:tabs>
          <w:tab w:val="left" w:pos="4680"/>
        </w:tabs>
        <w:ind w:left="1260" w:hanging="1260"/>
        <w:rPr>
          <w:sz w:val="22"/>
          <w:szCs w:val="22"/>
        </w:rPr>
      </w:pPr>
      <w:r>
        <w:rPr>
          <w:sz w:val="22"/>
          <w:szCs w:val="22"/>
        </w:rPr>
        <w:t>Wi 2019</w:t>
      </w:r>
      <w:r>
        <w:rPr>
          <w:sz w:val="22"/>
          <w:szCs w:val="22"/>
        </w:rPr>
        <w:tab/>
        <w:t>Instructor (281)</w:t>
      </w:r>
      <w:r>
        <w:rPr>
          <w:sz w:val="22"/>
          <w:szCs w:val="22"/>
        </w:rPr>
        <w:tab/>
        <w:t>IN4MATX 131</w:t>
      </w:r>
      <w:r>
        <w:rPr>
          <w:sz w:val="22"/>
          <w:szCs w:val="22"/>
        </w:rPr>
        <w:tab/>
        <w:t>Introduction to Human-Computer Interaction</w:t>
      </w:r>
    </w:p>
    <w:p w14:paraId="57FD2ABB" w14:textId="77777777" w:rsidR="00DF447E" w:rsidRDefault="00DF447E" w:rsidP="004E4413">
      <w:pPr>
        <w:tabs>
          <w:tab w:val="left" w:pos="4680"/>
        </w:tabs>
        <w:ind w:left="1260" w:hanging="1260"/>
        <w:rPr>
          <w:sz w:val="22"/>
          <w:szCs w:val="22"/>
        </w:rPr>
      </w:pPr>
      <w:r>
        <w:rPr>
          <w:sz w:val="22"/>
          <w:szCs w:val="22"/>
        </w:rPr>
        <w:t>Fa 2018</w:t>
      </w:r>
      <w:r>
        <w:rPr>
          <w:sz w:val="22"/>
          <w:szCs w:val="22"/>
        </w:rPr>
        <w:tab/>
        <w:t>Instructor (14)</w:t>
      </w:r>
      <w:r>
        <w:rPr>
          <w:sz w:val="22"/>
          <w:szCs w:val="22"/>
        </w:rPr>
        <w:tab/>
        <w:t>IN4MATX 201</w:t>
      </w:r>
      <w:r>
        <w:rPr>
          <w:sz w:val="22"/>
          <w:szCs w:val="22"/>
        </w:rPr>
        <w:tab/>
        <w:t>Research Methods for Informatics</w:t>
      </w:r>
    </w:p>
    <w:p w14:paraId="265D217A" w14:textId="77777777" w:rsidR="00DF447E" w:rsidRDefault="00DF447E" w:rsidP="001F4602">
      <w:pPr>
        <w:pStyle w:val="Heading4"/>
        <w:tabs>
          <w:tab w:val="left" w:pos="4770"/>
        </w:tabs>
        <w:spacing w:before="200"/>
        <w:ind w:left="900"/>
        <w:rPr>
          <w:rFonts w:eastAsia="Lantinghei SC Extralight" w:cs="Lantinghei SC Extralight"/>
          <w:b/>
          <w:bCs/>
        </w:rPr>
      </w:pPr>
      <w:r>
        <w:rPr>
          <w:rFonts w:hint="eastAsia"/>
        </w:rPr>
        <w:t>University of Maryland, Baltimore County</w:t>
      </w:r>
    </w:p>
    <w:p w14:paraId="5DD9FB1E" w14:textId="77777777" w:rsidR="00DF447E" w:rsidRDefault="00DF447E" w:rsidP="004E4413">
      <w:pPr>
        <w:tabs>
          <w:tab w:val="left" w:pos="4680"/>
        </w:tabs>
        <w:ind w:left="1260" w:hanging="1260"/>
        <w:rPr>
          <w:sz w:val="22"/>
          <w:szCs w:val="22"/>
        </w:rPr>
      </w:pPr>
      <w:r>
        <w:rPr>
          <w:sz w:val="22"/>
          <w:szCs w:val="22"/>
        </w:rPr>
        <w:t>Sp 2018</w:t>
      </w:r>
      <w:r>
        <w:rPr>
          <w:sz w:val="22"/>
          <w:szCs w:val="22"/>
        </w:rPr>
        <w:tab/>
        <w:t>Instructor (23)</w:t>
      </w:r>
      <w:r>
        <w:rPr>
          <w:sz w:val="22"/>
          <w:szCs w:val="22"/>
        </w:rPr>
        <w:tab/>
        <w:t>HCC 728</w:t>
      </w:r>
      <w:r>
        <w:rPr>
          <w:sz w:val="22"/>
          <w:szCs w:val="22"/>
        </w:rPr>
        <w:tab/>
        <w:t>Online Communities</w:t>
      </w:r>
    </w:p>
    <w:p w14:paraId="33752E11" w14:textId="2F52C864" w:rsidR="009E61FC" w:rsidRDefault="00DF447E" w:rsidP="004E4413">
      <w:pPr>
        <w:tabs>
          <w:tab w:val="left" w:pos="4680"/>
        </w:tabs>
        <w:ind w:left="1260" w:hanging="1260"/>
        <w:rPr>
          <w:sz w:val="22"/>
          <w:szCs w:val="22"/>
        </w:rPr>
      </w:pPr>
      <w:r>
        <w:rPr>
          <w:sz w:val="22"/>
          <w:szCs w:val="22"/>
        </w:rPr>
        <w:tab/>
        <w:t>Instructor (42)</w:t>
      </w:r>
      <w:r>
        <w:rPr>
          <w:sz w:val="22"/>
          <w:szCs w:val="22"/>
        </w:rPr>
        <w:tab/>
        <w:t>IS 300</w:t>
      </w:r>
      <w:r>
        <w:rPr>
          <w:sz w:val="22"/>
          <w:szCs w:val="22"/>
        </w:rPr>
        <w:tab/>
        <w:t>Management Information Systems</w:t>
      </w:r>
    </w:p>
    <w:p w14:paraId="696253A7" w14:textId="2DEB35A1" w:rsidR="00DF447E" w:rsidRDefault="00DF447E" w:rsidP="004E4413">
      <w:pPr>
        <w:tabs>
          <w:tab w:val="left" w:pos="4680"/>
        </w:tabs>
        <w:ind w:left="1260" w:hanging="1260"/>
        <w:rPr>
          <w:sz w:val="22"/>
          <w:szCs w:val="22"/>
        </w:rPr>
      </w:pPr>
      <w:r>
        <w:rPr>
          <w:sz w:val="22"/>
          <w:szCs w:val="22"/>
        </w:rPr>
        <w:t>Fa 2017</w:t>
      </w:r>
      <w:r>
        <w:rPr>
          <w:sz w:val="22"/>
          <w:szCs w:val="22"/>
        </w:rPr>
        <w:tab/>
        <w:t>Instructor (40)</w:t>
      </w:r>
      <w:r>
        <w:rPr>
          <w:sz w:val="22"/>
          <w:szCs w:val="22"/>
        </w:rPr>
        <w:tab/>
        <w:t>COMP 101</w:t>
      </w:r>
      <w:r>
        <w:rPr>
          <w:sz w:val="22"/>
          <w:szCs w:val="22"/>
        </w:rPr>
        <w:tab/>
        <w:t>Computational Thinking and Design</w:t>
      </w:r>
    </w:p>
    <w:p w14:paraId="7C302DDE" w14:textId="77777777" w:rsidR="00DF447E" w:rsidRDefault="00DF447E" w:rsidP="004E4413">
      <w:pPr>
        <w:tabs>
          <w:tab w:val="left" w:pos="4680"/>
        </w:tabs>
        <w:ind w:left="1260" w:hanging="1260"/>
        <w:rPr>
          <w:sz w:val="22"/>
          <w:szCs w:val="22"/>
        </w:rPr>
      </w:pPr>
      <w:r>
        <w:rPr>
          <w:sz w:val="22"/>
          <w:szCs w:val="22"/>
        </w:rPr>
        <w:tab/>
        <w:t>Instructor (37)</w:t>
      </w:r>
      <w:r>
        <w:rPr>
          <w:sz w:val="22"/>
          <w:szCs w:val="22"/>
        </w:rPr>
        <w:tab/>
        <w:t>COMP 101</w:t>
      </w:r>
      <w:r>
        <w:rPr>
          <w:sz w:val="22"/>
          <w:szCs w:val="22"/>
        </w:rPr>
        <w:tab/>
        <w:t>Computational Thinking and Design</w:t>
      </w:r>
    </w:p>
    <w:p w14:paraId="5F5C95AF" w14:textId="77777777" w:rsidR="00DF447E" w:rsidRDefault="00DF447E" w:rsidP="004E4413">
      <w:pPr>
        <w:tabs>
          <w:tab w:val="left" w:pos="4680"/>
        </w:tabs>
        <w:ind w:left="1260" w:hanging="1260"/>
        <w:rPr>
          <w:sz w:val="22"/>
          <w:szCs w:val="22"/>
        </w:rPr>
      </w:pPr>
      <w:r>
        <w:rPr>
          <w:sz w:val="22"/>
          <w:szCs w:val="22"/>
        </w:rPr>
        <w:tab/>
        <w:t>Instructor (35)</w:t>
      </w:r>
      <w:r>
        <w:rPr>
          <w:sz w:val="22"/>
          <w:szCs w:val="22"/>
        </w:rPr>
        <w:tab/>
        <w:t>COMP 101</w:t>
      </w:r>
      <w:r>
        <w:rPr>
          <w:sz w:val="22"/>
          <w:szCs w:val="22"/>
        </w:rPr>
        <w:tab/>
        <w:t>Computational Thinking and Design</w:t>
      </w:r>
    </w:p>
    <w:p w14:paraId="7DE7341C" w14:textId="77777777" w:rsidR="00DF447E" w:rsidRDefault="00DF447E" w:rsidP="004E4413">
      <w:pPr>
        <w:tabs>
          <w:tab w:val="left" w:pos="4680"/>
        </w:tabs>
        <w:ind w:left="1260" w:hanging="1260"/>
        <w:rPr>
          <w:sz w:val="22"/>
          <w:szCs w:val="22"/>
        </w:rPr>
      </w:pPr>
      <w:r>
        <w:rPr>
          <w:sz w:val="22"/>
          <w:szCs w:val="22"/>
        </w:rPr>
        <w:t>Sp 2017</w:t>
      </w:r>
      <w:r>
        <w:rPr>
          <w:sz w:val="22"/>
          <w:szCs w:val="22"/>
        </w:rPr>
        <w:tab/>
        <w:t>Instructor (23)</w:t>
      </w:r>
      <w:r>
        <w:rPr>
          <w:sz w:val="22"/>
          <w:szCs w:val="22"/>
        </w:rPr>
        <w:tab/>
        <w:t>HCC 629</w:t>
      </w:r>
      <w:r>
        <w:rPr>
          <w:sz w:val="22"/>
          <w:szCs w:val="22"/>
        </w:rPr>
        <w:tab/>
        <w:t>Introduction to Human-Centered Computing</w:t>
      </w:r>
    </w:p>
    <w:p w14:paraId="29C718B3" w14:textId="77777777" w:rsidR="00DF447E" w:rsidRDefault="00DF447E" w:rsidP="004E4413">
      <w:pPr>
        <w:tabs>
          <w:tab w:val="left" w:pos="4680"/>
        </w:tabs>
        <w:ind w:left="1260" w:hanging="1260"/>
        <w:rPr>
          <w:sz w:val="22"/>
          <w:szCs w:val="22"/>
        </w:rPr>
      </w:pPr>
      <w:r>
        <w:rPr>
          <w:sz w:val="22"/>
          <w:szCs w:val="22"/>
        </w:rPr>
        <w:tab/>
        <w:t>Instructor (46)</w:t>
      </w:r>
      <w:r>
        <w:rPr>
          <w:sz w:val="22"/>
          <w:szCs w:val="22"/>
        </w:rPr>
        <w:tab/>
        <w:t>IS 300</w:t>
      </w:r>
      <w:r>
        <w:rPr>
          <w:sz w:val="22"/>
          <w:szCs w:val="22"/>
        </w:rPr>
        <w:tab/>
        <w:t>Management Information Systems</w:t>
      </w:r>
    </w:p>
    <w:p w14:paraId="560B4EB0" w14:textId="77777777" w:rsidR="00DF447E" w:rsidRDefault="00DF447E" w:rsidP="004E4413">
      <w:pPr>
        <w:tabs>
          <w:tab w:val="left" w:pos="4680"/>
        </w:tabs>
        <w:ind w:left="1260" w:hanging="1260"/>
        <w:rPr>
          <w:sz w:val="22"/>
          <w:szCs w:val="22"/>
        </w:rPr>
      </w:pPr>
      <w:r>
        <w:rPr>
          <w:sz w:val="22"/>
          <w:szCs w:val="22"/>
        </w:rPr>
        <w:t>Fa 2016</w:t>
      </w:r>
      <w:r>
        <w:rPr>
          <w:sz w:val="22"/>
          <w:szCs w:val="22"/>
        </w:rPr>
        <w:tab/>
        <w:t>Instructor (38)</w:t>
      </w:r>
      <w:r>
        <w:rPr>
          <w:sz w:val="22"/>
          <w:szCs w:val="22"/>
        </w:rPr>
        <w:tab/>
        <w:t>COMP 101</w:t>
      </w:r>
      <w:r>
        <w:rPr>
          <w:sz w:val="22"/>
          <w:szCs w:val="22"/>
        </w:rPr>
        <w:tab/>
        <w:t>Computational Thinking and Design</w:t>
      </w:r>
    </w:p>
    <w:p w14:paraId="0AD6909B" w14:textId="77777777" w:rsidR="00DF447E" w:rsidRDefault="00DF447E" w:rsidP="004E4413">
      <w:pPr>
        <w:tabs>
          <w:tab w:val="left" w:pos="4680"/>
        </w:tabs>
        <w:ind w:left="1260" w:hanging="1260"/>
        <w:rPr>
          <w:sz w:val="22"/>
          <w:szCs w:val="22"/>
        </w:rPr>
      </w:pPr>
      <w:r>
        <w:rPr>
          <w:sz w:val="22"/>
          <w:szCs w:val="22"/>
        </w:rPr>
        <w:tab/>
        <w:t>Instructor (32)</w:t>
      </w:r>
      <w:r>
        <w:rPr>
          <w:sz w:val="22"/>
          <w:szCs w:val="22"/>
        </w:rPr>
        <w:tab/>
        <w:t>COMP 101</w:t>
      </w:r>
      <w:r>
        <w:rPr>
          <w:sz w:val="22"/>
          <w:szCs w:val="22"/>
        </w:rPr>
        <w:tab/>
        <w:t>Computational Thinking and Design</w:t>
      </w:r>
    </w:p>
    <w:p w14:paraId="6476358A" w14:textId="77777777" w:rsidR="00DF447E" w:rsidRDefault="00DF447E" w:rsidP="004E4413">
      <w:pPr>
        <w:tabs>
          <w:tab w:val="left" w:pos="4680"/>
        </w:tabs>
        <w:ind w:left="1260" w:hanging="1260"/>
        <w:rPr>
          <w:sz w:val="22"/>
          <w:szCs w:val="22"/>
        </w:rPr>
      </w:pPr>
      <w:r>
        <w:rPr>
          <w:sz w:val="22"/>
          <w:szCs w:val="22"/>
        </w:rPr>
        <w:tab/>
        <w:t>Instructor (31)</w:t>
      </w:r>
      <w:r>
        <w:rPr>
          <w:sz w:val="22"/>
          <w:szCs w:val="22"/>
        </w:rPr>
        <w:tab/>
        <w:t>COMP 101</w:t>
      </w:r>
      <w:r>
        <w:rPr>
          <w:sz w:val="22"/>
          <w:szCs w:val="22"/>
        </w:rPr>
        <w:tab/>
        <w:t>Computational Thinking and Design</w:t>
      </w:r>
    </w:p>
    <w:p w14:paraId="25F0E7EB" w14:textId="77777777" w:rsidR="00DF447E" w:rsidRDefault="00DF447E" w:rsidP="004E4413">
      <w:pPr>
        <w:tabs>
          <w:tab w:val="left" w:pos="4680"/>
        </w:tabs>
        <w:ind w:left="1260" w:hanging="1260"/>
        <w:rPr>
          <w:sz w:val="22"/>
          <w:szCs w:val="22"/>
        </w:rPr>
      </w:pPr>
      <w:r>
        <w:rPr>
          <w:sz w:val="22"/>
          <w:szCs w:val="22"/>
        </w:rPr>
        <w:t>Sp 2016</w:t>
      </w:r>
      <w:r>
        <w:rPr>
          <w:sz w:val="22"/>
          <w:szCs w:val="22"/>
        </w:rPr>
        <w:tab/>
        <w:t>&lt;On Leave&gt;</w:t>
      </w:r>
    </w:p>
    <w:p w14:paraId="25FDF4B8" w14:textId="77777777" w:rsidR="00DF447E" w:rsidRDefault="00DF447E" w:rsidP="004E4413">
      <w:pPr>
        <w:tabs>
          <w:tab w:val="left" w:pos="4680"/>
        </w:tabs>
        <w:ind w:left="1260" w:hanging="1260"/>
        <w:rPr>
          <w:sz w:val="22"/>
          <w:szCs w:val="22"/>
        </w:rPr>
      </w:pPr>
      <w:r>
        <w:rPr>
          <w:sz w:val="22"/>
          <w:szCs w:val="22"/>
        </w:rPr>
        <w:t>Fa 2015</w:t>
      </w:r>
      <w:r>
        <w:rPr>
          <w:sz w:val="22"/>
          <w:szCs w:val="22"/>
        </w:rPr>
        <w:tab/>
        <w:t>Instructor (39)</w:t>
      </w:r>
      <w:r>
        <w:rPr>
          <w:sz w:val="22"/>
          <w:szCs w:val="22"/>
        </w:rPr>
        <w:tab/>
        <w:t>COMP 101</w:t>
      </w:r>
      <w:r>
        <w:rPr>
          <w:sz w:val="22"/>
          <w:szCs w:val="22"/>
        </w:rPr>
        <w:tab/>
        <w:t>Computational Thinking and Design</w:t>
      </w:r>
    </w:p>
    <w:p w14:paraId="1AA20239" w14:textId="77777777" w:rsidR="00DF447E" w:rsidRDefault="00DF447E" w:rsidP="004E4413">
      <w:pPr>
        <w:tabs>
          <w:tab w:val="left" w:pos="4680"/>
        </w:tabs>
        <w:ind w:left="1260" w:hanging="1260"/>
        <w:rPr>
          <w:sz w:val="22"/>
          <w:szCs w:val="22"/>
        </w:rPr>
      </w:pPr>
      <w:r>
        <w:rPr>
          <w:sz w:val="22"/>
          <w:szCs w:val="22"/>
        </w:rPr>
        <w:tab/>
        <w:t>Instructor (37)</w:t>
      </w:r>
      <w:r>
        <w:rPr>
          <w:sz w:val="22"/>
          <w:szCs w:val="22"/>
        </w:rPr>
        <w:tab/>
        <w:t>COMP 101</w:t>
      </w:r>
      <w:r>
        <w:rPr>
          <w:sz w:val="22"/>
          <w:szCs w:val="22"/>
        </w:rPr>
        <w:tab/>
        <w:t>Computational Thinking and Design</w:t>
      </w:r>
    </w:p>
    <w:p w14:paraId="543C1434" w14:textId="77777777" w:rsidR="00DF447E" w:rsidRDefault="00DF447E" w:rsidP="004E4413">
      <w:pPr>
        <w:tabs>
          <w:tab w:val="left" w:pos="4680"/>
        </w:tabs>
        <w:ind w:left="1260" w:hanging="1260"/>
        <w:rPr>
          <w:sz w:val="22"/>
          <w:szCs w:val="22"/>
        </w:rPr>
      </w:pPr>
      <w:r>
        <w:rPr>
          <w:sz w:val="22"/>
          <w:szCs w:val="22"/>
        </w:rPr>
        <w:tab/>
        <w:t>Instructor (33)</w:t>
      </w:r>
      <w:r>
        <w:rPr>
          <w:sz w:val="22"/>
          <w:szCs w:val="22"/>
        </w:rPr>
        <w:tab/>
        <w:t>COMP 101</w:t>
      </w:r>
      <w:r>
        <w:rPr>
          <w:sz w:val="22"/>
          <w:szCs w:val="22"/>
        </w:rPr>
        <w:tab/>
        <w:t>Computational Thinking and Design</w:t>
      </w:r>
    </w:p>
    <w:p w14:paraId="1FE00461" w14:textId="77777777" w:rsidR="00DF447E" w:rsidRDefault="00DF447E" w:rsidP="004E4413">
      <w:pPr>
        <w:tabs>
          <w:tab w:val="left" w:pos="4680"/>
        </w:tabs>
        <w:ind w:left="1260" w:hanging="1260"/>
        <w:rPr>
          <w:sz w:val="22"/>
          <w:szCs w:val="22"/>
        </w:rPr>
      </w:pPr>
      <w:r>
        <w:rPr>
          <w:sz w:val="22"/>
          <w:szCs w:val="22"/>
        </w:rPr>
        <w:lastRenderedPageBreak/>
        <w:t>Sp 2015</w:t>
      </w:r>
      <w:r>
        <w:rPr>
          <w:sz w:val="22"/>
          <w:szCs w:val="22"/>
        </w:rPr>
        <w:tab/>
        <w:t>Instructor (29)</w:t>
      </w:r>
      <w:r>
        <w:rPr>
          <w:sz w:val="22"/>
          <w:szCs w:val="22"/>
        </w:rPr>
        <w:tab/>
        <w:t>HCC 629</w:t>
      </w:r>
      <w:r>
        <w:rPr>
          <w:sz w:val="22"/>
          <w:szCs w:val="22"/>
        </w:rPr>
        <w:tab/>
        <w:t>Introduction to Human-Centered Computing</w:t>
      </w:r>
    </w:p>
    <w:p w14:paraId="7014CFE2" w14:textId="33D2C7B3" w:rsidR="00DF447E" w:rsidRDefault="00DF447E" w:rsidP="001F4602">
      <w:pPr>
        <w:pStyle w:val="Heading4"/>
        <w:tabs>
          <w:tab w:val="left" w:pos="4770"/>
        </w:tabs>
        <w:spacing w:before="200"/>
        <w:ind w:left="0" w:firstLine="0"/>
      </w:pPr>
      <w:r>
        <w:rPr>
          <w:rFonts w:hint="eastAsia"/>
        </w:rPr>
        <w:t xml:space="preserve">Virginia Tech </w:t>
      </w:r>
    </w:p>
    <w:p w14:paraId="6977F85A" w14:textId="77777777" w:rsidR="00DF447E" w:rsidRDefault="00DF447E" w:rsidP="004E4413">
      <w:pPr>
        <w:tabs>
          <w:tab w:val="left" w:pos="4680"/>
        </w:tabs>
        <w:ind w:left="1260" w:hanging="1260"/>
        <w:rPr>
          <w:sz w:val="22"/>
          <w:szCs w:val="22"/>
        </w:rPr>
      </w:pPr>
      <w:r>
        <w:rPr>
          <w:sz w:val="22"/>
          <w:szCs w:val="22"/>
        </w:rPr>
        <w:t>Fa 2008</w:t>
      </w:r>
      <w:r>
        <w:rPr>
          <w:sz w:val="22"/>
          <w:szCs w:val="22"/>
        </w:rPr>
        <w:tab/>
        <w:t>Graduate TA</w:t>
      </w:r>
      <w:r>
        <w:rPr>
          <w:sz w:val="22"/>
          <w:szCs w:val="22"/>
        </w:rPr>
        <w:tab/>
        <w:t>CS 1705</w:t>
      </w:r>
      <w:r>
        <w:rPr>
          <w:sz w:val="22"/>
          <w:szCs w:val="22"/>
        </w:rPr>
        <w:tab/>
        <w:t>Introduction to Object-Oriented Development</w:t>
      </w:r>
    </w:p>
    <w:p w14:paraId="3A7F7A39" w14:textId="77777777" w:rsidR="00DF447E" w:rsidRDefault="00DF447E" w:rsidP="004E4413">
      <w:pPr>
        <w:tabs>
          <w:tab w:val="left" w:pos="4680"/>
        </w:tabs>
        <w:ind w:left="1260" w:hanging="1260"/>
        <w:rPr>
          <w:sz w:val="22"/>
          <w:szCs w:val="22"/>
        </w:rPr>
      </w:pPr>
      <w:r>
        <w:rPr>
          <w:sz w:val="22"/>
          <w:szCs w:val="22"/>
        </w:rPr>
        <w:t>Sp 2008</w:t>
      </w:r>
      <w:r>
        <w:rPr>
          <w:sz w:val="22"/>
          <w:szCs w:val="22"/>
        </w:rPr>
        <w:tab/>
        <w:t>Graduate TA</w:t>
      </w:r>
      <w:r>
        <w:rPr>
          <w:sz w:val="22"/>
          <w:szCs w:val="22"/>
        </w:rPr>
        <w:tab/>
        <w:t>CS 1705</w:t>
      </w:r>
      <w:r>
        <w:rPr>
          <w:sz w:val="22"/>
          <w:szCs w:val="22"/>
        </w:rPr>
        <w:tab/>
        <w:t>Introduction to Object-Oriented Development</w:t>
      </w:r>
    </w:p>
    <w:p w14:paraId="4780BB44" w14:textId="77777777" w:rsidR="00DF447E" w:rsidRDefault="00DF447E" w:rsidP="004E4413">
      <w:pPr>
        <w:tabs>
          <w:tab w:val="left" w:pos="4680"/>
        </w:tabs>
        <w:ind w:left="1260" w:hanging="1260"/>
        <w:rPr>
          <w:sz w:val="22"/>
          <w:szCs w:val="22"/>
        </w:rPr>
      </w:pPr>
      <w:r>
        <w:rPr>
          <w:sz w:val="22"/>
          <w:szCs w:val="22"/>
        </w:rPr>
        <w:t>Fa 2007</w:t>
      </w:r>
      <w:r>
        <w:rPr>
          <w:sz w:val="22"/>
          <w:szCs w:val="22"/>
        </w:rPr>
        <w:tab/>
        <w:t>Graduate TA</w:t>
      </w:r>
      <w:r>
        <w:rPr>
          <w:sz w:val="22"/>
          <w:szCs w:val="22"/>
        </w:rPr>
        <w:tab/>
        <w:t>CS 1705</w:t>
      </w:r>
      <w:r>
        <w:rPr>
          <w:sz w:val="22"/>
          <w:szCs w:val="22"/>
        </w:rPr>
        <w:tab/>
        <w:t>Introduction to Object-Oriented Development</w:t>
      </w:r>
    </w:p>
    <w:p w14:paraId="309D0263" w14:textId="77777777" w:rsidR="00DF447E" w:rsidRDefault="00DF447E" w:rsidP="004E4413">
      <w:pPr>
        <w:tabs>
          <w:tab w:val="left" w:pos="4680"/>
        </w:tabs>
        <w:ind w:left="1260" w:hanging="1260"/>
        <w:rPr>
          <w:sz w:val="22"/>
          <w:szCs w:val="22"/>
        </w:rPr>
      </w:pPr>
      <w:r>
        <w:rPr>
          <w:sz w:val="22"/>
          <w:szCs w:val="22"/>
        </w:rPr>
        <w:t>Fa 2006</w:t>
      </w:r>
      <w:r>
        <w:rPr>
          <w:sz w:val="22"/>
          <w:szCs w:val="22"/>
        </w:rPr>
        <w:tab/>
        <w:t>Undergrad. TA</w:t>
      </w:r>
      <w:r>
        <w:rPr>
          <w:sz w:val="22"/>
          <w:szCs w:val="22"/>
        </w:rPr>
        <w:tab/>
        <w:t>CS 1044</w:t>
      </w:r>
      <w:r>
        <w:rPr>
          <w:sz w:val="22"/>
          <w:szCs w:val="22"/>
        </w:rPr>
        <w:tab/>
        <w:t>Introduction to Programming in C++</w:t>
      </w:r>
    </w:p>
    <w:p w14:paraId="7B2C74A7" w14:textId="2CFEF0E1" w:rsidR="007E641B" w:rsidRPr="009B33B4" w:rsidRDefault="00DF447E" w:rsidP="004E4413">
      <w:pPr>
        <w:tabs>
          <w:tab w:val="left" w:pos="4680"/>
        </w:tabs>
        <w:ind w:left="1260" w:hanging="1260"/>
        <w:rPr>
          <w:sz w:val="22"/>
          <w:szCs w:val="22"/>
        </w:rPr>
      </w:pPr>
      <w:r>
        <w:rPr>
          <w:sz w:val="22"/>
          <w:szCs w:val="22"/>
        </w:rPr>
        <w:t>Fa 2005</w:t>
      </w:r>
      <w:r>
        <w:rPr>
          <w:sz w:val="22"/>
          <w:szCs w:val="22"/>
        </w:rPr>
        <w:tab/>
        <w:t>Undergrad. TA</w:t>
      </w:r>
      <w:r>
        <w:rPr>
          <w:sz w:val="22"/>
          <w:szCs w:val="22"/>
        </w:rPr>
        <w:tab/>
        <w:t>CS 1044</w:t>
      </w:r>
      <w:r>
        <w:rPr>
          <w:sz w:val="22"/>
          <w:szCs w:val="22"/>
        </w:rPr>
        <w:tab/>
        <w:t>Introduction to Programming in C++</w:t>
      </w:r>
    </w:p>
    <w:p w14:paraId="1F79E91C" w14:textId="58276A78" w:rsidR="00DF447E" w:rsidRDefault="00DF447E" w:rsidP="001F4602">
      <w:pPr>
        <w:pStyle w:val="Heading2"/>
        <w:spacing w:before="240"/>
        <w:ind w:firstLine="0"/>
        <w:rPr>
          <w:rFonts w:eastAsia="Avenir Book"/>
        </w:rPr>
      </w:pPr>
      <w:r>
        <w:rPr>
          <w:rFonts w:hint="eastAsia"/>
        </w:rPr>
        <w:t>Student Supervision</w:t>
      </w:r>
    </w:p>
    <w:p w14:paraId="22F0AB3E" w14:textId="77777777" w:rsidR="00DF447E" w:rsidRDefault="00DF447E" w:rsidP="001F4602">
      <w:pPr>
        <w:pStyle w:val="Heading4"/>
        <w:ind w:left="900"/>
        <w:rPr>
          <w:rFonts w:eastAsia="Lantinghei SC Demibold" w:cs="Lantinghei SC Demibold"/>
          <w:b/>
          <w:bCs/>
        </w:rPr>
      </w:pPr>
      <w:r>
        <w:rPr>
          <w:rFonts w:hint="eastAsia"/>
        </w:rPr>
        <w:t>PhD Dissertation Advising (Primary Advisor)</w:t>
      </w:r>
    </w:p>
    <w:p w14:paraId="14507249" w14:textId="61DFD6E2" w:rsidR="00681861" w:rsidRDefault="00681861" w:rsidP="004E4413">
      <w:pPr>
        <w:tabs>
          <w:tab w:val="clear" w:pos="3240"/>
          <w:tab w:val="left" w:pos="3330"/>
          <w:tab w:val="left" w:pos="4680"/>
        </w:tabs>
        <w:ind w:left="1170" w:hanging="1170"/>
        <w:rPr>
          <w:sz w:val="22"/>
          <w:szCs w:val="22"/>
        </w:rPr>
      </w:pPr>
      <w:r>
        <w:rPr>
          <w:sz w:val="22"/>
          <w:szCs w:val="22"/>
        </w:rPr>
        <w:t xml:space="preserve">2021- </w:t>
      </w:r>
      <w:r>
        <w:rPr>
          <w:sz w:val="22"/>
          <w:szCs w:val="22"/>
        </w:rPr>
        <w:tab/>
      </w:r>
      <w:r w:rsidR="00265ABE">
        <w:rPr>
          <w:sz w:val="22"/>
          <w:szCs w:val="22"/>
        </w:rPr>
        <w:t>Cameron Cassidy (Chair)</w:t>
      </w:r>
    </w:p>
    <w:p w14:paraId="6483132D" w14:textId="6753C8EF" w:rsidR="00AE54F2" w:rsidRDefault="00AE54F2" w:rsidP="004E4413">
      <w:pPr>
        <w:tabs>
          <w:tab w:val="clear" w:pos="3240"/>
          <w:tab w:val="left" w:pos="3330"/>
          <w:tab w:val="left" w:pos="4680"/>
        </w:tabs>
        <w:ind w:left="1170" w:hanging="1170"/>
        <w:rPr>
          <w:sz w:val="22"/>
          <w:szCs w:val="22"/>
        </w:rPr>
      </w:pPr>
      <w:r>
        <w:rPr>
          <w:sz w:val="22"/>
          <w:szCs w:val="22"/>
        </w:rPr>
        <w:t>2020-</w:t>
      </w:r>
      <w:r>
        <w:rPr>
          <w:sz w:val="22"/>
          <w:szCs w:val="22"/>
        </w:rPr>
        <w:tab/>
        <w:t>Julie Oh (Chair)</w:t>
      </w:r>
    </w:p>
    <w:p w14:paraId="33504223" w14:textId="6E4731C2" w:rsidR="00804CF8" w:rsidRDefault="00804CF8" w:rsidP="004E4413">
      <w:pPr>
        <w:tabs>
          <w:tab w:val="clear" w:pos="3240"/>
          <w:tab w:val="left" w:pos="3330"/>
          <w:tab w:val="left" w:pos="4680"/>
        </w:tabs>
        <w:ind w:left="1170" w:hanging="1170"/>
        <w:rPr>
          <w:sz w:val="22"/>
          <w:szCs w:val="22"/>
        </w:rPr>
      </w:pPr>
      <w:r>
        <w:rPr>
          <w:sz w:val="22"/>
          <w:szCs w:val="22"/>
        </w:rPr>
        <w:t>20</w:t>
      </w:r>
      <w:r w:rsidR="00B367D8">
        <w:rPr>
          <w:sz w:val="22"/>
          <w:szCs w:val="22"/>
        </w:rPr>
        <w:t>20</w:t>
      </w:r>
      <w:r>
        <w:rPr>
          <w:sz w:val="22"/>
          <w:szCs w:val="22"/>
        </w:rPr>
        <w:t>-</w:t>
      </w:r>
      <w:r>
        <w:rPr>
          <w:sz w:val="22"/>
          <w:szCs w:val="22"/>
        </w:rPr>
        <w:tab/>
        <w:t>Maya Gupta (Chai</w:t>
      </w:r>
      <w:r w:rsidR="00265ABE">
        <w:rPr>
          <w:sz w:val="22"/>
          <w:szCs w:val="22"/>
        </w:rPr>
        <w:t>r</w:t>
      </w:r>
      <w:r>
        <w:rPr>
          <w:sz w:val="22"/>
          <w:szCs w:val="22"/>
        </w:rPr>
        <w:t>)</w:t>
      </w:r>
    </w:p>
    <w:p w14:paraId="05E63BB9" w14:textId="6936B2EA" w:rsidR="00DF447E" w:rsidRDefault="00DF447E" w:rsidP="004E4413">
      <w:pPr>
        <w:tabs>
          <w:tab w:val="clear" w:pos="3240"/>
          <w:tab w:val="left" w:pos="3330"/>
          <w:tab w:val="left" w:pos="4680"/>
        </w:tabs>
        <w:ind w:left="1170" w:hanging="1170"/>
        <w:rPr>
          <w:sz w:val="22"/>
          <w:szCs w:val="22"/>
        </w:rPr>
      </w:pPr>
      <w:r>
        <w:rPr>
          <w:sz w:val="22"/>
          <w:szCs w:val="22"/>
        </w:rPr>
        <w:t>2019-</w:t>
      </w:r>
      <w:r>
        <w:rPr>
          <w:sz w:val="22"/>
          <w:szCs w:val="22"/>
        </w:rPr>
        <w:tab/>
        <w:t>Emory Edwards (Chair</w:t>
      </w:r>
      <w:r w:rsidR="00265ABE">
        <w:rPr>
          <w:sz w:val="22"/>
          <w:szCs w:val="22"/>
        </w:rPr>
        <w:t>, expected Spring 202</w:t>
      </w:r>
      <w:r w:rsidR="009F7308">
        <w:rPr>
          <w:sz w:val="22"/>
          <w:szCs w:val="22"/>
        </w:rPr>
        <w:t>3</w:t>
      </w:r>
      <w:r>
        <w:rPr>
          <w:sz w:val="22"/>
          <w:szCs w:val="22"/>
        </w:rPr>
        <w:t>)</w:t>
      </w:r>
    </w:p>
    <w:p w14:paraId="6C8DE5A5" w14:textId="5D9B86E5" w:rsidR="00DF447E" w:rsidRDefault="00DF447E" w:rsidP="004E4413">
      <w:pPr>
        <w:tabs>
          <w:tab w:val="clear" w:pos="3240"/>
          <w:tab w:val="left" w:pos="3330"/>
          <w:tab w:val="left" w:pos="4680"/>
        </w:tabs>
        <w:ind w:left="1170" w:hanging="1170"/>
        <w:rPr>
          <w:sz w:val="22"/>
          <w:szCs w:val="22"/>
        </w:rPr>
      </w:pPr>
      <w:r>
        <w:rPr>
          <w:sz w:val="22"/>
          <w:szCs w:val="22"/>
        </w:rPr>
        <w:t>2018-</w:t>
      </w:r>
      <w:r w:rsidR="00114EBA">
        <w:rPr>
          <w:sz w:val="22"/>
          <w:szCs w:val="22"/>
        </w:rPr>
        <w:t>22</w:t>
      </w:r>
      <w:r>
        <w:rPr>
          <w:sz w:val="22"/>
          <w:szCs w:val="22"/>
        </w:rPr>
        <w:tab/>
        <w:t>Kevin Storer (Chair</w:t>
      </w:r>
      <w:r w:rsidR="00265ABE">
        <w:rPr>
          <w:sz w:val="22"/>
          <w:szCs w:val="22"/>
        </w:rPr>
        <w:t xml:space="preserve">, </w:t>
      </w:r>
      <w:r w:rsidR="00114EBA">
        <w:rPr>
          <w:sz w:val="22"/>
          <w:szCs w:val="22"/>
        </w:rPr>
        <w:t>graduated</w:t>
      </w:r>
      <w:r w:rsidR="00265ABE">
        <w:rPr>
          <w:sz w:val="22"/>
          <w:szCs w:val="22"/>
        </w:rPr>
        <w:t xml:space="preserve"> Spring 202</w:t>
      </w:r>
      <w:r w:rsidR="0039400C">
        <w:rPr>
          <w:sz w:val="22"/>
          <w:szCs w:val="22"/>
        </w:rPr>
        <w:t>2</w:t>
      </w:r>
      <w:r>
        <w:rPr>
          <w:sz w:val="22"/>
          <w:szCs w:val="22"/>
        </w:rPr>
        <w:t>)</w:t>
      </w:r>
    </w:p>
    <w:p w14:paraId="421320E2" w14:textId="076726C9" w:rsidR="00323224" w:rsidRPr="00121679" w:rsidRDefault="00DF447E" w:rsidP="004E4413">
      <w:pPr>
        <w:tabs>
          <w:tab w:val="clear" w:pos="3240"/>
          <w:tab w:val="left" w:pos="3330"/>
          <w:tab w:val="left" w:pos="4680"/>
        </w:tabs>
        <w:ind w:left="1170" w:hanging="1170"/>
        <w:rPr>
          <w:sz w:val="22"/>
          <w:szCs w:val="22"/>
        </w:rPr>
      </w:pPr>
      <w:r>
        <w:rPr>
          <w:sz w:val="22"/>
          <w:szCs w:val="22"/>
        </w:rPr>
        <w:t>2017-</w:t>
      </w:r>
      <w:r w:rsidR="009F7308">
        <w:rPr>
          <w:sz w:val="22"/>
          <w:szCs w:val="22"/>
        </w:rPr>
        <w:t>21</w:t>
      </w:r>
      <w:r>
        <w:rPr>
          <w:sz w:val="22"/>
          <w:szCs w:val="22"/>
        </w:rPr>
        <w:tab/>
        <w:t xml:space="preserve">Ali </w:t>
      </w:r>
      <w:r w:rsidRPr="00805A69">
        <w:rPr>
          <w:sz w:val="22"/>
          <w:szCs w:val="22"/>
        </w:rPr>
        <w:t>Abdolrahmani (Co-Chair</w:t>
      </w:r>
      <w:r w:rsidR="007122E4" w:rsidRPr="00805A69">
        <w:rPr>
          <w:sz w:val="22"/>
          <w:szCs w:val="22"/>
        </w:rPr>
        <w:t>,</w:t>
      </w:r>
      <w:r w:rsidR="007122E4">
        <w:rPr>
          <w:sz w:val="22"/>
          <w:szCs w:val="22"/>
        </w:rPr>
        <w:t xml:space="preserve"> graduated Spring 2021</w:t>
      </w:r>
      <w:r>
        <w:rPr>
          <w:sz w:val="22"/>
          <w:szCs w:val="22"/>
        </w:rPr>
        <w:t>)</w:t>
      </w:r>
    </w:p>
    <w:p w14:paraId="698C3FCF" w14:textId="13A52899" w:rsidR="00DF447E" w:rsidRDefault="00DF447E" w:rsidP="001F4602">
      <w:pPr>
        <w:pStyle w:val="Heading4"/>
        <w:spacing w:before="200"/>
        <w:ind w:left="900"/>
        <w:rPr>
          <w:rFonts w:eastAsia="Lantinghei SC Demibold" w:cs="Lantinghei SC Demibold"/>
          <w:b/>
          <w:bCs/>
        </w:rPr>
      </w:pPr>
      <w:r>
        <w:rPr>
          <w:rFonts w:hint="eastAsia"/>
        </w:rPr>
        <w:t>Master</w:t>
      </w:r>
      <w:r>
        <w:rPr>
          <w:rFonts w:ascii="Arial Narrow" w:hAnsi="Arial Narrow"/>
        </w:rPr>
        <w:t>’</w:t>
      </w:r>
      <w:r>
        <w:rPr>
          <w:rFonts w:hint="eastAsia"/>
        </w:rPr>
        <w:t>s Thesis Advising (Primary Advisor)</w:t>
      </w:r>
    </w:p>
    <w:p w14:paraId="7EF2E60A" w14:textId="6D30C8C4" w:rsidR="00B367D8" w:rsidRDefault="00B367D8" w:rsidP="004E4413">
      <w:pPr>
        <w:tabs>
          <w:tab w:val="clear" w:pos="3240"/>
          <w:tab w:val="left" w:pos="3330"/>
          <w:tab w:val="left" w:pos="4680"/>
        </w:tabs>
        <w:ind w:left="1170" w:hanging="1170"/>
        <w:rPr>
          <w:sz w:val="22"/>
          <w:szCs w:val="22"/>
        </w:rPr>
      </w:pPr>
      <w:r>
        <w:rPr>
          <w:sz w:val="22"/>
          <w:szCs w:val="22"/>
        </w:rPr>
        <w:t>2019-20</w:t>
      </w:r>
      <w:r>
        <w:rPr>
          <w:sz w:val="22"/>
          <w:szCs w:val="22"/>
        </w:rPr>
        <w:tab/>
        <w:t>Maya Gupta (Chair</w:t>
      </w:r>
      <w:r w:rsidR="007B6020">
        <w:rPr>
          <w:sz w:val="22"/>
          <w:szCs w:val="22"/>
        </w:rPr>
        <w:t>, moved to doctoral program before completion</w:t>
      </w:r>
      <w:r>
        <w:rPr>
          <w:sz w:val="22"/>
          <w:szCs w:val="22"/>
        </w:rPr>
        <w:t>)</w:t>
      </w:r>
    </w:p>
    <w:p w14:paraId="4478C8DB" w14:textId="6E0213A9" w:rsidR="00DF447E" w:rsidRDefault="00DF447E" w:rsidP="004E4413">
      <w:pPr>
        <w:tabs>
          <w:tab w:val="clear" w:pos="3240"/>
          <w:tab w:val="left" w:pos="3330"/>
          <w:tab w:val="left" w:pos="4680"/>
        </w:tabs>
        <w:ind w:left="1170" w:hanging="1170"/>
        <w:rPr>
          <w:sz w:val="22"/>
          <w:szCs w:val="22"/>
        </w:rPr>
      </w:pPr>
      <w:r>
        <w:rPr>
          <w:sz w:val="22"/>
          <w:szCs w:val="22"/>
        </w:rPr>
        <w:t>2018-19</w:t>
      </w:r>
      <w:r>
        <w:rPr>
          <w:sz w:val="22"/>
          <w:szCs w:val="22"/>
        </w:rPr>
        <w:tab/>
        <w:t>Antony Rishin Mukkath Roy (Co</w:t>
      </w:r>
      <w:r w:rsidR="00924768">
        <w:rPr>
          <w:sz w:val="22"/>
          <w:szCs w:val="22"/>
        </w:rPr>
        <w:t>-Chair</w:t>
      </w:r>
      <w:r>
        <w:rPr>
          <w:sz w:val="22"/>
          <w:szCs w:val="22"/>
        </w:rPr>
        <w:t>)</w:t>
      </w:r>
    </w:p>
    <w:p w14:paraId="41573ADE" w14:textId="0318BA3E" w:rsidR="00032483" w:rsidRDefault="00DF447E" w:rsidP="004E4413">
      <w:pPr>
        <w:tabs>
          <w:tab w:val="clear" w:pos="3240"/>
          <w:tab w:val="left" w:pos="3330"/>
          <w:tab w:val="left" w:pos="4680"/>
        </w:tabs>
        <w:ind w:left="1170" w:hanging="1170"/>
        <w:rPr>
          <w:sz w:val="22"/>
          <w:szCs w:val="22"/>
        </w:rPr>
      </w:pPr>
      <w:r>
        <w:rPr>
          <w:sz w:val="22"/>
          <w:szCs w:val="22"/>
        </w:rPr>
        <w:t>2016-18</w:t>
      </w:r>
      <w:r>
        <w:rPr>
          <w:sz w:val="22"/>
          <w:szCs w:val="22"/>
        </w:rPr>
        <w:tab/>
        <w:t>Morgan Scheuerman (Chair)</w:t>
      </w:r>
    </w:p>
    <w:p w14:paraId="63F200E8" w14:textId="456D0358" w:rsidR="00032483" w:rsidRPr="00032483" w:rsidRDefault="00032483" w:rsidP="001F4602">
      <w:pPr>
        <w:pStyle w:val="Heading4"/>
        <w:spacing w:before="200"/>
        <w:ind w:left="900"/>
        <w:rPr>
          <w:rFonts w:eastAsia="Lantinghei SC Demibold" w:cs="Lantinghei SC Demibold"/>
          <w:b/>
          <w:bCs/>
        </w:rPr>
      </w:pPr>
      <w:r>
        <w:rPr>
          <w:rFonts w:hint="eastAsia"/>
        </w:rPr>
        <w:t>Master</w:t>
      </w:r>
      <w:r>
        <w:rPr>
          <w:rFonts w:ascii="Arial Narrow" w:hAnsi="Arial Narrow"/>
        </w:rPr>
        <w:t>’</w:t>
      </w:r>
      <w:r>
        <w:rPr>
          <w:rFonts w:hint="eastAsia"/>
        </w:rPr>
        <w:t>s Advising (</w:t>
      </w:r>
      <w:r>
        <w:t xml:space="preserve">Non-Thesis, </w:t>
      </w:r>
      <w:r>
        <w:rPr>
          <w:rFonts w:hint="eastAsia"/>
        </w:rPr>
        <w:t>Primary Advisor)</w:t>
      </w:r>
    </w:p>
    <w:p w14:paraId="05F64AE3" w14:textId="0EA65C1F" w:rsidR="00032483" w:rsidRDefault="00032483" w:rsidP="00447769">
      <w:pPr>
        <w:tabs>
          <w:tab w:val="clear" w:pos="3240"/>
          <w:tab w:val="left" w:pos="3330"/>
          <w:tab w:val="left" w:pos="4680"/>
        </w:tabs>
        <w:ind w:left="1170" w:hanging="1170"/>
        <w:rPr>
          <w:sz w:val="22"/>
          <w:szCs w:val="22"/>
        </w:rPr>
      </w:pPr>
      <w:r>
        <w:rPr>
          <w:sz w:val="22"/>
          <w:szCs w:val="22"/>
        </w:rPr>
        <w:t>2020-</w:t>
      </w:r>
      <w:r>
        <w:rPr>
          <w:sz w:val="22"/>
          <w:szCs w:val="22"/>
        </w:rPr>
        <w:tab/>
        <w:t>Ethan Vu</w:t>
      </w:r>
    </w:p>
    <w:p w14:paraId="4E9A0673" w14:textId="02261952" w:rsidR="00032483" w:rsidRDefault="00032483" w:rsidP="00447769">
      <w:pPr>
        <w:tabs>
          <w:tab w:val="clear" w:pos="3240"/>
          <w:tab w:val="left" w:pos="3330"/>
          <w:tab w:val="left" w:pos="4680"/>
        </w:tabs>
        <w:ind w:left="1170" w:hanging="1170"/>
        <w:rPr>
          <w:sz w:val="22"/>
          <w:szCs w:val="22"/>
        </w:rPr>
      </w:pPr>
      <w:r>
        <w:rPr>
          <w:sz w:val="22"/>
          <w:szCs w:val="22"/>
        </w:rPr>
        <w:t>2020-</w:t>
      </w:r>
      <w:r>
        <w:rPr>
          <w:sz w:val="22"/>
          <w:szCs w:val="22"/>
        </w:rPr>
        <w:tab/>
        <w:t>Mayra Cortez</w:t>
      </w:r>
    </w:p>
    <w:p w14:paraId="0947DC11" w14:textId="24D21ADF" w:rsidR="00330CFD" w:rsidRPr="00330CFD" w:rsidRDefault="00DF447E" w:rsidP="001F4602">
      <w:pPr>
        <w:pStyle w:val="Heading4"/>
        <w:spacing w:before="200"/>
        <w:ind w:left="900"/>
      </w:pPr>
      <w:r>
        <w:rPr>
          <w:rFonts w:hint="eastAsia"/>
        </w:rPr>
        <w:t>PhD Dissertation Advising (Committee Member)</w:t>
      </w:r>
    </w:p>
    <w:p w14:paraId="63EABA91" w14:textId="204E6600" w:rsidR="00114EBA" w:rsidRDefault="00114EBA" w:rsidP="00447769">
      <w:pPr>
        <w:tabs>
          <w:tab w:val="clear" w:pos="3240"/>
          <w:tab w:val="left" w:pos="3330"/>
          <w:tab w:val="left" w:pos="4680"/>
        </w:tabs>
        <w:ind w:left="1170" w:hanging="1170"/>
        <w:rPr>
          <w:sz w:val="22"/>
          <w:szCs w:val="22"/>
        </w:rPr>
      </w:pPr>
      <w:r>
        <w:rPr>
          <w:sz w:val="22"/>
          <w:szCs w:val="22"/>
        </w:rPr>
        <w:t>2022</w:t>
      </w:r>
      <w:r>
        <w:rPr>
          <w:sz w:val="22"/>
          <w:szCs w:val="22"/>
        </w:rPr>
        <w:tab/>
        <w:t>Brittany Lewis (University of Rhode Island)</w:t>
      </w:r>
    </w:p>
    <w:p w14:paraId="04610F2C" w14:textId="710B91F1" w:rsidR="00D84E84" w:rsidRDefault="00D84E84" w:rsidP="00447769">
      <w:pPr>
        <w:tabs>
          <w:tab w:val="clear" w:pos="3240"/>
          <w:tab w:val="left" w:pos="3330"/>
          <w:tab w:val="left" w:pos="4680"/>
        </w:tabs>
        <w:ind w:left="1170" w:hanging="1170"/>
        <w:rPr>
          <w:sz w:val="22"/>
          <w:szCs w:val="22"/>
        </w:rPr>
      </w:pPr>
      <w:r>
        <w:rPr>
          <w:sz w:val="22"/>
          <w:szCs w:val="22"/>
        </w:rPr>
        <w:t>2021-</w:t>
      </w:r>
      <w:r>
        <w:rPr>
          <w:sz w:val="22"/>
          <w:szCs w:val="22"/>
        </w:rPr>
        <w:tab/>
      </w:r>
      <w:r w:rsidRPr="008E35EC">
        <w:rPr>
          <w:rFonts w:ascii="Times" w:hAnsi="Times" w:cs="Times New Roman"/>
        </w:rPr>
        <w:t xml:space="preserve">Zeynep </w:t>
      </w:r>
      <w:proofErr w:type="spellStart"/>
      <w:r w:rsidRPr="008E35EC">
        <w:rPr>
          <w:rFonts w:ascii="Times" w:hAnsi="Times" w:cs="Times New Roman"/>
        </w:rPr>
        <w:t>Yildiz</w:t>
      </w:r>
      <w:proofErr w:type="spellEnd"/>
      <w:r>
        <w:rPr>
          <w:rFonts w:ascii="Times" w:hAnsi="Times" w:cs="Times New Roman"/>
        </w:rPr>
        <w:t xml:space="preserve"> (</w:t>
      </w:r>
      <w:r w:rsidRPr="005B32B8">
        <w:rPr>
          <w:rFonts w:ascii="Times New Roman" w:hAnsi="Times New Roman" w:cs="Times New Roman"/>
        </w:rPr>
        <w:t>Koç University</w:t>
      </w:r>
      <w:r>
        <w:rPr>
          <w:rFonts w:ascii="Times New Roman" w:hAnsi="Times New Roman" w:cs="Times New Roman"/>
        </w:rPr>
        <w:t xml:space="preserve"> - Qualification Exam)</w:t>
      </w:r>
    </w:p>
    <w:p w14:paraId="2D02A0FA" w14:textId="097CF14F" w:rsidR="00C21FE5" w:rsidRDefault="00C21FE5" w:rsidP="00447769">
      <w:pPr>
        <w:tabs>
          <w:tab w:val="clear" w:pos="3240"/>
          <w:tab w:val="left" w:pos="3330"/>
          <w:tab w:val="left" w:pos="4680"/>
        </w:tabs>
        <w:ind w:left="1170" w:hanging="1170"/>
        <w:rPr>
          <w:sz w:val="22"/>
          <w:szCs w:val="22"/>
        </w:rPr>
      </w:pPr>
      <w:r>
        <w:rPr>
          <w:sz w:val="22"/>
          <w:szCs w:val="22"/>
        </w:rPr>
        <w:t>2021</w:t>
      </w:r>
      <w:r>
        <w:rPr>
          <w:sz w:val="22"/>
          <w:szCs w:val="22"/>
        </w:rPr>
        <w:tab/>
        <w:t>Adriana Meza Soraia (UCI</w:t>
      </w:r>
      <w:r w:rsidR="00924768">
        <w:rPr>
          <w:sz w:val="22"/>
          <w:szCs w:val="22"/>
        </w:rPr>
        <w:t xml:space="preserve"> - </w:t>
      </w:r>
      <w:r>
        <w:rPr>
          <w:sz w:val="22"/>
          <w:szCs w:val="22"/>
        </w:rPr>
        <w:t>Advancement)</w:t>
      </w:r>
    </w:p>
    <w:p w14:paraId="2D6CD13B" w14:textId="452D51AB" w:rsidR="00330CFD" w:rsidRDefault="00330CFD" w:rsidP="00447769">
      <w:pPr>
        <w:tabs>
          <w:tab w:val="clear" w:pos="3240"/>
          <w:tab w:val="left" w:pos="3330"/>
          <w:tab w:val="left" w:pos="4680"/>
        </w:tabs>
        <w:ind w:left="1170" w:hanging="1170"/>
        <w:rPr>
          <w:sz w:val="22"/>
          <w:szCs w:val="22"/>
        </w:rPr>
      </w:pPr>
      <w:r>
        <w:rPr>
          <w:sz w:val="22"/>
          <w:szCs w:val="22"/>
        </w:rPr>
        <w:t>2021</w:t>
      </w:r>
      <w:r>
        <w:rPr>
          <w:sz w:val="22"/>
          <w:szCs w:val="22"/>
        </w:rPr>
        <w:tab/>
        <w:t>Cara Wilson (QUT</w:t>
      </w:r>
      <w:r w:rsidR="00924768">
        <w:rPr>
          <w:sz w:val="22"/>
          <w:szCs w:val="22"/>
        </w:rPr>
        <w:t xml:space="preserve"> - </w:t>
      </w:r>
      <w:r>
        <w:rPr>
          <w:sz w:val="22"/>
          <w:szCs w:val="22"/>
        </w:rPr>
        <w:t>Final Defense)</w:t>
      </w:r>
    </w:p>
    <w:p w14:paraId="76A2ECCD" w14:textId="27DDAD5F" w:rsidR="00D84E84" w:rsidRDefault="00D84E84" w:rsidP="00447769">
      <w:pPr>
        <w:tabs>
          <w:tab w:val="clear" w:pos="3240"/>
          <w:tab w:val="left" w:pos="3330"/>
          <w:tab w:val="left" w:pos="4680"/>
        </w:tabs>
        <w:ind w:left="1170" w:hanging="1170"/>
        <w:rPr>
          <w:sz w:val="22"/>
          <w:szCs w:val="22"/>
        </w:rPr>
      </w:pPr>
      <w:r>
        <w:rPr>
          <w:sz w:val="22"/>
          <w:szCs w:val="22"/>
        </w:rPr>
        <w:t>2020-</w:t>
      </w:r>
      <w:r>
        <w:rPr>
          <w:sz w:val="22"/>
          <w:szCs w:val="22"/>
        </w:rPr>
        <w:tab/>
      </w:r>
      <w:r w:rsidRPr="0009619E">
        <w:rPr>
          <w:rFonts w:ascii="Times New Roman" w:hAnsi="Times New Roman" w:cs="Times New Roman"/>
        </w:rPr>
        <w:t>Navid Salehnamadi</w:t>
      </w:r>
      <w:r>
        <w:rPr>
          <w:rFonts w:ascii="Times New Roman" w:hAnsi="Times New Roman" w:cs="Times New Roman"/>
        </w:rPr>
        <w:t xml:space="preserve"> (Advancement)</w:t>
      </w:r>
    </w:p>
    <w:p w14:paraId="1AB67233" w14:textId="788B7947" w:rsidR="00BA0DB8" w:rsidRDefault="00A71F9F" w:rsidP="00447769">
      <w:pPr>
        <w:tabs>
          <w:tab w:val="clear" w:pos="3240"/>
          <w:tab w:val="left" w:pos="3330"/>
          <w:tab w:val="left" w:pos="4680"/>
        </w:tabs>
        <w:ind w:left="1170" w:hanging="1170"/>
        <w:rPr>
          <w:sz w:val="22"/>
          <w:szCs w:val="22"/>
        </w:rPr>
      </w:pPr>
      <w:r>
        <w:rPr>
          <w:sz w:val="22"/>
          <w:szCs w:val="22"/>
        </w:rPr>
        <w:t>2020-</w:t>
      </w:r>
      <w:r>
        <w:rPr>
          <w:sz w:val="22"/>
          <w:szCs w:val="22"/>
        </w:rPr>
        <w:tab/>
      </w:r>
      <w:r w:rsidRPr="00A71F9F">
        <w:rPr>
          <w:sz w:val="22"/>
          <w:szCs w:val="22"/>
        </w:rPr>
        <w:t xml:space="preserve">Abdulaziz </w:t>
      </w:r>
      <w:r w:rsidR="00D84E84" w:rsidRPr="00210EBB">
        <w:rPr>
          <w:rFonts w:ascii="Times New Roman" w:hAnsi="Times New Roman" w:cs="Times New Roman"/>
        </w:rPr>
        <w:t>Alshayban</w:t>
      </w:r>
      <w:r w:rsidR="00D84E84">
        <w:rPr>
          <w:sz w:val="22"/>
          <w:szCs w:val="22"/>
        </w:rPr>
        <w:t xml:space="preserve"> </w:t>
      </w:r>
      <w:r>
        <w:rPr>
          <w:sz w:val="22"/>
          <w:szCs w:val="22"/>
        </w:rPr>
        <w:t>(</w:t>
      </w:r>
      <w:r w:rsidR="00330CFD">
        <w:rPr>
          <w:sz w:val="22"/>
          <w:szCs w:val="22"/>
        </w:rPr>
        <w:t xml:space="preserve">UCI - </w:t>
      </w:r>
      <w:r>
        <w:rPr>
          <w:sz w:val="22"/>
          <w:szCs w:val="22"/>
        </w:rPr>
        <w:t>Advancement)</w:t>
      </w:r>
    </w:p>
    <w:p w14:paraId="31DB755E" w14:textId="2D00EDD0" w:rsidR="00BA0DB8" w:rsidRDefault="00BA0DB8" w:rsidP="00447769">
      <w:pPr>
        <w:tabs>
          <w:tab w:val="clear" w:pos="3240"/>
          <w:tab w:val="left" w:pos="3330"/>
          <w:tab w:val="left" w:pos="4680"/>
        </w:tabs>
        <w:ind w:left="1170" w:hanging="1170"/>
        <w:rPr>
          <w:sz w:val="22"/>
          <w:szCs w:val="22"/>
        </w:rPr>
      </w:pPr>
      <w:r>
        <w:rPr>
          <w:sz w:val="22"/>
          <w:szCs w:val="22"/>
        </w:rPr>
        <w:t>2019-</w:t>
      </w:r>
      <w:r w:rsidR="000311BF">
        <w:rPr>
          <w:sz w:val="22"/>
          <w:szCs w:val="22"/>
        </w:rPr>
        <w:t>21</w:t>
      </w:r>
      <w:r>
        <w:rPr>
          <w:sz w:val="22"/>
          <w:szCs w:val="22"/>
        </w:rPr>
        <w:tab/>
        <w:t>Ying Xu (</w:t>
      </w:r>
      <w:r w:rsidR="00330CFD">
        <w:rPr>
          <w:sz w:val="22"/>
          <w:szCs w:val="22"/>
        </w:rPr>
        <w:t xml:space="preserve">UCI - </w:t>
      </w:r>
      <w:r>
        <w:rPr>
          <w:sz w:val="22"/>
          <w:szCs w:val="22"/>
        </w:rPr>
        <w:t>Final Defense)</w:t>
      </w:r>
    </w:p>
    <w:p w14:paraId="73A2D9EE" w14:textId="3C42C18A" w:rsidR="005B53D0" w:rsidRDefault="005B53D0" w:rsidP="00447769">
      <w:pPr>
        <w:tabs>
          <w:tab w:val="clear" w:pos="3240"/>
          <w:tab w:val="left" w:pos="3330"/>
          <w:tab w:val="left" w:pos="4680"/>
        </w:tabs>
        <w:ind w:left="1170" w:hanging="1170"/>
        <w:rPr>
          <w:sz w:val="22"/>
          <w:szCs w:val="22"/>
        </w:rPr>
      </w:pPr>
      <w:r>
        <w:rPr>
          <w:sz w:val="22"/>
          <w:szCs w:val="22"/>
        </w:rPr>
        <w:t>2019-</w:t>
      </w:r>
      <w:r>
        <w:rPr>
          <w:sz w:val="22"/>
          <w:szCs w:val="22"/>
        </w:rPr>
        <w:tab/>
      </w:r>
      <w:r w:rsidRPr="005B53D0">
        <w:rPr>
          <w:sz w:val="22"/>
          <w:szCs w:val="22"/>
        </w:rPr>
        <w:t>Jazette Johnson</w:t>
      </w:r>
      <w:r>
        <w:rPr>
          <w:sz w:val="22"/>
          <w:szCs w:val="22"/>
        </w:rPr>
        <w:t xml:space="preserve"> (</w:t>
      </w:r>
      <w:r w:rsidR="00330CFD">
        <w:rPr>
          <w:sz w:val="22"/>
          <w:szCs w:val="22"/>
        </w:rPr>
        <w:t xml:space="preserve">UCI - </w:t>
      </w:r>
      <w:r>
        <w:rPr>
          <w:sz w:val="22"/>
          <w:szCs w:val="22"/>
        </w:rPr>
        <w:t>Comprehensive Exam</w:t>
      </w:r>
      <w:r w:rsidR="00D84E84">
        <w:rPr>
          <w:sz w:val="22"/>
          <w:szCs w:val="22"/>
        </w:rPr>
        <w:t>, Advancement</w:t>
      </w:r>
      <w:r w:rsidR="00114EBA">
        <w:rPr>
          <w:sz w:val="22"/>
          <w:szCs w:val="22"/>
        </w:rPr>
        <w:t>, Proposal Defense</w:t>
      </w:r>
      <w:r>
        <w:rPr>
          <w:sz w:val="22"/>
          <w:szCs w:val="22"/>
        </w:rPr>
        <w:t>)</w:t>
      </w:r>
    </w:p>
    <w:p w14:paraId="6AC7FA23" w14:textId="17951A75" w:rsidR="009F4610" w:rsidRDefault="009F4610" w:rsidP="00447769">
      <w:pPr>
        <w:tabs>
          <w:tab w:val="clear" w:pos="3240"/>
          <w:tab w:val="left" w:pos="3330"/>
          <w:tab w:val="left" w:pos="4680"/>
        </w:tabs>
        <w:ind w:left="1170" w:hanging="1170"/>
        <w:rPr>
          <w:sz w:val="22"/>
          <w:szCs w:val="22"/>
        </w:rPr>
      </w:pPr>
      <w:r>
        <w:rPr>
          <w:sz w:val="22"/>
          <w:szCs w:val="22"/>
        </w:rPr>
        <w:t>2019</w:t>
      </w:r>
      <w:r>
        <w:rPr>
          <w:sz w:val="22"/>
          <w:szCs w:val="22"/>
        </w:rPr>
        <w:tab/>
      </w:r>
      <w:r w:rsidRPr="009F4610">
        <w:rPr>
          <w:sz w:val="22"/>
          <w:szCs w:val="22"/>
        </w:rPr>
        <w:t>Phoebe Chua</w:t>
      </w:r>
      <w:r>
        <w:rPr>
          <w:sz w:val="22"/>
          <w:szCs w:val="22"/>
        </w:rPr>
        <w:t xml:space="preserve"> (</w:t>
      </w:r>
      <w:r w:rsidR="00330CFD">
        <w:rPr>
          <w:sz w:val="22"/>
          <w:szCs w:val="22"/>
        </w:rPr>
        <w:t xml:space="preserve">UCI - </w:t>
      </w:r>
      <w:r>
        <w:rPr>
          <w:sz w:val="22"/>
          <w:szCs w:val="22"/>
        </w:rPr>
        <w:t>Advancement)</w:t>
      </w:r>
    </w:p>
    <w:p w14:paraId="4E660505" w14:textId="5117BA2E" w:rsidR="00B61706" w:rsidRDefault="00B61706" w:rsidP="00447769">
      <w:pPr>
        <w:tabs>
          <w:tab w:val="clear" w:pos="3240"/>
          <w:tab w:val="left" w:pos="3330"/>
          <w:tab w:val="left" w:pos="4680"/>
        </w:tabs>
        <w:ind w:left="1170" w:hanging="1170"/>
        <w:rPr>
          <w:sz w:val="22"/>
          <w:szCs w:val="22"/>
        </w:rPr>
      </w:pPr>
      <w:r>
        <w:rPr>
          <w:sz w:val="22"/>
          <w:szCs w:val="22"/>
        </w:rPr>
        <w:t>2019-</w:t>
      </w:r>
      <w:r w:rsidR="00D84E84">
        <w:rPr>
          <w:sz w:val="22"/>
          <w:szCs w:val="22"/>
        </w:rPr>
        <w:t>21</w:t>
      </w:r>
      <w:r>
        <w:rPr>
          <w:sz w:val="22"/>
          <w:szCs w:val="22"/>
        </w:rPr>
        <w:tab/>
      </w:r>
      <w:r w:rsidRPr="00B61706">
        <w:rPr>
          <w:sz w:val="22"/>
          <w:szCs w:val="22"/>
        </w:rPr>
        <w:t>Krithika Jagannath</w:t>
      </w:r>
      <w:r>
        <w:rPr>
          <w:sz w:val="22"/>
          <w:szCs w:val="22"/>
        </w:rPr>
        <w:t xml:space="preserve"> (</w:t>
      </w:r>
      <w:r w:rsidR="00330CFD">
        <w:rPr>
          <w:sz w:val="22"/>
          <w:szCs w:val="22"/>
        </w:rPr>
        <w:t xml:space="preserve">UCI - </w:t>
      </w:r>
      <w:r>
        <w:rPr>
          <w:sz w:val="22"/>
          <w:szCs w:val="22"/>
        </w:rPr>
        <w:t>Advancement</w:t>
      </w:r>
      <w:r w:rsidR="000311BF">
        <w:rPr>
          <w:sz w:val="22"/>
          <w:szCs w:val="22"/>
        </w:rPr>
        <w:t>, Proposal Defense</w:t>
      </w:r>
      <w:r>
        <w:rPr>
          <w:sz w:val="22"/>
          <w:szCs w:val="22"/>
        </w:rPr>
        <w:t>)</w:t>
      </w:r>
    </w:p>
    <w:p w14:paraId="167F5840" w14:textId="58B1F944" w:rsidR="00DF447E" w:rsidRDefault="00DF447E" w:rsidP="00447769">
      <w:pPr>
        <w:tabs>
          <w:tab w:val="clear" w:pos="3240"/>
          <w:tab w:val="left" w:pos="3330"/>
          <w:tab w:val="left" w:pos="4680"/>
        </w:tabs>
        <w:ind w:left="1170" w:hanging="1170"/>
        <w:rPr>
          <w:sz w:val="22"/>
          <w:szCs w:val="22"/>
        </w:rPr>
      </w:pPr>
      <w:r>
        <w:rPr>
          <w:sz w:val="22"/>
          <w:szCs w:val="22"/>
        </w:rPr>
        <w:t>2019-</w:t>
      </w:r>
      <w:r w:rsidR="000311BF">
        <w:rPr>
          <w:sz w:val="22"/>
          <w:szCs w:val="22"/>
        </w:rPr>
        <w:t>21</w:t>
      </w:r>
      <w:r>
        <w:rPr>
          <w:sz w:val="22"/>
          <w:szCs w:val="22"/>
        </w:rPr>
        <w:tab/>
        <w:t>Mark Baldwin (</w:t>
      </w:r>
      <w:r w:rsidR="00330CFD">
        <w:rPr>
          <w:sz w:val="22"/>
          <w:szCs w:val="22"/>
        </w:rPr>
        <w:t xml:space="preserve">UCI - </w:t>
      </w:r>
      <w:r>
        <w:rPr>
          <w:sz w:val="22"/>
          <w:szCs w:val="22"/>
        </w:rPr>
        <w:t>Proposal Defense</w:t>
      </w:r>
      <w:r w:rsidR="000311BF">
        <w:rPr>
          <w:sz w:val="22"/>
          <w:szCs w:val="22"/>
        </w:rPr>
        <w:t>, Final Defense</w:t>
      </w:r>
      <w:r>
        <w:rPr>
          <w:sz w:val="22"/>
          <w:szCs w:val="22"/>
        </w:rPr>
        <w:t>)</w:t>
      </w:r>
    </w:p>
    <w:p w14:paraId="2E694D71" w14:textId="7F07AF45" w:rsidR="00DF447E" w:rsidRDefault="00DF447E" w:rsidP="00447769">
      <w:pPr>
        <w:tabs>
          <w:tab w:val="clear" w:pos="3240"/>
          <w:tab w:val="left" w:pos="3330"/>
          <w:tab w:val="left" w:pos="4680"/>
        </w:tabs>
        <w:ind w:left="1170" w:hanging="1170"/>
        <w:rPr>
          <w:sz w:val="22"/>
          <w:szCs w:val="22"/>
        </w:rPr>
      </w:pPr>
      <w:r>
        <w:rPr>
          <w:sz w:val="22"/>
          <w:szCs w:val="22"/>
        </w:rPr>
        <w:t>2019-</w:t>
      </w:r>
      <w:r>
        <w:rPr>
          <w:sz w:val="22"/>
          <w:szCs w:val="22"/>
        </w:rPr>
        <w:tab/>
        <w:t>Yenda Prado (</w:t>
      </w:r>
      <w:r w:rsidR="00330CFD">
        <w:rPr>
          <w:sz w:val="22"/>
          <w:szCs w:val="22"/>
        </w:rPr>
        <w:t xml:space="preserve">UCI - </w:t>
      </w:r>
      <w:r>
        <w:rPr>
          <w:sz w:val="22"/>
          <w:szCs w:val="22"/>
        </w:rPr>
        <w:t>Proposal Defense)</w:t>
      </w:r>
    </w:p>
    <w:p w14:paraId="18CCB8C0" w14:textId="6A3A6DA8" w:rsidR="00DF447E" w:rsidRDefault="00DF447E" w:rsidP="00447769">
      <w:pPr>
        <w:tabs>
          <w:tab w:val="clear" w:pos="3240"/>
          <w:tab w:val="left" w:pos="3330"/>
          <w:tab w:val="left" w:pos="4680"/>
        </w:tabs>
        <w:ind w:left="1170" w:hanging="1170"/>
        <w:rPr>
          <w:sz w:val="22"/>
          <w:szCs w:val="22"/>
        </w:rPr>
      </w:pPr>
      <w:r>
        <w:rPr>
          <w:sz w:val="22"/>
          <w:szCs w:val="22"/>
        </w:rPr>
        <w:t>2019</w:t>
      </w:r>
      <w:r>
        <w:rPr>
          <w:sz w:val="22"/>
          <w:szCs w:val="22"/>
        </w:rPr>
        <w:tab/>
        <w:t>Leah Horgan (</w:t>
      </w:r>
      <w:r w:rsidR="00330CFD">
        <w:rPr>
          <w:sz w:val="22"/>
          <w:szCs w:val="22"/>
        </w:rPr>
        <w:t xml:space="preserve">UCI - </w:t>
      </w:r>
      <w:r>
        <w:rPr>
          <w:sz w:val="22"/>
          <w:szCs w:val="22"/>
        </w:rPr>
        <w:t>Advancement)</w:t>
      </w:r>
    </w:p>
    <w:p w14:paraId="1268F902" w14:textId="36B4B59B" w:rsidR="00B61706" w:rsidRDefault="00B61706" w:rsidP="00447769">
      <w:pPr>
        <w:tabs>
          <w:tab w:val="clear" w:pos="3240"/>
          <w:tab w:val="left" w:pos="3330"/>
          <w:tab w:val="left" w:pos="4680"/>
        </w:tabs>
        <w:ind w:left="1170" w:hanging="1170"/>
        <w:rPr>
          <w:sz w:val="22"/>
          <w:szCs w:val="22"/>
        </w:rPr>
      </w:pPr>
      <w:r>
        <w:rPr>
          <w:sz w:val="22"/>
          <w:szCs w:val="22"/>
        </w:rPr>
        <w:t>2019-20</w:t>
      </w:r>
      <w:r>
        <w:rPr>
          <w:sz w:val="22"/>
          <w:szCs w:val="22"/>
        </w:rPr>
        <w:tab/>
        <w:t>Sarah Ng (</w:t>
      </w:r>
      <w:r w:rsidR="00330CFD">
        <w:rPr>
          <w:sz w:val="22"/>
          <w:szCs w:val="22"/>
        </w:rPr>
        <w:t xml:space="preserve">UCI - </w:t>
      </w:r>
      <w:r>
        <w:rPr>
          <w:sz w:val="22"/>
          <w:szCs w:val="22"/>
        </w:rPr>
        <w:t>Comprehensive Exam)</w:t>
      </w:r>
    </w:p>
    <w:p w14:paraId="00D86948" w14:textId="5A365B19" w:rsidR="00DF447E" w:rsidRDefault="00DF447E" w:rsidP="00447769">
      <w:pPr>
        <w:keepNext/>
        <w:keepLines/>
        <w:tabs>
          <w:tab w:val="clear" w:pos="3240"/>
          <w:tab w:val="left" w:pos="3330"/>
          <w:tab w:val="left" w:pos="4680"/>
        </w:tabs>
        <w:ind w:left="1170" w:hanging="1166"/>
        <w:rPr>
          <w:sz w:val="22"/>
          <w:szCs w:val="22"/>
        </w:rPr>
      </w:pPr>
      <w:r>
        <w:rPr>
          <w:sz w:val="22"/>
          <w:szCs w:val="22"/>
        </w:rPr>
        <w:t>2018-</w:t>
      </w:r>
      <w:r w:rsidR="000311BF">
        <w:rPr>
          <w:sz w:val="22"/>
          <w:szCs w:val="22"/>
        </w:rPr>
        <w:t>20</w:t>
      </w:r>
      <w:r>
        <w:rPr>
          <w:sz w:val="22"/>
          <w:szCs w:val="22"/>
        </w:rPr>
        <w:tab/>
        <w:t>Yao Du (</w:t>
      </w:r>
      <w:r w:rsidR="00330CFD">
        <w:rPr>
          <w:sz w:val="22"/>
          <w:szCs w:val="22"/>
        </w:rPr>
        <w:t xml:space="preserve">UCI - </w:t>
      </w:r>
      <w:r>
        <w:rPr>
          <w:sz w:val="22"/>
          <w:szCs w:val="22"/>
        </w:rPr>
        <w:t>Advancement</w:t>
      </w:r>
      <w:r w:rsidR="000311BF">
        <w:rPr>
          <w:sz w:val="22"/>
          <w:szCs w:val="22"/>
        </w:rPr>
        <w:t xml:space="preserve">, </w:t>
      </w:r>
      <w:r w:rsidR="00D84E84">
        <w:rPr>
          <w:sz w:val="22"/>
          <w:szCs w:val="22"/>
        </w:rPr>
        <w:t xml:space="preserve">Proposal Defense, </w:t>
      </w:r>
      <w:r w:rsidR="000311BF">
        <w:rPr>
          <w:sz w:val="22"/>
          <w:szCs w:val="22"/>
        </w:rPr>
        <w:t>Final Defense</w:t>
      </w:r>
      <w:r>
        <w:rPr>
          <w:sz w:val="22"/>
          <w:szCs w:val="22"/>
        </w:rPr>
        <w:t>)</w:t>
      </w:r>
    </w:p>
    <w:p w14:paraId="094BA63B" w14:textId="1282F56D" w:rsidR="00DF447E" w:rsidRDefault="00DF447E" w:rsidP="00447769">
      <w:pPr>
        <w:tabs>
          <w:tab w:val="clear" w:pos="3240"/>
          <w:tab w:val="left" w:pos="3330"/>
          <w:tab w:val="left" w:pos="4680"/>
        </w:tabs>
        <w:ind w:left="1170" w:hanging="1170"/>
        <w:rPr>
          <w:sz w:val="22"/>
          <w:szCs w:val="22"/>
        </w:rPr>
      </w:pPr>
      <w:r>
        <w:rPr>
          <w:sz w:val="22"/>
          <w:szCs w:val="22"/>
        </w:rPr>
        <w:t>2018-</w:t>
      </w:r>
      <w:r w:rsidR="00B61706">
        <w:rPr>
          <w:sz w:val="22"/>
          <w:szCs w:val="22"/>
        </w:rPr>
        <w:t>19</w:t>
      </w:r>
      <w:r>
        <w:rPr>
          <w:sz w:val="22"/>
          <w:szCs w:val="22"/>
        </w:rPr>
        <w:tab/>
        <w:t>Ke Jing (</w:t>
      </w:r>
      <w:r w:rsidR="00330CFD">
        <w:rPr>
          <w:sz w:val="22"/>
          <w:szCs w:val="22"/>
        </w:rPr>
        <w:t xml:space="preserve">UCI - </w:t>
      </w:r>
      <w:r>
        <w:rPr>
          <w:sz w:val="22"/>
          <w:szCs w:val="22"/>
        </w:rPr>
        <w:t>Comprehensive Exam)</w:t>
      </w:r>
    </w:p>
    <w:p w14:paraId="275ABE53" w14:textId="069C4A00" w:rsidR="00DF447E" w:rsidRDefault="00032483" w:rsidP="00B66053">
      <w:pPr>
        <w:pStyle w:val="Heading4"/>
        <w:spacing w:before="200"/>
        <w:ind w:left="1170" w:hanging="1170"/>
      </w:pPr>
      <w:r>
        <w:lastRenderedPageBreak/>
        <w:t xml:space="preserve">Master’s </w:t>
      </w:r>
      <w:r w:rsidR="00DF447E">
        <w:rPr>
          <w:rFonts w:hint="eastAsia"/>
        </w:rPr>
        <w:t>Advising</w:t>
      </w:r>
      <w:r>
        <w:t xml:space="preserve"> (Committee Member)</w:t>
      </w:r>
    </w:p>
    <w:p w14:paraId="77F52F5C" w14:textId="133998D3" w:rsidR="005F07C3" w:rsidRDefault="005F07C3" w:rsidP="00447769">
      <w:pPr>
        <w:tabs>
          <w:tab w:val="clear" w:pos="3240"/>
          <w:tab w:val="left" w:pos="3330"/>
          <w:tab w:val="left" w:pos="4680"/>
        </w:tabs>
        <w:ind w:left="1170" w:hanging="1170"/>
        <w:rPr>
          <w:sz w:val="22"/>
          <w:szCs w:val="22"/>
        </w:rPr>
      </w:pPr>
      <w:r>
        <w:rPr>
          <w:sz w:val="22"/>
          <w:szCs w:val="22"/>
        </w:rPr>
        <w:t>2021</w:t>
      </w:r>
      <w:r>
        <w:rPr>
          <w:sz w:val="22"/>
          <w:szCs w:val="22"/>
        </w:rPr>
        <w:tab/>
        <w:t>Anirudh</w:t>
      </w:r>
      <w:r w:rsidRPr="005F07C3">
        <w:rPr>
          <w:rFonts w:ascii="Times New Roman" w:hAnsi="Times New Roman" w:cs="Times New Roman"/>
        </w:rPr>
        <w:t xml:space="preserve"> </w:t>
      </w:r>
      <w:r w:rsidRPr="001750D8">
        <w:rPr>
          <w:rFonts w:ascii="Times New Roman" w:hAnsi="Times New Roman" w:cs="Times New Roman"/>
        </w:rPr>
        <w:t>Nagraj</w:t>
      </w:r>
      <w:r>
        <w:rPr>
          <w:rFonts w:ascii="Times New Roman" w:hAnsi="Times New Roman" w:cs="Times New Roman"/>
        </w:rPr>
        <w:t xml:space="preserve"> (UMBC - Committee Member, Final Defense)</w:t>
      </w:r>
    </w:p>
    <w:p w14:paraId="3A25962E" w14:textId="3287ABA9" w:rsidR="00032483" w:rsidRPr="00032483" w:rsidRDefault="00032483" w:rsidP="001F4602">
      <w:pPr>
        <w:pStyle w:val="Heading4"/>
        <w:spacing w:before="200"/>
        <w:ind w:left="900"/>
      </w:pPr>
      <w:r>
        <w:t xml:space="preserve">Graduate Research </w:t>
      </w:r>
      <w:r>
        <w:rPr>
          <w:rFonts w:hint="eastAsia"/>
        </w:rPr>
        <w:t>Advising</w:t>
      </w:r>
    </w:p>
    <w:p w14:paraId="125FFF02" w14:textId="430BE38E" w:rsidR="00D84E84" w:rsidRDefault="00D84E84" w:rsidP="00447769">
      <w:pPr>
        <w:tabs>
          <w:tab w:val="clear" w:pos="3240"/>
          <w:tab w:val="left" w:pos="3330"/>
          <w:tab w:val="left" w:pos="4680"/>
        </w:tabs>
        <w:ind w:left="1170" w:hanging="1170"/>
        <w:rPr>
          <w:sz w:val="22"/>
          <w:szCs w:val="22"/>
        </w:rPr>
      </w:pPr>
      <w:r>
        <w:rPr>
          <w:sz w:val="22"/>
          <w:szCs w:val="22"/>
        </w:rPr>
        <w:t>2020-21</w:t>
      </w:r>
      <w:r>
        <w:rPr>
          <w:sz w:val="22"/>
          <w:szCs w:val="22"/>
        </w:rPr>
        <w:tab/>
        <w:t>Kyle Polster</w:t>
      </w:r>
    </w:p>
    <w:p w14:paraId="33DB259D" w14:textId="10CDAA54" w:rsidR="00D84E84" w:rsidRDefault="00D84E84" w:rsidP="00447769">
      <w:pPr>
        <w:tabs>
          <w:tab w:val="clear" w:pos="3240"/>
          <w:tab w:val="left" w:pos="3330"/>
          <w:tab w:val="left" w:pos="4680"/>
        </w:tabs>
        <w:ind w:left="1170" w:hanging="1170"/>
        <w:rPr>
          <w:sz w:val="22"/>
          <w:szCs w:val="22"/>
        </w:rPr>
      </w:pPr>
      <w:r>
        <w:rPr>
          <w:sz w:val="22"/>
          <w:szCs w:val="22"/>
        </w:rPr>
        <w:t>2019-21</w:t>
      </w:r>
      <w:r>
        <w:rPr>
          <w:sz w:val="22"/>
          <w:szCs w:val="22"/>
        </w:rPr>
        <w:tab/>
        <w:t>Cella Sum</w:t>
      </w:r>
    </w:p>
    <w:p w14:paraId="582592D2" w14:textId="77777777" w:rsidR="00DF447E" w:rsidRDefault="00DF447E" w:rsidP="00447769">
      <w:pPr>
        <w:tabs>
          <w:tab w:val="clear" w:pos="3240"/>
          <w:tab w:val="left" w:pos="3330"/>
          <w:tab w:val="left" w:pos="4680"/>
        </w:tabs>
        <w:ind w:left="1170" w:hanging="1170"/>
        <w:rPr>
          <w:sz w:val="22"/>
          <w:szCs w:val="22"/>
        </w:rPr>
      </w:pPr>
      <w:r>
        <w:rPr>
          <w:sz w:val="22"/>
          <w:szCs w:val="22"/>
        </w:rPr>
        <w:t>2016-17</w:t>
      </w:r>
      <w:r>
        <w:rPr>
          <w:sz w:val="22"/>
          <w:szCs w:val="22"/>
        </w:rPr>
        <w:tab/>
        <w:t>Caroline Brunschwyler</w:t>
      </w:r>
    </w:p>
    <w:p w14:paraId="33C6E553" w14:textId="77777777" w:rsidR="00582C03" w:rsidRDefault="00582C03" w:rsidP="001F4602">
      <w:pPr>
        <w:pStyle w:val="Heading4"/>
        <w:spacing w:before="200"/>
        <w:ind w:left="900"/>
        <w:sectPr w:rsidR="00582C03" w:rsidSect="00C34B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14:paraId="347E5490" w14:textId="2D008ADC" w:rsidR="00DF447E" w:rsidRDefault="00DF447E" w:rsidP="007A0AEA">
      <w:pPr>
        <w:pStyle w:val="Heading4"/>
        <w:spacing w:before="200"/>
        <w:ind w:left="0" w:firstLine="0"/>
      </w:pPr>
      <w:r>
        <w:rPr>
          <w:rFonts w:hint="eastAsia"/>
        </w:rPr>
        <w:t xml:space="preserve">Undergraduate Research Advising </w:t>
      </w:r>
    </w:p>
    <w:p w14:paraId="6D7EDCB8" w14:textId="77777777" w:rsidR="00DF447E" w:rsidRDefault="00DF447E" w:rsidP="00DF447E">
      <w:pPr>
        <w:tabs>
          <w:tab w:val="clear" w:pos="3240"/>
        </w:tabs>
        <w:ind w:left="0" w:firstLine="0"/>
        <w:rPr>
          <w:rFonts w:ascii="Malgun Gothic" w:eastAsia="Malgun Gothic" w:hAnsi="Malgun Gothic" w:cstheme="majorBidi"/>
          <w:i/>
          <w:iCs/>
          <w:color w:val="000000" w:themeColor="text1"/>
          <w:sz w:val="24"/>
          <w:szCs w:val="24"/>
        </w:rPr>
        <w:sectPr w:rsidR="00DF447E" w:rsidSect="00582C03">
          <w:type w:val="continuous"/>
          <w:pgSz w:w="12240" w:h="15840"/>
          <w:pgMar w:top="1440" w:right="1440" w:bottom="1440" w:left="1440" w:header="720" w:footer="720" w:gutter="0"/>
          <w:cols w:space="720"/>
        </w:sectPr>
      </w:pPr>
    </w:p>
    <w:p w14:paraId="4BA7730B" w14:textId="36E15DEA" w:rsidR="00BE3C44" w:rsidRDefault="00BE3C44" w:rsidP="00447769">
      <w:pPr>
        <w:ind w:left="1170" w:hanging="1170"/>
        <w:rPr>
          <w:sz w:val="22"/>
          <w:szCs w:val="22"/>
        </w:rPr>
      </w:pPr>
      <w:r w:rsidRPr="00BE3C44">
        <w:rPr>
          <w:sz w:val="22"/>
          <w:szCs w:val="22"/>
        </w:rPr>
        <w:t>2021</w:t>
      </w:r>
      <w:r>
        <w:rPr>
          <w:sz w:val="22"/>
          <w:szCs w:val="22"/>
        </w:rPr>
        <w:t>-</w:t>
      </w:r>
      <w:r w:rsidRPr="00BE3C44">
        <w:rPr>
          <w:sz w:val="22"/>
          <w:szCs w:val="22"/>
        </w:rPr>
        <w:tab/>
        <w:t>Dulce Garfias</w:t>
      </w:r>
    </w:p>
    <w:p w14:paraId="71F54795" w14:textId="38065EE1" w:rsidR="00BE3C44" w:rsidRPr="00BE3C44" w:rsidRDefault="00BE3C44" w:rsidP="00447769">
      <w:pPr>
        <w:ind w:left="1170" w:hanging="1170"/>
        <w:rPr>
          <w:sz w:val="22"/>
          <w:szCs w:val="22"/>
        </w:rPr>
      </w:pPr>
      <w:r w:rsidRPr="00BE3C44">
        <w:rPr>
          <w:sz w:val="22"/>
          <w:szCs w:val="22"/>
        </w:rPr>
        <w:t>2021-</w:t>
      </w:r>
      <w:r w:rsidRPr="00BE3C44">
        <w:rPr>
          <w:sz w:val="22"/>
          <w:szCs w:val="22"/>
        </w:rPr>
        <w:tab/>
        <w:t>Hannia Lizeth Aguiar</w:t>
      </w:r>
      <w:r w:rsidRPr="00BE3C44">
        <w:rPr>
          <w:sz w:val="22"/>
          <w:szCs w:val="22"/>
        </w:rPr>
        <w:tab/>
      </w:r>
    </w:p>
    <w:p w14:paraId="69C8101E" w14:textId="1CEBF108" w:rsidR="00BE3C44" w:rsidRPr="00BE3C44" w:rsidRDefault="00BE3C44" w:rsidP="00447769">
      <w:pPr>
        <w:ind w:left="1170" w:hanging="1170"/>
        <w:rPr>
          <w:sz w:val="22"/>
          <w:szCs w:val="22"/>
        </w:rPr>
      </w:pPr>
      <w:r w:rsidRPr="00BE3C44">
        <w:rPr>
          <w:sz w:val="22"/>
          <w:szCs w:val="22"/>
        </w:rPr>
        <w:t>2021-</w:t>
      </w:r>
      <w:r w:rsidRPr="00BE3C44">
        <w:rPr>
          <w:sz w:val="22"/>
          <w:szCs w:val="22"/>
        </w:rPr>
        <w:tab/>
        <w:t>Lisbet Aviluz-Gomez</w:t>
      </w:r>
    </w:p>
    <w:p w14:paraId="18E62051" w14:textId="144C1D02" w:rsidR="00BE3C44" w:rsidRDefault="00BE3C44" w:rsidP="00447769">
      <w:pPr>
        <w:ind w:left="1170" w:hanging="1170"/>
        <w:rPr>
          <w:sz w:val="22"/>
          <w:szCs w:val="22"/>
        </w:rPr>
      </w:pPr>
      <w:r w:rsidRPr="002806C8">
        <w:rPr>
          <w:sz w:val="22"/>
          <w:szCs w:val="22"/>
        </w:rPr>
        <w:t>2021</w:t>
      </w:r>
      <w:r w:rsidRPr="00BE3C44">
        <w:rPr>
          <w:sz w:val="22"/>
          <w:szCs w:val="22"/>
        </w:rPr>
        <w:t>-</w:t>
      </w:r>
      <w:r w:rsidRPr="002806C8">
        <w:rPr>
          <w:sz w:val="22"/>
          <w:szCs w:val="22"/>
        </w:rPr>
        <w:tab/>
      </w:r>
      <w:r w:rsidRPr="00BE3C44">
        <w:rPr>
          <w:sz w:val="22"/>
          <w:szCs w:val="22"/>
        </w:rPr>
        <w:t>Melanie Guerrer</w:t>
      </w:r>
      <w:r>
        <w:rPr>
          <w:sz w:val="22"/>
          <w:szCs w:val="22"/>
        </w:rPr>
        <w:t>o</w:t>
      </w:r>
    </w:p>
    <w:p w14:paraId="25E83D6C" w14:textId="45B70275" w:rsidR="00047FF1" w:rsidRDefault="00047FF1" w:rsidP="00447769">
      <w:pPr>
        <w:ind w:left="1170" w:hanging="1170"/>
        <w:rPr>
          <w:sz w:val="22"/>
          <w:szCs w:val="22"/>
        </w:rPr>
      </w:pPr>
      <w:r>
        <w:rPr>
          <w:sz w:val="22"/>
          <w:szCs w:val="22"/>
        </w:rPr>
        <w:t>2021-</w:t>
      </w:r>
      <w:r>
        <w:rPr>
          <w:sz w:val="22"/>
          <w:szCs w:val="22"/>
        </w:rPr>
        <w:tab/>
        <w:t>Ahtziri Sanchez</w:t>
      </w:r>
    </w:p>
    <w:p w14:paraId="1213D03C" w14:textId="5C5D8925" w:rsidR="00047FF1" w:rsidRDefault="00047FF1" w:rsidP="00447769">
      <w:pPr>
        <w:ind w:left="1170" w:hanging="1170"/>
        <w:rPr>
          <w:sz w:val="22"/>
          <w:szCs w:val="22"/>
        </w:rPr>
      </w:pPr>
      <w:r>
        <w:rPr>
          <w:sz w:val="22"/>
          <w:szCs w:val="22"/>
        </w:rPr>
        <w:t>2021-</w:t>
      </w:r>
      <w:r>
        <w:rPr>
          <w:sz w:val="22"/>
          <w:szCs w:val="22"/>
        </w:rPr>
        <w:tab/>
        <w:t>Alexa Wang</w:t>
      </w:r>
    </w:p>
    <w:p w14:paraId="0B6344E2" w14:textId="67C7AA3F" w:rsidR="00047FF1" w:rsidRDefault="00047FF1" w:rsidP="00447769">
      <w:pPr>
        <w:ind w:left="1170" w:hanging="1170"/>
        <w:rPr>
          <w:sz w:val="22"/>
          <w:szCs w:val="22"/>
        </w:rPr>
      </w:pPr>
      <w:r>
        <w:rPr>
          <w:sz w:val="22"/>
          <w:szCs w:val="22"/>
        </w:rPr>
        <w:t>2021-</w:t>
      </w:r>
      <w:r>
        <w:rPr>
          <w:sz w:val="22"/>
          <w:szCs w:val="22"/>
        </w:rPr>
        <w:tab/>
        <w:t>Alissen Trinh</w:t>
      </w:r>
    </w:p>
    <w:p w14:paraId="71DB2287" w14:textId="6F530942" w:rsidR="00047FF1" w:rsidRDefault="00047FF1" w:rsidP="00447769">
      <w:pPr>
        <w:ind w:left="1170" w:hanging="1170"/>
        <w:rPr>
          <w:sz w:val="22"/>
          <w:szCs w:val="22"/>
        </w:rPr>
      </w:pPr>
      <w:r>
        <w:rPr>
          <w:sz w:val="22"/>
          <w:szCs w:val="22"/>
        </w:rPr>
        <w:t>2021-</w:t>
      </w:r>
      <w:r>
        <w:rPr>
          <w:sz w:val="22"/>
          <w:szCs w:val="22"/>
        </w:rPr>
        <w:tab/>
        <w:t>Amie Le</w:t>
      </w:r>
    </w:p>
    <w:p w14:paraId="5F97141F" w14:textId="1C2D92AF" w:rsidR="00047FF1" w:rsidRDefault="00047FF1" w:rsidP="00447769">
      <w:pPr>
        <w:ind w:left="1170" w:hanging="1170"/>
        <w:rPr>
          <w:sz w:val="22"/>
          <w:szCs w:val="22"/>
        </w:rPr>
      </w:pPr>
      <w:r>
        <w:rPr>
          <w:sz w:val="22"/>
          <w:szCs w:val="22"/>
        </w:rPr>
        <w:t>2021-</w:t>
      </w:r>
      <w:r>
        <w:rPr>
          <w:sz w:val="22"/>
          <w:szCs w:val="22"/>
        </w:rPr>
        <w:tab/>
        <w:t>Kavan Dharia</w:t>
      </w:r>
    </w:p>
    <w:p w14:paraId="1D4E39F5" w14:textId="1738399F" w:rsidR="00047FF1" w:rsidRDefault="00047FF1" w:rsidP="00447769">
      <w:pPr>
        <w:ind w:left="1170" w:hanging="1170"/>
        <w:rPr>
          <w:sz w:val="22"/>
          <w:szCs w:val="22"/>
        </w:rPr>
      </w:pPr>
      <w:r>
        <w:rPr>
          <w:sz w:val="22"/>
          <w:szCs w:val="22"/>
        </w:rPr>
        <w:t>2021-</w:t>
      </w:r>
      <w:r>
        <w:rPr>
          <w:sz w:val="22"/>
          <w:szCs w:val="22"/>
        </w:rPr>
        <w:tab/>
        <w:t>Megan Kosai</w:t>
      </w:r>
    </w:p>
    <w:p w14:paraId="63074261" w14:textId="01F35626" w:rsidR="00047FF1" w:rsidRDefault="00047FF1" w:rsidP="00447769">
      <w:pPr>
        <w:ind w:left="1170" w:hanging="1170"/>
        <w:rPr>
          <w:sz w:val="22"/>
          <w:szCs w:val="22"/>
        </w:rPr>
      </w:pPr>
      <w:r>
        <w:rPr>
          <w:sz w:val="22"/>
          <w:szCs w:val="22"/>
        </w:rPr>
        <w:t>2021-</w:t>
      </w:r>
      <w:r>
        <w:rPr>
          <w:sz w:val="22"/>
          <w:szCs w:val="22"/>
        </w:rPr>
        <w:tab/>
        <w:t>Sabrina Tran</w:t>
      </w:r>
    </w:p>
    <w:p w14:paraId="6F3CB303" w14:textId="5785D40A" w:rsidR="00047FF1" w:rsidRDefault="00047FF1" w:rsidP="00447769">
      <w:pPr>
        <w:ind w:left="1170" w:hanging="1170"/>
        <w:rPr>
          <w:sz w:val="22"/>
          <w:szCs w:val="22"/>
        </w:rPr>
      </w:pPr>
      <w:r>
        <w:rPr>
          <w:sz w:val="22"/>
          <w:szCs w:val="22"/>
        </w:rPr>
        <w:t>2021-</w:t>
      </w:r>
      <w:r>
        <w:rPr>
          <w:sz w:val="22"/>
          <w:szCs w:val="22"/>
        </w:rPr>
        <w:tab/>
        <w:t>Sahil Jagad</w:t>
      </w:r>
    </w:p>
    <w:p w14:paraId="442468B6" w14:textId="13D1FFDB" w:rsidR="00047FF1" w:rsidRDefault="00047FF1" w:rsidP="00447769">
      <w:pPr>
        <w:ind w:left="1170" w:hanging="1170"/>
        <w:rPr>
          <w:sz w:val="22"/>
          <w:szCs w:val="22"/>
        </w:rPr>
      </w:pPr>
      <w:r>
        <w:rPr>
          <w:sz w:val="22"/>
          <w:szCs w:val="22"/>
        </w:rPr>
        <w:t>2021-</w:t>
      </w:r>
      <w:r>
        <w:rPr>
          <w:sz w:val="22"/>
          <w:szCs w:val="22"/>
        </w:rPr>
        <w:tab/>
        <w:t>Sophia Tran</w:t>
      </w:r>
    </w:p>
    <w:p w14:paraId="7A51215D" w14:textId="3B80B52C" w:rsidR="00047FF1" w:rsidRDefault="00047FF1" w:rsidP="00447769">
      <w:pPr>
        <w:ind w:left="1170" w:hanging="1170"/>
        <w:rPr>
          <w:sz w:val="22"/>
          <w:szCs w:val="22"/>
        </w:rPr>
      </w:pPr>
      <w:r>
        <w:rPr>
          <w:sz w:val="22"/>
          <w:szCs w:val="22"/>
        </w:rPr>
        <w:t>2021-</w:t>
      </w:r>
      <w:r>
        <w:rPr>
          <w:sz w:val="22"/>
          <w:szCs w:val="22"/>
        </w:rPr>
        <w:tab/>
        <w:t>Vivian Chu</w:t>
      </w:r>
    </w:p>
    <w:p w14:paraId="53B335F8" w14:textId="6CBF42BC" w:rsidR="00047FF1" w:rsidRDefault="00047FF1" w:rsidP="00447769">
      <w:pPr>
        <w:ind w:left="1170" w:hanging="1170"/>
        <w:rPr>
          <w:sz w:val="22"/>
          <w:szCs w:val="22"/>
        </w:rPr>
      </w:pPr>
      <w:r>
        <w:rPr>
          <w:sz w:val="22"/>
          <w:szCs w:val="22"/>
        </w:rPr>
        <w:t>2021-</w:t>
      </w:r>
      <w:r>
        <w:rPr>
          <w:sz w:val="22"/>
          <w:szCs w:val="22"/>
        </w:rPr>
        <w:tab/>
        <w:t>Vivian Lin</w:t>
      </w:r>
    </w:p>
    <w:p w14:paraId="19F69F4F" w14:textId="254A4948" w:rsidR="00047FF1" w:rsidRDefault="00047FF1" w:rsidP="00447769">
      <w:pPr>
        <w:ind w:left="1170" w:hanging="1170"/>
        <w:rPr>
          <w:sz w:val="22"/>
          <w:szCs w:val="22"/>
        </w:rPr>
      </w:pPr>
      <w:r>
        <w:rPr>
          <w:sz w:val="22"/>
          <w:szCs w:val="22"/>
        </w:rPr>
        <w:t>2021-</w:t>
      </w:r>
      <w:r>
        <w:rPr>
          <w:sz w:val="22"/>
          <w:szCs w:val="22"/>
        </w:rPr>
        <w:tab/>
        <w:t>Ying Wu</w:t>
      </w:r>
    </w:p>
    <w:p w14:paraId="00334A59" w14:textId="51DCFD24" w:rsidR="00425CB0" w:rsidRDefault="00425CB0" w:rsidP="00447769">
      <w:pPr>
        <w:ind w:left="1170" w:hanging="1170"/>
        <w:rPr>
          <w:sz w:val="22"/>
          <w:szCs w:val="22"/>
        </w:rPr>
      </w:pPr>
      <w:r>
        <w:rPr>
          <w:sz w:val="22"/>
          <w:szCs w:val="22"/>
        </w:rPr>
        <w:t>2020</w:t>
      </w:r>
      <w:r w:rsidR="002D1013">
        <w:rPr>
          <w:sz w:val="22"/>
          <w:szCs w:val="22"/>
        </w:rPr>
        <w:t>-</w:t>
      </w:r>
      <w:r>
        <w:rPr>
          <w:sz w:val="22"/>
          <w:szCs w:val="22"/>
        </w:rPr>
        <w:tab/>
        <w:t>Isabel Tuason</w:t>
      </w:r>
    </w:p>
    <w:p w14:paraId="25BB8BDC" w14:textId="1FC518EC" w:rsidR="00425CB0" w:rsidRDefault="00425CB0" w:rsidP="00447769">
      <w:pPr>
        <w:ind w:left="1170" w:hanging="1170"/>
        <w:rPr>
          <w:sz w:val="22"/>
          <w:szCs w:val="22"/>
        </w:rPr>
      </w:pPr>
      <w:r>
        <w:rPr>
          <w:sz w:val="22"/>
          <w:szCs w:val="22"/>
        </w:rPr>
        <w:t>2020</w:t>
      </w:r>
      <w:r w:rsidR="002D1013">
        <w:rPr>
          <w:sz w:val="22"/>
          <w:szCs w:val="22"/>
        </w:rPr>
        <w:t>-</w:t>
      </w:r>
      <w:r>
        <w:rPr>
          <w:sz w:val="22"/>
          <w:szCs w:val="22"/>
        </w:rPr>
        <w:tab/>
        <w:t>Abby Liu</w:t>
      </w:r>
    </w:p>
    <w:p w14:paraId="107C6B31" w14:textId="29829AF0" w:rsidR="00425CB0" w:rsidRDefault="00425CB0" w:rsidP="00447769">
      <w:pPr>
        <w:ind w:left="1170" w:hanging="1170"/>
        <w:rPr>
          <w:sz w:val="22"/>
          <w:szCs w:val="22"/>
        </w:rPr>
      </w:pPr>
      <w:r>
        <w:rPr>
          <w:sz w:val="22"/>
          <w:szCs w:val="22"/>
        </w:rPr>
        <w:t>2020</w:t>
      </w:r>
      <w:r>
        <w:rPr>
          <w:sz w:val="22"/>
          <w:szCs w:val="22"/>
        </w:rPr>
        <w:tab/>
        <w:t>Julie Oh</w:t>
      </w:r>
    </w:p>
    <w:p w14:paraId="1431CD47" w14:textId="127EAC40" w:rsidR="00A65C73" w:rsidRDefault="00A65C73" w:rsidP="00447769">
      <w:pPr>
        <w:ind w:left="1170" w:hanging="1170"/>
        <w:rPr>
          <w:sz w:val="22"/>
          <w:szCs w:val="22"/>
        </w:rPr>
      </w:pPr>
      <w:r>
        <w:rPr>
          <w:sz w:val="22"/>
          <w:szCs w:val="22"/>
        </w:rPr>
        <w:t>2020</w:t>
      </w:r>
      <w:r>
        <w:rPr>
          <w:sz w:val="22"/>
          <w:szCs w:val="22"/>
        </w:rPr>
        <w:tab/>
      </w:r>
      <w:r w:rsidR="00425CB0">
        <w:rPr>
          <w:sz w:val="22"/>
          <w:szCs w:val="22"/>
        </w:rPr>
        <w:t>Ethan Vu</w:t>
      </w:r>
    </w:p>
    <w:p w14:paraId="18D3B8EA" w14:textId="42CAEA73" w:rsidR="007E4EF8" w:rsidRDefault="007E4EF8" w:rsidP="00447769">
      <w:pPr>
        <w:ind w:left="1170" w:hanging="1170"/>
        <w:rPr>
          <w:sz w:val="22"/>
          <w:szCs w:val="22"/>
        </w:rPr>
      </w:pPr>
      <w:r>
        <w:rPr>
          <w:sz w:val="22"/>
          <w:szCs w:val="22"/>
        </w:rPr>
        <w:t>2019-</w:t>
      </w:r>
      <w:r w:rsidR="00981D25">
        <w:rPr>
          <w:sz w:val="22"/>
          <w:szCs w:val="22"/>
        </w:rPr>
        <w:t>20</w:t>
      </w:r>
      <w:r>
        <w:rPr>
          <w:sz w:val="22"/>
          <w:szCs w:val="22"/>
        </w:rPr>
        <w:tab/>
      </w:r>
      <w:r w:rsidRPr="007E4EF8">
        <w:rPr>
          <w:sz w:val="22"/>
          <w:szCs w:val="22"/>
        </w:rPr>
        <w:t xml:space="preserve">Humaira Niazi </w:t>
      </w:r>
    </w:p>
    <w:p w14:paraId="0D699F8F" w14:textId="7879BFDB" w:rsidR="007E4EF8" w:rsidRDefault="007E4EF8" w:rsidP="00447769">
      <w:pPr>
        <w:ind w:left="1170" w:hanging="1170"/>
        <w:rPr>
          <w:sz w:val="22"/>
          <w:szCs w:val="22"/>
        </w:rPr>
      </w:pPr>
      <w:r>
        <w:rPr>
          <w:sz w:val="22"/>
          <w:szCs w:val="22"/>
        </w:rPr>
        <w:t>2019-</w:t>
      </w:r>
      <w:r w:rsidR="00981D25">
        <w:rPr>
          <w:sz w:val="22"/>
          <w:szCs w:val="22"/>
        </w:rPr>
        <w:t>20</w:t>
      </w:r>
      <w:r>
        <w:rPr>
          <w:sz w:val="22"/>
          <w:szCs w:val="22"/>
        </w:rPr>
        <w:tab/>
      </w:r>
      <w:r w:rsidRPr="007E4EF8">
        <w:rPr>
          <w:sz w:val="22"/>
          <w:szCs w:val="22"/>
        </w:rPr>
        <w:t xml:space="preserve">Ethel Wong </w:t>
      </w:r>
    </w:p>
    <w:p w14:paraId="281AED6B" w14:textId="0D65BE7B" w:rsidR="007E4EF8" w:rsidRDefault="007E4EF8" w:rsidP="00447769">
      <w:pPr>
        <w:ind w:left="1170" w:hanging="1170"/>
        <w:rPr>
          <w:sz w:val="22"/>
          <w:szCs w:val="22"/>
        </w:rPr>
      </w:pPr>
      <w:r>
        <w:rPr>
          <w:sz w:val="22"/>
          <w:szCs w:val="22"/>
        </w:rPr>
        <w:t>2019-</w:t>
      </w:r>
      <w:r w:rsidR="00981D25">
        <w:rPr>
          <w:sz w:val="22"/>
          <w:szCs w:val="22"/>
        </w:rPr>
        <w:t>20</w:t>
      </w:r>
      <w:r>
        <w:rPr>
          <w:sz w:val="22"/>
          <w:szCs w:val="22"/>
        </w:rPr>
        <w:t xml:space="preserve"> </w:t>
      </w:r>
      <w:r>
        <w:rPr>
          <w:sz w:val="22"/>
          <w:szCs w:val="22"/>
        </w:rPr>
        <w:tab/>
      </w:r>
      <w:r w:rsidRPr="007E4EF8">
        <w:rPr>
          <w:sz w:val="22"/>
          <w:szCs w:val="22"/>
        </w:rPr>
        <w:t xml:space="preserve">Lenah Syed </w:t>
      </w:r>
    </w:p>
    <w:p w14:paraId="2C12EBC0" w14:textId="14FDFC4D" w:rsidR="007E4EF8" w:rsidRDefault="007E4EF8" w:rsidP="00447769">
      <w:pPr>
        <w:ind w:left="1170" w:hanging="1170"/>
        <w:rPr>
          <w:sz w:val="22"/>
          <w:szCs w:val="22"/>
        </w:rPr>
      </w:pPr>
      <w:r>
        <w:rPr>
          <w:sz w:val="22"/>
          <w:szCs w:val="22"/>
        </w:rPr>
        <w:t>2019-</w:t>
      </w:r>
      <w:r w:rsidR="00981D25">
        <w:rPr>
          <w:sz w:val="22"/>
          <w:szCs w:val="22"/>
        </w:rPr>
        <w:t>20</w:t>
      </w:r>
      <w:r>
        <w:rPr>
          <w:sz w:val="22"/>
          <w:szCs w:val="22"/>
        </w:rPr>
        <w:tab/>
      </w:r>
      <w:r w:rsidRPr="007E4EF8">
        <w:rPr>
          <w:sz w:val="22"/>
          <w:szCs w:val="22"/>
        </w:rPr>
        <w:t xml:space="preserve">Iqra Abbaali </w:t>
      </w:r>
    </w:p>
    <w:p w14:paraId="6CEB0255" w14:textId="740D9AD0" w:rsidR="007E4EF8" w:rsidRDefault="007E4EF8" w:rsidP="00447769">
      <w:pPr>
        <w:ind w:left="1170" w:hanging="1170"/>
        <w:rPr>
          <w:sz w:val="22"/>
          <w:szCs w:val="22"/>
        </w:rPr>
      </w:pPr>
      <w:r>
        <w:rPr>
          <w:sz w:val="22"/>
          <w:szCs w:val="22"/>
        </w:rPr>
        <w:t>2019-</w:t>
      </w:r>
      <w:r w:rsidR="00981D25">
        <w:rPr>
          <w:sz w:val="22"/>
          <w:szCs w:val="22"/>
        </w:rPr>
        <w:t>20</w:t>
      </w:r>
      <w:r>
        <w:rPr>
          <w:sz w:val="22"/>
          <w:szCs w:val="22"/>
        </w:rPr>
        <w:tab/>
      </w:r>
      <w:r w:rsidRPr="007E4EF8">
        <w:rPr>
          <w:sz w:val="22"/>
          <w:szCs w:val="22"/>
        </w:rPr>
        <w:t>Sumah Faqhir</w:t>
      </w:r>
    </w:p>
    <w:p w14:paraId="0D4B3242" w14:textId="52D0BB17" w:rsidR="007E4EF8" w:rsidRDefault="007E4EF8" w:rsidP="00447769">
      <w:pPr>
        <w:ind w:left="1170" w:hanging="1170"/>
        <w:rPr>
          <w:sz w:val="22"/>
          <w:szCs w:val="22"/>
        </w:rPr>
      </w:pPr>
      <w:r>
        <w:rPr>
          <w:sz w:val="22"/>
          <w:szCs w:val="22"/>
        </w:rPr>
        <w:t>2019-</w:t>
      </w:r>
      <w:r w:rsidR="00981D25">
        <w:rPr>
          <w:sz w:val="22"/>
          <w:szCs w:val="22"/>
        </w:rPr>
        <w:t>20</w:t>
      </w:r>
      <w:r>
        <w:rPr>
          <w:sz w:val="22"/>
          <w:szCs w:val="22"/>
        </w:rPr>
        <w:t xml:space="preserve"> </w:t>
      </w:r>
      <w:r>
        <w:rPr>
          <w:sz w:val="22"/>
          <w:szCs w:val="22"/>
        </w:rPr>
        <w:tab/>
      </w:r>
      <w:r w:rsidRPr="007E4EF8">
        <w:rPr>
          <w:sz w:val="22"/>
          <w:szCs w:val="22"/>
        </w:rPr>
        <w:t>Srilakshmi Godavarti</w:t>
      </w:r>
    </w:p>
    <w:p w14:paraId="36E678D4" w14:textId="2884FA1B" w:rsidR="00DF447E" w:rsidRDefault="00DF447E" w:rsidP="00447769">
      <w:pPr>
        <w:ind w:left="1170" w:hanging="1170"/>
        <w:rPr>
          <w:sz w:val="22"/>
          <w:szCs w:val="22"/>
        </w:rPr>
      </w:pPr>
      <w:r>
        <w:rPr>
          <w:sz w:val="22"/>
          <w:szCs w:val="22"/>
        </w:rPr>
        <w:t>2019</w:t>
      </w:r>
      <w:r>
        <w:rPr>
          <w:sz w:val="22"/>
          <w:szCs w:val="22"/>
        </w:rPr>
        <w:tab/>
        <w:t>Sangyeong Lee (I-SURF)</w:t>
      </w:r>
    </w:p>
    <w:p w14:paraId="42B62BC4" w14:textId="66BE52D9" w:rsidR="00DF447E" w:rsidRDefault="00DF447E" w:rsidP="00447769">
      <w:pPr>
        <w:ind w:left="1170" w:right="-234" w:hanging="1170"/>
        <w:rPr>
          <w:sz w:val="22"/>
          <w:szCs w:val="22"/>
        </w:rPr>
      </w:pPr>
      <w:r>
        <w:rPr>
          <w:sz w:val="22"/>
          <w:szCs w:val="22"/>
        </w:rPr>
        <w:t>2019</w:t>
      </w:r>
      <w:r>
        <w:rPr>
          <w:sz w:val="22"/>
          <w:szCs w:val="22"/>
        </w:rPr>
        <w:tab/>
        <w:t>Dakyung Go (I-SURF, co-supervisor)</w:t>
      </w:r>
    </w:p>
    <w:p w14:paraId="61B9D45E" w14:textId="77777777" w:rsidR="00DF447E" w:rsidRDefault="00DF447E" w:rsidP="00447769">
      <w:pPr>
        <w:ind w:left="1170" w:hanging="1170"/>
        <w:rPr>
          <w:sz w:val="22"/>
          <w:szCs w:val="22"/>
        </w:rPr>
      </w:pPr>
      <w:r>
        <w:rPr>
          <w:sz w:val="22"/>
          <w:szCs w:val="22"/>
        </w:rPr>
        <w:t>2019</w:t>
      </w:r>
      <w:r>
        <w:rPr>
          <w:sz w:val="22"/>
          <w:szCs w:val="22"/>
        </w:rPr>
        <w:tab/>
        <w:t>Seunghyun Kim (I-SURF)</w:t>
      </w:r>
    </w:p>
    <w:p w14:paraId="31151602" w14:textId="7858C8CE" w:rsidR="00DF447E" w:rsidRDefault="00DF447E" w:rsidP="00447769">
      <w:pPr>
        <w:ind w:left="1170" w:hanging="1170"/>
        <w:rPr>
          <w:sz w:val="22"/>
          <w:szCs w:val="22"/>
        </w:rPr>
      </w:pPr>
      <w:r>
        <w:rPr>
          <w:sz w:val="22"/>
          <w:szCs w:val="22"/>
        </w:rPr>
        <w:t>2019-</w:t>
      </w:r>
      <w:r w:rsidR="00AF1A94">
        <w:rPr>
          <w:sz w:val="22"/>
          <w:szCs w:val="22"/>
        </w:rPr>
        <w:t>20</w:t>
      </w:r>
      <w:r>
        <w:rPr>
          <w:sz w:val="22"/>
          <w:szCs w:val="22"/>
        </w:rPr>
        <w:tab/>
        <w:t>Andrew Tumang</w:t>
      </w:r>
    </w:p>
    <w:p w14:paraId="10FA07DF" w14:textId="585772B6" w:rsidR="00DF447E" w:rsidRDefault="00DF447E" w:rsidP="00DF447E">
      <w:pPr>
        <w:ind w:left="1530" w:hanging="1170"/>
        <w:rPr>
          <w:sz w:val="22"/>
          <w:szCs w:val="22"/>
        </w:rPr>
      </w:pPr>
      <w:r>
        <w:rPr>
          <w:sz w:val="22"/>
          <w:szCs w:val="22"/>
        </w:rPr>
        <w:t>2019-</w:t>
      </w:r>
      <w:r w:rsidR="00A65C73">
        <w:rPr>
          <w:sz w:val="22"/>
          <w:szCs w:val="22"/>
        </w:rPr>
        <w:t>20</w:t>
      </w:r>
      <w:r>
        <w:rPr>
          <w:sz w:val="22"/>
          <w:szCs w:val="22"/>
        </w:rPr>
        <w:tab/>
        <w:t>Mayra Cortez</w:t>
      </w:r>
    </w:p>
    <w:p w14:paraId="630CB1E1" w14:textId="432B45DA" w:rsidR="00DF447E" w:rsidRDefault="00DF447E" w:rsidP="00DF447E">
      <w:pPr>
        <w:ind w:left="1530" w:hanging="1170"/>
        <w:rPr>
          <w:sz w:val="22"/>
          <w:szCs w:val="22"/>
        </w:rPr>
      </w:pPr>
      <w:r>
        <w:rPr>
          <w:sz w:val="22"/>
          <w:szCs w:val="22"/>
        </w:rPr>
        <w:t>2018-</w:t>
      </w:r>
      <w:r w:rsidR="00981D25">
        <w:rPr>
          <w:sz w:val="22"/>
          <w:szCs w:val="22"/>
        </w:rPr>
        <w:t>20</w:t>
      </w:r>
      <w:r>
        <w:rPr>
          <w:sz w:val="22"/>
          <w:szCs w:val="22"/>
        </w:rPr>
        <w:tab/>
        <w:t xml:space="preserve">Hipolito Ruiz </w:t>
      </w:r>
    </w:p>
    <w:p w14:paraId="7910E398" w14:textId="65AFEF68" w:rsidR="00DF447E" w:rsidRDefault="00DF447E" w:rsidP="00DF447E">
      <w:pPr>
        <w:ind w:left="1530" w:hanging="1170"/>
        <w:rPr>
          <w:sz w:val="22"/>
          <w:szCs w:val="22"/>
        </w:rPr>
      </w:pPr>
      <w:r>
        <w:rPr>
          <w:sz w:val="22"/>
          <w:szCs w:val="22"/>
        </w:rPr>
        <w:t>2018-</w:t>
      </w:r>
      <w:r w:rsidR="00981D25">
        <w:rPr>
          <w:sz w:val="22"/>
          <w:szCs w:val="22"/>
        </w:rPr>
        <w:t>20</w:t>
      </w:r>
      <w:r>
        <w:rPr>
          <w:sz w:val="22"/>
          <w:szCs w:val="22"/>
        </w:rPr>
        <w:tab/>
        <w:t xml:space="preserve">Saadia Karim </w:t>
      </w:r>
    </w:p>
    <w:p w14:paraId="17F83CC7" w14:textId="3A9987A3" w:rsidR="00DF447E" w:rsidRDefault="00DF447E" w:rsidP="00DF447E">
      <w:pPr>
        <w:ind w:left="1530" w:hanging="1170"/>
        <w:rPr>
          <w:sz w:val="22"/>
          <w:szCs w:val="22"/>
        </w:rPr>
      </w:pPr>
      <w:r>
        <w:rPr>
          <w:sz w:val="22"/>
          <w:szCs w:val="22"/>
        </w:rPr>
        <w:t>2018-</w:t>
      </w:r>
      <w:r>
        <w:rPr>
          <w:sz w:val="22"/>
          <w:szCs w:val="22"/>
        </w:rPr>
        <w:tab/>
        <w:t xml:space="preserve">Ana Sathish </w:t>
      </w:r>
    </w:p>
    <w:p w14:paraId="294049D4" w14:textId="7333F97B" w:rsidR="00DF447E" w:rsidRDefault="00DF447E" w:rsidP="00DF447E">
      <w:pPr>
        <w:ind w:left="1530" w:hanging="1170"/>
        <w:rPr>
          <w:sz w:val="22"/>
          <w:szCs w:val="22"/>
        </w:rPr>
      </w:pPr>
      <w:r>
        <w:rPr>
          <w:sz w:val="22"/>
          <w:szCs w:val="22"/>
        </w:rPr>
        <w:t>2018-</w:t>
      </w:r>
      <w:r w:rsidR="00AE7EEE">
        <w:rPr>
          <w:sz w:val="22"/>
          <w:szCs w:val="22"/>
        </w:rPr>
        <w:t>19</w:t>
      </w:r>
      <w:r>
        <w:rPr>
          <w:sz w:val="22"/>
          <w:szCs w:val="22"/>
        </w:rPr>
        <w:tab/>
        <w:t xml:space="preserve">Alyssa Decampo </w:t>
      </w:r>
    </w:p>
    <w:p w14:paraId="225D11F3" w14:textId="3760DB6D" w:rsidR="00DF447E" w:rsidRDefault="00DF447E" w:rsidP="00DF447E">
      <w:pPr>
        <w:ind w:left="1530" w:hanging="1170"/>
        <w:rPr>
          <w:sz w:val="22"/>
          <w:szCs w:val="22"/>
        </w:rPr>
      </w:pPr>
      <w:r>
        <w:rPr>
          <w:sz w:val="22"/>
          <w:szCs w:val="22"/>
        </w:rPr>
        <w:t>2018-</w:t>
      </w:r>
      <w:r w:rsidR="00AE7EEE">
        <w:rPr>
          <w:sz w:val="22"/>
          <w:szCs w:val="22"/>
        </w:rPr>
        <w:t>19</w:t>
      </w:r>
      <w:r>
        <w:rPr>
          <w:sz w:val="22"/>
          <w:szCs w:val="22"/>
        </w:rPr>
        <w:tab/>
        <w:t>Brigette Giles</w:t>
      </w:r>
    </w:p>
    <w:p w14:paraId="67865923" w14:textId="15A16604" w:rsidR="00DF447E" w:rsidRDefault="00DF447E" w:rsidP="00DF447E">
      <w:pPr>
        <w:ind w:left="1530" w:right="-414" w:hanging="1170"/>
        <w:rPr>
          <w:sz w:val="22"/>
          <w:szCs w:val="22"/>
        </w:rPr>
      </w:pPr>
      <w:r>
        <w:rPr>
          <w:sz w:val="22"/>
          <w:szCs w:val="22"/>
        </w:rPr>
        <w:t>2018-</w:t>
      </w:r>
      <w:r w:rsidR="00981D25">
        <w:rPr>
          <w:sz w:val="22"/>
          <w:szCs w:val="22"/>
        </w:rPr>
        <w:t>20</w:t>
      </w:r>
      <w:r>
        <w:rPr>
          <w:sz w:val="22"/>
          <w:szCs w:val="22"/>
        </w:rPr>
        <w:tab/>
        <w:t>Samhitha Tarra (IN4MATX199)</w:t>
      </w:r>
    </w:p>
    <w:p w14:paraId="281686F5" w14:textId="2A987CFE" w:rsidR="00DF447E" w:rsidRDefault="00DF447E" w:rsidP="00DF447E">
      <w:pPr>
        <w:ind w:left="1530" w:hanging="1170"/>
        <w:rPr>
          <w:sz w:val="22"/>
          <w:szCs w:val="22"/>
        </w:rPr>
      </w:pPr>
      <w:r>
        <w:rPr>
          <w:sz w:val="22"/>
          <w:szCs w:val="22"/>
        </w:rPr>
        <w:t>2018-</w:t>
      </w:r>
      <w:r w:rsidR="00981D25">
        <w:rPr>
          <w:sz w:val="22"/>
          <w:szCs w:val="22"/>
        </w:rPr>
        <w:t>20</w:t>
      </w:r>
      <w:r>
        <w:rPr>
          <w:sz w:val="22"/>
          <w:szCs w:val="22"/>
        </w:rPr>
        <w:tab/>
        <w:t>Kristen Can</w:t>
      </w:r>
    </w:p>
    <w:p w14:paraId="0344266C" w14:textId="735422E5" w:rsidR="00DF447E" w:rsidRDefault="0039400C" w:rsidP="00DF447E">
      <w:pPr>
        <w:ind w:left="1530" w:hanging="1170"/>
        <w:rPr>
          <w:sz w:val="22"/>
          <w:szCs w:val="22"/>
        </w:rPr>
      </w:pPr>
      <w:r>
        <w:rPr>
          <w:sz w:val="22"/>
          <w:szCs w:val="22"/>
        </w:rPr>
        <w:t>x</w:t>
      </w:r>
      <w:r w:rsidR="00DF447E">
        <w:rPr>
          <w:sz w:val="22"/>
          <w:szCs w:val="22"/>
        </w:rPr>
        <w:t>2018-</w:t>
      </w:r>
      <w:r w:rsidR="00AE7EEE">
        <w:rPr>
          <w:sz w:val="22"/>
          <w:szCs w:val="22"/>
        </w:rPr>
        <w:t>19</w:t>
      </w:r>
      <w:r w:rsidR="00DF447E">
        <w:rPr>
          <w:sz w:val="22"/>
          <w:szCs w:val="22"/>
        </w:rPr>
        <w:tab/>
        <w:t>Jessica Salimbangon</w:t>
      </w:r>
    </w:p>
    <w:p w14:paraId="6882A04C" w14:textId="77777777" w:rsidR="00DF447E" w:rsidRDefault="00DF447E" w:rsidP="00DF447E">
      <w:pPr>
        <w:ind w:left="1530" w:hanging="1170"/>
        <w:rPr>
          <w:sz w:val="22"/>
          <w:szCs w:val="22"/>
        </w:rPr>
      </w:pPr>
      <w:r>
        <w:rPr>
          <w:sz w:val="22"/>
          <w:szCs w:val="22"/>
        </w:rPr>
        <w:t>2018</w:t>
      </w:r>
      <w:r>
        <w:rPr>
          <w:sz w:val="22"/>
          <w:szCs w:val="22"/>
        </w:rPr>
        <w:tab/>
        <w:t>Charles Yan (ICS 90)</w:t>
      </w:r>
    </w:p>
    <w:p w14:paraId="764C841C" w14:textId="77777777" w:rsidR="00DF447E" w:rsidRDefault="00DF447E" w:rsidP="00DF447E">
      <w:pPr>
        <w:ind w:left="1530" w:hanging="1170"/>
        <w:rPr>
          <w:sz w:val="22"/>
          <w:szCs w:val="22"/>
        </w:rPr>
      </w:pPr>
      <w:r>
        <w:rPr>
          <w:sz w:val="22"/>
          <w:szCs w:val="22"/>
        </w:rPr>
        <w:t>2018</w:t>
      </w:r>
      <w:r>
        <w:rPr>
          <w:sz w:val="22"/>
          <w:szCs w:val="22"/>
        </w:rPr>
        <w:tab/>
        <w:t>Tiffany (Yu-Wei) Tseng (ICS 90)</w:t>
      </w:r>
    </w:p>
    <w:p w14:paraId="70752AB8" w14:textId="77777777" w:rsidR="00DF447E" w:rsidRDefault="00DF447E" w:rsidP="00DF447E">
      <w:pPr>
        <w:ind w:left="1530" w:hanging="1170"/>
        <w:rPr>
          <w:sz w:val="22"/>
          <w:szCs w:val="22"/>
        </w:rPr>
      </w:pPr>
      <w:r>
        <w:rPr>
          <w:sz w:val="22"/>
          <w:szCs w:val="22"/>
        </w:rPr>
        <w:t>2018</w:t>
      </w:r>
      <w:r>
        <w:rPr>
          <w:sz w:val="22"/>
          <w:szCs w:val="22"/>
        </w:rPr>
        <w:tab/>
        <w:t>Robert Maldonado (ICS 90)</w:t>
      </w:r>
    </w:p>
    <w:p w14:paraId="59F4BB1F" w14:textId="77777777" w:rsidR="00DF447E" w:rsidRDefault="00DF447E" w:rsidP="00DF447E">
      <w:pPr>
        <w:ind w:left="1530" w:hanging="1170"/>
        <w:rPr>
          <w:sz w:val="22"/>
          <w:szCs w:val="22"/>
        </w:rPr>
      </w:pPr>
      <w:r>
        <w:rPr>
          <w:sz w:val="22"/>
          <w:szCs w:val="22"/>
        </w:rPr>
        <w:t>2018</w:t>
      </w:r>
      <w:r>
        <w:rPr>
          <w:sz w:val="22"/>
          <w:szCs w:val="22"/>
        </w:rPr>
        <w:tab/>
        <w:t>Areba Hazari (ICS 90)</w:t>
      </w:r>
    </w:p>
    <w:p w14:paraId="1CBB6BDB" w14:textId="77777777" w:rsidR="00DF447E" w:rsidRDefault="00DF447E" w:rsidP="00DF447E">
      <w:pPr>
        <w:ind w:left="1530" w:hanging="1170"/>
        <w:rPr>
          <w:sz w:val="22"/>
          <w:szCs w:val="22"/>
        </w:rPr>
      </w:pPr>
      <w:r>
        <w:rPr>
          <w:sz w:val="22"/>
          <w:szCs w:val="22"/>
        </w:rPr>
        <w:t>2018</w:t>
      </w:r>
      <w:r>
        <w:rPr>
          <w:sz w:val="22"/>
          <w:szCs w:val="22"/>
        </w:rPr>
        <w:tab/>
        <w:t>Deone Peng (ICS 90)</w:t>
      </w:r>
    </w:p>
    <w:p w14:paraId="5D2570FF" w14:textId="77777777" w:rsidR="00DF447E" w:rsidRDefault="00DF447E" w:rsidP="00DF447E">
      <w:pPr>
        <w:ind w:left="1530" w:hanging="1170"/>
        <w:rPr>
          <w:sz w:val="22"/>
          <w:szCs w:val="22"/>
        </w:rPr>
      </w:pPr>
      <w:r>
        <w:rPr>
          <w:sz w:val="22"/>
          <w:szCs w:val="22"/>
        </w:rPr>
        <w:t>2017-19</w:t>
      </w:r>
      <w:r>
        <w:rPr>
          <w:sz w:val="22"/>
          <w:szCs w:val="22"/>
        </w:rPr>
        <w:tab/>
        <w:t xml:space="preserve">Marc Lazanga </w:t>
      </w:r>
    </w:p>
    <w:p w14:paraId="006CC892" w14:textId="77777777" w:rsidR="00DF447E" w:rsidRDefault="00DF447E" w:rsidP="00DF447E">
      <w:pPr>
        <w:ind w:left="1530" w:hanging="1170"/>
        <w:rPr>
          <w:sz w:val="22"/>
          <w:szCs w:val="22"/>
        </w:rPr>
      </w:pPr>
      <w:r>
        <w:rPr>
          <w:sz w:val="22"/>
          <w:szCs w:val="22"/>
        </w:rPr>
        <w:t>2016, 17-19</w:t>
      </w:r>
      <w:r>
        <w:rPr>
          <w:sz w:val="22"/>
          <w:szCs w:val="22"/>
        </w:rPr>
        <w:tab/>
        <w:t>Maya Gupta</w:t>
      </w:r>
    </w:p>
    <w:p w14:paraId="68574C06" w14:textId="77777777" w:rsidR="00DF447E" w:rsidRDefault="00DF447E" w:rsidP="00DF447E">
      <w:pPr>
        <w:ind w:left="1530" w:hanging="1170"/>
        <w:rPr>
          <w:sz w:val="22"/>
          <w:szCs w:val="22"/>
        </w:rPr>
      </w:pPr>
      <w:r>
        <w:rPr>
          <w:sz w:val="22"/>
          <w:szCs w:val="22"/>
        </w:rPr>
        <w:t>2017-19</w:t>
      </w:r>
      <w:r>
        <w:rPr>
          <w:sz w:val="22"/>
          <w:szCs w:val="22"/>
        </w:rPr>
        <w:tab/>
        <w:t>Kyle Lee</w:t>
      </w:r>
    </w:p>
    <w:p w14:paraId="780C6ADA" w14:textId="77777777" w:rsidR="00DF447E" w:rsidRDefault="00DF447E" w:rsidP="00DF447E">
      <w:pPr>
        <w:ind w:left="1530" w:hanging="1170"/>
        <w:rPr>
          <w:sz w:val="22"/>
          <w:szCs w:val="22"/>
        </w:rPr>
      </w:pPr>
      <w:r>
        <w:rPr>
          <w:sz w:val="22"/>
          <w:szCs w:val="22"/>
        </w:rPr>
        <w:t>2016, 17-18</w:t>
      </w:r>
      <w:r>
        <w:rPr>
          <w:sz w:val="22"/>
          <w:szCs w:val="22"/>
        </w:rPr>
        <w:tab/>
        <w:t>Yasmin Majali</w:t>
      </w:r>
    </w:p>
    <w:p w14:paraId="0F6C2F59" w14:textId="257540B6" w:rsidR="00DF447E" w:rsidRDefault="00DF447E" w:rsidP="00DF447E">
      <w:pPr>
        <w:ind w:left="1530" w:hanging="1170"/>
        <w:rPr>
          <w:sz w:val="22"/>
          <w:szCs w:val="22"/>
        </w:rPr>
      </w:pPr>
      <w:r>
        <w:rPr>
          <w:sz w:val="22"/>
          <w:szCs w:val="22"/>
        </w:rPr>
        <w:t>2017-18</w:t>
      </w:r>
      <w:r>
        <w:rPr>
          <w:sz w:val="22"/>
          <w:szCs w:val="22"/>
        </w:rPr>
        <w:tab/>
        <w:t>Zoya Trend</w:t>
      </w:r>
      <w:r w:rsidR="003A27EF">
        <w:rPr>
          <w:sz w:val="22"/>
          <w:szCs w:val="22"/>
        </w:rPr>
        <w:t>a</w:t>
      </w:r>
      <w:r>
        <w:rPr>
          <w:sz w:val="22"/>
          <w:szCs w:val="22"/>
        </w:rPr>
        <w:t>filova</w:t>
      </w:r>
    </w:p>
    <w:p w14:paraId="44613070" w14:textId="77777777" w:rsidR="00DF447E" w:rsidRDefault="00DF447E" w:rsidP="00DF447E">
      <w:pPr>
        <w:ind w:left="1530" w:hanging="1170"/>
        <w:rPr>
          <w:sz w:val="22"/>
          <w:szCs w:val="22"/>
        </w:rPr>
      </w:pPr>
      <w:r>
        <w:rPr>
          <w:sz w:val="22"/>
          <w:szCs w:val="22"/>
        </w:rPr>
        <w:t>2017</w:t>
      </w:r>
      <w:r>
        <w:rPr>
          <w:sz w:val="22"/>
          <w:szCs w:val="22"/>
        </w:rPr>
        <w:tab/>
        <w:t>Amanda Ali</w:t>
      </w:r>
    </w:p>
    <w:p w14:paraId="5F8C20FC" w14:textId="77777777" w:rsidR="00DF447E" w:rsidRDefault="00DF447E" w:rsidP="00DF447E">
      <w:pPr>
        <w:ind w:left="1530" w:hanging="1170"/>
        <w:rPr>
          <w:sz w:val="22"/>
          <w:szCs w:val="22"/>
        </w:rPr>
      </w:pPr>
      <w:r>
        <w:rPr>
          <w:sz w:val="22"/>
          <w:szCs w:val="22"/>
        </w:rPr>
        <w:t>2017</w:t>
      </w:r>
      <w:r>
        <w:rPr>
          <w:sz w:val="22"/>
          <w:szCs w:val="22"/>
        </w:rPr>
        <w:tab/>
        <w:t>Sarah Alvarez</w:t>
      </w:r>
    </w:p>
    <w:p w14:paraId="1DDA5DC2" w14:textId="77777777" w:rsidR="00DF447E" w:rsidRDefault="00DF447E" w:rsidP="00DF447E">
      <w:pPr>
        <w:ind w:left="1530" w:hanging="1170"/>
        <w:rPr>
          <w:sz w:val="22"/>
          <w:szCs w:val="22"/>
        </w:rPr>
      </w:pPr>
      <w:r>
        <w:rPr>
          <w:sz w:val="22"/>
          <w:szCs w:val="22"/>
        </w:rPr>
        <w:t>2017</w:t>
      </w:r>
      <w:r>
        <w:rPr>
          <w:sz w:val="22"/>
          <w:szCs w:val="22"/>
        </w:rPr>
        <w:tab/>
        <w:t>Emily Rivera</w:t>
      </w:r>
    </w:p>
    <w:p w14:paraId="5D4B98C4" w14:textId="77777777" w:rsidR="00DF447E" w:rsidRDefault="00DF447E" w:rsidP="00DF447E">
      <w:pPr>
        <w:ind w:left="1530" w:hanging="1170"/>
        <w:rPr>
          <w:sz w:val="22"/>
          <w:szCs w:val="22"/>
        </w:rPr>
      </w:pPr>
      <w:r>
        <w:rPr>
          <w:sz w:val="22"/>
          <w:szCs w:val="22"/>
        </w:rPr>
        <w:t>2016-17</w:t>
      </w:r>
      <w:r>
        <w:rPr>
          <w:sz w:val="22"/>
          <w:szCs w:val="22"/>
        </w:rPr>
        <w:tab/>
        <w:t>Ghayas Akbar</w:t>
      </w:r>
      <w:r>
        <w:rPr>
          <w:sz w:val="22"/>
          <w:szCs w:val="22"/>
        </w:rPr>
        <w:tab/>
      </w:r>
      <w:r>
        <w:rPr>
          <w:sz w:val="22"/>
          <w:szCs w:val="22"/>
        </w:rPr>
        <w:tab/>
      </w:r>
    </w:p>
    <w:p w14:paraId="3830875F" w14:textId="77777777" w:rsidR="00DF447E" w:rsidRDefault="00DF447E" w:rsidP="00DF447E">
      <w:pPr>
        <w:ind w:left="1530" w:hanging="1170"/>
        <w:rPr>
          <w:sz w:val="22"/>
          <w:szCs w:val="22"/>
        </w:rPr>
      </w:pPr>
      <w:r>
        <w:rPr>
          <w:sz w:val="22"/>
          <w:szCs w:val="22"/>
        </w:rPr>
        <w:t>2016-17</w:t>
      </w:r>
      <w:r>
        <w:rPr>
          <w:sz w:val="22"/>
          <w:szCs w:val="22"/>
        </w:rPr>
        <w:tab/>
        <w:t>Liz Saloka (INDS thesis advisor)</w:t>
      </w:r>
    </w:p>
    <w:p w14:paraId="38C61E21" w14:textId="77777777" w:rsidR="00DF447E" w:rsidRDefault="00DF447E" w:rsidP="00DF447E">
      <w:pPr>
        <w:ind w:left="1530" w:hanging="1170"/>
        <w:rPr>
          <w:sz w:val="22"/>
          <w:szCs w:val="22"/>
        </w:rPr>
      </w:pPr>
      <w:r>
        <w:rPr>
          <w:sz w:val="22"/>
          <w:szCs w:val="22"/>
        </w:rPr>
        <w:t>2016</w:t>
      </w:r>
      <w:r>
        <w:rPr>
          <w:sz w:val="22"/>
          <w:szCs w:val="22"/>
        </w:rPr>
        <w:tab/>
        <w:t>Michelle Jung</w:t>
      </w:r>
    </w:p>
    <w:p w14:paraId="237EB0EE" w14:textId="77777777" w:rsidR="00DF447E" w:rsidRDefault="00DF447E" w:rsidP="00DF447E">
      <w:pPr>
        <w:ind w:left="1530" w:hanging="1170"/>
        <w:rPr>
          <w:sz w:val="22"/>
          <w:szCs w:val="22"/>
        </w:rPr>
      </w:pPr>
      <w:r>
        <w:rPr>
          <w:sz w:val="22"/>
          <w:szCs w:val="22"/>
        </w:rPr>
        <w:t>2016</w:t>
      </w:r>
      <w:r>
        <w:rPr>
          <w:sz w:val="22"/>
          <w:szCs w:val="22"/>
        </w:rPr>
        <w:tab/>
        <w:t>Steven Herrera</w:t>
      </w:r>
    </w:p>
    <w:p w14:paraId="4E56653D" w14:textId="77777777" w:rsidR="00DF447E" w:rsidRDefault="00DF447E" w:rsidP="00DF447E">
      <w:pPr>
        <w:ind w:left="1530" w:hanging="1170"/>
        <w:rPr>
          <w:sz w:val="22"/>
          <w:szCs w:val="22"/>
        </w:rPr>
      </w:pPr>
      <w:r>
        <w:rPr>
          <w:sz w:val="22"/>
          <w:szCs w:val="22"/>
        </w:rPr>
        <w:t xml:space="preserve">2015-17 </w:t>
      </w:r>
      <w:r>
        <w:rPr>
          <w:sz w:val="22"/>
          <w:szCs w:val="22"/>
        </w:rPr>
        <w:tab/>
        <w:t>Erick Ronquillo</w:t>
      </w:r>
    </w:p>
    <w:p w14:paraId="6376B9A3" w14:textId="77777777" w:rsidR="00DF447E" w:rsidRDefault="00DF447E" w:rsidP="00DF447E">
      <w:pPr>
        <w:ind w:left="1530" w:hanging="1170"/>
        <w:rPr>
          <w:sz w:val="22"/>
          <w:szCs w:val="22"/>
        </w:rPr>
      </w:pPr>
      <w:r>
        <w:rPr>
          <w:sz w:val="22"/>
          <w:szCs w:val="22"/>
        </w:rPr>
        <w:t xml:space="preserve">2015-16 </w:t>
      </w:r>
      <w:r>
        <w:rPr>
          <w:sz w:val="22"/>
          <w:szCs w:val="22"/>
        </w:rPr>
        <w:tab/>
        <w:t>Braxton Dubin</w:t>
      </w:r>
    </w:p>
    <w:p w14:paraId="4945B059" w14:textId="53AA5B84" w:rsidR="00DF447E" w:rsidRDefault="00DF447E" w:rsidP="00AF28C3">
      <w:pPr>
        <w:ind w:left="1530" w:hanging="1170"/>
        <w:sectPr w:rsidR="00DF447E">
          <w:type w:val="continuous"/>
          <w:pgSz w:w="12240" w:h="15840"/>
          <w:pgMar w:top="1440" w:right="1440" w:bottom="1440" w:left="1440" w:header="720" w:footer="720" w:gutter="0"/>
          <w:cols w:num="2" w:space="360"/>
        </w:sectPr>
      </w:pPr>
      <w:r>
        <w:rPr>
          <w:sz w:val="22"/>
          <w:szCs w:val="22"/>
        </w:rPr>
        <w:t xml:space="preserve">2015-16 </w:t>
      </w:r>
      <w:r>
        <w:rPr>
          <w:sz w:val="22"/>
          <w:szCs w:val="22"/>
        </w:rPr>
        <w:tab/>
        <w:t>Niara Comri</w:t>
      </w:r>
    </w:p>
    <w:p w14:paraId="11D94AFB" w14:textId="2C182E26" w:rsidR="00B51E36" w:rsidRDefault="00B51E36" w:rsidP="001F4602">
      <w:pPr>
        <w:pStyle w:val="Heading1"/>
        <w:ind w:left="900"/>
        <w:rPr>
          <w:rFonts w:eastAsia="Lantinghei SC Extralight" w:cs="Lantinghei SC Extralight"/>
        </w:rPr>
      </w:pPr>
      <w:r>
        <w:t>OTHER TEACHING ACTIVITIES</w:t>
      </w:r>
    </w:p>
    <w:p w14:paraId="31502989" w14:textId="71C3A794" w:rsidR="00E931DC" w:rsidRPr="00E931DC" w:rsidRDefault="00E931DC" w:rsidP="00447769">
      <w:pPr>
        <w:pStyle w:val="Heading3"/>
        <w:spacing w:before="120"/>
        <w:ind w:left="900"/>
        <w:rPr>
          <w:rFonts w:eastAsia="Avenir Book" w:cs="Avenir Book"/>
        </w:rPr>
      </w:pPr>
      <w:r>
        <w:t>[OTA.1</w:t>
      </w:r>
      <w:r w:rsidR="00ED7689">
        <w:t>6</w:t>
      </w:r>
      <w:r>
        <w:t>]</w:t>
      </w:r>
      <w:r>
        <w:tab/>
        <w:t>“</w:t>
      </w:r>
      <w:r w:rsidR="00DB024E">
        <w:t>Researching</w:t>
      </w:r>
      <w:r>
        <w:t xml:space="preserve"> Accessible Futures in </w:t>
      </w:r>
      <w:r w:rsidR="00DB024E">
        <w:t>Computing.</w:t>
      </w:r>
      <w:r>
        <w:t xml:space="preserve">” </w:t>
      </w:r>
      <w:r w:rsidR="00DB024E">
        <w:t xml:space="preserve">Workshop at </w:t>
      </w:r>
      <w:r w:rsidRPr="00E931DC">
        <w:t>OurCS@AccessComputing+CREATE</w:t>
      </w:r>
      <w:r>
        <w:t xml:space="preserve">. Online </w:t>
      </w:r>
      <w:r w:rsidR="0094746A">
        <w:t>v</w:t>
      </w:r>
      <w:r>
        <w:t xml:space="preserve">irtual </w:t>
      </w:r>
      <w:r w:rsidR="0094746A">
        <w:t>c</w:t>
      </w:r>
      <w:r>
        <w:t>onference</w:t>
      </w:r>
      <w:r w:rsidR="006F736B">
        <w:t>.</w:t>
      </w:r>
      <w:r>
        <w:t xml:space="preserve"> </w:t>
      </w:r>
      <w:r w:rsidRPr="008276D9">
        <w:rPr>
          <w:b/>
          <w:bCs/>
        </w:rPr>
        <w:t>University of Washington</w:t>
      </w:r>
      <w:r w:rsidR="00DB024E">
        <w:t>, Seattle, WA</w:t>
      </w:r>
      <w:r>
        <w:t>.</w:t>
      </w:r>
      <w:r w:rsidR="0094746A">
        <w:t xml:space="preserve"> January 13-15, 2021.</w:t>
      </w:r>
    </w:p>
    <w:p w14:paraId="581E3EF2" w14:textId="2DAF7CE6" w:rsidR="00B51E36" w:rsidRDefault="00B51E36" w:rsidP="00447769">
      <w:pPr>
        <w:pStyle w:val="Heading3"/>
        <w:spacing w:before="120"/>
        <w:ind w:left="900"/>
      </w:pPr>
      <w:r>
        <w:lastRenderedPageBreak/>
        <w:t>[OTA.1</w:t>
      </w:r>
      <w:r w:rsidR="00ED7689">
        <w:t>5</w:t>
      </w:r>
      <w:r>
        <w:t>]</w:t>
      </w:r>
      <w:r>
        <w:tab/>
      </w:r>
      <w:r w:rsidR="00595559">
        <w:t>“Is Tech Ableist</w:t>
      </w:r>
      <w:r w:rsidR="00595559" w:rsidRPr="004F2848">
        <w:t>?</w:t>
      </w:r>
      <w:r w:rsidR="00595559">
        <w:t xml:space="preserve"> </w:t>
      </w:r>
      <w:r w:rsidR="00595559" w:rsidRPr="00595559">
        <w:t>How to Make Technology More Equitable for People with Disabilities</w:t>
      </w:r>
      <w:r w:rsidR="00595559">
        <w:t xml:space="preserve">.” In collaboration with Julie Oh* and Cella Sum*. </w:t>
      </w:r>
      <w:r w:rsidR="0094746A">
        <w:t>Online virtual event</w:t>
      </w:r>
      <w:r w:rsidR="006F736B">
        <w:t>.</w:t>
      </w:r>
      <w:r w:rsidR="0094746A">
        <w:t xml:space="preserve"> </w:t>
      </w:r>
      <w:r w:rsidR="00595559">
        <w:t xml:space="preserve">Center for Women in Technology and The Women’s Center, </w:t>
      </w:r>
      <w:r w:rsidR="000A6230" w:rsidRPr="008276D9">
        <w:rPr>
          <w:b/>
          <w:bCs/>
        </w:rPr>
        <w:t>UMBC</w:t>
      </w:r>
      <w:r w:rsidR="000A6230">
        <w:t>, Baltimore, MD</w:t>
      </w:r>
      <w:r w:rsidR="00595559">
        <w:t>. October 9, 2020.</w:t>
      </w:r>
    </w:p>
    <w:p w14:paraId="3DAF7BC0" w14:textId="23EAF9F0" w:rsidR="00901DF0" w:rsidRPr="00901DF0" w:rsidRDefault="00901DF0" w:rsidP="00447769">
      <w:pPr>
        <w:pStyle w:val="Heading3"/>
        <w:spacing w:before="120"/>
        <w:ind w:left="900"/>
        <w:rPr>
          <w:rFonts w:eastAsia="Avenir Book" w:cs="Avenir Book"/>
        </w:rPr>
      </w:pPr>
      <w:r>
        <w:t>[OTA.1</w:t>
      </w:r>
      <w:r w:rsidR="00ED7689">
        <w:t>4</w:t>
      </w:r>
      <w:r>
        <w:t>]</w:t>
      </w:r>
      <w:r>
        <w:tab/>
        <w:t>“</w:t>
      </w:r>
      <w:r w:rsidRPr="00901DF0">
        <w:t xml:space="preserve">How </w:t>
      </w:r>
      <w:r w:rsidR="00E17302">
        <w:t>D</w:t>
      </w:r>
      <w:r w:rsidRPr="00901DF0">
        <w:t xml:space="preserve">oes a </w:t>
      </w:r>
      <w:r w:rsidR="00E17302">
        <w:t>B</w:t>
      </w:r>
      <w:r w:rsidRPr="00901DF0">
        <w:t xml:space="preserve">lind </w:t>
      </w:r>
      <w:r w:rsidR="00E17302">
        <w:t>P</w:t>
      </w:r>
      <w:r w:rsidRPr="00901DF0">
        <w:t xml:space="preserve">erson </w:t>
      </w:r>
      <w:r w:rsidR="00E17302">
        <w:t>U</w:t>
      </w:r>
      <w:r w:rsidRPr="00901DF0">
        <w:t xml:space="preserve">se a </w:t>
      </w:r>
      <w:r w:rsidR="00E17302">
        <w:t>T</w:t>
      </w:r>
      <w:r w:rsidRPr="00901DF0">
        <w:t xml:space="preserve">ouchscreen </w:t>
      </w:r>
      <w:r w:rsidR="00E17302">
        <w:t>P</w:t>
      </w:r>
      <w:r w:rsidRPr="00901DF0">
        <w:t>hone?” ICS H197</w:t>
      </w:r>
      <w:r w:rsidR="00626335">
        <w:t xml:space="preserve">: </w:t>
      </w:r>
      <w:r w:rsidRPr="00901DF0">
        <w:t>Honors Seminar</w:t>
      </w:r>
      <w:r w:rsidR="00CE38BC">
        <w:t xml:space="preserve"> taught by Rich </w:t>
      </w:r>
      <w:r w:rsidR="00112633">
        <w:t>Lathrop</w:t>
      </w:r>
      <w:r w:rsidRPr="00901DF0">
        <w:t xml:space="preserve">. </w:t>
      </w:r>
      <w:r w:rsidR="006F736B">
        <w:t>Online virtual</w:t>
      </w:r>
      <w:r w:rsidR="00E17302">
        <w:t xml:space="preserve"> </w:t>
      </w:r>
      <w:r w:rsidR="006F736B">
        <w:t xml:space="preserve">lecture. </w:t>
      </w:r>
      <w:r w:rsidRPr="008276D9">
        <w:rPr>
          <w:b/>
          <w:bCs/>
        </w:rPr>
        <w:t>UCI</w:t>
      </w:r>
      <w:r w:rsidRPr="00901DF0">
        <w:t>, Irvine, CA.</w:t>
      </w:r>
      <w:r w:rsidR="0094746A">
        <w:t xml:space="preserve"> </w:t>
      </w:r>
      <w:r w:rsidR="0094746A" w:rsidRPr="00901DF0">
        <w:t>October 7, 2020.</w:t>
      </w:r>
    </w:p>
    <w:p w14:paraId="63895098" w14:textId="12E0AA93" w:rsidR="00595559" w:rsidRPr="00595559" w:rsidRDefault="00595559" w:rsidP="00447769">
      <w:pPr>
        <w:pStyle w:val="Heading3"/>
        <w:spacing w:before="120"/>
        <w:ind w:left="900"/>
        <w:rPr>
          <w:rFonts w:eastAsia="Avenir Book" w:cs="Avenir Book"/>
        </w:rPr>
      </w:pPr>
      <w:r>
        <w:t>[OTA.1</w:t>
      </w:r>
      <w:r w:rsidR="00ED7689">
        <w:t>3</w:t>
      </w:r>
      <w:r>
        <w:t>]</w:t>
      </w:r>
      <w:r>
        <w:tab/>
        <w:t>“Is Tech Ableist</w:t>
      </w:r>
      <w:r w:rsidRPr="004F2848">
        <w:t>?</w:t>
      </w:r>
      <w:r>
        <w:t xml:space="preserve"> An Instagram Live Conversation.” </w:t>
      </w:r>
      <w:r w:rsidR="0094746A">
        <w:t>Online virtual event</w:t>
      </w:r>
      <w:r w:rsidR="006F736B">
        <w:t xml:space="preserve">. </w:t>
      </w:r>
      <w:r>
        <w:t xml:space="preserve">Center for Women in Technology and The Women’s Center, </w:t>
      </w:r>
      <w:r w:rsidR="000A6230" w:rsidRPr="008276D9">
        <w:rPr>
          <w:b/>
          <w:bCs/>
        </w:rPr>
        <w:t>UMBC</w:t>
      </w:r>
      <w:r w:rsidR="000A6230">
        <w:t>, Baltimore, MD</w:t>
      </w:r>
      <w:r>
        <w:t xml:space="preserve">. October 6, 2020. </w:t>
      </w:r>
    </w:p>
    <w:p w14:paraId="1B61B9DC" w14:textId="0011DE80" w:rsidR="00B51E36" w:rsidRPr="00440580" w:rsidRDefault="00B51E36" w:rsidP="00447769">
      <w:pPr>
        <w:pStyle w:val="Heading3"/>
        <w:spacing w:before="120"/>
        <w:ind w:left="900"/>
        <w:rPr>
          <w:rFonts w:eastAsia="Avenir Book" w:cs="Avenir Book"/>
        </w:rPr>
      </w:pPr>
      <w:r>
        <w:t>[OTA.1</w:t>
      </w:r>
      <w:r w:rsidR="00ED7689">
        <w:t>2</w:t>
      </w:r>
      <w:r>
        <w:t>]</w:t>
      </w:r>
      <w:r>
        <w:tab/>
        <w:t xml:space="preserve">“Find Your People and Invite Yourself.” </w:t>
      </w:r>
      <w:r w:rsidRPr="00440580">
        <w:t>This Is What a Scientist/Engineer Looks Like</w:t>
      </w:r>
      <w:r>
        <w:t xml:space="preserve">. </w:t>
      </w:r>
      <w:r w:rsidRPr="008276D9">
        <w:rPr>
          <w:b/>
          <w:bCs/>
        </w:rPr>
        <w:t>UCI</w:t>
      </w:r>
      <w:r>
        <w:t xml:space="preserve">, Irvine, CA. </w:t>
      </w:r>
      <w:r w:rsidR="0094746A">
        <w:t>February 5, 2020.</w:t>
      </w:r>
    </w:p>
    <w:p w14:paraId="022E1B48" w14:textId="387BEF9C" w:rsidR="00ED7689" w:rsidRPr="00440580" w:rsidRDefault="00B51E36" w:rsidP="00447769">
      <w:pPr>
        <w:pStyle w:val="Heading3"/>
        <w:spacing w:before="120"/>
        <w:ind w:left="900"/>
        <w:rPr>
          <w:rFonts w:eastAsia="Avenir Book" w:cs="Avenir Book"/>
        </w:rPr>
      </w:pPr>
      <w:r>
        <w:t>[OTA.1</w:t>
      </w:r>
      <w:r w:rsidR="00ED7689">
        <w:t>1</w:t>
      </w:r>
      <w:r>
        <w:t>]</w:t>
      </w:r>
      <w:r>
        <w:tab/>
        <w:t>“</w:t>
      </w:r>
      <w:r w:rsidRPr="00440580">
        <w:t xml:space="preserve">Designing Co-Reading Technologies for (Blind) Parents </w:t>
      </w:r>
      <w:r w:rsidR="00175BC7">
        <w:t>and</w:t>
      </w:r>
      <w:r w:rsidRPr="00440580">
        <w:t xml:space="preserve"> Their Children</w:t>
      </w:r>
      <w:r>
        <w:t xml:space="preserve">.” Connected Learning Lab Dialog. </w:t>
      </w:r>
      <w:r w:rsidRPr="008276D9">
        <w:rPr>
          <w:b/>
          <w:bCs/>
        </w:rPr>
        <w:t>UCI</w:t>
      </w:r>
      <w:r>
        <w:t xml:space="preserve">, Irvine, CA. </w:t>
      </w:r>
      <w:r w:rsidR="0094746A">
        <w:t>December 10, 2019.</w:t>
      </w:r>
    </w:p>
    <w:p w14:paraId="44C040F1" w14:textId="7D404E07" w:rsidR="00ED7689" w:rsidRPr="00ED7689" w:rsidRDefault="00ED7689" w:rsidP="00447769">
      <w:pPr>
        <w:pStyle w:val="Heading3"/>
        <w:spacing w:before="120"/>
        <w:ind w:left="900"/>
      </w:pPr>
      <w:r>
        <w:t>[OTA.10]</w:t>
      </w:r>
      <w:r>
        <w:tab/>
        <w:t>“Why Smart Speakers are Not Dumb.”</w:t>
      </w:r>
      <w:r w:rsidR="00C964F4">
        <w:t xml:space="preserve"> UCI</w:t>
      </w:r>
      <w:r>
        <w:t xml:space="preserve"> Brews and Brains. </w:t>
      </w:r>
      <w:r w:rsidR="00C964F4">
        <w:t>Costa Mesa</w:t>
      </w:r>
      <w:r>
        <w:t>, CA. October 15, 2019.</w:t>
      </w:r>
    </w:p>
    <w:p w14:paraId="7086A227" w14:textId="083043D5" w:rsidR="00B51E36" w:rsidRDefault="00B51E36" w:rsidP="00447769">
      <w:pPr>
        <w:pStyle w:val="Heading3"/>
        <w:spacing w:before="120"/>
        <w:ind w:left="900"/>
        <w:rPr>
          <w:rFonts w:eastAsia="Avenir Book" w:cs="Avenir Book"/>
        </w:rPr>
      </w:pPr>
      <w:r>
        <w:t>[OTA.9]</w:t>
      </w:r>
      <w:r>
        <w:tab/>
        <w:t xml:space="preserve">“What Being a Woman in Computing Has Taught Me About Building Technology for Good.” I-SURF. </w:t>
      </w:r>
      <w:r w:rsidRPr="008276D9">
        <w:rPr>
          <w:b/>
          <w:bCs/>
        </w:rPr>
        <w:t>UCI</w:t>
      </w:r>
      <w:r>
        <w:t xml:space="preserve">, Irvine, CA. </w:t>
      </w:r>
      <w:r w:rsidR="003004CF">
        <w:t>August</w:t>
      </w:r>
      <w:r>
        <w:t xml:space="preserve"> </w:t>
      </w:r>
      <w:r w:rsidR="003004CF">
        <w:t>23</w:t>
      </w:r>
      <w:r>
        <w:t>, 2019.</w:t>
      </w:r>
    </w:p>
    <w:p w14:paraId="7807A22F" w14:textId="0D8005A3" w:rsidR="00B51E36" w:rsidRDefault="00B51E36" w:rsidP="00447769">
      <w:pPr>
        <w:pStyle w:val="Heading3"/>
        <w:spacing w:before="120"/>
        <w:ind w:left="900"/>
        <w:rPr>
          <w:rFonts w:eastAsia="Avenir Book" w:cs="Avenir Book"/>
        </w:rPr>
      </w:pPr>
      <w:r>
        <w:t>[OTA.8]</w:t>
      </w:r>
      <w:r>
        <w:rPr>
          <w:rFonts w:eastAsia="Avenir Book" w:cs="Avenir Book"/>
        </w:rPr>
        <w:tab/>
        <w:t>“</w:t>
      </w:r>
      <w:r>
        <w:t>Ethics, Design, and Technology: Don’t Forget People with Disabilities.” IN4MATX H81</w:t>
      </w:r>
      <w:r w:rsidR="00626335">
        <w:t xml:space="preserve">: </w:t>
      </w:r>
      <w:r>
        <w:t>Ethics, Technology, and Design</w:t>
      </w:r>
      <w:r w:rsidR="00CE38BC">
        <w:t xml:space="preserve"> taught by Katie Salen Tekenba</w:t>
      </w:r>
      <w:r w:rsidR="00CE38BC" w:rsidRPr="00CE38BC">
        <w:t>ş</w:t>
      </w:r>
      <w:r w:rsidR="00CE38BC">
        <w:t xml:space="preserve">. </w:t>
      </w:r>
      <w:r w:rsidRPr="008276D9">
        <w:rPr>
          <w:b/>
          <w:bCs/>
        </w:rPr>
        <w:t>UCI</w:t>
      </w:r>
      <w:r>
        <w:t>, Irvine, CA. May 23, 2019.</w:t>
      </w:r>
    </w:p>
    <w:p w14:paraId="57E5D431" w14:textId="44E1206B" w:rsidR="00B51E36" w:rsidRDefault="00B51E36" w:rsidP="00447769">
      <w:pPr>
        <w:pStyle w:val="Heading3"/>
        <w:spacing w:before="120"/>
        <w:ind w:left="900"/>
        <w:rPr>
          <w:rFonts w:eastAsia="Avenir Book" w:cs="Avenir Book"/>
        </w:rPr>
      </w:pPr>
      <w:r>
        <w:t>[OTA.7]</w:t>
      </w:r>
      <w:r>
        <w:rPr>
          <w:rFonts w:eastAsia="Avenir Book" w:cs="Avenir Book"/>
        </w:rPr>
        <w:tab/>
        <w:t>“</w:t>
      </w:r>
      <w:r>
        <w:t xml:space="preserve">Accessible Software Development.” MHCID. </w:t>
      </w:r>
      <w:r w:rsidRPr="008276D9">
        <w:rPr>
          <w:b/>
          <w:bCs/>
        </w:rPr>
        <w:t>UCI</w:t>
      </w:r>
      <w:r>
        <w:t>, Irvine, CA. March 28, 2019.</w:t>
      </w:r>
    </w:p>
    <w:p w14:paraId="270A4407" w14:textId="660769C4" w:rsidR="00B51E36" w:rsidRDefault="00B51E36" w:rsidP="00447769">
      <w:pPr>
        <w:pStyle w:val="Heading3"/>
        <w:spacing w:before="120"/>
        <w:ind w:left="900"/>
        <w:rPr>
          <w:rFonts w:eastAsia="Avenir Book" w:cs="Avenir Book"/>
        </w:rPr>
      </w:pPr>
      <w:r>
        <w:t>[OTA.6]</w:t>
      </w:r>
      <w:r>
        <w:rPr>
          <w:rFonts w:eastAsia="Avenir Book" w:cs="Avenir Book"/>
        </w:rPr>
        <w:tab/>
        <w:t>“</w:t>
      </w:r>
      <w:r>
        <w:t>What Being a Woman in Computing Has Taught Me About Building Technology for Good.” ICS</w:t>
      </w:r>
      <w:r w:rsidR="00D20275">
        <w:t xml:space="preserve"> </w:t>
      </w:r>
      <w:r>
        <w:t>90</w:t>
      </w:r>
      <w:r w:rsidR="00D20275">
        <w:t>: New Student Seminar</w:t>
      </w:r>
      <w:r w:rsidR="00CE38BC">
        <w:t xml:space="preserve"> taught by Rich Pattis</w:t>
      </w:r>
      <w:r w:rsidR="00D20275">
        <w:t>.</w:t>
      </w:r>
      <w:r>
        <w:t xml:space="preserve"> </w:t>
      </w:r>
      <w:r w:rsidRPr="008276D9">
        <w:rPr>
          <w:b/>
          <w:bCs/>
        </w:rPr>
        <w:t>UCI</w:t>
      </w:r>
      <w:r>
        <w:t>, Irvine, CA. October 17, 201</w:t>
      </w:r>
      <w:r w:rsidR="003838A3">
        <w:t>8</w:t>
      </w:r>
      <w:r>
        <w:t>.</w:t>
      </w:r>
    </w:p>
    <w:p w14:paraId="4FE08D6B" w14:textId="2CCC1649" w:rsidR="00B51E36" w:rsidRDefault="00B51E36" w:rsidP="00447769">
      <w:pPr>
        <w:pStyle w:val="Heading3"/>
        <w:spacing w:before="120"/>
        <w:ind w:left="900"/>
        <w:rPr>
          <w:rFonts w:eastAsia="Avenir Book" w:cs="Avenir Book"/>
        </w:rPr>
      </w:pPr>
      <w:r>
        <w:t>[OTA.5]</w:t>
      </w:r>
      <w:r>
        <w:rPr>
          <w:rFonts w:eastAsia="Avenir Book" w:cs="Avenir Book"/>
        </w:rPr>
        <w:tab/>
        <w:t>“</w:t>
      </w:r>
      <w:r>
        <w:t xml:space="preserve">Mediated Marginality: How IT </w:t>
      </w:r>
      <w:r w:rsidR="00D20275">
        <w:t>M</w:t>
      </w:r>
      <w:r>
        <w:t xml:space="preserve">arginalizes and </w:t>
      </w:r>
      <w:r w:rsidR="00D20275">
        <w:t>E</w:t>
      </w:r>
      <w:r>
        <w:t xml:space="preserve">mpowers in </w:t>
      </w:r>
      <w:r w:rsidR="00D20275">
        <w:t>I</w:t>
      </w:r>
      <w:r>
        <w:t xml:space="preserve">nterpersonal </w:t>
      </w:r>
      <w:r w:rsidR="00D20275">
        <w:t>R</w:t>
      </w:r>
      <w:r>
        <w:t>elationships.” MCS 101</w:t>
      </w:r>
      <w:r w:rsidR="00D20275">
        <w:t>: Media Literacy</w:t>
      </w:r>
      <w:r>
        <w:t xml:space="preserve"> taught by Kristen Anchor. </w:t>
      </w:r>
      <w:r w:rsidRPr="008276D9">
        <w:rPr>
          <w:b/>
          <w:bCs/>
        </w:rPr>
        <w:t>UMBC</w:t>
      </w:r>
      <w:r>
        <w:t>, Baltimore, MD. March 29, 2017.</w:t>
      </w:r>
    </w:p>
    <w:p w14:paraId="749E29A5" w14:textId="0DE8F487" w:rsidR="00B51E36" w:rsidRDefault="00B51E36" w:rsidP="00447769">
      <w:pPr>
        <w:pStyle w:val="Heading3"/>
        <w:spacing w:before="120"/>
        <w:ind w:left="900"/>
        <w:rPr>
          <w:rFonts w:eastAsia="Avenir Book" w:cs="Avenir Book"/>
        </w:rPr>
      </w:pPr>
      <w:r>
        <w:t xml:space="preserve">[OTA.4] </w:t>
      </w:r>
      <w:r>
        <w:rPr>
          <w:rFonts w:eastAsia="Avenir Book" w:cs="Avenir Book"/>
        </w:rPr>
        <w:tab/>
        <w:t>“</w:t>
      </w:r>
      <w:r w:rsidR="00D20275">
        <w:t>Mediated Marginality: How IT Marginalizes and Empowers in Interpersonal Relationships</w:t>
      </w:r>
      <w:r>
        <w:t>.” MCS 101</w:t>
      </w:r>
      <w:r w:rsidR="00D20275">
        <w:t xml:space="preserve">: Media </w:t>
      </w:r>
      <w:r w:rsidR="00CE38BC">
        <w:t>Literacy taught by Kristen Anchor</w:t>
      </w:r>
      <w:r>
        <w:t xml:space="preserve">. </w:t>
      </w:r>
      <w:r w:rsidRPr="008276D9">
        <w:rPr>
          <w:b/>
          <w:bCs/>
        </w:rPr>
        <w:t>UMBC</w:t>
      </w:r>
      <w:r>
        <w:t>, Baltimore, MD. March 28, 2017.</w:t>
      </w:r>
    </w:p>
    <w:p w14:paraId="72B08EBB" w14:textId="07424DE0" w:rsidR="00B51E36" w:rsidRDefault="00B51E36" w:rsidP="00447769">
      <w:pPr>
        <w:pStyle w:val="Heading3"/>
        <w:spacing w:before="120"/>
        <w:ind w:left="900"/>
        <w:rPr>
          <w:rFonts w:eastAsia="Avenir Book" w:cs="Avenir Book"/>
        </w:rPr>
      </w:pPr>
      <w:r>
        <w:t xml:space="preserve">[OTA.3] </w:t>
      </w:r>
      <w:r>
        <w:rPr>
          <w:rFonts w:eastAsia="Avenir Book" w:cs="Avenir Book"/>
        </w:rPr>
        <w:tab/>
        <w:t>“</w:t>
      </w:r>
      <w:r>
        <w:t xml:space="preserve">Technology and Relationships: How IT design can change society.” HCC 629 taught by Ravi Kuber. </w:t>
      </w:r>
      <w:r w:rsidRPr="008276D9">
        <w:rPr>
          <w:b/>
          <w:bCs/>
        </w:rPr>
        <w:t>UMBC</w:t>
      </w:r>
      <w:r>
        <w:t>, Baltimore, MD. December 1, 2014.</w:t>
      </w:r>
    </w:p>
    <w:p w14:paraId="7A609C6F" w14:textId="71662C97" w:rsidR="00B51E36" w:rsidRDefault="00B51E36" w:rsidP="00447769">
      <w:pPr>
        <w:pStyle w:val="Heading3"/>
        <w:spacing w:before="120"/>
        <w:ind w:left="900"/>
        <w:rPr>
          <w:rFonts w:eastAsia="Avenir Book" w:cs="Avenir Book"/>
        </w:rPr>
      </w:pPr>
      <w:r>
        <w:t xml:space="preserve">[OTA.2] </w:t>
      </w:r>
      <w:r>
        <w:rPr>
          <w:rFonts w:eastAsia="Avenir Book" w:cs="Avenir Book"/>
        </w:rPr>
        <w:tab/>
        <w:t>“</w:t>
      </w:r>
      <w:r>
        <w:t xml:space="preserve">Technology and Relationships: How IT design can change society.” </w:t>
      </w:r>
      <w:r>
        <w:rPr>
          <w:lang w:val="nl-NL"/>
        </w:rPr>
        <w:t>IS 803</w:t>
      </w:r>
      <w:r>
        <w:t xml:space="preserve"> taught by Anita Komlodi. </w:t>
      </w:r>
      <w:r w:rsidRPr="008276D9">
        <w:rPr>
          <w:b/>
          <w:bCs/>
        </w:rPr>
        <w:t>UMBC</w:t>
      </w:r>
      <w:r>
        <w:t>, Baltimore, MD. October 17, 2014.</w:t>
      </w:r>
    </w:p>
    <w:p w14:paraId="69D6FFE7" w14:textId="4C20AA86" w:rsidR="00924768" w:rsidRPr="009B71F6" w:rsidRDefault="00B51E36" w:rsidP="00447769">
      <w:pPr>
        <w:pStyle w:val="Heading3"/>
        <w:ind w:left="900"/>
      </w:pPr>
      <w:r>
        <w:t xml:space="preserve">[OTA.1] </w:t>
      </w:r>
      <w:r>
        <w:rPr>
          <w:rFonts w:eastAsia="Avenir Book" w:cs="Avenir Book"/>
        </w:rPr>
        <w:tab/>
        <w:t>“</w:t>
      </w:r>
      <w:r>
        <w:t xml:space="preserve">Design cultures in computer science.” Design Cultures taught by Matthew Wisnioski. </w:t>
      </w:r>
      <w:r w:rsidRPr="008276D9">
        <w:rPr>
          <w:b/>
          <w:bCs/>
        </w:rPr>
        <w:t>Virginia Tech</w:t>
      </w:r>
      <w:r>
        <w:t>, Blacksburg, VA. March 13, 2012.</w:t>
      </w:r>
    </w:p>
    <w:p w14:paraId="07792560" w14:textId="3DD685C7" w:rsidR="001D25CD" w:rsidRDefault="00DF447E" w:rsidP="001F4602">
      <w:pPr>
        <w:pStyle w:val="Heading1"/>
        <w:ind w:left="900"/>
        <w:rPr>
          <w:rFonts w:eastAsia="Lantinghei SC Extralight" w:cs="Lantinghei SC Extralight"/>
        </w:rPr>
      </w:pPr>
      <w:r>
        <w:rPr>
          <w:rFonts w:hint="eastAsia"/>
          <w:lang w:val="de-DE"/>
        </w:rPr>
        <w:t>SERVICE</w:t>
      </w:r>
    </w:p>
    <w:p w14:paraId="72A97FE8" w14:textId="77777777" w:rsidR="00DF447E" w:rsidRDefault="00DF447E" w:rsidP="001F4602">
      <w:pPr>
        <w:pStyle w:val="Heading2"/>
        <w:ind w:firstLine="0"/>
        <w:rPr>
          <w:rFonts w:eastAsia="Lantinghei SC Extralight" w:cs="Lantinghei SC Extralight"/>
          <w:szCs w:val="28"/>
        </w:rPr>
      </w:pPr>
      <w:r>
        <w:rPr>
          <w:rFonts w:hint="eastAsia"/>
        </w:rPr>
        <w:t>Professional Service</w:t>
      </w:r>
    </w:p>
    <w:p w14:paraId="378AAEDD" w14:textId="2AA66857" w:rsidR="00C80FFA" w:rsidRDefault="00C80FFA" w:rsidP="001F4602">
      <w:pPr>
        <w:pStyle w:val="Heading4"/>
        <w:ind w:left="900"/>
        <w:rPr>
          <w:rFonts w:ascii="Lantinghei SC Extralight" w:eastAsia="Lantinghei SC Extralight" w:hAnsi="Lantinghei SC Extralight" w:cs="Lantinghei SC Extralight"/>
          <w:b/>
          <w:bCs/>
        </w:rPr>
      </w:pPr>
      <w:r>
        <w:t xml:space="preserve">ACM SIGCHI </w:t>
      </w:r>
      <w:r w:rsidR="006C101B">
        <w:t xml:space="preserve">Executive Committee </w:t>
      </w:r>
      <w:r>
        <w:t>Volunteering</w:t>
      </w:r>
    </w:p>
    <w:p w14:paraId="565540A6" w14:textId="767DBF11" w:rsidR="00C80FFA" w:rsidRPr="00C80FFA" w:rsidRDefault="00C80FFA" w:rsidP="00447769">
      <w:pPr>
        <w:ind w:left="1170" w:hanging="1170"/>
        <w:rPr>
          <w:sz w:val="22"/>
          <w:szCs w:val="22"/>
        </w:rPr>
      </w:pPr>
      <w:r>
        <w:rPr>
          <w:sz w:val="22"/>
          <w:szCs w:val="22"/>
        </w:rPr>
        <w:t>2020-</w:t>
      </w:r>
      <w:r>
        <w:rPr>
          <w:sz w:val="22"/>
          <w:szCs w:val="22"/>
        </w:rPr>
        <w:tab/>
        <w:t>Adjunct Chair for Accessibility</w:t>
      </w:r>
    </w:p>
    <w:p w14:paraId="4816F054" w14:textId="23C1C3FF" w:rsidR="004E0687" w:rsidRPr="00E225BA" w:rsidRDefault="00DF447E" w:rsidP="001F4602">
      <w:pPr>
        <w:pStyle w:val="Heading4"/>
        <w:ind w:left="900"/>
        <w:rPr>
          <w:rFonts w:ascii="Lantinghei SC Extralight" w:eastAsia="Lantinghei SC Extralight" w:hAnsi="Lantinghei SC Extralight" w:cs="Lantinghei SC Extralight"/>
          <w:b/>
          <w:bCs/>
        </w:rPr>
      </w:pPr>
      <w:r>
        <w:rPr>
          <w:rFonts w:hint="eastAsia"/>
        </w:rPr>
        <w:t>Conference Organizing Committee Member</w:t>
      </w:r>
    </w:p>
    <w:p w14:paraId="1FDA54E5" w14:textId="4ECDBBDD" w:rsidR="00715D94" w:rsidRDefault="00715D94" w:rsidP="00715D94">
      <w:pPr>
        <w:ind w:left="1170" w:hanging="1170"/>
        <w:rPr>
          <w:sz w:val="22"/>
          <w:szCs w:val="22"/>
        </w:rPr>
      </w:pPr>
      <w:r>
        <w:rPr>
          <w:sz w:val="22"/>
          <w:szCs w:val="22"/>
        </w:rPr>
        <w:t>2022-</w:t>
      </w:r>
      <w:r>
        <w:rPr>
          <w:sz w:val="22"/>
          <w:szCs w:val="22"/>
        </w:rPr>
        <w:tab/>
      </w:r>
      <w:r>
        <w:rPr>
          <w:sz w:val="22"/>
          <w:szCs w:val="22"/>
        </w:rPr>
        <w:t xml:space="preserve">Co-Chair, </w:t>
      </w:r>
      <w:r w:rsidR="004D0693">
        <w:rPr>
          <w:sz w:val="22"/>
          <w:szCs w:val="22"/>
        </w:rPr>
        <w:t xml:space="preserve">Papers </w:t>
      </w:r>
      <w:r w:rsidR="004D0693">
        <w:rPr>
          <w:sz w:val="22"/>
          <w:szCs w:val="22"/>
        </w:rPr>
        <w:t>Subcommittee</w:t>
      </w:r>
      <w:r w:rsidR="004D0693">
        <w:rPr>
          <w:sz w:val="22"/>
          <w:szCs w:val="22"/>
        </w:rPr>
        <w:t xml:space="preserve"> on </w:t>
      </w:r>
      <w:r>
        <w:rPr>
          <w:sz w:val="22"/>
          <w:szCs w:val="22"/>
        </w:rPr>
        <w:t>Accessibility and Aging</w:t>
      </w:r>
      <w:r>
        <w:rPr>
          <w:sz w:val="22"/>
          <w:szCs w:val="22"/>
        </w:rPr>
        <w:t xml:space="preserve">, </w:t>
      </w:r>
      <w:r>
        <w:rPr>
          <w:sz w:val="22"/>
          <w:szCs w:val="22"/>
        </w:rPr>
        <w:t>CHI</w:t>
      </w:r>
    </w:p>
    <w:p w14:paraId="07726DE0" w14:textId="5A7A45F3" w:rsidR="006233A0" w:rsidRDefault="006233A0" w:rsidP="00447769">
      <w:pPr>
        <w:ind w:left="1170" w:hanging="1170"/>
        <w:rPr>
          <w:sz w:val="22"/>
          <w:szCs w:val="22"/>
        </w:rPr>
      </w:pPr>
      <w:r>
        <w:rPr>
          <w:sz w:val="22"/>
          <w:szCs w:val="22"/>
        </w:rPr>
        <w:lastRenderedPageBreak/>
        <w:t>2022</w:t>
      </w:r>
      <w:r>
        <w:rPr>
          <w:sz w:val="22"/>
          <w:szCs w:val="22"/>
        </w:rPr>
        <w:tab/>
        <w:t>ACM Partnerships Chair, ASSETS</w:t>
      </w:r>
    </w:p>
    <w:p w14:paraId="51872157" w14:textId="3A591B20" w:rsidR="004E0687" w:rsidRDefault="004E0687" w:rsidP="00447769">
      <w:pPr>
        <w:ind w:left="1170" w:hanging="1170"/>
        <w:rPr>
          <w:sz w:val="22"/>
          <w:szCs w:val="22"/>
        </w:rPr>
      </w:pPr>
      <w:r>
        <w:rPr>
          <w:sz w:val="22"/>
          <w:szCs w:val="22"/>
        </w:rPr>
        <w:t>202</w:t>
      </w:r>
      <w:r w:rsidR="006233A0">
        <w:rPr>
          <w:sz w:val="22"/>
          <w:szCs w:val="22"/>
        </w:rPr>
        <w:t>1</w:t>
      </w:r>
      <w:r>
        <w:rPr>
          <w:sz w:val="22"/>
          <w:szCs w:val="22"/>
        </w:rPr>
        <w:tab/>
        <w:t>Co-Chair, Mentoring, ASSETS</w:t>
      </w:r>
    </w:p>
    <w:p w14:paraId="7CBCD98D" w14:textId="21D70929" w:rsidR="00DF447E" w:rsidRDefault="00DF447E" w:rsidP="00447769">
      <w:pPr>
        <w:ind w:left="1170" w:hanging="1170"/>
        <w:rPr>
          <w:sz w:val="22"/>
          <w:szCs w:val="22"/>
        </w:rPr>
      </w:pPr>
      <w:r>
        <w:rPr>
          <w:sz w:val="22"/>
          <w:szCs w:val="22"/>
        </w:rPr>
        <w:t>2019</w:t>
      </w:r>
      <w:r>
        <w:rPr>
          <w:sz w:val="22"/>
          <w:szCs w:val="22"/>
        </w:rPr>
        <w:tab/>
        <w:t>Co-Chair, Diversity and Accessibility, DIS / C&amp;C (collocated)</w:t>
      </w:r>
    </w:p>
    <w:p w14:paraId="73F2E7BC" w14:textId="77777777" w:rsidR="00DF447E" w:rsidRDefault="00DF447E" w:rsidP="00447769">
      <w:pPr>
        <w:ind w:left="1170" w:hanging="1170"/>
        <w:rPr>
          <w:sz w:val="22"/>
          <w:szCs w:val="22"/>
        </w:rPr>
      </w:pPr>
      <w:r>
        <w:rPr>
          <w:sz w:val="22"/>
          <w:szCs w:val="22"/>
        </w:rPr>
        <w:t>2019</w:t>
      </w:r>
      <w:r>
        <w:rPr>
          <w:sz w:val="22"/>
          <w:szCs w:val="22"/>
        </w:rPr>
        <w:tab/>
        <w:t>Chair, Accessibility, SIGCSE</w:t>
      </w:r>
    </w:p>
    <w:p w14:paraId="48B11EB1" w14:textId="77777777" w:rsidR="00DF447E" w:rsidRDefault="00DF447E" w:rsidP="00447769">
      <w:pPr>
        <w:ind w:left="1170" w:hanging="1170"/>
        <w:rPr>
          <w:sz w:val="22"/>
          <w:szCs w:val="22"/>
        </w:rPr>
      </w:pPr>
      <w:r>
        <w:rPr>
          <w:sz w:val="22"/>
          <w:szCs w:val="22"/>
        </w:rPr>
        <w:t>2018</w:t>
      </w:r>
      <w:r>
        <w:rPr>
          <w:sz w:val="22"/>
          <w:szCs w:val="22"/>
        </w:rPr>
        <w:tab/>
        <w:t>Co-Chair, Local Arrangements, SIGCSE</w:t>
      </w:r>
    </w:p>
    <w:p w14:paraId="0187AFD7" w14:textId="4A7888B8" w:rsidR="00F42B45" w:rsidRPr="00F42B45" w:rsidRDefault="00DF447E" w:rsidP="00447769">
      <w:pPr>
        <w:ind w:left="1170" w:hanging="1170"/>
        <w:rPr>
          <w:sz w:val="22"/>
          <w:szCs w:val="22"/>
        </w:rPr>
      </w:pPr>
      <w:r>
        <w:rPr>
          <w:sz w:val="22"/>
          <w:szCs w:val="22"/>
        </w:rPr>
        <w:t>2017</w:t>
      </w:r>
      <w:r>
        <w:rPr>
          <w:sz w:val="22"/>
          <w:szCs w:val="22"/>
        </w:rPr>
        <w:tab/>
        <w:t>Co-Chair, Student Research Competition, ASSETS</w:t>
      </w:r>
    </w:p>
    <w:p w14:paraId="5962FE9C" w14:textId="77777777" w:rsidR="00715D94" w:rsidRDefault="00DF447E" w:rsidP="00715D94">
      <w:pPr>
        <w:pStyle w:val="Heading4"/>
        <w:ind w:left="900" w:hanging="900"/>
        <w:rPr>
          <w:sz w:val="22"/>
          <w:szCs w:val="22"/>
        </w:rPr>
      </w:pPr>
      <w:r>
        <w:rPr>
          <w:rFonts w:hint="eastAsia"/>
        </w:rPr>
        <w:t>Conference Program Committee Member</w:t>
      </w:r>
    </w:p>
    <w:p w14:paraId="1E7612B4" w14:textId="681E4DCE" w:rsidR="004E0687" w:rsidRDefault="00715D94" w:rsidP="00715D94">
      <w:pPr>
        <w:ind w:left="1170" w:hanging="1170"/>
        <w:rPr>
          <w:sz w:val="22"/>
          <w:szCs w:val="22"/>
        </w:rPr>
      </w:pPr>
      <w:r>
        <w:rPr>
          <w:sz w:val="22"/>
          <w:szCs w:val="22"/>
        </w:rPr>
        <w:t>202</w:t>
      </w:r>
      <w:r>
        <w:rPr>
          <w:sz w:val="22"/>
          <w:szCs w:val="22"/>
        </w:rPr>
        <w:t>2</w:t>
      </w:r>
      <w:r>
        <w:rPr>
          <w:sz w:val="22"/>
          <w:szCs w:val="22"/>
        </w:rPr>
        <w:tab/>
        <w:t xml:space="preserve">Member, Program Committee, </w:t>
      </w:r>
      <w:r>
        <w:rPr>
          <w:sz w:val="22"/>
          <w:szCs w:val="22"/>
        </w:rPr>
        <w:t>CHIWORK</w:t>
      </w:r>
    </w:p>
    <w:p w14:paraId="276C636D" w14:textId="6D9BC11C" w:rsidR="00560071" w:rsidRDefault="00560071" w:rsidP="00447769">
      <w:pPr>
        <w:ind w:left="1170" w:hanging="1170"/>
        <w:rPr>
          <w:sz w:val="22"/>
          <w:szCs w:val="22"/>
        </w:rPr>
      </w:pPr>
      <w:r>
        <w:rPr>
          <w:sz w:val="22"/>
          <w:szCs w:val="22"/>
        </w:rPr>
        <w:t>2021</w:t>
      </w:r>
      <w:r w:rsidR="00715D94">
        <w:rPr>
          <w:sz w:val="22"/>
          <w:szCs w:val="22"/>
        </w:rPr>
        <w:t>-</w:t>
      </w:r>
      <w:r>
        <w:rPr>
          <w:sz w:val="22"/>
          <w:szCs w:val="22"/>
        </w:rPr>
        <w:tab/>
      </w:r>
      <w:r w:rsidR="007861BE">
        <w:rPr>
          <w:sz w:val="22"/>
          <w:szCs w:val="22"/>
        </w:rPr>
        <w:t>Member, Program Committee</w:t>
      </w:r>
      <w:r>
        <w:rPr>
          <w:sz w:val="22"/>
          <w:szCs w:val="22"/>
        </w:rPr>
        <w:t xml:space="preserve">, </w:t>
      </w:r>
      <w:r w:rsidR="00114E71">
        <w:rPr>
          <w:sz w:val="22"/>
          <w:szCs w:val="22"/>
        </w:rPr>
        <w:t>ASSETS</w:t>
      </w:r>
    </w:p>
    <w:p w14:paraId="550FED9E" w14:textId="0A2ACFA3" w:rsidR="00AE54F2" w:rsidRDefault="00AE54F2" w:rsidP="00447769">
      <w:pPr>
        <w:ind w:left="1170" w:hanging="1170"/>
        <w:rPr>
          <w:sz w:val="22"/>
          <w:szCs w:val="22"/>
        </w:rPr>
      </w:pPr>
      <w:r>
        <w:rPr>
          <w:sz w:val="22"/>
          <w:szCs w:val="22"/>
        </w:rPr>
        <w:t>2021</w:t>
      </w:r>
      <w:r>
        <w:rPr>
          <w:sz w:val="22"/>
          <w:szCs w:val="22"/>
        </w:rPr>
        <w:tab/>
        <w:t>Associate Chair, Papers, CHI</w:t>
      </w:r>
    </w:p>
    <w:p w14:paraId="07B0F5A2" w14:textId="010825CC" w:rsidR="00E225BA" w:rsidRDefault="00E225BA" w:rsidP="00447769">
      <w:pPr>
        <w:ind w:left="1170" w:hanging="1170"/>
        <w:rPr>
          <w:sz w:val="22"/>
          <w:szCs w:val="22"/>
        </w:rPr>
      </w:pPr>
      <w:r>
        <w:rPr>
          <w:sz w:val="22"/>
          <w:szCs w:val="22"/>
        </w:rPr>
        <w:t>2020</w:t>
      </w:r>
      <w:r>
        <w:rPr>
          <w:sz w:val="22"/>
          <w:szCs w:val="22"/>
        </w:rPr>
        <w:tab/>
      </w:r>
      <w:r w:rsidR="007861BE">
        <w:rPr>
          <w:sz w:val="22"/>
          <w:szCs w:val="22"/>
        </w:rPr>
        <w:t>Member, Program Committee</w:t>
      </w:r>
      <w:r>
        <w:rPr>
          <w:sz w:val="22"/>
          <w:szCs w:val="22"/>
        </w:rPr>
        <w:t>, ASSETS</w:t>
      </w:r>
    </w:p>
    <w:p w14:paraId="25632E75" w14:textId="2C2438B0" w:rsidR="00DF447E" w:rsidRDefault="00DF447E" w:rsidP="00447769">
      <w:pPr>
        <w:ind w:left="1170" w:hanging="1170"/>
        <w:rPr>
          <w:sz w:val="22"/>
          <w:szCs w:val="22"/>
        </w:rPr>
      </w:pPr>
      <w:r>
        <w:rPr>
          <w:sz w:val="22"/>
          <w:szCs w:val="22"/>
        </w:rPr>
        <w:t>2019</w:t>
      </w:r>
      <w:r>
        <w:rPr>
          <w:sz w:val="22"/>
          <w:szCs w:val="22"/>
        </w:rPr>
        <w:tab/>
      </w:r>
      <w:r w:rsidR="007861BE">
        <w:rPr>
          <w:sz w:val="22"/>
          <w:szCs w:val="22"/>
        </w:rPr>
        <w:t>Member, Program Committee</w:t>
      </w:r>
      <w:r>
        <w:rPr>
          <w:sz w:val="22"/>
          <w:szCs w:val="22"/>
        </w:rPr>
        <w:t>, ASSETS</w:t>
      </w:r>
    </w:p>
    <w:p w14:paraId="68FA11D2" w14:textId="77777777" w:rsidR="00DF447E" w:rsidRDefault="00DF447E" w:rsidP="00447769">
      <w:pPr>
        <w:ind w:left="1170" w:hanging="1170"/>
        <w:rPr>
          <w:sz w:val="22"/>
          <w:szCs w:val="22"/>
        </w:rPr>
      </w:pPr>
      <w:r>
        <w:rPr>
          <w:sz w:val="22"/>
          <w:szCs w:val="22"/>
        </w:rPr>
        <w:t>2019</w:t>
      </w:r>
      <w:r>
        <w:rPr>
          <w:sz w:val="22"/>
          <w:szCs w:val="22"/>
        </w:rPr>
        <w:tab/>
        <w:t>Associate Chair, Papers, DIS</w:t>
      </w:r>
    </w:p>
    <w:p w14:paraId="5C8AA4E4" w14:textId="77777777" w:rsidR="00DF447E" w:rsidRDefault="00DF447E" w:rsidP="00447769">
      <w:pPr>
        <w:ind w:left="1170" w:hanging="1170"/>
        <w:rPr>
          <w:sz w:val="22"/>
          <w:szCs w:val="22"/>
        </w:rPr>
      </w:pPr>
      <w:r>
        <w:rPr>
          <w:sz w:val="22"/>
          <w:szCs w:val="22"/>
        </w:rPr>
        <w:t>2019</w:t>
      </w:r>
      <w:r>
        <w:rPr>
          <w:sz w:val="22"/>
          <w:szCs w:val="22"/>
        </w:rPr>
        <w:tab/>
        <w:t>Associate Chair, Papers, CHI</w:t>
      </w:r>
    </w:p>
    <w:p w14:paraId="4DE4A57B" w14:textId="02185185" w:rsidR="00DF447E" w:rsidRDefault="00DF447E" w:rsidP="00447769">
      <w:pPr>
        <w:ind w:left="1170" w:hanging="1170"/>
        <w:rPr>
          <w:sz w:val="22"/>
          <w:szCs w:val="22"/>
        </w:rPr>
      </w:pPr>
      <w:r>
        <w:rPr>
          <w:sz w:val="22"/>
          <w:szCs w:val="22"/>
        </w:rPr>
        <w:t>2018</w:t>
      </w:r>
      <w:r>
        <w:rPr>
          <w:sz w:val="22"/>
          <w:szCs w:val="22"/>
        </w:rPr>
        <w:tab/>
      </w:r>
      <w:r w:rsidR="007861BE">
        <w:rPr>
          <w:sz w:val="22"/>
          <w:szCs w:val="22"/>
        </w:rPr>
        <w:t>Member, Program Committee</w:t>
      </w:r>
      <w:r>
        <w:rPr>
          <w:sz w:val="22"/>
          <w:szCs w:val="22"/>
        </w:rPr>
        <w:t>, ASSETS</w:t>
      </w:r>
    </w:p>
    <w:p w14:paraId="1D011F90" w14:textId="7A8FC9DA" w:rsidR="009755B3" w:rsidRDefault="00DF447E" w:rsidP="00447769">
      <w:pPr>
        <w:ind w:left="1170" w:hanging="1170"/>
        <w:rPr>
          <w:sz w:val="22"/>
          <w:szCs w:val="22"/>
        </w:rPr>
      </w:pPr>
      <w:r>
        <w:rPr>
          <w:sz w:val="22"/>
          <w:szCs w:val="22"/>
        </w:rPr>
        <w:t>2018</w:t>
      </w:r>
      <w:r>
        <w:rPr>
          <w:sz w:val="22"/>
          <w:szCs w:val="22"/>
        </w:rPr>
        <w:tab/>
        <w:t>Associate Chair, Papers, CHI</w:t>
      </w:r>
    </w:p>
    <w:p w14:paraId="3CF4F8FF" w14:textId="196DC141" w:rsidR="009755B3" w:rsidRDefault="009755B3" w:rsidP="00447769">
      <w:pPr>
        <w:ind w:left="1170" w:hanging="1170"/>
        <w:rPr>
          <w:sz w:val="22"/>
          <w:szCs w:val="22"/>
        </w:rPr>
      </w:pPr>
      <w:r>
        <w:rPr>
          <w:sz w:val="22"/>
          <w:szCs w:val="22"/>
        </w:rPr>
        <w:t>2012</w:t>
      </w:r>
      <w:r>
        <w:rPr>
          <w:sz w:val="22"/>
          <w:szCs w:val="22"/>
        </w:rPr>
        <w:tab/>
        <w:t>Associate Chair, Works-in-Progress, CHI</w:t>
      </w:r>
    </w:p>
    <w:p w14:paraId="2AA46571" w14:textId="61DB898E" w:rsidR="00DF447E" w:rsidRDefault="00DF447E" w:rsidP="00447769">
      <w:pPr>
        <w:ind w:left="1170" w:hanging="1170"/>
        <w:rPr>
          <w:sz w:val="22"/>
          <w:szCs w:val="22"/>
        </w:rPr>
      </w:pPr>
      <w:r>
        <w:rPr>
          <w:sz w:val="22"/>
          <w:szCs w:val="22"/>
        </w:rPr>
        <w:t>2011</w:t>
      </w:r>
      <w:r>
        <w:rPr>
          <w:sz w:val="22"/>
          <w:szCs w:val="22"/>
        </w:rPr>
        <w:tab/>
        <w:t>Associate Chair, Works-in-Progress, CHI</w:t>
      </w:r>
    </w:p>
    <w:p w14:paraId="14EBE159" w14:textId="77777777" w:rsidR="00B0733E" w:rsidRDefault="00B0733E" w:rsidP="00B0733E">
      <w:pPr>
        <w:pStyle w:val="Heading4"/>
        <w:ind w:left="900"/>
        <w:rPr>
          <w:rFonts w:eastAsia="Lantinghei SC Demibold" w:cs="Lantinghei SC Demibold"/>
          <w:b/>
          <w:bCs/>
        </w:rPr>
      </w:pPr>
      <w:r>
        <w:t>Plenary Speaker</w:t>
      </w:r>
    </w:p>
    <w:p w14:paraId="046F838E" w14:textId="7DC3B063" w:rsidR="00B0733E" w:rsidRPr="00B0733E" w:rsidRDefault="00B0733E" w:rsidP="00B0733E">
      <w:pPr>
        <w:ind w:left="1170" w:hanging="1170"/>
        <w:rPr>
          <w:sz w:val="22"/>
          <w:szCs w:val="22"/>
        </w:rPr>
      </w:pPr>
      <w:r>
        <w:rPr>
          <w:sz w:val="22"/>
          <w:szCs w:val="22"/>
        </w:rPr>
        <w:t>2022</w:t>
      </w:r>
      <w:r>
        <w:rPr>
          <w:sz w:val="22"/>
          <w:szCs w:val="22"/>
        </w:rPr>
        <w:tab/>
      </w:r>
      <w:r w:rsidRPr="00B0733E">
        <w:rPr>
          <w:rFonts w:ascii="Times" w:eastAsia="Times New Roman" w:hAnsi="Times" w:cs="Times New Roman"/>
        </w:rPr>
        <w:t>CMD-IT/ACM Richard Tapia Celebration of Diversity in Computing Conference</w:t>
      </w:r>
    </w:p>
    <w:p w14:paraId="7FD4619C" w14:textId="4892033F" w:rsidR="00DF447E" w:rsidRDefault="00DF447E" w:rsidP="001F4602">
      <w:pPr>
        <w:pStyle w:val="Heading4"/>
        <w:ind w:left="900"/>
        <w:rPr>
          <w:rFonts w:eastAsia="Lantinghei SC Demibold" w:cs="Lantinghei SC Demibold"/>
          <w:b/>
          <w:bCs/>
        </w:rPr>
      </w:pPr>
      <w:r>
        <w:rPr>
          <w:rFonts w:hint="eastAsia"/>
        </w:rPr>
        <w:t>Invited Panelist</w:t>
      </w:r>
    </w:p>
    <w:p w14:paraId="11B19B68" w14:textId="6E1BD536" w:rsidR="00DF447E" w:rsidRDefault="00DF447E" w:rsidP="00447769">
      <w:pPr>
        <w:ind w:left="1170" w:hanging="1170"/>
        <w:rPr>
          <w:sz w:val="22"/>
          <w:szCs w:val="22"/>
        </w:rPr>
      </w:pPr>
      <w:r>
        <w:rPr>
          <w:sz w:val="22"/>
          <w:szCs w:val="22"/>
        </w:rPr>
        <w:t>2019</w:t>
      </w:r>
      <w:r>
        <w:rPr>
          <w:sz w:val="22"/>
          <w:szCs w:val="22"/>
        </w:rPr>
        <w:tab/>
      </w:r>
      <w:r w:rsidR="009755B3" w:rsidRPr="006B37FB">
        <w:rPr>
          <w:rFonts w:ascii="Times" w:eastAsia="Times New Roman" w:hAnsi="Times" w:cs="Times New Roman"/>
        </w:rPr>
        <w:t>Designing Change and Changing Design</w:t>
      </w:r>
      <w:r>
        <w:rPr>
          <w:sz w:val="22"/>
          <w:szCs w:val="22"/>
        </w:rPr>
        <w:t>, DIS</w:t>
      </w:r>
    </w:p>
    <w:p w14:paraId="65A39076" w14:textId="77777777" w:rsidR="00DF447E" w:rsidRDefault="00DF447E" w:rsidP="00447769">
      <w:pPr>
        <w:ind w:left="1170" w:hanging="1170"/>
        <w:rPr>
          <w:sz w:val="22"/>
          <w:szCs w:val="22"/>
        </w:rPr>
      </w:pPr>
      <w:r>
        <w:rPr>
          <w:sz w:val="22"/>
          <w:szCs w:val="22"/>
        </w:rPr>
        <w:t>2019</w:t>
      </w:r>
      <w:r>
        <w:rPr>
          <w:sz w:val="22"/>
          <w:szCs w:val="22"/>
        </w:rPr>
        <w:tab/>
        <w:t xml:space="preserve">Social Impact Panel, CHI </w:t>
      </w:r>
    </w:p>
    <w:p w14:paraId="4EE9FB19" w14:textId="77777777" w:rsidR="00DF447E" w:rsidRDefault="00DF447E" w:rsidP="001F4602">
      <w:pPr>
        <w:pStyle w:val="Heading4"/>
        <w:ind w:left="900"/>
      </w:pPr>
      <w:r>
        <w:rPr>
          <w:rFonts w:hint="eastAsia"/>
        </w:rPr>
        <w:t>Conference Workshop Organizer</w:t>
      </w:r>
    </w:p>
    <w:p w14:paraId="0152CE12" w14:textId="77777777" w:rsidR="00DF447E" w:rsidRDefault="00DF447E" w:rsidP="00447769">
      <w:pPr>
        <w:ind w:left="1170" w:hanging="1170"/>
        <w:rPr>
          <w:sz w:val="22"/>
          <w:szCs w:val="22"/>
        </w:rPr>
      </w:pPr>
      <w:r>
        <w:rPr>
          <w:sz w:val="22"/>
          <w:szCs w:val="22"/>
        </w:rPr>
        <w:t>2019</w:t>
      </w:r>
      <w:r>
        <w:rPr>
          <w:sz w:val="22"/>
          <w:szCs w:val="22"/>
        </w:rPr>
        <w:tab/>
        <w:t>AI Fairness for People with Disabilities, ASSETS</w:t>
      </w:r>
    </w:p>
    <w:p w14:paraId="60B82FCD" w14:textId="77777777" w:rsidR="00DF447E" w:rsidRDefault="00DF447E" w:rsidP="00447769">
      <w:pPr>
        <w:ind w:left="1170" w:hanging="1170"/>
        <w:rPr>
          <w:sz w:val="22"/>
          <w:szCs w:val="22"/>
        </w:rPr>
      </w:pPr>
      <w:r>
        <w:rPr>
          <w:sz w:val="22"/>
          <w:szCs w:val="22"/>
        </w:rPr>
        <w:t>2018</w:t>
      </w:r>
      <w:r>
        <w:rPr>
          <w:sz w:val="22"/>
          <w:szCs w:val="22"/>
        </w:rPr>
        <w:tab/>
        <w:t>Inclusive Educational Technologies: Emerging Opportunities for People with Visual Impairments, CHI</w:t>
      </w:r>
    </w:p>
    <w:p w14:paraId="150EAC36" w14:textId="77777777" w:rsidR="00DF447E" w:rsidRDefault="00DF447E" w:rsidP="00447769">
      <w:pPr>
        <w:ind w:left="1170" w:hanging="1170"/>
        <w:rPr>
          <w:sz w:val="22"/>
          <w:szCs w:val="22"/>
        </w:rPr>
      </w:pPr>
      <w:r>
        <w:rPr>
          <w:sz w:val="22"/>
          <w:szCs w:val="22"/>
        </w:rPr>
        <w:t>2016</w:t>
      </w:r>
      <w:r>
        <w:rPr>
          <w:sz w:val="22"/>
          <w:szCs w:val="22"/>
        </w:rPr>
        <w:tab/>
        <w:t>Ethical Encounters in Human-Computer Interaction, CHI</w:t>
      </w:r>
    </w:p>
    <w:p w14:paraId="2E487763" w14:textId="779EB9B0" w:rsidR="007E641B" w:rsidRPr="00560071" w:rsidRDefault="00DF447E" w:rsidP="00447769">
      <w:pPr>
        <w:ind w:left="1170" w:hanging="1170"/>
        <w:rPr>
          <w:sz w:val="22"/>
          <w:szCs w:val="22"/>
        </w:rPr>
      </w:pPr>
      <w:r>
        <w:rPr>
          <w:sz w:val="22"/>
          <w:szCs w:val="22"/>
        </w:rPr>
        <w:t>2014</w:t>
      </w:r>
      <w:r>
        <w:rPr>
          <w:sz w:val="22"/>
          <w:szCs w:val="22"/>
        </w:rPr>
        <w:tab/>
      </w:r>
      <w:r w:rsidRPr="005C2AFC">
        <w:rPr>
          <w:sz w:val="22"/>
          <w:szCs w:val="22"/>
        </w:rPr>
        <w:t>Co-creating and Identity-Making in CSCW: Revisiting Ethics in Design Research</w:t>
      </w:r>
      <w:r>
        <w:rPr>
          <w:sz w:val="22"/>
          <w:szCs w:val="22"/>
        </w:rPr>
        <w:t>, CSCW</w:t>
      </w:r>
    </w:p>
    <w:p w14:paraId="381642D7" w14:textId="73841C8E" w:rsidR="00DF447E" w:rsidRDefault="00DF447E" w:rsidP="001F4602">
      <w:pPr>
        <w:pStyle w:val="Heading4"/>
        <w:ind w:left="900"/>
      </w:pPr>
      <w:r>
        <w:rPr>
          <w:rFonts w:hint="eastAsia"/>
        </w:rPr>
        <w:t>Conference Panel Organizer</w:t>
      </w:r>
    </w:p>
    <w:p w14:paraId="490F123D" w14:textId="7B357D8E" w:rsidR="00DF447E" w:rsidRDefault="00DF447E" w:rsidP="00447769">
      <w:pPr>
        <w:ind w:left="1170" w:hanging="1170"/>
        <w:rPr>
          <w:sz w:val="22"/>
          <w:szCs w:val="22"/>
        </w:rPr>
      </w:pPr>
      <w:r>
        <w:rPr>
          <w:sz w:val="22"/>
          <w:szCs w:val="22"/>
        </w:rPr>
        <w:t>2011</w:t>
      </w:r>
      <w:r>
        <w:rPr>
          <w:sz w:val="22"/>
          <w:szCs w:val="22"/>
        </w:rPr>
        <w:tab/>
        <w:t>Time strikes, we strike back: time management for female computer scientists, GHC</w:t>
      </w:r>
    </w:p>
    <w:p w14:paraId="09BECF27" w14:textId="57DADF91" w:rsidR="00D36B3A" w:rsidRDefault="00D36B3A" w:rsidP="001F4602">
      <w:pPr>
        <w:pStyle w:val="Heading4"/>
        <w:ind w:left="900"/>
      </w:pPr>
      <w:r>
        <w:rPr>
          <w:rFonts w:hint="eastAsia"/>
        </w:rPr>
        <w:t xml:space="preserve">Conference </w:t>
      </w:r>
      <w:r>
        <w:t>Session Chair</w:t>
      </w:r>
    </w:p>
    <w:p w14:paraId="53E29AF4" w14:textId="77777777" w:rsidR="00D36B3A" w:rsidRDefault="00D36B3A" w:rsidP="00447769">
      <w:pPr>
        <w:ind w:left="1170" w:hanging="1170"/>
        <w:rPr>
          <w:sz w:val="22"/>
          <w:szCs w:val="22"/>
        </w:rPr>
      </w:pPr>
      <w:r>
        <w:rPr>
          <w:sz w:val="22"/>
          <w:szCs w:val="22"/>
        </w:rPr>
        <w:t>2021</w:t>
      </w:r>
      <w:r>
        <w:rPr>
          <w:sz w:val="22"/>
          <w:szCs w:val="22"/>
        </w:rPr>
        <w:tab/>
      </w:r>
      <w:r>
        <w:rPr>
          <w:rFonts w:ascii="Times" w:eastAsia="Times New Roman" w:hAnsi="Times" w:cs="Times New Roman"/>
        </w:rPr>
        <w:t xml:space="preserve">Chair, </w:t>
      </w:r>
      <w:r w:rsidRPr="002F413D">
        <w:rPr>
          <w:rFonts w:ascii="Times" w:eastAsia="Times New Roman" w:hAnsi="Times" w:cs="Times New Roman"/>
        </w:rPr>
        <w:t>Social Justice // More than Human Interaction</w:t>
      </w:r>
      <w:r>
        <w:rPr>
          <w:sz w:val="22"/>
          <w:szCs w:val="22"/>
        </w:rPr>
        <w:t>, CHI</w:t>
      </w:r>
    </w:p>
    <w:p w14:paraId="4E1EAC24" w14:textId="68817CF8" w:rsidR="00D36B3A" w:rsidRDefault="00D36B3A" w:rsidP="00447769">
      <w:pPr>
        <w:ind w:left="1170" w:hanging="1170"/>
        <w:rPr>
          <w:sz w:val="22"/>
          <w:szCs w:val="22"/>
        </w:rPr>
      </w:pPr>
      <w:r>
        <w:rPr>
          <w:sz w:val="22"/>
          <w:szCs w:val="22"/>
        </w:rPr>
        <w:t>2020</w:t>
      </w:r>
      <w:r>
        <w:rPr>
          <w:sz w:val="22"/>
          <w:szCs w:val="22"/>
        </w:rPr>
        <w:tab/>
        <w:t>Co-</w:t>
      </w:r>
      <w:r>
        <w:rPr>
          <w:rFonts w:ascii="Times" w:eastAsia="Times New Roman" w:hAnsi="Times" w:cs="Times New Roman"/>
        </w:rPr>
        <w:t xml:space="preserve">Chair, </w:t>
      </w:r>
      <w:r w:rsidRPr="003D5144">
        <w:rPr>
          <w:rFonts w:ascii="Times" w:eastAsia="Times New Roman" w:hAnsi="Times" w:cs="Times New Roman"/>
        </w:rPr>
        <w:t>Paper Session 2: Perspectives on Accessibility</w:t>
      </w:r>
      <w:r>
        <w:rPr>
          <w:rFonts w:ascii="Times" w:eastAsia="Times New Roman" w:hAnsi="Times" w:cs="Times New Roman"/>
        </w:rPr>
        <w:t>, ASSETS</w:t>
      </w:r>
    </w:p>
    <w:p w14:paraId="4C823EBB" w14:textId="783BA697" w:rsidR="00D36B3A" w:rsidRDefault="00D36B3A" w:rsidP="00447769">
      <w:pPr>
        <w:ind w:left="1170" w:hanging="1170"/>
        <w:rPr>
          <w:sz w:val="22"/>
          <w:szCs w:val="22"/>
        </w:rPr>
      </w:pPr>
      <w:r>
        <w:rPr>
          <w:sz w:val="22"/>
          <w:szCs w:val="22"/>
        </w:rPr>
        <w:t>2019</w:t>
      </w:r>
      <w:r>
        <w:rPr>
          <w:sz w:val="22"/>
          <w:szCs w:val="22"/>
        </w:rPr>
        <w:tab/>
      </w:r>
      <w:r>
        <w:rPr>
          <w:rFonts w:ascii="Times" w:eastAsia="Times New Roman" w:hAnsi="Times" w:cs="Times New Roman"/>
        </w:rPr>
        <w:t xml:space="preserve">Chair, </w:t>
      </w:r>
      <w:r w:rsidRPr="001B0682">
        <w:rPr>
          <w:rFonts w:ascii="Times" w:eastAsia="Times New Roman" w:hAnsi="Times" w:cs="Times New Roman"/>
        </w:rPr>
        <w:t>Paper Session 6: Touchy Feely</w:t>
      </w:r>
      <w:r>
        <w:rPr>
          <w:rFonts w:ascii="Times" w:eastAsia="Times New Roman" w:hAnsi="Times" w:cs="Times New Roman"/>
        </w:rPr>
        <w:t>, ASSETS</w:t>
      </w:r>
    </w:p>
    <w:p w14:paraId="17CB6983" w14:textId="5C4B28BD" w:rsidR="00D36B3A" w:rsidRDefault="00D36B3A" w:rsidP="00447769">
      <w:pPr>
        <w:ind w:left="1170" w:hanging="1170"/>
        <w:rPr>
          <w:sz w:val="22"/>
          <w:szCs w:val="22"/>
        </w:rPr>
      </w:pPr>
      <w:r>
        <w:rPr>
          <w:sz w:val="22"/>
          <w:szCs w:val="22"/>
        </w:rPr>
        <w:t>2019</w:t>
      </w:r>
      <w:r>
        <w:rPr>
          <w:sz w:val="22"/>
          <w:szCs w:val="22"/>
        </w:rPr>
        <w:tab/>
      </w:r>
      <w:r>
        <w:rPr>
          <w:rFonts w:ascii="Times" w:eastAsia="Times New Roman" w:hAnsi="Times" w:cs="Times New Roman"/>
        </w:rPr>
        <w:t xml:space="preserve">Chair, </w:t>
      </w:r>
      <w:r w:rsidRPr="00F27691">
        <w:rPr>
          <w:rFonts w:ascii="Times" w:eastAsia="Times New Roman" w:hAnsi="Times" w:cs="Times New Roman"/>
        </w:rPr>
        <w:t>Conversational Agents</w:t>
      </w:r>
      <w:r>
        <w:rPr>
          <w:rFonts w:ascii="Times" w:eastAsia="Times New Roman" w:hAnsi="Times" w:cs="Times New Roman"/>
        </w:rPr>
        <w:t>, DIS</w:t>
      </w:r>
    </w:p>
    <w:p w14:paraId="0854D661" w14:textId="4725EACA" w:rsidR="00D36B3A" w:rsidRDefault="00D36B3A" w:rsidP="00447769">
      <w:pPr>
        <w:ind w:left="1170" w:hanging="1170"/>
        <w:rPr>
          <w:sz w:val="22"/>
          <w:szCs w:val="22"/>
        </w:rPr>
      </w:pPr>
      <w:r>
        <w:rPr>
          <w:sz w:val="22"/>
          <w:szCs w:val="22"/>
        </w:rPr>
        <w:t>2019</w:t>
      </w:r>
      <w:r>
        <w:rPr>
          <w:sz w:val="22"/>
          <w:szCs w:val="22"/>
        </w:rPr>
        <w:tab/>
      </w:r>
      <w:r>
        <w:rPr>
          <w:rFonts w:ascii="Times" w:eastAsia="Times New Roman" w:hAnsi="Times" w:cs="Times New Roman"/>
        </w:rPr>
        <w:t xml:space="preserve">Chair, </w:t>
      </w:r>
      <w:r w:rsidRPr="00F27691">
        <w:rPr>
          <w:rFonts w:ascii="Times" w:eastAsia="Times New Roman" w:hAnsi="Times" w:cs="Times New Roman"/>
        </w:rPr>
        <w:t>Gendered Considerations</w:t>
      </w:r>
      <w:r>
        <w:rPr>
          <w:rFonts w:ascii="Times" w:eastAsia="Times New Roman" w:hAnsi="Times" w:cs="Times New Roman"/>
        </w:rPr>
        <w:t>, DIS</w:t>
      </w:r>
    </w:p>
    <w:p w14:paraId="623B89B9" w14:textId="77777777" w:rsidR="00DF447E" w:rsidRDefault="00DF447E" w:rsidP="001F4602">
      <w:pPr>
        <w:pStyle w:val="Heading4"/>
        <w:ind w:left="900"/>
        <w:rPr>
          <w:rFonts w:eastAsia="Lantinghei SC Demibold" w:cs="Lantinghei SC Demibold"/>
          <w:b/>
          <w:bCs/>
        </w:rPr>
      </w:pPr>
      <w:r>
        <w:rPr>
          <w:rFonts w:hint="eastAsia"/>
        </w:rPr>
        <w:t xml:space="preserve">Journal Guest </w:t>
      </w:r>
      <w:r>
        <w:rPr>
          <w:rFonts w:hint="eastAsia"/>
          <w:lang w:val="it-IT"/>
        </w:rPr>
        <w:t>Editor</w:t>
      </w:r>
    </w:p>
    <w:p w14:paraId="6D4197F9" w14:textId="5DB871AA" w:rsidR="001A4F70" w:rsidRDefault="001A4F70" w:rsidP="001F4602">
      <w:pPr>
        <w:ind w:left="1170" w:hanging="1170"/>
        <w:rPr>
          <w:sz w:val="22"/>
          <w:szCs w:val="22"/>
        </w:rPr>
      </w:pPr>
      <w:r w:rsidRPr="00DF447E">
        <w:rPr>
          <w:sz w:val="22"/>
          <w:szCs w:val="22"/>
        </w:rPr>
        <w:t>20</w:t>
      </w:r>
      <w:r>
        <w:rPr>
          <w:sz w:val="22"/>
          <w:szCs w:val="22"/>
        </w:rPr>
        <w:t>20-</w:t>
      </w:r>
      <w:r w:rsidR="006764B8">
        <w:rPr>
          <w:sz w:val="22"/>
          <w:szCs w:val="22"/>
        </w:rPr>
        <w:t>21</w:t>
      </w:r>
      <w:r w:rsidRPr="00DF447E">
        <w:rPr>
          <w:sz w:val="22"/>
          <w:szCs w:val="22"/>
        </w:rPr>
        <w:tab/>
      </w:r>
      <w:r>
        <w:rPr>
          <w:sz w:val="22"/>
          <w:szCs w:val="22"/>
        </w:rPr>
        <w:t>TACCESS</w:t>
      </w:r>
      <w:r w:rsidRPr="00DF447E">
        <w:rPr>
          <w:sz w:val="22"/>
          <w:szCs w:val="22"/>
        </w:rPr>
        <w:t xml:space="preserve">, </w:t>
      </w:r>
      <w:r w:rsidRPr="001A4F70">
        <w:rPr>
          <w:sz w:val="22"/>
          <w:szCs w:val="22"/>
        </w:rPr>
        <w:t>Special Issue on AI Fairness and People with Disabilities</w:t>
      </w:r>
      <w:r w:rsidR="006764B8">
        <w:rPr>
          <w:sz w:val="22"/>
          <w:szCs w:val="22"/>
        </w:rPr>
        <w:t xml:space="preserve"> (merged into regular issue)</w:t>
      </w:r>
    </w:p>
    <w:p w14:paraId="5F209DF5" w14:textId="13D4A182" w:rsidR="00972130" w:rsidRPr="009B71F6" w:rsidRDefault="00DF447E" w:rsidP="001F4602">
      <w:pPr>
        <w:ind w:left="1170" w:hanging="1170"/>
        <w:rPr>
          <w:sz w:val="22"/>
          <w:szCs w:val="22"/>
        </w:rPr>
      </w:pPr>
      <w:r w:rsidRPr="00DF447E">
        <w:rPr>
          <w:sz w:val="22"/>
          <w:szCs w:val="22"/>
        </w:rPr>
        <w:t>2015</w:t>
      </w:r>
      <w:r w:rsidRPr="00DF447E">
        <w:rPr>
          <w:sz w:val="22"/>
          <w:szCs w:val="22"/>
        </w:rPr>
        <w:tab/>
        <w:t>Interacting with Computers, Special Issue on Ethics Matter(s) in Design Research</w:t>
      </w:r>
    </w:p>
    <w:p w14:paraId="4A4DD85C" w14:textId="1F2D2738" w:rsidR="00DF447E" w:rsidRDefault="00DF447E" w:rsidP="001F4602">
      <w:pPr>
        <w:pStyle w:val="Heading4"/>
        <w:ind w:left="900"/>
        <w:rPr>
          <w:rFonts w:ascii="Lantinghei SC Extralight" w:eastAsia="Lantinghei SC Extralight" w:hAnsi="Lantinghei SC Extralight" w:cs="Lantinghei SC Extralight"/>
        </w:rPr>
      </w:pPr>
      <w:r>
        <w:rPr>
          <w:rFonts w:hint="eastAsia"/>
        </w:rPr>
        <w:lastRenderedPageBreak/>
        <w:t>Journal Reviewer</w:t>
      </w:r>
    </w:p>
    <w:p w14:paraId="28EF6549" w14:textId="292E349F" w:rsidR="00972130" w:rsidRDefault="00972130" w:rsidP="001F4602">
      <w:pPr>
        <w:ind w:left="1170" w:hanging="1170"/>
        <w:rPr>
          <w:sz w:val="22"/>
          <w:szCs w:val="22"/>
        </w:rPr>
      </w:pPr>
      <w:r>
        <w:rPr>
          <w:sz w:val="22"/>
          <w:szCs w:val="22"/>
        </w:rPr>
        <w:t>2020</w:t>
      </w:r>
      <w:r>
        <w:rPr>
          <w:sz w:val="22"/>
          <w:szCs w:val="22"/>
        </w:rPr>
        <w:tab/>
        <w:t>ACM Transactions on Human-Computer Interaction (TOCHI)</w:t>
      </w:r>
    </w:p>
    <w:p w14:paraId="27721844" w14:textId="24D50525" w:rsidR="00DF447E" w:rsidRPr="00DF447E" w:rsidRDefault="00DF447E" w:rsidP="001F4602">
      <w:pPr>
        <w:ind w:left="1170" w:hanging="1170"/>
        <w:rPr>
          <w:sz w:val="22"/>
          <w:szCs w:val="22"/>
        </w:rPr>
      </w:pPr>
      <w:r w:rsidRPr="00DF447E">
        <w:rPr>
          <w:sz w:val="22"/>
          <w:szCs w:val="22"/>
        </w:rPr>
        <w:t>2019</w:t>
      </w:r>
      <w:r w:rsidR="00AE54F2">
        <w:rPr>
          <w:sz w:val="22"/>
          <w:szCs w:val="22"/>
        </w:rPr>
        <w:t>-</w:t>
      </w:r>
      <w:r w:rsidR="004329C9">
        <w:rPr>
          <w:sz w:val="22"/>
          <w:szCs w:val="22"/>
        </w:rPr>
        <w:t>20</w:t>
      </w:r>
      <w:r w:rsidRPr="00DF447E">
        <w:rPr>
          <w:sz w:val="22"/>
          <w:szCs w:val="22"/>
        </w:rPr>
        <w:tab/>
        <w:t>ACM Transactions on Accessible Computing (TACCESS)</w:t>
      </w:r>
    </w:p>
    <w:p w14:paraId="5F19B02F" w14:textId="77777777" w:rsidR="00DF447E" w:rsidRPr="00DF447E" w:rsidRDefault="00DF447E" w:rsidP="001F4602">
      <w:pPr>
        <w:ind w:left="1170" w:hanging="1170"/>
        <w:rPr>
          <w:sz w:val="22"/>
          <w:szCs w:val="22"/>
        </w:rPr>
      </w:pPr>
      <w:r w:rsidRPr="00DF447E">
        <w:rPr>
          <w:sz w:val="22"/>
          <w:szCs w:val="22"/>
        </w:rPr>
        <w:t>2015</w:t>
      </w:r>
      <w:r w:rsidRPr="00DF447E">
        <w:rPr>
          <w:sz w:val="22"/>
          <w:szCs w:val="22"/>
        </w:rPr>
        <w:tab/>
        <w:t>Interacting with Computers</w:t>
      </w:r>
    </w:p>
    <w:p w14:paraId="7788DFDA" w14:textId="77777777" w:rsidR="00DF447E" w:rsidRPr="00DF447E" w:rsidRDefault="00DF447E" w:rsidP="001F4602">
      <w:pPr>
        <w:ind w:left="1170" w:hanging="1170"/>
        <w:rPr>
          <w:sz w:val="22"/>
          <w:szCs w:val="22"/>
        </w:rPr>
      </w:pPr>
      <w:r w:rsidRPr="00DF447E">
        <w:rPr>
          <w:sz w:val="22"/>
          <w:szCs w:val="22"/>
        </w:rPr>
        <w:t>2013</w:t>
      </w:r>
      <w:r w:rsidRPr="00DF447E">
        <w:rPr>
          <w:sz w:val="22"/>
          <w:szCs w:val="22"/>
        </w:rPr>
        <w:tab/>
        <w:t>Transactions on Affective Computing</w:t>
      </w:r>
    </w:p>
    <w:p w14:paraId="590093CC" w14:textId="7C9770EB" w:rsidR="00DF447E" w:rsidRDefault="00DF447E" w:rsidP="001F4602">
      <w:pPr>
        <w:pStyle w:val="Heading4"/>
        <w:ind w:left="900"/>
        <w:rPr>
          <w:rFonts w:eastAsia="Avenir Book" w:cs="Avenir Book"/>
        </w:rPr>
      </w:pPr>
      <w:r>
        <w:rPr>
          <w:rFonts w:hint="eastAsia"/>
        </w:rPr>
        <w:t xml:space="preserve">Book </w:t>
      </w:r>
      <w:r w:rsidR="00A71A32">
        <w:t xml:space="preserve">Proposal </w:t>
      </w:r>
      <w:r>
        <w:rPr>
          <w:rFonts w:hint="eastAsia"/>
        </w:rPr>
        <w:t>Reviewer</w:t>
      </w:r>
    </w:p>
    <w:p w14:paraId="0632DEA4" w14:textId="77777777" w:rsidR="00DF447E" w:rsidRPr="00DF447E" w:rsidRDefault="00DF447E" w:rsidP="001F4602">
      <w:pPr>
        <w:ind w:left="1170" w:hanging="1170"/>
        <w:rPr>
          <w:sz w:val="22"/>
          <w:szCs w:val="22"/>
        </w:rPr>
      </w:pPr>
      <w:r w:rsidRPr="00DF447E">
        <w:rPr>
          <w:sz w:val="22"/>
          <w:szCs w:val="22"/>
        </w:rPr>
        <w:t>2018</w:t>
      </w:r>
      <w:r w:rsidRPr="00DF447E">
        <w:rPr>
          <w:sz w:val="22"/>
          <w:szCs w:val="22"/>
        </w:rPr>
        <w:tab/>
        <w:t>Oxford University Press</w:t>
      </w:r>
    </w:p>
    <w:p w14:paraId="3CD539BB" w14:textId="5B149871" w:rsidR="004329C9" w:rsidRPr="004329C9" w:rsidRDefault="00DF447E" w:rsidP="001F4602">
      <w:pPr>
        <w:pStyle w:val="Heading4"/>
        <w:ind w:left="900"/>
        <w:rPr>
          <w:rFonts w:eastAsia="Lantinghei SC Demibold" w:cs="Lantinghei SC Demibold"/>
          <w:b/>
          <w:bCs/>
        </w:rPr>
      </w:pPr>
      <w:r>
        <w:rPr>
          <w:rFonts w:hint="eastAsia"/>
        </w:rPr>
        <w:t xml:space="preserve">Conference </w:t>
      </w:r>
      <w:r w:rsidR="004D4828">
        <w:t xml:space="preserve">Paper </w:t>
      </w:r>
      <w:r>
        <w:rPr>
          <w:rFonts w:hint="eastAsia"/>
        </w:rPr>
        <w:t>Reviewer</w:t>
      </w:r>
    </w:p>
    <w:p w14:paraId="6EC311FA" w14:textId="36D24CB3" w:rsidR="00DF447E" w:rsidRPr="00F42B45" w:rsidRDefault="00DF447E" w:rsidP="001F4602">
      <w:pPr>
        <w:ind w:left="1170" w:hanging="1170"/>
        <w:rPr>
          <w:sz w:val="22"/>
          <w:szCs w:val="22"/>
        </w:rPr>
      </w:pPr>
      <w:r w:rsidRPr="00F42B45">
        <w:rPr>
          <w:sz w:val="22"/>
          <w:szCs w:val="22"/>
        </w:rPr>
        <w:t>2015-</w:t>
      </w:r>
      <w:r w:rsidRPr="00F42B45">
        <w:rPr>
          <w:sz w:val="22"/>
          <w:szCs w:val="22"/>
        </w:rPr>
        <w:tab/>
        <w:t>ASSETS</w:t>
      </w:r>
    </w:p>
    <w:p w14:paraId="4C9589A6" w14:textId="40B5A112" w:rsidR="00DF447E" w:rsidRPr="00F42B45" w:rsidRDefault="00DF447E" w:rsidP="001F4602">
      <w:pPr>
        <w:ind w:left="1170" w:hanging="1170"/>
        <w:rPr>
          <w:sz w:val="22"/>
          <w:szCs w:val="22"/>
        </w:rPr>
      </w:pPr>
      <w:r w:rsidRPr="00F42B45">
        <w:rPr>
          <w:sz w:val="22"/>
          <w:szCs w:val="22"/>
        </w:rPr>
        <w:t>2014-</w:t>
      </w:r>
      <w:r w:rsidRPr="00F42B45">
        <w:rPr>
          <w:sz w:val="22"/>
          <w:szCs w:val="22"/>
        </w:rPr>
        <w:tab/>
        <w:t>CSCW</w:t>
      </w:r>
    </w:p>
    <w:p w14:paraId="1FCE7974" w14:textId="32681215" w:rsidR="00DF447E" w:rsidRDefault="00DF447E" w:rsidP="001F4602">
      <w:pPr>
        <w:ind w:left="1170" w:hanging="1170"/>
        <w:rPr>
          <w:sz w:val="22"/>
          <w:szCs w:val="22"/>
        </w:rPr>
      </w:pPr>
      <w:r w:rsidRPr="00F42B45">
        <w:rPr>
          <w:sz w:val="22"/>
          <w:szCs w:val="22"/>
        </w:rPr>
        <w:t>2012</w:t>
      </w:r>
      <w:r w:rsidR="00972130">
        <w:rPr>
          <w:sz w:val="22"/>
          <w:szCs w:val="22"/>
        </w:rPr>
        <w:t>-</w:t>
      </w:r>
      <w:r w:rsidRPr="00F42B45">
        <w:rPr>
          <w:sz w:val="22"/>
          <w:szCs w:val="22"/>
        </w:rPr>
        <w:tab/>
        <w:t>DIS</w:t>
      </w:r>
    </w:p>
    <w:p w14:paraId="5D8A82CC" w14:textId="40291B44" w:rsidR="00972130" w:rsidRDefault="00972130" w:rsidP="001F4602">
      <w:pPr>
        <w:ind w:left="1170" w:hanging="1170"/>
        <w:rPr>
          <w:sz w:val="22"/>
          <w:szCs w:val="22"/>
        </w:rPr>
      </w:pPr>
      <w:r w:rsidRPr="00F42B45">
        <w:rPr>
          <w:sz w:val="22"/>
          <w:szCs w:val="22"/>
        </w:rPr>
        <w:t>2010-</w:t>
      </w:r>
      <w:r w:rsidRPr="00F42B45">
        <w:rPr>
          <w:sz w:val="22"/>
          <w:szCs w:val="22"/>
        </w:rPr>
        <w:tab/>
        <w:t>CHI</w:t>
      </w:r>
    </w:p>
    <w:p w14:paraId="0407CEFB" w14:textId="0FF6B53E" w:rsidR="004329C9" w:rsidRDefault="004329C9" w:rsidP="001F4602">
      <w:pPr>
        <w:ind w:left="1170" w:hanging="1170"/>
        <w:rPr>
          <w:sz w:val="22"/>
          <w:szCs w:val="22"/>
        </w:rPr>
      </w:pPr>
      <w:r>
        <w:rPr>
          <w:sz w:val="22"/>
          <w:szCs w:val="22"/>
        </w:rPr>
        <w:t>2021</w:t>
      </w:r>
      <w:r>
        <w:rPr>
          <w:sz w:val="22"/>
          <w:szCs w:val="22"/>
        </w:rPr>
        <w:tab/>
        <w:t>IDC</w:t>
      </w:r>
    </w:p>
    <w:p w14:paraId="3FD950B5" w14:textId="7A47725A" w:rsidR="00523001" w:rsidRPr="00F42B45" w:rsidRDefault="00523001" w:rsidP="001F4602">
      <w:pPr>
        <w:ind w:left="1170" w:hanging="1170"/>
        <w:rPr>
          <w:sz w:val="22"/>
          <w:szCs w:val="22"/>
        </w:rPr>
      </w:pPr>
      <w:r>
        <w:rPr>
          <w:sz w:val="22"/>
          <w:szCs w:val="22"/>
        </w:rPr>
        <w:t>2019</w:t>
      </w:r>
      <w:r>
        <w:rPr>
          <w:sz w:val="22"/>
          <w:szCs w:val="22"/>
        </w:rPr>
        <w:tab/>
        <w:t>INTERACT</w:t>
      </w:r>
    </w:p>
    <w:p w14:paraId="4F1609F1" w14:textId="77777777" w:rsidR="00DF447E" w:rsidRPr="00F42B45" w:rsidRDefault="00DF447E" w:rsidP="001F4602">
      <w:pPr>
        <w:ind w:left="1170" w:hanging="1170"/>
        <w:rPr>
          <w:sz w:val="22"/>
          <w:szCs w:val="22"/>
        </w:rPr>
      </w:pPr>
      <w:r w:rsidRPr="00F42B45">
        <w:rPr>
          <w:sz w:val="22"/>
          <w:szCs w:val="22"/>
        </w:rPr>
        <w:t>2013,15</w:t>
      </w:r>
      <w:r w:rsidRPr="00F42B45">
        <w:rPr>
          <w:sz w:val="22"/>
          <w:szCs w:val="22"/>
        </w:rPr>
        <w:tab/>
        <w:t>Mobile HCI</w:t>
      </w:r>
    </w:p>
    <w:p w14:paraId="1B88423D" w14:textId="77777777" w:rsidR="00DF447E" w:rsidRPr="00F42B45" w:rsidRDefault="00DF447E" w:rsidP="001F4602">
      <w:pPr>
        <w:ind w:left="1170" w:hanging="1170"/>
        <w:rPr>
          <w:sz w:val="22"/>
          <w:szCs w:val="22"/>
        </w:rPr>
      </w:pPr>
      <w:r w:rsidRPr="00F42B45">
        <w:rPr>
          <w:sz w:val="22"/>
          <w:szCs w:val="22"/>
        </w:rPr>
        <w:t>2015</w:t>
      </w:r>
      <w:r w:rsidRPr="00F42B45">
        <w:rPr>
          <w:sz w:val="22"/>
          <w:szCs w:val="22"/>
        </w:rPr>
        <w:tab/>
        <w:t>GI</w:t>
      </w:r>
      <w:r w:rsidRPr="00F42B45">
        <w:rPr>
          <w:sz w:val="22"/>
          <w:szCs w:val="22"/>
        </w:rPr>
        <w:tab/>
      </w:r>
    </w:p>
    <w:p w14:paraId="5561CFE9" w14:textId="77777777" w:rsidR="00DF447E" w:rsidRPr="00F42B45" w:rsidRDefault="00DF447E" w:rsidP="001F4602">
      <w:pPr>
        <w:ind w:left="1170" w:hanging="1170"/>
        <w:rPr>
          <w:sz w:val="22"/>
          <w:szCs w:val="22"/>
        </w:rPr>
      </w:pPr>
      <w:r w:rsidRPr="00F42B45">
        <w:rPr>
          <w:sz w:val="22"/>
          <w:szCs w:val="22"/>
        </w:rPr>
        <w:t>2013</w:t>
      </w:r>
      <w:r w:rsidRPr="00F42B45">
        <w:rPr>
          <w:sz w:val="22"/>
          <w:szCs w:val="22"/>
        </w:rPr>
        <w:tab/>
        <w:t>RO-MAN</w:t>
      </w:r>
    </w:p>
    <w:p w14:paraId="24720EDD" w14:textId="77777777" w:rsidR="00DF447E" w:rsidRDefault="00DF447E" w:rsidP="001F4602">
      <w:pPr>
        <w:pStyle w:val="Heading4"/>
        <w:ind w:left="900"/>
        <w:rPr>
          <w:rFonts w:eastAsia="Lantinghei SC Demibold" w:cs="Lantinghei SC Demibold"/>
          <w:b/>
          <w:bCs/>
        </w:rPr>
      </w:pPr>
      <w:r>
        <w:rPr>
          <w:rFonts w:hint="eastAsia"/>
        </w:rPr>
        <w:t>Proposal Reviewer</w:t>
      </w:r>
    </w:p>
    <w:p w14:paraId="1A4CFD0B" w14:textId="051D1A99" w:rsidR="00B0733E" w:rsidRDefault="00B0733E" w:rsidP="00B0733E">
      <w:pPr>
        <w:ind w:left="1170" w:hanging="1170"/>
        <w:rPr>
          <w:sz w:val="22"/>
          <w:szCs w:val="22"/>
        </w:rPr>
      </w:pPr>
      <w:r>
        <w:rPr>
          <w:sz w:val="22"/>
          <w:szCs w:val="22"/>
        </w:rPr>
        <w:t>202</w:t>
      </w:r>
      <w:r>
        <w:rPr>
          <w:sz w:val="22"/>
          <w:szCs w:val="22"/>
        </w:rPr>
        <w:t>2</w:t>
      </w:r>
      <w:r>
        <w:rPr>
          <w:sz w:val="22"/>
          <w:szCs w:val="22"/>
        </w:rPr>
        <w:tab/>
        <w:t>NSF review panel member (Winter)</w:t>
      </w:r>
    </w:p>
    <w:p w14:paraId="40689729" w14:textId="31941DEE" w:rsidR="00C6004F" w:rsidRDefault="00C6004F" w:rsidP="001F4602">
      <w:pPr>
        <w:ind w:left="1170" w:hanging="1170"/>
        <w:rPr>
          <w:sz w:val="22"/>
          <w:szCs w:val="22"/>
        </w:rPr>
      </w:pPr>
      <w:r>
        <w:rPr>
          <w:sz w:val="22"/>
          <w:szCs w:val="22"/>
        </w:rPr>
        <w:t>2021</w:t>
      </w:r>
      <w:r>
        <w:rPr>
          <w:sz w:val="22"/>
          <w:szCs w:val="22"/>
        </w:rPr>
        <w:tab/>
        <w:t>NSF review panel member (Winter)</w:t>
      </w:r>
    </w:p>
    <w:p w14:paraId="46B0F95E" w14:textId="61D4EBD8" w:rsidR="00DF447E" w:rsidRPr="00F42B45" w:rsidRDefault="00DF447E" w:rsidP="001F4602">
      <w:pPr>
        <w:ind w:left="1170" w:hanging="1170"/>
        <w:rPr>
          <w:sz w:val="22"/>
          <w:szCs w:val="22"/>
        </w:rPr>
      </w:pPr>
      <w:r w:rsidRPr="00F42B45">
        <w:rPr>
          <w:sz w:val="22"/>
          <w:szCs w:val="22"/>
        </w:rPr>
        <w:t>2018</w:t>
      </w:r>
      <w:r w:rsidRPr="00F42B45">
        <w:rPr>
          <w:sz w:val="22"/>
          <w:szCs w:val="22"/>
        </w:rPr>
        <w:tab/>
        <w:t>NSF review panel member (Winter)</w:t>
      </w:r>
    </w:p>
    <w:p w14:paraId="479D5547" w14:textId="3ACFA9B9" w:rsidR="00323224" w:rsidRPr="00121679" w:rsidRDefault="00DF447E" w:rsidP="001F4602">
      <w:pPr>
        <w:ind w:left="1170" w:hanging="1170"/>
        <w:rPr>
          <w:sz w:val="22"/>
          <w:szCs w:val="22"/>
        </w:rPr>
      </w:pPr>
      <w:r w:rsidRPr="00F42B45">
        <w:rPr>
          <w:sz w:val="22"/>
          <w:szCs w:val="22"/>
        </w:rPr>
        <w:t>2018</w:t>
      </w:r>
      <w:r w:rsidRPr="00F42B45">
        <w:rPr>
          <w:sz w:val="22"/>
          <w:szCs w:val="22"/>
        </w:rPr>
        <w:tab/>
        <w:t>NSF review panel member (Spring)</w:t>
      </w:r>
    </w:p>
    <w:p w14:paraId="65F5B048" w14:textId="176AFECE" w:rsidR="00DF447E" w:rsidRDefault="00DF447E" w:rsidP="001F4602">
      <w:pPr>
        <w:pStyle w:val="Heading4"/>
        <w:ind w:left="0" w:firstLine="0"/>
        <w:rPr>
          <w:rFonts w:eastAsia="Lantinghei SC Demibold" w:cs="Lantinghei SC Demibold"/>
          <w:b/>
          <w:bCs/>
        </w:rPr>
      </w:pPr>
      <w:r>
        <w:rPr>
          <w:rFonts w:hint="eastAsia"/>
        </w:rPr>
        <w:t>Scholarship Reviewer</w:t>
      </w:r>
    </w:p>
    <w:p w14:paraId="1D78BA10" w14:textId="77777777" w:rsidR="00DF447E" w:rsidRPr="00F42B45" w:rsidRDefault="00DF447E" w:rsidP="001F4602">
      <w:pPr>
        <w:ind w:left="1170" w:hanging="1170"/>
        <w:rPr>
          <w:sz w:val="22"/>
          <w:szCs w:val="22"/>
        </w:rPr>
      </w:pPr>
      <w:r w:rsidRPr="00F42B45">
        <w:rPr>
          <w:sz w:val="22"/>
          <w:szCs w:val="22"/>
        </w:rPr>
        <w:t>2017</w:t>
      </w:r>
      <w:r w:rsidRPr="00F42B45">
        <w:rPr>
          <w:sz w:val="22"/>
          <w:szCs w:val="22"/>
        </w:rPr>
        <w:tab/>
        <w:t>NCWIT Aspirations in Computing</w:t>
      </w:r>
    </w:p>
    <w:p w14:paraId="3B86AD9D" w14:textId="77777777" w:rsidR="00DF447E" w:rsidRPr="00F42B45" w:rsidRDefault="00DF447E" w:rsidP="001F4602">
      <w:pPr>
        <w:ind w:left="1170" w:hanging="1170"/>
        <w:rPr>
          <w:sz w:val="22"/>
          <w:szCs w:val="22"/>
        </w:rPr>
      </w:pPr>
      <w:r w:rsidRPr="00F42B45">
        <w:rPr>
          <w:sz w:val="22"/>
          <w:szCs w:val="22"/>
        </w:rPr>
        <w:t>2012-14</w:t>
      </w:r>
      <w:r w:rsidRPr="00F42B45">
        <w:rPr>
          <w:sz w:val="22"/>
          <w:szCs w:val="22"/>
        </w:rPr>
        <w:tab/>
        <w:t xml:space="preserve">ACM Richard Tapia Conference Scholarship </w:t>
      </w:r>
    </w:p>
    <w:p w14:paraId="38BF238C" w14:textId="77777777" w:rsidR="00DF447E" w:rsidRDefault="00DF447E" w:rsidP="001F4602">
      <w:pPr>
        <w:pStyle w:val="Heading4"/>
        <w:ind w:left="900"/>
        <w:rPr>
          <w:rFonts w:eastAsia="Lantinghei SC Demibold" w:cs="Lantinghei SC Demibold"/>
          <w:b/>
          <w:bCs/>
        </w:rPr>
      </w:pPr>
      <w:r>
        <w:rPr>
          <w:rFonts w:hint="eastAsia"/>
        </w:rPr>
        <w:t>Student Research Competition Judge</w:t>
      </w:r>
    </w:p>
    <w:p w14:paraId="17C37E97" w14:textId="77777777" w:rsidR="00DF447E" w:rsidRPr="00F42B45" w:rsidRDefault="00DF447E" w:rsidP="001F4602">
      <w:pPr>
        <w:ind w:left="1170" w:hanging="1170"/>
        <w:rPr>
          <w:sz w:val="22"/>
          <w:szCs w:val="22"/>
        </w:rPr>
      </w:pPr>
      <w:r w:rsidRPr="00F42B45">
        <w:rPr>
          <w:sz w:val="22"/>
          <w:szCs w:val="22"/>
        </w:rPr>
        <w:t>2019</w:t>
      </w:r>
      <w:r w:rsidRPr="00F42B45">
        <w:rPr>
          <w:sz w:val="22"/>
          <w:szCs w:val="22"/>
        </w:rPr>
        <w:tab/>
        <w:t xml:space="preserve">ASSETS 2019 </w:t>
      </w:r>
    </w:p>
    <w:p w14:paraId="41DC1A55" w14:textId="77777777" w:rsidR="00DF447E" w:rsidRDefault="00DF447E" w:rsidP="001F4602">
      <w:pPr>
        <w:pStyle w:val="Heading4"/>
        <w:ind w:left="900"/>
        <w:rPr>
          <w:rFonts w:ascii="Lantinghei SC Extralight" w:eastAsia="Lantinghei SC Extralight" w:hAnsi="Lantinghei SC Extralight" w:cs="Lantinghei SC Extralight"/>
          <w:b/>
          <w:bCs/>
        </w:rPr>
      </w:pPr>
      <w:r>
        <w:rPr>
          <w:rFonts w:hint="eastAsia"/>
        </w:rPr>
        <w:t>Educational Materials Contributor</w:t>
      </w:r>
    </w:p>
    <w:p w14:paraId="33EB008D" w14:textId="67738F01" w:rsidR="00DF447E" w:rsidRPr="00F42B45" w:rsidRDefault="00DF447E" w:rsidP="001F4602">
      <w:pPr>
        <w:ind w:left="1170" w:hanging="1170"/>
        <w:rPr>
          <w:sz w:val="22"/>
          <w:szCs w:val="22"/>
        </w:rPr>
      </w:pPr>
      <w:r w:rsidRPr="00F42B45">
        <w:rPr>
          <w:sz w:val="22"/>
          <w:szCs w:val="22"/>
        </w:rPr>
        <w:t>2019</w:t>
      </w:r>
      <w:r w:rsidRPr="00F42B45">
        <w:rPr>
          <w:sz w:val="22"/>
          <w:szCs w:val="22"/>
        </w:rPr>
        <w:tab/>
      </w:r>
      <w:r w:rsidRPr="00CA37A6">
        <w:rPr>
          <w:sz w:val="22"/>
          <w:szCs w:val="22"/>
        </w:rPr>
        <w:t>HCI Guidelines for Gender Equity and Inclusivity</w:t>
      </w:r>
      <w:r w:rsidRPr="00F42B45">
        <w:rPr>
          <w:sz w:val="22"/>
          <w:szCs w:val="22"/>
        </w:rPr>
        <w:t>, initiator and co-author</w:t>
      </w:r>
    </w:p>
    <w:p w14:paraId="441B2743" w14:textId="0D21E5C5" w:rsidR="00DF447E" w:rsidRPr="00F42B45" w:rsidRDefault="00DF447E" w:rsidP="001F4602">
      <w:pPr>
        <w:ind w:left="1170" w:hanging="1170"/>
        <w:rPr>
          <w:sz w:val="22"/>
          <w:szCs w:val="22"/>
        </w:rPr>
      </w:pPr>
      <w:r w:rsidRPr="00F42B45">
        <w:rPr>
          <w:sz w:val="22"/>
          <w:szCs w:val="22"/>
        </w:rPr>
        <w:t xml:space="preserve">2012-13 </w:t>
      </w:r>
      <w:r w:rsidRPr="00F42B45">
        <w:rPr>
          <w:sz w:val="22"/>
          <w:szCs w:val="22"/>
        </w:rPr>
        <w:tab/>
        <w:t>Systers Blog</w:t>
      </w:r>
    </w:p>
    <w:p w14:paraId="673B56BD" w14:textId="5A7598C0" w:rsidR="006E433E" w:rsidRPr="006E433E" w:rsidRDefault="00DF447E" w:rsidP="001F4602">
      <w:pPr>
        <w:pStyle w:val="Heading2"/>
        <w:spacing w:before="200"/>
        <w:ind w:firstLine="0"/>
      </w:pPr>
      <w:r>
        <w:rPr>
          <w:rFonts w:hint="eastAsia"/>
        </w:rPr>
        <w:t>Departmental Service</w:t>
      </w:r>
    </w:p>
    <w:p w14:paraId="4EB167E6" w14:textId="342B9F77" w:rsidR="008F4184" w:rsidRDefault="008F4184" w:rsidP="001F4602">
      <w:pPr>
        <w:ind w:left="1170" w:hanging="1170"/>
        <w:rPr>
          <w:sz w:val="22"/>
          <w:szCs w:val="22"/>
        </w:rPr>
      </w:pPr>
      <w:r>
        <w:rPr>
          <w:sz w:val="22"/>
          <w:szCs w:val="22"/>
        </w:rPr>
        <w:t>2022-</w:t>
      </w:r>
      <w:r>
        <w:rPr>
          <w:sz w:val="22"/>
          <w:szCs w:val="22"/>
        </w:rPr>
        <w:tab/>
        <w:t>Member, Hiring and Recruiting Work Group</w:t>
      </w:r>
    </w:p>
    <w:p w14:paraId="6A7B6C4C" w14:textId="378D9C49" w:rsidR="006E433E" w:rsidRDefault="006E433E" w:rsidP="001F4602">
      <w:pPr>
        <w:ind w:left="1170" w:hanging="1170"/>
        <w:rPr>
          <w:sz w:val="22"/>
          <w:szCs w:val="22"/>
        </w:rPr>
      </w:pPr>
      <w:r w:rsidRPr="00F42B45">
        <w:rPr>
          <w:sz w:val="22"/>
          <w:szCs w:val="22"/>
        </w:rPr>
        <w:t>2018-</w:t>
      </w:r>
      <w:r w:rsidRPr="00F42B45">
        <w:rPr>
          <w:sz w:val="22"/>
          <w:szCs w:val="22"/>
        </w:rPr>
        <w:tab/>
        <w:t xml:space="preserve">Member, Informatics Major Steering Committee </w:t>
      </w:r>
    </w:p>
    <w:p w14:paraId="766CA3CC" w14:textId="27404247" w:rsidR="00972130" w:rsidRDefault="00CF08E4" w:rsidP="001F4602">
      <w:pPr>
        <w:ind w:left="1170" w:hanging="1170"/>
        <w:rPr>
          <w:sz w:val="22"/>
          <w:szCs w:val="22"/>
        </w:rPr>
      </w:pPr>
      <w:r>
        <w:rPr>
          <w:sz w:val="22"/>
          <w:szCs w:val="22"/>
        </w:rPr>
        <w:t>2020</w:t>
      </w:r>
      <w:r>
        <w:rPr>
          <w:sz w:val="22"/>
          <w:szCs w:val="22"/>
        </w:rPr>
        <w:tab/>
        <w:t>Member, Informatics Faculty Hiring Committee</w:t>
      </w:r>
      <w:r w:rsidR="00972130" w:rsidRPr="00F42B45">
        <w:rPr>
          <w:sz w:val="22"/>
          <w:szCs w:val="22"/>
        </w:rPr>
        <w:t xml:space="preserve"> </w:t>
      </w:r>
    </w:p>
    <w:p w14:paraId="59DFAA8C" w14:textId="77777777" w:rsidR="00DF447E" w:rsidRPr="00F42B45" w:rsidRDefault="00DF447E" w:rsidP="001F4602">
      <w:pPr>
        <w:ind w:left="1170" w:hanging="1170"/>
        <w:rPr>
          <w:sz w:val="22"/>
          <w:szCs w:val="22"/>
        </w:rPr>
      </w:pPr>
      <w:r w:rsidRPr="00F42B45">
        <w:rPr>
          <w:sz w:val="22"/>
          <w:szCs w:val="22"/>
        </w:rPr>
        <w:t>2018-19</w:t>
      </w:r>
      <w:r w:rsidRPr="00F42B45">
        <w:rPr>
          <w:sz w:val="22"/>
          <w:szCs w:val="22"/>
        </w:rPr>
        <w:tab/>
        <w:t>Member, Informatics Graduate Admissions Committee</w:t>
      </w:r>
    </w:p>
    <w:p w14:paraId="749E9173" w14:textId="77777777" w:rsidR="00DF447E" w:rsidRPr="00F42B45" w:rsidRDefault="00DF447E" w:rsidP="001F4602">
      <w:pPr>
        <w:ind w:left="1170" w:hanging="1170"/>
        <w:rPr>
          <w:sz w:val="22"/>
          <w:szCs w:val="22"/>
        </w:rPr>
      </w:pPr>
      <w:r w:rsidRPr="00F42B45">
        <w:rPr>
          <w:sz w:val="22"/>
          <w:szCs w:val="22"/>
        </w:rPr>
        <w:t>2018</w:t>
      </w:r>
      <w:r w:rsidRPr="00F42B45">
        <w:rPr>
          <w:sz w:val="22"/>
          <w:szCs w:val="22"/>
        </w:rPr>
        <w:tab/>
        <w:t>Member, Curriculum Assessment Committee (UMBC)</w:t>
      </w:r>
    </w:p>
    <w:p w14:paraId="023EEBC2" w14:textId="77777777" w:rsidR="00DF447E" w:rsidRPr="00F42B45" w:rsidRDefault="00DF447E" w:rsidP="001F4602">
      <w:pPr>
        <w:ind w:left="1170" w:hanging="1170"/>
        <w:rPr>
          <w:sz w:val="22"/>
          <w:szCs w:val="22"/>
        </w:rPr>
      </w:pPr>
      <w:r w:rsidRPr="00F42B45">
        <w:rPr>
          <w:sz w:val="22"/>
          <w:szCs w:val="22"/>
        </w:rPr>
        <w:t>2015-18</w:t>
      </w:r>
      <w:r w:rsidRPr="00F42B45">
        <w:rPr>
          <w:sz w:val="22"/>
          <w:szCs w:val="22"/>
        </w:rPr>
        <w:tab/>
        <w:t>Member, Undergraduate Studies Committee (UMBC)</w:t>
      </w:r>
    </w:p>
    <w:p w14:paraId="42E71212" w14:textId="77777777" w:rsidR="00DF447E" w:rsidRPr="00F42B45" w:rsidRDefault="00DF447E" w:rsidP="001F4602">
      <w:pPr>
        <w:ind w:left="1170" w:hanging="1170"/>
        <w:rPr>
          <w:sz w:val="22"/>
          <w:szCs w:val="22"/>
        </w:rPr>
      </w:pPr>
      <w:r w:rsidRPr="00F42B45">
        <w:rPr>
          <w:sz w:val="22"/>
          <w:szCs w:val="22"/>
        </w:rPr>
        <w:t>2015-18</w:t>
      </w:r>
      <w:r w:rsidRPr="00F42B45">
        <w:rPr>
          <w:sz w:val="22"/>
          <w:szCs w:val="22"/>
        </w:rPr>
        <w:tab/>
        <w:t>Academic Advisor (~200 undergraduate students) (UMBC)</w:t>
      </w:r>
    </w:p>
    <w:p w14:paraId="35AD16E8" w14:textId="77777777" w:rsidR="00DF447E" w:rsidRPr="00F42B45" w:rsidRDefault="00DF447E" w:rsidP="001F4602">
      <w:pPr>
        <w:ind w:left="1170" w:hanging="1170"/>
        <w:rPr>
          <w:sz w:val="22"/>
          <w:szCs w:val="22"/>
        </w:rPr>
      </w:pPr>
      <w:r w:rsidRPr="00F42B45">
        <w:rPr>
          <w:sz w:val="22"/>
          <w:szCs w:val="22"/>
        </w:rPr>
        <w:t>2016-17</w:t>
      </w:r>
      <w:r w:rsidRPr="00F42B45">
        <w:rPr>
          <w:sz w:val="22"/>
          <w:szCs w:val="22"/>
        </w:rPr>
        <w:tab/>
        <w:t>Facilities Manager, Interactive Systems Research Center (UMBC)</w:t>
      </w:r>
    </w:p>
    <w:p w14:paraId="4C548F02" w14:textId="77777777" w:rsidR="00DF447E" w:rsidRPr="00F42B45" w:rsidRDefault="00DF447E" w:rsidP="001F4602">
      <w:pPr>
        <w:ind w:left="1170" w:hanging="1170"/>
        <w:rPr>
          <w:sz w:val="22"/>
          <w:szCs w:val="22"/>
        </w:rPr>
      </w:pPr>
      <w:r w:rsidRPr="00F42B45">
        <w:rPr>
          <w:sz w:val="22"/>
          <w:szCs w:val="22"/>
        </w:rPr>
        <w:lastRenderedPageBreak/>
        <w:t>2008-09</w:t>
      </w:r>
      <w:r w:rsidRPr="00F42B45">
        <w:rPr>
          <w:sz w:val="22"/>
          <w:szCs w:val="22"/>
        </w:rPr>
        <w:tab/>
        <w:t>Webmaster, Association for Women in Computing (Virginia Tech)</w:t>
      </w:r>
    </w:p>
    <w:p w14:paraId="62FF1990" w14:textId="77777777" w:rsidR="00DF447E" w:rsidRPr="00F42B45" w:rsidRDefault="00DF447E" w:rsidP="001F4602">
      <w:pPr>
        <w:ind w:left="1170" w:hanging="1170"/>
        <w:rPr>
          <w:sz w:val="22"/>
          <w:szCs w:val="22"/>
        </w:rPr>
      </w:pPr>
      <w:r w:rsidRPr="00F42B45">
        <w:rPr>
          <w:sz w:val="22"/>
          <w:szCs w:val="22"/>
        </w:rPr>
        <w:t>2005-08</w:t>
      </w:r>
      <w:r w:rsidRPr="00F42B45">
        <w:rPr>
          <w:sz w:val="22"/>
          <w:szCs w:val="22"/>
        </w:rPr>
        <w:tab/>
        <w:t>President, Association for Women in Computing (Virginia Tech)</w:t>
      </w:r>
    </w:p>
    <w:p w14:paraId="6F84A158" w14:textId="77777777" w:rsidR="00DF447E" w:rsidRPr="00F42B45" w:rsidRDefault="00DF447E" w:rsidP="001F4602">
      <w:pPr>
        <w:ind w:left="1170" w:hanging="1170"/>
        <w:rPr>
          <w:sz w:val="22"/>
          <w:szCs w:val="22"/>
        </w:rPr>
      </w:pPr>
      <w:r w:rsidRPr="00F42B45">
        <w:rPr>
          <w:sz w:val="22"/>
          <w:szCs w:val="22"/>
        </w:rPr>
        <w:t>2008</w:t>
      </w:r>
      <w:r w:rsidRPr="00F42B45">
        <w:rPr>
          <w:sz w:val="22"/>
          <w:szCs w:val="22"/>
        </w:rPr>
        <w:tab/>
        <w:t>Member, Diversity Committee (Virginia Tech)</w:t>
      </w:r>
    </w:p>
    <w:p w14:paraId="4E2EACB9" w14:textId="77777777" w:rsidR="00DF447E" w:rsidRDefault="00DF447E" w:rsidP="001F4602">
      <w:pPr>
        <w:pStyle w:val="Heading2"/>
        <w:spacing w:before="200"/>
        <w:ind w:firstLine="0"/>
        <w:rPr>
          <w:rFonts w:eastAsia="Lantinghei SC Extralight" w:cs="Lantinghei SC Extralight"/>
          <w:szCs w:val="28"/>
        </w:rPr>
      </w:pPr>
      <w:r>
        <w:rPr>
          <w:rFonts w:hint="eastAsia"/>
        </w:rPr>
        <w:t>School/College Service</w:t>
      </w:r>
    </w:p>
    <w:p w14:paraId="6FA50381" w14:textId="7BF66733" w:rsidR="00DF447E" w:rsidRDefault="00365204" w:rsidP="001F4602">
      <w:pPr>
        <w:tabs>
          <w:tab w:val="left" w:pos="2160"/>
        </w:tabs>
        <w:ind w:left="1170" w:hanging="1170"/>
        <w:rPr>
          <w:sz w:val="22"/>
          <w:szCs w:val="22"/>
        </w:rPr>
      </w:pPr>
      <w:r w:rsidRPr="00F42B45">
        <w:rPr>
          <w:sz w:val="22"/>
          <w:szCs w:val="22"/>
        </w:rPr>
        <w:t>20</w:t>
      </w:r>
      <w:r>
        <w:rPr>
          <w:sz w:val="22"/>
          <w:szCs w:val="22"/>
        </w:rPr>
        <w:t>21</w:t>
      </w:r>
      <w:r>
        <w:rPr>
          <w:sz w:val="22"/>
          <w:szCs w:val="22"/>
        </w:rPr>
        <w:tab/>
        <w:t>Member, Informatics Chair Search Advisory Committee</w:t>
      </w:r>
    </w:p>
    <w:p w14:paraId="36E1F701" w14:textId="6DE9A93A" w:rsidR="00146DED" w:rsidRPr="00146DED" w:rsidRDefault="00146DED" w:rsidP="00146DED">
      <w:pPr>
        <w:ind w:left="1170" w:hanging="1170"/>
        <w:rPr>
          <w:sz w:val="22"/>
          <w:szCs w:val="22"/>
        </w:rPr>
      </w:pPr>
      <w:r w:rsidRPr="00F42B45">
        <w:rPr>
          <w:sz w:val="22"/>
          <w:szCs w:val="22"/>
        </w:rPr>
        <w:t>2018-19</w:t>
      </w:r>
      <w:r w:rsidRPr="00F42B45">
        <w:rPr>
          <w:sz w:val="22"/>
          <w:szCs w:val="22"/>
        </w:rPr>
        <w:tab/>
        <w:t>Member, Provost’s Leadership Academy (by nomination)</w:t>
      </w:r>
    </w:p>
    <w:p w14:paraId="288464F3" w14:textId="77777777" w:rsidR="00DF447E" w:rsidRPr="00F42B45" w:rsidRDefault="00DF447E" w:rsidP="001F4602">
      <w:pPr>
        <w:ind w:left="1170" w:hanging="1170"/>
        <w:rPr>
          <w:sz w:val="22"/>
          <w:szCs w:val="22"/>
        </w:rPr>
      </w:pPr>
      <w:r w:rsidRPr="00F42B45">
        <w:rPr>
          <w:sz w:val="22"/>
          <w:szCs w:val="22"/>
        </w:rPr>
        <w:t>2018</w:t>
      </w:r>
      <w:r w:rsidRPr="00F42B45">
        <w:rPr>
          <w:sz w:val="22"/>
          <w:szCs w:val="22"/>
        </w:rPr>
        <w:tab/>
        <w:t>Speaker, ICS Dean’s Leadership Council Meeting</w:t>
      </w:r>
    </w:p>
    <w:p w14:paraId="7A218621" w14:textId="77777777" w:rsidR="00DF447E" w:rsidRPr="00F42B45" w:rsidRDefault="00DF447E" w:rsidP="001F4602">
      <w:pPr>
        <w:ind w:left="1170" w:hanging="1170"/>
        <w:rPr>
          <w:sz w:val="22"/>
          <w:szCs w:val="22"/>
        </w:rPr>
      </w:pPr>
      <w:r w:rsidRPr="00F42B45">
        <w:rPr>
          <w:sz w:val="22"/>
          <w:szCs w:val="22"/>
        </w:rPr>
        <w:t>2016-18</w:t>
      </w:r>
      <w:r w:rsidRPr="00F42B45">
        <w:rPr>
          <w:sz w:val="22"/>
          <w:szCs w:val="22"/>
        </w:rPr>
        <w:tab/>
        <w:t>Member, Center for Women in Technology Advisory Board (UMBC)</w:t>
      </w:r>
    </w:p>
    <w:p w14:paraId="4FB44B41" w14:textId="2D18D7EC" w:rsidR="007E641B" w:rsidRPr="007E641B" w:rsidRDefault="00DF447E" w:rsidP="001F4602">
      <w:pPr>
        <w:ind w:left="1170" w:hanging="1170"/>
        <w:rPr>
          <w:sz w:val="22"/>
          <w:szCs w:val="22"/>
        </w:rPr>
      </w:pPr>
      <w:r w:rsidRPr="00F42B45">
        <w:rPr>
          <w:sz w:val="22"/>
          <w:szCs w:val="22"/>
        </w:rPr>
        <w:t>2017</w:t>
      </w:r>
      <w:r w:rsidRPr="00F42B45">
        <w:rPr>
          <w:sz w:val="22"/>
          <w:szCs w:val="22"/>
        </w:rPr>
        <w:tab/>
        <w:t>Reviewer, Center for Women in Technology Scholars Selection Day (UMBC)</w:t>
      </w:r>
    </w:p>
    <w:p w14:paraId="39E1DCD2" w14:textId="32D5D0B4" w:rsidR="00DF447E" w:rsidRDefault="00DF447E" w:rsidP="001F4602">
      <w:pPr>
        <w:pStyle w:val="Heading2"/>
        <w:spacing w:before="200"/>
        <w:ind w:firstLine="0"/>
        <w:rPr>
          <w:rFonts w:eastAsia="Lantinghei SC Extralight" w:cs="Lantinghei SC Extralight"/>
          <w:szCs w:val="28"/>
        </w:rPr>
      </w:pPr>
      <w:r>
        <w:rPr>
          <w:rFonts w:hint="eastAsia"/>
        </w:rPr>
        <w:t>University Service</w:t>
      </w:r>
    </w:p>
    <w:p w14:paraId="6027E8D6" w14:textId="4764FCA1" w:rsidR="0081317E" w:rsidRDefault="0081317E" w:rsidP="0081317E">
      <w:pPr>
        <w:ind w:left="1170" w:hanging="1170"/>
        <w:rPr>
          <w:sz w:val="22"/>
          <w:szCs w:val="22"/>
        </w:rPr>
      </w:pPr>
      <w:r w:rsidRPr="00F42B45">
        <w:rPr>
          <w:sz w:val="22"/>
          <w:szCs w:val="22"/>
        </w:rPr>
        <w:t>20</w:t>
      </w:r>
      <w:r>
        <w:rPr>
          <w:sz w:val="22"/>
          <w:szCs w:val="22"/>
        </w:rPr>
        <w:t>22</w:t>
      </w:r>
      <w:r w:rsidRPr="00F42B45">
        <w:rPr>
          <w:sz w:val="22"/>
          <w:szCs w:val="22"/>
        </w:rPr>
        <w:t>-</w:t>
      </w:r>
      <w:r w:rsidRPr="00F42B45">
        <w:rPr>
          <w:sz w:val="22"/>
          <w:szCs w:val="22"/>
        </w:rPr>
        <w:tab/>
        <w:t xml:space="preserve">Member, </w:t>
      </w:r>
      <w:r>
        <w:rPr>
          <w:sz w:val="22"/>
          <w:szCs w:val="22"/>
        </w:rPr>
        <w:t>Council on Educational Policy (CEP)</w:t>
      </w:r>
    </w:p>
    <w:p w14:paraId="511554B5" w14:textId="6BACD302" w:rsidR="0081317E" w:rsidRDefault="0081317E" w:rsidP="001F4602">
      <w:pPr>
        <w:ind w:left="1170" w:hanging="1170"/>
        <w:rPr>
          <w:sz w:val="22"/>
          <w:szCs w:val="22"/>
        </w:rPr>
      </w:pPr>
      <w:r w:rsidRPr="00F42B45">
        <w:rPr>
          <w:sz w:val="22"/>
          <w:szCs w:val="22"/>
        </w:rPr>
        <w:t>20</w:t>
      </w:r>
      <w:r>
        <w:rPr>
          <w:sz w:val="22"/>
          <w:szCs w:val="22"/>
        </w:rPr>
        <w:t>2</w:t>
      </w:r>
      <w:r>
        <w:rPr>
          <w:sz w:val="22"/>
          <w:szCs w:val="22"/>
        </w:rPr>
        <w:t>2</w:t>
      </w:r>
      <w:r w:rsidRPr="00F42B45">
        <w:rPr>
          <w:sz w:val="22"/>
          <w:szCs w:val="22"/>
        </w:rPr>
        <w:t>-</w:t>
      </w:r>
      <w:r w:rsidRPr="00F42B45">
        <w:rPr>
          <w:sz w:val="22"/>
          <w:szCs w:val="22"/>
        </w:rPr>
        <w:tab/>
        <w:t xml:space="preserve">Member, </w:t>
      </w:r>
      <w:r>
        <w:rPr>
          <w:sz w:val="22"/>
          <w:szCs w:val="22"/>
        </w:rPr>
        <w:t>Strategic Planning Steering Committee</w:t>
      </w:r>
    </w:p>
    <w:p w14:paraId="6B56F1B4" w14:textId="43E8B284" w:rsidR="00FD12C0" w:rsidRDefault="00FD12C0" w:rsidP="001F4602">
      <w:pPr>
        <w:ind w:left="1170" w:hanging="1170"/>
        <w:rPr>
          <w:sz w:val="22"/>
          <w:szCs w:val="22"/>
        </w:rPr>
      </w:pPr>
      <w:r w:rsidRPr="00F42B45">
        <w:rPr>
          <w:sz w:val="22"/>
          <w:szCs w:val="22"/>
        </w:rPr>
        <w:t>20</w:t>
      </w:r>
      <w:r>
        <w:rPr>
          <w:sz w:val="22"/>
          <w:szCs w:val="22"/>
        </w:rPr>
        <w:t>20</w:t>
      </w:r>
      <w:r w:rsidRPr="00F42B45">
        <w:rPr>
          <w:sz w:val="22"/>
          <w:szCs w:val="22"/>
        </w:rPr>
        <w:t>-</w:t>
      </w:r>
      <w:r w:rsidRPr="00F42B45">
        <w:rPr>
          <w:sz w:val="22"/>
          <w:szCs w:val="22"/>
        </w:rPr>
        <w:tab/>
        <w:t xml:space="preserve">Member, </w:t>
      </w:r>
      <w:r>
        <w:rPr>
          <w:sz w:val="22"/>
          <w:szCs w:val="22"/>
        </w:rPr>
        <w:t>IT Accessibility Committee</w:t>
      </w:r>
    </w:p>
    <w:p w14:paraId="28E13357" w14:textId="48C5E7B5" w:rsidR="00DF447E" w:rsidRDefault="00DF447E" w:rsidP="001F4602">
      <w:pPr>
        <w:ind w:left="1170" w:hanging="1170"/>
        <w:rPr>
          <w:sz w:val="22"/>
          <w:szCs w:val="22"/>
        </w:rPr>
      </w:pPr>
      <w:r w:rsidRPr="00F42B45">
        <w:rPr>
          <w:sz w:val="22"/>
          <w:szCs w:val="22"/>
        </w:rPr>
        <w:t>2019-</w:t>
      </w:r>
      <w:r w:rsidRPr="00F42B45">
        <w:rPr>
          <w:sz w:val="22"/>
          <w:szCs w:val="22"/>
        </w:rPr>
        <w:tab/>
        <w:t>Member, Physical Accessibility Committee</w:t>
      </w:r>
    </w:p>
    <w:p w14:paraId="6313D20A" w14:textId="4E745708" w:rsidR="00FA196F" w:rsidRPr="00F42B45" w:rsidRDefault="00FA196F" w:rsidP="001F4602">
      <w:pPr>
        <w:ind w:left="1170" w:hanging="1170"/>
        <w:rPr>
          <w:sz w:val="22"/>
          <w:szCs w:val="22"/>
        </w:rPr>
      </w:pPr>
      <w:r>
        <w:rPr>
          <w:sz w:val="22"/>
          <w:szCs w:val="22"/>
        </w:rPr>
        <w:t>2019-</w:t>
      </w:r>
      <w:r w:rsidR="0025550B">
        <w:rPr>
          <w:sz w:val="22"/>
          <w:szCs w:val="22"/>
        </w:rPr>
        <w:t>20</w:t>
      </w:r>
      <w:r>
        <w:rPr>
          <w:sz w:val="22"/>
          <w:szCs w:val="22"/>
        </w:rPr>
        <w:tab/>
        <w:t>Advisor, Through Inclusive Eyes (TIE) student organization</w:t>
      </w:r>
    </w:p>
    <w:p w14:paraId="31902188" w14:textId="77777777" w:rsidR="00DF447E" w:rsidRPr="00F42B45" w:rsidRDefault="00DF447E" w:rsidP="001F4602">
      <w:pPr>
        <w:ind w:left="1170" w:hanging="1170"/>
        <w:rPr>
          <w:sz w:val="22"/>
          <w:szCs w:val="22"/>
        </w:rPr>
      </w:pPr>
      <w:r w:rsidRPr="00F42B45">
        <w:rPr>
          <w:sz w:val="22"/>
          <w:szCs w:val="22"/>
        </w:rPr>
        <w:t>2018</w:t>
      </w:r>
      <w:r w:rsidRPr="00F42B45">
        <w:rPr>
          <w:sz w:val="22"/>
          <w:szCs w:val="22"/>
        </w:rPr>
        <w:tab/>
        <w:t>Speaker, Interdisciplinary Faculty Social Hour (UMBC)</w:t>
      </w:r>
    </w:p>
    <w:p w14:paraId="01631D0D" w14:textId="77777777" w:rsidR="00DF447E" w:rsidRPr="00F42B45" w:rsidRDefault="00DF447E" w:rsidP="001F4602">
      <w:pPr>
        <w:ind w:left="1170" w:hanging="1170"/>
        <w:rPr>
          <w:sz w:val="22"/>
          <w:szCs w:val="22"/>
        </w:rPr>
      </w:pPr>
      <w:r w:rsidRPr="00F42B45">
        <w:rPr>
          <w:sz w:val="22"/>
          <w:szCs w:val="22"/>
        </w:rPr>
        <w:t>2018</w:t>
      </w:r>
      <w:r w:rsidRPr="00F42B45">
        <w:rPr>
          <w:sz w:val="22"/>
          <w:szCs w:val="22"/>
        </w:rPr>
        <w:tab/>
        <w:t>Speaker, Grand Challenges Scholars Recruiting Event (UMBC)</w:t>
      </w:r>
    </w:p>
    <w:p w14:paraId="525E2981" w14:textId="77777777" w:rsidR="00DF447E" w:rsidRPr="00F42B45" w:rsidRDefault="00DF447E" w:rsidP="001F4602">
      <w:pPr>
        <w:ind w:left="1170" w:hanging="1170"/>
        <w:rPr>
          <w:sz w:val="22"/>
          <w:szCs w:val="22"/>
        </w:rPr>
      </w:pPr>
      <w:r w:rsidRPr="00F42B45">
        <w:rPr>
          <w:sz w:val="22"/>
          <w:szCs w:val="22"/>
        </w:rPr>
        <w:t>2017-18</w:t>
      </w:r>
      <w:r w:rsidRPr="00F42B45">
        <w:rPr>
          <w:sz w:val="22"/>
          <w:szCs w:val="22"/>
        </w:rPr>
        <w:tab/>
        <w:t>Member, Classrooms Committee (UMBC)</w:t>
      </w:r>
    </w:p>
    <w:p w14:paraId="016B1309" w14:textId="77777777" w:rsidR="00DF447E" w:rsidRPr="00F42B45" w:rsidRDefault="00DF447E" w:rsidP="001F4602">
      <w:pPr>
        <w:ind w:left="1170" w:hanging="1170"/>
        <w:rPr>
          <w:sz w:val="22"/>
          <w:szCs w:val="22"/>
        </w:rPr>
      </w:pPr>
      <w:r w:rsidRPr="00F42B45">
        <w:rPr>
          <w:sz w:val="22"/>
          <w:szCs w:val="22"/>
        </w:rPr>
        <w:t>2016-18</w:t>
      </w:r>
      <w:r w:rsidRPr="00F42B45">
        <w:rPr>
          <w:sz w:val="22"/>
          <w:szCs w:val="22"/>
        </w:rPr>
        <w:tab/>
        <w:t>Organizer, NCWIT Aspirations in Computing, Maryland Affiliate (UMBC)</w:t>
      </w:r>
    </w:p>
    <w:p w14:paraId="03C5DEB2" w14:textId="77777777" w:rsidR="00DF447E" w:rsidRPr="00F42B45" w:rsidRDefault="00DF447E" w:rsidP="001F4602">
      <w:pPr>
        <w:ind w:left="1170" w:hanging="1170"/>
        <w:rPr>
          <w:sz w:val="22"/>
          <w:szCs w:val="22"/>
        </w:rPr>
      </w:pPr>
      <w:r w:rsidRPr="00F42B45">
        <w:rPr>
          <w:sz w:val="22"/>
          <w:szCs w:val="22"/>
        </w:rPr>
        <w:t>2016-18</w:t>
      </w:r>
      <w:r w:rsidRPr="00F42B45">
        <w:rPr>
          <w:sz w:val="22"/>
          <w:szCs w:val="22"/>
        </w:rPr>
        <w:tab/>
        <w:t>Member, Women’s Center Advisory Board (UMBC)</w:t>
      </w:r>
    </w:p>
    <w:p w14:paraId="58FCFC66" w14:textId="77777777" w:rsidR="00DF447E" w:rsidRPr="00F42B45" w:rsidRDefault="00DF447E" w:rsidP="001F4602">
      <w:pPr>
        <w:ind w:left="1170" w:hanging="1170"/>
        <w:rPr>
          <w:sz w:val="22"/>
          <w:szCs w:val="22"/>
        </w:rPr>
      </w:pPr>
      <w:r w:rsidRPr="00F42B45">
        <w:rPr>
          <w:sz w:val="22"/>
          <w:szCs w:val="22"/>
        </w:rPr>
        <w:t>2016-17</w:t>
      </w:r>
      <w:r w:rsidRPr="00F42B45">
        <w:rPr>
          <w:sz w:val="22"/>
          <w:szCs w:val="22"/>
        </w:rPr>
        <w:tab/>
        <w:t>Speaker, Retriever Day, Summer Preview Day, Orientation, Just for Juniors (UMBC)</w:t>
      </w:r>
    </w:p>
    <w:p w14:paraId="7C6BC10E" w14:textId="77777777" w:rsidR="00DF447E" w:rsidRPr="00F42B45" w:rsidRDefault="00DF447E" w:rsidP="001F4602">
      <w:pPr>
        <w:ind w:left="1170" w:hanging="1170"/>
        <w:rPr>
          <w:sz w:val="22"/>
          <w:szCs w:val="22"/>
        </w:rPr>
      </w:pPr>
      <w:r w:rsidRPr="00F42B45">
        <w:rPr>
          <w:sz w:val="22"/>
          <w:szCs w:val="22"/>
        </w:rPr>
        <w:t>2016</w:t>
      </w:r>
      <w:r w:rsidRPr="00F42B45">
        <w:rPr>
          <w:sz w:val="22"/>
          <w:szCs w:val="22"/>
        </w:rPr>
        <w:tab/>
        <w:t>Panelist, Training Session for Undergraduate Admissions (UMBC)</w:t>
      </w:r>
    </w:p>
    <w:p w14:paraId="4CDA3B88" w14:textId="77777777" w:rsidR="00DF447E" w:rsidRDefault="00DF447E" w:rsidP="001F4602">
      <w:pPr>
        <w:pStyle w:val="Heading2"/>
        <w:spacing w:before="200"/>
        <w:ind w:firstLine="0"/>
        <w:rPr>
          <w:rFonts w:eastAsia="Lantinghei SC Extralight" w:cs="Lantinghei SC Extralight"/>
          <w:szCs w:val="28"/>
        </w:rPr>
      </w:pPr>
      <w:r>
        <w:rPr>
          <w:rFonts w:hint="eastAsia"/>
        </w:rPr>
        <w:t>Community Service</w:t>
      </w:r>
    </w:p>
    <w:p w14:paraId="6B2ABD93" w14:textId="77777777" w:rsidR="00DF447E" w:rsidRPr="00F42B45" w:rsidRDefault="00DF447E" w:rsidP="001F4602">
      <w:pPr>
        <w:ind w:left="1170" w:hanging="1170"/>
        <w:rPr>
          <w:sz w:val="22"/>
          <w:szCs w:val="22"/>
        </w:rPr>
      </w:pPr>
      <w:r w:rsidRPr="00F42B45">
        <w:rPr>
          <w:sz w:val="22"/>
          <w:szCs w:val="22"/>
        </w:rPr>
        <w:t>2019-</w:t>
      </w:r>
      <w:r w:rsidRPr="00F42B45">
        <w:rPr>
          <w:sz w:val="22"/>
          <w:szCs w:val="22"/>
        </w:rPr>
        <w:tab/>
        <w:t>Member, Voting Accessibility Advisory Committee, Orange County Registrar of Voters</w:t>
      </w:r>
    </w:p>
    <w:p w14:paraId="2422B4E1" w14:textId="56E3F5C2" w:rsidR="001D25CD" w:rsidRPr="00323224" w:rsidRDefault="00DF447E" w:rsidP="001F4602">
      <w:pPr>
        <w:ind w:left="1170" w:hanging="1170"/>
        <w:rPr>
          <w:sz w:val="22"/>
          <w:szCs w:val="22"/>
        </w:rPr>
      </w:pPr>
      <w:r w:rsidRPr="00F42B45">
        <w:rPr>
          <w:sz w:val="22"/>
          <w:szCs w:val="22"/>
        </w:rPr>
        <w:t>2014-15</w:t>
      </w:r>
      <w:r w:rsidRPr="00F42B45">
        <w:rPr>
          <w:sz w:val="22"/>
          <w:szCs w:val="22"/>
        </w:rPr>
        <w:tab/>
        <w:t>Volunteer, Columbia Lighthouse for the Blind</w:t>
      </w:r>
    </w:p>
    <w:sectPr w:rsidR="001D25CD" w:rsidRPr="00323224">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1CBB" w14:textId="77777777" w:rsidR="00A94FA4" w:rsidRDefault="00A94FA4" w:rsidP="00234B67">
      <w:r>
        <w:separator/>
      </w:r>
    </w:p>
    <w:p w14:paraId="2639E017" w14:textId="77777777" w:rsidR="00A94FA4" w:rsidRDefault="00A94FA4" w:rsidP="00234B67"/>
    <w:p w14:paraId="1556A800" w14:textId="77777777" w:rsidR="00A94FA4" w:rsidRDefault="00A94FA4" w:rsidP="00234B67"/>
    <w:p w14:paraId="3877D314" w14:textId="77777777" w:rsidR="00A94FA4" w:rsidRDefault="00A94FA4" w:rsidP="00234B67"/>
  </w:endnote>
  <w:endnote w:type="continuationSeparator" w:id="0">
    <w:p w14:paraId="03EA1D3A" w14:textId="77777777" w:rsidR="00A94FA4" w:rsidRDefault="00A94FA4" w:rsidP="00234B67">
      <w:r>
        <w:continuationSeparator/>
      </w:r>
    </w:p>
    <w:p w14:paraId="476FE4DB" w14:textId="77777777" w:rsidR="00A94FA4" w:rsidRDefault="00A94FA4" w:rsidP="00234B67"/>
    <w:p w14:paraId="2AAB7489" w14:textId="77777777" w:rsidR="00A94FA4" w:rsidRDefault="00A94FA4" w:rsidP="00234B67"/>
    <w:p w14:paraId="0EA2707B" w14:textId="77777777" w:rsidR="00A94FA4" w:rsidRDefault="00A94FA4" w:rsidP="00234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itka Banner">
    <w:panose1 w:val="02000505000000020004"/>
    <w:charset w:val="00"/>
    <w:family w:val="auto"/>
    <w:pitch w:val="variable"/>
    <w:sig w:usb0="A00002EF" w:usb1="4000204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ntinghei SC Extralight">
    <w:altName w:val="Calibri"/>
    <w:panose1 w:val="020B0604020202020204"/>
    <w:charset w:val="00"/>
    <w:family w:val="auto"/>
    <w:pitch w:val="default"/>
  </w:font>
  <w:font w:name="Avenir Heavy">
    <w:panose1 w:val="020B0703020203020204"/>
    <w:charset w:val="4D"/>
    <w:family w:val="swiss"/>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cross">
    <w:altName w:val="Cambria"/>
    <w:panose1 w:val="020B0604020202020204"/>
    <w:charset w:val="00"/>
    <w:family w:val="roman"/>
    <w:notTrueType/>
    <w:pitch w:val="default"/>
  </w:font>
  <w:font w:name="Lantinghei SC Demibold">
    <w:altName w:v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1391337"/>
      <w:docPartObj>
        <w:docPartGallery w:val="Page Numbers (Bottom of Page)"/>
        <w:docPartUnique/>
      </w:docPartObj>
    </w:sdtPr>
    <w:sdtEndPr>
      <w:rPr>
        <w:rStyle w:val="PageNumber"/>
      </w:rPr>
    </w:sdtEndPr>
    <w:sdtContent>
      <w:p w14:paraId="6095A1A0" w14:textId="5B3A0588" w:rsidR="00295AFD" w:rsidRDefault="00295AFD" w:rsidP="00DA07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D0DB5" w14:textId="77777777" w:rsidR="00295AFD" w:rsidRDefault="00295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A463" w14:textId="59ECDE80" w:rsidR="00B51E36" w:rsidRPr="008111EF" w:rsidRDefault="00295AFD" w:rsidP="00295AFD">
    <w:pPr>
      <w:pStyle w:val="Footer"/>
      <w:tabs>
        <w:tab w:val="clear" w:pos="4680"/>
        <w:tab w:val="clear" w:pos="9360"/>
        <w:tab w:val="center" w:pos="4320"/>
        <w:tab w:val="left" w:pos="7740"/>
      </w:tabs>
      <w:ind w:left="0" w:firstLine="0"/>
      <w:rPr>
        <w:rFonts w:eastAsia="Cochin" w:cs="Cochin"/>
        <w:sz w:val="22"/>
        <w:szCs w:val="22"/>
      </w:rPr>
    </w:pPr>
    <w:r w:rsidRPr="008111EF">
      <w:rPr>
        <w:sz w:val="22"/>
        <w:szCs w:val="22"/>
      </w:rPr>
      <w:tab/>
    </w:r>
    <w:r w:rsidRPr="008111EF">
      <w:rPr>
        <w:sz w:val="22"/>
        <w:szCs w:val="22"/>
      </w:rPr>
      <w:fldChar w:fldCharType="begin"/>
    </w:r>
    <w:r w:rsidRPr="008111EF">
      <w:rPr>
        <w:sz w:val="22"/>
        <w:szCs w:val="22"/>
      </w:rPr>
      <w:instrText xml:space="preserve"> PAGE </w:instrText>
    </w:r>
    <w:r w:rsidRPr="008111EF">
      <w:rPr>
        <w:sz w:val="22"/>
        <w:szCs w:val="22"/>
      </w:rPr>
      <w:fldChar w:fldCharType="separate"/>
    </w:r>
    <w:r w:rsidRPr="008111EF">
      <w:rPr>
        <w:sz w:val="22"/>
        <w:szCs w:val="22"/>
      </w:rPr>
      <w:t>12</w:t>
    </w:r>
    <w:r w:rsidRPr="008111EF">
      <w:rPr>
        <w:sz w:val="22"/>
        <w:szCs w:val="22"/>
      </w:rPr>
      <w:fldChar w:fldCharType="end"/>
    </w:r>
    <w:r w:rsidRPr="008111EF">
      <w:rPr>
        <w:sz w:val="22"/>
        <w:szCs w:val="22"/>
      </w:rPr>
      <w:t xml:space="preserve"> of </w:t>
    </w:r>
    <w:r w:rsidRPr="008111EF">
      <w:rPr>
        <w:rFonts w:eastAsia="Cochin" w:cs="Cochin"/>
        <w:sz w:val="22"/>
        <w:szCs w:val="22"/>
      </w:rPr>
      <w:fldChar w:fldCharType="begin"/>
    </w:r>
    <w:r w:rsidRPr="008111EF">
      <w:rPr>
        <w:rFonts w:eastAsia="Cochin" w:cs="Cochin"/>
        <w:sz w:val="22"/>
        <w:szCs w:val="22"/>
      </w:rPr>
      <w:instrText xml:space="preserve"> NUMPAGES </w:instrText>
    </w:r>
    <w:r w:rsidRPr="008111EF">
      <w:rPr>
        <w:rFonts w:eastAsia="Cochin" w:cs="Cochin"/>
        <w:sz w:val="22"/>
        <w:szCs w:val="22"/>
      </w:rPr>
      <w:fldChar w:fldCharType="separate"/>
    </w:r>
    <w:r w:rsidRPr="008111EF">
      <w:rPr>
        <w:rFonts w:eastAsia="Cochin" w:cs="Cochin"/>
        <w:sz w:val="22"/>
        <w:szCs w:val="22"/>
      </w:rPr>
      <w:t>14</w:t>
    </w:r>
    <w:r w:rsidRPr="008111EF">
      <w:rPr>
        <w:rFonts w:eastAsia="Cochin" w:cs="Cochin"/>
        <w:sz w:val="22"/>
        <w:szCs w:val="22"/>
      </w:rPr>
      <w:fldChar w:fldCharType="end"/>
    </w:r>
    <w:r w:rsidRPr="008111EF">
      <w:rPr>
        <w:rFonts w:eastAsia="Cochin" w:cs="Cochin"/>
        <w:sz w:val="22"/>
        <w:szCs w:val="22"/>
      </w:rPr>
      <w:tab/>
    </w:r>
    <w:r w:rsidR="006233A0">
      <w:rPr>
        <w:rFonts w:eastAsia="Cochin" w:cs="Cochin"/>
        <w:sz w:val="22"/>
        <w:szCs w:val="22"/>
      </w:rPr>
      <w:t>Oct</w:t>
    </w:r>
    <w:r w:rsidR="00B51E36" w:rsidRPr="008111EF">
      <w:rPr>
        <w:rFonts w:eastAsia="Cochin" w:cs="Cochin"/>
        <w:sz w:val="22"/>
        <w:szCs w:val="22"/>
      </w:rPr>
      <w:t xml:space="preserve"> </w:t>
    </w:r>
    <w:r w:rsidR="006233A0">
      <w:rPr>
        <w:rFonts w:eastAsia="Cochin" w:cs="Cochin"/>
        <w:sz w:val="22"/>
        <w:szCs w:val="22"/>
      </w:rPr>
      <w:t>26</w:t>
    </w:r>
    <w:r w:rsidR="00B51E36" w:rsidRPr="008111EF">
      <w:rPr>
        <w:rFonts w:eastAsia="Cochin" w:cs="Cochin"/>
        <w:sz w:val="22"/>
        <w:szCs w:val="22"/>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7CD5" w14:textId="77777777" w:rsidR="00212063" w:rsidRDefault="002120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D217" w14:textId="77777777" w:rsidR="00E42990" w:rsidRDefault="00E42990" w:rsidP="00E42990">
    <w:pPr>
      <w:pStyle w:val="HeaderFooter"/>
      <w:tabs>
        <w:tab w:val="clear" w:pos="9020"/>
        <w:tab w:val="left" w:pos="5465"/>
      </w:tabs>
      <w:spacing w:after="320"/>
      <w:rPr>
        <w:rFonts w:ascii="Sitka Banner" w:hAnsi="Sitka Banner"/>
      </w:rPr>
    </w:pPr>
  </w:p>
  <w:p w14:paraId="257ACF79" w14:textId="3AECA82D" w:rsidR="00B51E36" w:rsidRPr="00E42990" w:rsidRDefault="00E42990" w:rsidP="00E42990">
    <w:pPr>
      <w:pStyle w:val="Footer"/>
      <w:tabs>
        <w:tab w:val="clear" w:pos="4680"/>
        <w:tab w:val="clear" w:pos="9360"/>
        <w:tab w:val="center" w:pos="4320"/>
        <w:tab w:val="left" w:pos="7740"/>
      </w:tabs>
      <w:ind w:left="0" w:firstLine="0"/>
      <w:rPr>
        <w:rFonts w:eastAsia="Cochin" w:cs="Cochin"/>
        <w:sz w:val="22"/>
        <w:szCs w:val="22"/>
      </w:rPr>
    </w:pPr>
    <w:r w:rsidRPr="008111EF">
      <w:rPr>
        <w:sz w:val="22"/>
        <w:szCs w:val="22"/>
      </w:rPr>
      <w:tab/>
    </w:r>
    <w:r w:rsidRPr="008111EF">
      <w:rPr>
        <w:sz w:val="22"/>
        <w:szCs w:val="22"/>
      </w:rPr>
      <w:fldChar w:fldCharType="begin"/>
    </w:r>
    <w:r w:rsidRPr="008111EF">
      <w:rPr>
        <w:sz w:val="22"/>
        <w:szCs w:val="22"/>
      </w:rPr>
      <w:instrText xml:space="preserve"> PAGE </w:instrText>
    </w:r>
    <w:r w:rsidRPr="008111EF">
      <w:rPr>
        <w:sz w:val="22"/>
        <w:szCs w:val="22"/>
      </w:rPr>
      <w:fldChar w:fldCharType="separate"/>
    </w:r>
    <w:r>
      <w:rPr>
        <w:sz w:val="22"/>
        <w:szCs w:val="22"/>
      </w:rPr>
      <w:t>11</w:t>
    </w:r>
    <w:r w:rsidRPr="008111EF">
      <w:rPr>
        <w:sz w:val="22"/>
        <w:szCs w:val="22"/>
      </w:rPr>
      <w:fldChar w:fldCharType="end"/>
    </w:r>
    <w:r w:rsidRPr="008111EF">
      <w:rPr>
        <w:sz w:val="22"/>
        <w:szCs w:val="22"/>
      </w:rPr>
      <w:t xml:space="preserve"> of </w:t>
    </w:r>
    <w:r w:rsidRPr="008111EF">
      <w:rPr>
        <w:rFonts w:eastAsia="Cochin" w:cs="Cochin"/>
        <w:sz w:val="22"/>
        <w:szCs w:val="22"/>
      </w:rPr>
      <w:fldChar w:fldCharType="begin"/>
    </w:r>
    <w:r w:rsidRPr="008111EF">
      <w:rPr>
        <w:rFonts w:eastAsia="Cochin" w:cs="Cochin"/>
        <w:sz w:val="22"/>
        <w:szCs w:val="22"/>
      </w:rPr>
      <w:instrText xml:space="preserve"> NUMPAGES </w:instrText>
    </w:r>
    <w:r w:rsidRPr="008111EF">
      <w:rPr>
        <w:rFonts w:eastAsia="Cochin" w:cs="Cochin"/>
        <w:sz w:val="22"/>
        <w:szCs w:val="22"/>
      </w:rPr>
      <w:fldChar w:fldCharType="separate"/>
    </w:r>
    <w:r>
      <w:rPr>
        <w:rFonts w:eastAsia="Cochin" w:cs="Cochin"/>
        <w:sz w:val="22"/>
        <w:szCs w:val="22"/>
      </w:rPr>
      <w:t>14</w:t>
    </w:r>
    <w:r w:rsidRPr="008111EF">
      <w:rPr>
        <w:rFonts w:eastAsia="Cochin" w:cs="Cochin"/>
        <w:sz w:val="22"/>
        <w:szCs w:val="22"/>
      </w:rPr>
      <w:fldChar w:fldCharType="end"/>
    </w:r>
    <w:r w:rsidRPr="008111EF">
      <w:rPr>
        <w:rFonts w:eastAsia="Cochin" w:cs="Cochin"/>
        <w:sz w:val="22"/>
        <w:szCs w:val="22"/>
      </w:rPr>
      <w:tab/>
    </w:r>
    <w:r w:rsidR="006233A0">
      <w:rPr>
        <w:rFonts w:eastAsia="Cochin" w:cs="Cochin"/>
        <w:sz w:val="22"/>
        <w:szCs w:val="22"/>
      </w:rPr>
      <w:t>Oct</w:t>
    </w:r>
    <w:r w:rsidRPr="008111EF">
      <w:rPr>
        <w:rFonts w:eastAsia="Cochin" w:cs="Cochin"/>
        <w:sz w:val="22"/>
        <w:szCs w:val="22"/>
      </w:rPr>
      <w:t xml:space="preserve"> </w:t>
    </w:r>
    <w:r w:rsidR="006233A0">
      <w:rPr>
        <w:rFonts w:eastAsia="Cochin" w:cs="Cochin"/>
        <w:sz w:val="22"/>
        <w:szCs w:val="22"/>
      </w:rPr>
      <w:t>26</w:t>
    </w:r>
    <w:r w:rsidRPr="008111EF">
      <w:rPr>
        <w:rFonts w:eastAsia="Cochin" w:cs="Cochin"/>
        <w:sz w:val="22"/>
        <w:szCs w:val="22"/>
      </w:rPr>
      <w:t>,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8D8D" w14:textId="77777777" w:rsidR="00A94FA4" w:rsidRDefault="00A94FA4" w:rsidP="00234B67">
      <w:r>
        <w:separator/>
      </w:r>
    </w:p>
    <w:p w14:paraId="203C1FD5" w14:textId="77777777" w:rsidR="00A94FA4" w:rsidRDefault="00A94FA4" w:rsidP="00234B67"/>
    <w:p w14:paraId="3D9DFE67" w14:textId="77777777" w:rsidR="00A94FA4" w:rsidRDefault="00A94FA4" w:rsidP="00234B67"/>
    <w:p w14:paraId="71358EF4" w14:textId="77777777" w:rsidR="00A94FA4" w:rsidRDefault="00A94FA4" w:rsidP="00234B67"/>
  </w:footnote>
  <w:footnote w:type="continuationSeparator" w:id="0">
    <w:p w14:paraId="36CA1A48" w14:textId="77777777" w:rsidR="00A94FA4" w:rsidRDefault="00A94FA4" w:rsidP="00234B67">
      <w:r>
        <w:continuationSeparator/>
      </w:r>
    </w:p>
    <w:p w14:paraId="025F16D3" w14:textId="77777777" w:rsidR="00A94FA4" w:rsidRDefault="00A94FA4" w:rsidP="00234B67"/>
    <w:p w14:paraId="14FB47E4" w14:textId="77777777" w:rsidR="00A94FA4" w:rsidRDefault="00A94FA4" w:rsidP="00234B67"/>
    <w:p w14:paraId="0701A1E4" w14:textId="77777777" w:rsidR="00A94FA4" w:rsidRDefault="00A94FA4" w:rsidP="00234B67"/>
  </w:footnote>
  <w:footnote w:type="continuationNotice" w:id="1">
    <w:p w14:paraId="458A963D" w14:textId="77777777" w:rsidR="00A94FA4" w:rsidRDefault="00A94FA4" w:rsidP="00234B67"/>
    <w:p w14:paraId="70B2727B" w14:textId="77777777" w:rsidR="00A94FA4" w:rsidRDefault="00A94FA4" w:rsidP="00234B67"/>
    <w:p w14:paraId="08DECE1A" w14:textId="77777777" w:rsidR="00A94FA4" w:rsidRDefault="00A94FA4" w:rsidP="00234B67"/>
    <w:p w14:paraId="669560D5" w14:textId="77777777" w:rsidR="00A94FA4" w:rsidRDefault="00A94FA4" w:rsidP="00234B67"/>
  </w:footnote>
  <w:footnote w:id="2">
    <w:p w14:paraId="7D5D2D0F" w14:textId="2C4D1A9C" w:rsidR="00B51E36" w:rsidRPr="009F051A" w:rsidRDefault="00B51E36" w:rsidP="004E4413">
      <w:pPr>
        <w:ind w:left="0" w:firstLine="0"/>
        <w:rPr>
          <w:sz w:val="16"/>
          <w:szCs w:val="16"/>
        </w:rPr>
      </w:pPr>
      <w:r w:rsidRPr="009F051A">
        <w:rPr>
          <w:sz w:val="16"/>
          <w:szCs w:val="16"/>
          <w:vertAlign w:val="superscript"/>
        </w:rPr>
        <w:footnoteRef/>
      </w:r>
      <w:r w:rsidRPr="009F051A">
        <w:rPr>
          <w:sz w:val="16"/>
          <w:szCs w:val="16"/>
        </w:rPr>
        <w:t xml:space="preserve"> In my field, top-tier conference publications undergo a rigorous peer-review and revision process and are therefore highly valued. Author names are generally listed in order of descending effort towards writing and framing the scientific contribution, with those who funded and managed the work appearing last. Co-authors</w:t>
      </w:r>
      <w:r w:rsidR="008B23AA">
        <w:rPr>
          <w:sz w:val="16"/>
          <w:szCs w:val="16"/>
        </w:rPr>
        <w:t xml:space="preserve">’ degree of professional preparation is </w:t>
      </w:r>
      <w:r w:rsidRPr="009F051A">
        <w:rPr>
          <w:sz w:val="16"/>
          <w:szCs w:val="16"/>
        </w:rPr>
        <w:t xml:space="preserve">denoted </w:t>
      </w:r>
      <w:r w:rsidR="008B23AA">
        <w:rPr>
          <w:sz w:val="16"/>
          <w:szCs w:val="16"/>
        </w:rPr>
        <w:t xml:space="preserve">as follows: </w:t>
      </w:r>
      <w:r w:rsidR="00D26B7D" w:rsidRPr="00D26B7D">
        <w:rPr>
          <w:rFonts w:ascii="cross" w:hAnsi="cross"/>
          <w:sz w:val="16"/>
          <w:szCs w:val="16"/>
          <w:vertAlign w:val="superscript"/>
        </w:rPr>
        <w:t>†</w:t>
      </w:r>
      <w:r w:rsidR="00D26B7D">
        <w:rPr>
          <w:sz w:val="16"/>
          <w:szCs w:val="16"/>
        </w:rPr>
        <w:t xml:space="preserve">postdoc, </w:t>
      </w:r>
      <w:r w:rsidRPr="009F051A">
        <w:rPr>
          <w:sz w:val="16"/>
          <w:szCs w:val="16"/>
        </w:rPr>
        <w:t>*graduate</w:t>
      </w:r>
      <w:r w:rsidR="00B80356">
        <w:rPr>
          <w:sz w:val="16"/>
          <w:szCs w:val="16"/>
        </w:rPr>
        <w:t xml:space="preserve"> student</w:t>
      </w:r>
      <w:r w:rsidRPr="009F051A">
        <w:rPr>
          <w:sz w:val="16"/>
          <w:szCs w:val="16"/>
        </w:rPr>
        <w:t>, **undergraduate</w:t>
      </w:r>
      <w:r w:rsidR="00B80356">
        <w:rPr>
          <w:sz w:val="16"/>
          <w:szCs w:val="16"/>
        </w:rPr>
        <w:t xml:space="preserve"> student</w:t>
      </w:r>
      <w:r w:rsidR="008B23A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751F" w14:textId="77777777" w:rsidR="00B51E36" w:rsidRDefault="00B51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2B2A" w14:textId="77777777" w:rsidR="00B51E36" w:rsidRDefault="00B51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A294" w14:textId="77777777" w:rsidR="00B51E36" w:rsidRDefault="00B51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114D2"/>
    <w:multiLevelType w:val="multilevel"/>
    <w:tmpl w:val="077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CD"/>
    <w:rsid w:val="0000284F"/>
    <w:rsid w:val="00004650"/>
    <w:rsid w:val="000311BF"/>
    <w:rsid w:val="00032483"/>
    <w:rsid w:val="00032C55"/>
    <w:rsid w:val="000361D0"/>
    <w:rsid w:val="00047FF1"/>
    <w:rsid w:val="00051D9A"/>
    <w:rsid w:val="00054E6D"/>
    <w:rsid w:val="000619FE"/>
    <w:rsid w:val="000623AB"/>
    <w:rsid w:val="000918EB"/>
    <w:rsid w:val="000A36E1"/>
    <w:rsid w:val="000A6230"/>
    <w:rsid w:val="000B3CC2"/>
    <w:rsid w:val="000B5A81"/>
    <w:rsid w:val="000C1E5F"/>
    <w:rsid w:val="000C5472"/>
    <w:rsid w:val="000D7C66"/>
    <w:rsid w:val="000E10C1"/>
    <w:rsid w:val="000F0037"/>
    <w:rsid w:val="00103129"/>
    <w:rsid w:val="001056F7"/>
    <w:rsid w:val="00112633"/>
    <w:rsid w:val="00114E71"/>
    <w:rsid w:val="00114EBA"/>
    <w:rsid w:val="00120F36"/>
    <w:rsid w:val="00121679"/>
    <w:rsid w:val="00130E8B"/>
    <w:rsid w:val="00131331"/>
    <w:rsid w:val="00135455"/>
    <w:rsid w:val="001366FF"/>
    <w:rsid w:val="00146DED"/>
    <w:rsid w:val="001526E4"/>
    <w:rsid w:val="00153A02"/>
    <w:rsid w:val="00163135"/>
    <w:rsid w:val="001646A5"/>
    <w:rsid w:val="001660C5"/>
    <w:rsid w:val="0016793A"/>
    <w:rsid w:val="001713B0"/>
    <w:rsid w:val="00173AF3"/>
    <w:rsid w:val="00174254"/>
    <w:rsid w:val="00175BC7"/>
    <w:rsid w:val="001772EE"/>
    <w:rsid w:val="00187F86"/>
    <w:rsid w:val="001917AE"/>
    <w:rsid w:val="00191D18"/>
    <w:rsid w:val="00193647"/>
    <w:rsid w:val="001A4F70"/>
    <w:rsid w:val="001B03B4"/>
    <w:rsid w:val="001B31B9"/>
    <w:rsid w:val="001C469B"/>
    <w:rsid w:val="001C7686"/>
    <w:rsid w:val="001D1560"/>
    <w:rsid w:val="001D25CD"/>
    <w:rsid w:val="001D36A0"/>
    <w:rsid w:val="001E09D7"/>
    <w:rsid w:val="001E3195"/>
    <w:rsid w:val="001F30FD"/>
    <w:rsid w:val="001F4602"/>
    <w:rsid w:val="00201114"/>
    <w:rsid w:val="00206FA7"/>
    <w:rsid w:val="00212063"/>
    <w:rsid w:val="00216561"/>
    <w:rsid w:val="002259E2"/>
    <w:rsid w:val="00232D56"/>
    <w:rsid w:val="00234B67"/>
    <w:rsid w:val="00245288"/>
    <w:rsid w:val="00253BDF"/>
    <w:rsid w:val="0025550B"/>
    <w:rsid w:val="00265ABE"/>
    <w:rsid w:val="0027734A"/>
    <w:rsid w:val="00295AFD"/>
    <w:rsid w:val="00297FE4"/>
    <w:rsid w:val="002A4C02"/>
    <w:rsid w:val="002A6A1D"/>
    <w:rsid w:val="002C00D5"/>
    <w:rsid w:val="002C29FC"/>
    <w:rsid w:val="002C32EC"/>
    <w:rsid w:val="002C77DF"/>
    <w:rsid w:val="002D005C"/>
    <w:rsid w:val="002D1013"/>
    <w:rsid w:val="002E1968"/>
    <w:rsid w:val="002F3959"/>
    <w:rsid w:val="002F6125"/>
    <w:rsid w:val="003004CF"/>
    <w:rsid w:val="0030211B"/>
    <w:rsid w:val="00303A42"/>
    <w:rsid w:val="003146EA"/>
    <w:rsid w:val="00323224"/>
    <w:rsid w:val="0032640B"/>
    <w:rsid w:val="00330CFD"/>
    <w:rsid w:val="00331FF5"/>
    <w:rsid w:val="003459B3"/>
    <w:rsid w:val="00355DAA"/>
    <w:rsid w:val="0036277E"/>
    <w:rsid w:val="00364130"/>
    <w:rsid w:val="00364E7C"/>
    <w:rsid w:val="00365204"/>
    <w:rsid w:val="00366055"/>
    <w:rsid w:val="00374E64"/>
    <w:rsid w:val="00375024"/>
    <w:rsid w:val="003764C7"/>
    <w:rsid w:val="0037707B"/>
    <w:rsid w:val="003838A3"/>
    <w:rsid w:val="00390909"/>
    <w:rsid w:val="0039400C"/>
    <w:rsid w:val="003A27EF"/>
    <w:rsid w:val="003C17D7"/>
    <w:rsid w:val="003C1A34"/>
    <w:rsid w:val="003D229E"/>
    <w:rsid w:val="003D40D2"/>
    <w:rsid w:val="004251CE"/>
    <w:rsid w:val="00425CB0"/>
    <w:rsid w:val="00426FED"/>
    <w:rsid w:val="004329C9"/>
    <w:rsid w:val="00433BBD"/>
    <w:rsid w:val="00440580"/>
    <w:rsid w:val="0044431F"/>
    <w:rsid w:val="00447769"/>
    <w:rsid w:val="004514CF"/>
    <w:rsid w:val="00451FC9"/>
    <w:rsid w:val="00452C9B"/>
    <w:rsid w:val="00456206"/>
    <w:rsid w:val="0046354A"/>
    <w:rsid w:val="00463DBF"/>
    <w:rsid w:val="0047683A"/>
    <w:rsid w:val="00486825"/>
    <w:rsid w:val="0049156C"/>
    <w:rsid w:val="00491580"/>
    <w:rsid w:val="00497C7E"/>
    <w:rsid w:val="004A38A5"/>
    <w:rsid w:val="004C43E7"/>
    <w:rsid w:val="004D0693"/>
    <w:rsid w:val="004D06CC"/>
    <w:rsid w:val="004D4828"/>
    <w:rsid w:val="004E0687"/>
    <w:rsid w:val="004E4413"/>
    <w:rsid w:val="004E7659"/>
    <w:rsid w:val="004F2848"/>
    <w:rsid w:val="00500143"/>
    <w:rsid w:val="00503372"/>
    <w:rsid w:val="0051787B"/>
    <w:rsid w:val="005224EC"/>
    <w:rsid w:val="00523001"/>
    <w:rsid w:val="0053680E"/>
    <w:rsid w:val="00536A2B"/>
    <w:rsid w:val="00550CDF"/>
    <w:rsid w:val="0055645A"/>
    <w:rsid w:val="005575FF"/>
    <w:rsid w:val="00560071"/>
    <w:rsid w:val="00560B10"/>
    <w:rsid w:val="00562BF9"/>
    <w:rsid w:val="00562CF2"/>
    <w:rsid w:val="005646DA"/>
    <w:rsid w:val="005664AC"/>
    <w:rsid w:val="0056756F"/>
    <w:rsid w:val="0057012A"/>
    <w:rsid w:val="00573FC7"/>
    <w:rsid w:val="00575BB9"/>
    <w:rsid w:val="00581D24"/>
    <w:rsid w:val="00582C03"/>
    <w:rsid w:val="005931B4"/>
    <w:rsid w:val="00593C13"/>
    <w:rsid w:val="00595559"/>
    <w:rsid w:val="005A1034"/>
    <w:rsid w:val="005A1B16"/>
    <w:rsid w:val="005B0FDA"/>
    <w:rsid w:val="005B4345"/>
    <w:rsid w:val="005B53D0"/>
    <w:rsid w:val="005B5C9D"/>
    <w:rsid w:val="005C2AFC"/>
    <w:rsid w:val="005C6665"/>
    <w:rsid w:val="005C6AF9"/>
    <w:rsid w:val="005D37CB"/>
    <w:rsid w:val="005E5218"/>
    <w:rsid w:val="005E56E6"/>
    <w:rsid w:val="005E5747"/>
    <w:rsid w:val="005F07C3"/>
    <w:rsid w:val="005F3216"/>
    <w:rsid w:val="00605F24"/>
    <w:rsid w:val="0060767A"/>
    <w:rsid w:val="0061721C"/>
    <w:rsid w:val="0062157A"/>
    <w:rsid w:val="006233A0"/>
    <w:rsid w:val="006233AD"/>
    <w:rsid w:val="0062443E"/>
    <w:rsid w:val="00625D2B"/>
    <w:rsid w:val="00626335"/>
    <w:rsid w:val="006265CD"/>
    <w:rsid w:val="00632761"/>
    <w:rsid w:val="00633112"/>
    <w:rsid w:val="00637D80"/>
    <w:rsid w:val="00637D92"/>
    <w:rsid w:val="00644A01"/>
    <w:rsid w:val="00646219"/>
    <w:rsid w:val="0066555A"/>
    <w:rsid w:val="00667793"/>
    <w:rsid w:val="00671F1F"/>
    <w:rsid w:val="006764B8"/>
    <w:rsid w:val="00681861"/>
    <w:rsid w:val="00686718"/>
    <w:rsid w:val="0069615C"/>
    <w:rsid w:val="006A543B"/>
    <w:rsid w:val="006B2DCF"/>
    <w:rsid w:val="006B7231"/>
    <w:rsid w:val="006C101B"/>
    <w:rsid w:val="006C2760"/>
    <w:rsid w:val="006C36D6"/>
    <w:rsid w:val="006C67EA"/>
    <w:rsid w:val="006C6D68"/>
    <w:rsid w:val="006D19ED"/>
    <w:rsid w:val="006D56B1"/>
    <w:rsid w:val="006E433E"/>
    <w:rsid w:val="006E5322"/>
    <w:rsid w:val="006F3868"/>
    <w:rsid w:val="006F7138"/>
    <w:rsid w:val="006F736B"/>
    <w:rsid w:val="00710007"/>
    <w:rsid w:val="00710BE9"/>
    <w:rsid w:val="007122E4"/>
    <w:rsid w:val="00712EE9"/>
    <w:rsid w:val="0071463B"/>
    <w:rsid w:val="00715881"/>
    <w:rsid w:val="00715D94"/>
    <w:rsid w:val="0072710F"/>
    <w:rsid w:val="00731A6C"/>
    <w:rsid w:val="0073719D"/>
    <w:rsid w:val="00741D54"/>
    <w:rsid w:val="00742FEA"/>
    <w:rsid w:val="00743108"/>
    <w:rsid w:val="00746D4F"/>
    <w:rsid w:val="007475F6"/>
    <w:rsid w:val="00756AB4"/>
    <w:rsid w:val="00764CBE"/>
    <w:rsid w:val="007716A3"/>
    <w:rsid w:val="00777313"/>
    <w:rsid w:val="007861BE"/>
    <w:rsid w:val="007A0AEA"/>
    <w:rsid w:val="007B0CF3"/>
    <w:rsid w:val="007B6020"/>
    <w:rsid w:val="007C07BD"/>
    <w:rsid w:val="007C1AF2"/>
    <w:rsid w:val="007D2A92"/>
    <w:rsid w:val="007D7961"/>
    <w:rsid w:val="007E4EF8"/>
    <w:rsid w:val="007E641B"/>
    <w:rsid w:val="007F52E6"/>
    <w:rsid w:val="00800D4E"/>
    <w:rsid w:val="00801AE0"/>
    <w:rsid w:val="00804CF8"/>
    <w:rsid w:val="00805A69"/>
    <w:rsid w:val="00806A77"/>
    <w:rsid w:val="008111EF"/>
    <w:rsid w:val="008126CF"/>
    <w:rsid w:val="0081317E"/>
    <w:rsid w:val="00816C80"/>
    <w:rsid w:val="008236F0"/>
    <w:rsid w:val="008276D9"/>
    <w:rsid w:val="0084023D"/>
    <w:rsid w:val="008455F6"/>
    <w:rsid w:val="0085623D"/>
    <w:rsid w:val="0086684F"/>
    <w:rsid w:val="008733E6"/>
    <w:rsid w:val="00873625"/>
    <w:rsid w:val="0089176A"/>
    <w:rsid w:val="00892164"/>
    <w:rsid w:val="008A250A"/>
    <w:rsid w:val="008A390A"/>
    <w:rsid w:val="008A3AFD"/>
    <w:rsid w:val="008B23AA"/>
    <w:rsid w:val="008D5358"/>
    <w:rsid w:val="008E406B"/>
    <w:rsid w:val="008F0CBC"/>
    <w:rsid w:val="008F4184"/>
    <w:rsid w:val="008F6C64"/>
    <w:rsid w:val="00900418"/>
    <w:rsid w:val="00901DF0"/>
    <w:rsid w:val="0090246C"/>
    <w:rsid w:val="00904652"/>
    <w:rsid w:val="00904E12"/>
    <w:rsid w:val="00912809"/>
    <w:rsid w:val="00914A9F"/>
    <w:rsid w:val="009240BB"/>
    <w:rsid w:val="00924768"/>
    <w:rsid w:val="00930095"/>
    <w:rsid w:val="0093149A"/>
    <w:rsid w:val="00932084"/>
    <w:rsid w:val="00941727"/>
    <w:rsid w:val="00945F0C"/>
    <w:rsid w:val="0094746A"/>
    <w:rsid w:val="009508B0"/>
    <w:rsid w:val="00956F4E"/>
    <w:rsid w:val="00957E8C"/>
    <w:rsid w:val="009632C8"/>
    <w:rsid w:val="00972130"/>
    <w:rsid w:val="009755B3"/>
    <w:rsid w:val="009772B9"/>
    <w:rsid w:val="00981D25"/>
    <w:rsid w:val="009A59A9"/>
    <w:rsid w:val="009B02F0"/>
    <w:rsid w:val="009B33B4"/>
    <w:rsid w:val="009B71F6"/>
    <w:rsid w:val="009C52B3"/>
    <w:rsid w:val="009D0C36"/>
    <w:rsid w:val="009E61FC"/>
    <w:rsid w:val="009F051A"/>
    <w:rsid w:val="009F2333"/>
    <w:rsid w:val="009F23A0"/>
    <w:rsid w:val="009F4610"/>
    <w:rsid w:val="009F7308"/>
    <w:rsid w:val="00A01F2B"/>
    <w:rsid w:val="00A1270A"/>
    <w:rsid w:val="00A16A78"/>
    <w:rsid w:val="00A2232B"/>
    <w:rsid w:val="00A24EFA"/>
    <w:rsid w:val="00A509D2"/>
    <w:rsid w:val="00A52860"/>
    <w:rsid w:val="00A5483E"/>
    <w:rsid w:val="00A550C9"/>
    <w:rsid w:val="00A5617E"/>
    <w:rsid w:val="00A56274"/>
    <w:rsid w:val="00A65C73"/>
    <w:rsid w:val="00A71A08"/>
    <w:rsid w:val="00A71A32"/>
    <w:rsid w:val="00A71F9F"/>
    <w:rsid w:val="00A776D8"/>
    <w:rsid w:val="00A81808"/>
    <w:rsid w:val="00A85373"/>
    <w:rsid w:val="00A9048F"/>
    <w:rsid w:val="00A94FA4"/>
    <w:rsid w:val="00A96473"/>
    <w:rsid w:val="00AA5D45"/>
    <w:rsid w:val="00AA703F"/>
    <w:rsid w:val="00AB6B97"/>
    <w:rsid w:val="00AC0121"/>
    <w:rsid w:val="00AC5495"/>
    <w:rsid w:val="00AD4C8C"/>
    <w:rsid w:val="00AD730D"/>
    <w:rsid w:val="00AD7C08"/>
    <w:rsid w:val="00AE1A64"/>
    <w:rsid w:val="00AE3811"/>
    <w:rsid w:val="00AE4137"/>
    <w:rsid w:val="00AE44A8"/>
    <w:rsid w:val="00AE54F2"/>
    <w:rsid w:val="00AE7EEE"/>
    <w:rsid w:val="00AF1A94"/>
    <w:rsid w:val="00AF28C3"/>
    <w:rsid w:val="00B001E0"/>
    <w:rsid w:val="00B0733E"/>
    <w:rsid w:val="00B23BD8"/>
    <w:rsid w:val="00B3460C"/>
    <w:rsid w:val="00B35826"/>
    <w:rsid w:val="00B367D8"/>
    <w:rsid w:val="00B4447A"/>
    <w:rsid w:val="00B44DF9"/>
    <w:rsid w:val="00B478F8"/>
    <w:rsid w:val="00B50805"/>
    <w:rsid w:val="00B51E36"/>
    <w:rsid w:val="00B61706"/>
    <w:rsid w:val="00B61B94"/>
    <w:rsid w:val="00B646CD"/>
    <w:rsid w:val="00B66053"/>
    <w:rsid w:val="00B66374"/>
    <w:rsid w:val="00B673A8"/>
    <w:rsid w:val="00B80356"/>
    <w:rsid w:val="00B846E5"/>
    <w:rsid w:val="00B86569"/>
    <w:rsid w:val="00B86931"/>
    <w:rsid w:val="00B87037"/>
    <w:rsid w:val="00B90E4F"/>
    <w:rsid w:val="00B91AE1"/>
    <w:rsid w:val="00BA0DB8"/>
    <w:rsid w:val="00BD177C"/>
    <w:rsid w:val="00BE3C44"/>
    <w:rsid w:val="00BE6B81"/>
    <w:rsid w:val="00BF5FB6"/>
    <w:rsid w:val="00C04802"/>
    <w:rsid w:val="00C04F92"/>
    <w:rsid w:val="00C1163E"/>
    <w:rsid w:val="00C14DB6"/>
    <w:rsid w:val="00C21FE5"/>
    <w:rsid w:val="00C34BDE"/>
    <w:rsid w:val="00C57E61"/>
    <w:rsid w:val="00C57FFC"/>
    <w:rsid w:val="00C6004F"/>
    <w:rsid w:val="00C67EE5"/>
    <w:rsid w:val="00C72C17"/>
    <w:rsid w:val="00C72CEC"/>
    <w:rsid w:val="00C80FFA"/>
    <w:rsid w:val="00C85915"/>
    <w:rsid w:val="00C92565"/>
    <w:rsid w:val="00C964F4"/>
    <w:rsid w:val="00CA37A6"/>
    <w:rsid w:val="00CA648F"/>
    <w:rsid w:val="00CB1CD6"/>
    <w:rsid w:val="00CB321F"/>
    <w:rsid w:val="00CB589F"/>
    <w:rsid w:val="00CC678D"/>
    <w:rsid w:val="00CD66D1"/>
    <w:rsid w:val="00CE38BC"/>
    <w:rsid w:val="00CE3997"/>
    <w:rsid w:val="00CE68AE"/>
    <w:rsid w:val="00CF08E4"/>
    <w:rsid w:val="00CF65AF"/>
    <w:rsid w:val="00D03412"/>
    <w:rsid w:val="00D065F4"/>
    <w:rsid w:val="00D11D50"/>
    <w:rsid w:val="00D20275"/>
    <w:rsid w:val="00D218D9"/>
    <w:rsid w:val="00D249D5"/>
    <w:rsid w:val="00D26B7D"/>
    <w:rsid w:val="00D36B3A"/>
    <w:rsid w:val="00D51913"/>
    <w:rsid w:val="00D53E1D"/>
    <w:rsid w:val="00D61040"/>
    <w:rsid w:val="00D62ACF"/>
    <w:rsid w:val="00D70BDD"/>
    <w:rsid w:val="00D73A5C"/>
    <w:rsid w:val="00D80681"/>
    <w:rsid w:val="00D83F2E"/>
    <w:rsid w:val="00D84E84"/>
    <w:rsid w:val="00D85530"/>
    <w:rsid w:val="00D85AD6"/>
    <w:rsid w:val="00D9330A"/>
    <w:rsid w:val="00D96C01"/>
    <w:rsid w:val="00DA3CFA"/>
    <w:rsid w:val="00DB024E"/>
    <w:rsid w:val="00DF0E32"/>
    <w:rsid w:val="00DF447E"/>
    <w:rsid w:val="00E0453D"/>
    <w:rsid w:val="00E11642"/>
    <w:rsid w:val="00E14E99"/>
    <w:rsid w:val="00E15FBB"/>
    <w:rsid w:val="00E17302"/>
    <w:rsid w:val="00E17ED3"/>
    <w:rsid w:val="00E225BA"/>
    <w:rsid w:val="00E22C08"/>
    <w:rsid w:val="00E26D65"/>
    <w:rsid w:val="00E371C2"/>
    <w:rsid w:val="00E42990"/>
    <w:rsid w:val="00E42FB6"/>
    <w:rsid w:val="00E4331C"/>
    <w:rsid w:val="00E43F9B"/>
    <w:rsid w:val="00E565AD"/>
    <w:rsid w:val="00E628B7"/>
    <w:rsid w:val="00E65328"/>
    <w:rsid w:val="00E86299"/>
    <w:rsid w:val="00E91475"/>
    <w:rsid w:val="00E919E4"/>
    <w:rsid w:val="00E931DC"/>
    <w:rsid w:val="00EA0D65"/>
    <w:rsid w:val="00EA2145"/>
    <w:rsid w:val="00EA2A77"/>
    <w:rsid w:val="00EA39BC"/>
    <w:rsid w:val="00EA6EA5"/>
    <w:rsid w:val="00EB6258"/>
    <w:rsid w:val="00EB647E"/>
    <w:rsid w:val="00EC56A7"/>
    <w:rsid w:val="00EC7528"/>
    <w:rsid w:val="00ED7689"/>
    <w:rsid w:val="00EF3CCE"/>
    <w:rsid w:val="00F00CA1"/>
    <w:rsid w:val="00F20E3A"/>
    <w:rsid w:val="00F2663F"/>
    <w:rsid w:val="00F3512C"/>
    <w:rsid w:val="00F42B45"/>
    <w:rsid w:val="00F43AB4"/>
    <w:rsid w:val="00F4725B"/>
    <w:rsid w:val="00F62D8B"/>
    <w:rsid w:val="00F645CD"/>
    <w:rsid w:val="00F71F52"/>
    <w:rsid w:val="00FA196F"/>
    <w:rsid w:val="00FB0648"/>
    <w:rsid w:val="00FB16FC"/>
    <w:rsid w:val="00FB5407"/>
    <w:rsid w:val="00FD12C0"/>
    <w:rsid w:val="00FE20EF"/>
    <w:rsid w:val="00FE2E4F"/>
    <w:rsid w:val="00FE41CD"/>
    <w:rsid w:val="00FF1426"/>
    <w:rsid w:val="00FF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236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0A36E1"/>
    <w:pPr>
      <w:tabs>
        <w:tab w:val="left" w:pos="3240"/>
      </w:tabs>
      <w:ind w:left="2174" w:hanging="907"/>
    </w:pPr>
    <w:rPr>
      <w:rFonts w:ascii="Sitka Banner" w:eastAsia="Avenir Book" w:hAnsi="Sitka Banner" w:cs="Avenir Book"/>
      <w:color w:val="515151"/>
    </w:rPr>
  </w:style>
  <w:style w:type="paragraph" w:styleId="Heading1">
    <w:name w:val="heading 1"/>
    <w:basedOn w:val="Normal"/>
    <w:next w:val="Normal"/>
    <w:link w:val="Heading1Char"/>
    <w:uiPriority w:val="9"/>
    <w:qFormat/>
    <w:rsid w:val="00D249D5"/>
    <w:pPr>
      <w:spacing w:before="360" w:after="80"/>
      <w:ind w:left="1267"/>
      <w:outlineLvl w:val="0"/>
    </w:pPr>
    <w:rPr>
      <w:rFonts w:ascii="Malgun Gothic" w:eastAsia="Malgun Gothic" w:hAnsi="Malgun Gothic"/>
      <w:color w:val="000000"/>
      <w:sz w:val="28"/>
      <w:szCs w:val="28"/>
    </w:rPr>
  </w:style>
  <w:style w:type="paragraph" w:styleId="Heading2">
    <w:name w:val="heading 2"/>
    <w:basedOn w:val="Normal"/>
    <w:next w:val="Normal"/>
    <w:link w:val="Heading2Char"/>
    <w:uiPriority w:val="9"/>
    <w:unhideWhenUsed/>
    <w:rsid w:val="001E09D7"/>
    <w:pPr>
      <w:ind w:left="0" w:firstLine="360"/>
      <w:outlineLvl w:val="1"/>
    </w:pPr>
    <w:rPr>
      <w:rFonts w:ascii="Malgun Gothic" w:eastAsia="Malgun Gothic" w:hAnsi="Malgun Gothic"/>
      <w:color w:val="000000"/>
      <w:sz w:val="28"/>
    </w:rPr>
  </w:style>
  <w:style w:type="paragraph" w:styleId="Heading3">
    <w:name w:val="heading 3"/>
    <w:basedOn w:val="Default"/>
    <w:next w:val="Normal"/>
    <w:link w:val="Heading3Char"/>
    <w:uiPriority w:val="9"/>
    <w:unhideWhenUsed/>
    <w:qFormat/>
    <w:rsid w:val="00B646CD"/>
    <w:pPr>
      <w:spacing w:before="80" w:after="20"/>
      <w:ind w:left="907" w:hanging="907"/>
      <w:outlineLvl w:val="2"/>
    </w:pPr>
    <w:rPr>
      <w:rFonts w:ascii="Sitka Banner" w:hAnsi="Sitka Banner"/>
    </w:rPr>
  </w:style>
  <w:style w:type="paragraph" w:styleId="Heading4">
    <w:name w:val="heading 4"/>
    <w:basedOn w:val="Normal"/>
    <w:next w:val="Normal"/>
    <w:link w:val="Heading4Char"/>
    <w:uiPriority w:val="9"/>
    <w:unhideWhenUsed/>
    <w:qFormat/>
    <w:rsid w:val="00503372"/>
    <w:pPr>
      <w:keepNext/>
      <w:keepLines/>
      <w:spacing w:before="80"/>
      <w:ind w:left="1267"/>
      <w:outlineLvl w:val="3"/>
    </w:pPr>
    <w:rPr>
      <w:rFonts w:ascii="Malgun Gothic" w:eastAsia="Malgun Gothic" w:hAnsi="Malgun Gothic" w:cstheme="majorBidi"/>
      <w:i/>
      <w:iCs/>
      <w:color w:val="000000" w:themeColor="text1"/>
      <w:sz w:val="24"/>
      <w:szCs w:val="24"/>
    </w:rPr>
  </w:style>
  <w:style w:type="paragraph" w:styleId="Heading5">
    <w:name w:val="heading 5"/>
    <w:basedOn w:val="Normal"/>
    <w:next w:val="Normal"/>
    <w:link w:val="Heading5Char"/>
    <w:uiPriority w:val="9"/>
    <w:unhideWhenUsed/>
    <w:qFormat/>
    <w:rsid w:val="008A390A"/>
    <w:pPr>
      <w:keepNext/>
      <w:keepLines/>
      <w:spacing w:before="40"/>
      <w:outlineLvl w:val="4"/>
    </w:pPr>
    <w:rPr>
      <w:rFonts w:asciiTheme="majorHAnsi" w:eastAsiaTheme="majorEastAsia" w:hAnsiTheme="majorHAnsi" w:cstheme="majorBidi"/>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character" w:customStyle="1" w:styleId="Heading1Char">
    <w:name w:val="Heading 1 Char"/>
    <w:basedOn w:val="DefaultParagraphFont"/>
    <w:link w:val="Heading1"/>
    <w:uiPriority w:val="9"/>
    <w:rsid w:val="00D249D5"/>
    <w:rPr>
      <w:rFonts w:ascii="Malgun Gothic" w:eastAsia="Malgun Gothic" w:hAnsi="Malgun Gothic" w:cs="Avenir Book"/>
      <w:color w:val="000000"/>
      <w:sz w:val="28"/>
      <w:szCs w:val="28"/>
    </w:rPr>
  </w:style>
  <w:style w:type="character" w:customStyle="1" w:styleId="Heading2Char">
    <w:name w:val="Heading 2 Char"/>
    <w:basedOn w:val="DefaultParagraphFont"/>
    <w:link w:val="Heading2"/>
    <w:uiPriority w:val="9"/>
    <w:rsid w:val="001E09D7"/>
    <w:rPr>
      <w:rFonts w:ascii="Malgun Gothic" w:eastAsia="Malgun Gothic" w:hAnsi="Malgun Gothic" w:cs="Avenir Book"/>
      <w:color w:val="000000"/>
      <w:sz w:val="28"/>
    </w:rPr>
  </w:style>
  <w:style w:type="character" w:customStyle="1" w:styleId="Heading3Char">
    <w:name w:val="Heading 3 Char"/>
    <w:basedOn w:val="DefaultParagraphFont"/>
    <w:link w:val="Heading3"/>
    <w:uiPriority w:val="9"/>
    <w:rsid w:val="00B646CD"/>
    <w:rPr>
      <w:rFonts w:ascii="Sitka Banner" w:hAnsi="Sitka Banner"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b w:val="0"/>
      <w:bCs w:val="0"/>
      <w:u w:val="single"/>
    </w:rPr>
  </w:style>
  <w:style w:type="paragraph" w:styleId="DocumentMap">
    <w:name w:val="Document Map"/>
    <w:basedOn w:val="Normal"/>
    <w:link w:val="DocumentMapChar"/>
    <w:uiPriority w:val="99"/>
    <w:semiHidden/>
    <w:unhideWhenUsed/>
    <w:rsid w:val="005646DA"/>
  </w:style>
  <w:style w:type="character" w:customStyle="1" w:styleId="DocumentMapChar">
    <w:name w:val="Document Map Char"/>
    <w:basedOn w:val="DefaultParagraphFont"/>
    <w:link w:val="DocumentMap"/>
    <w:uiPriority w:val="99"/>
    <w:semiHidden/>
    <w:rsid w:val="005646DA"/>
    <w:rPr>
      <w:sz w:val="24"/>
      <w:szCs w:val="24"/>
    </w:rPr>
  </w:style>
  <w:style w:type="table" w:styleId="TableGrid">
    <w:name w:val="Table Grid"/>
    <w:basedOn w:val="TableNormal"/>
    <w:uiPriority w:val="39"/>
    <w:rsid w:val="005E5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03372"/>
    <w:rPr>
      <w:rFonts w:ascii="Malgun Gothic" w:eastAsia="Malgun Gothic" w:hAnsi="Malgun Gothic" w:cstheme="majorBidi"/>
      <w:i/>
      <w:iCs/>
      <w:color w:val="000000" w:themeColor="text1"/>
      <w:sz w:val="24"/>
      <w:szCs w:val="24"/>
    </w:rPr>
  </w:style>
  <w:style w:type="character" w:customStyle="1" w:styleId="Heading5Char">
    <w:name w:val="Heading 5 Char"/>
    <w:basedOn w:val="DefaultParagraphFont"/>
    <w:link w:val="Heading5"/>
    <w:uiPriority w:val="9"/>
    <w:rsid w:val="008A390A"/>
    <w:rPr>
      <w:rFonts w:asciiTheme="majorHAnsi" w:eastAsiaTheme="majorEastAsia" w:hAnsiTheme="majorHAnsi" w:cstheme="majorBidi"/>
      <w:color w:val="2F759E" w:themeColor="accent1" w:themeShade="BF"/>
    </w:rPr>
  </w:style>
  <w:style w:type="paragraph" w:styleId="Title">
    <w:name w:val="Title"/>
    <w:basedOn w:val="Normal"/>
    <w:next w:val="Normal"/>
    <w:link w:val="TitleChar"/>
    <w:uiPriority w:val="10"/>
    <w:qFormat/>
    <w:rsid w:val="001772EE"/>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772E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23BD8"/>
    <w:pPr>
      <w:tabs>
        <w:tab w:val="clear" w:pos="3240"/>
        <w:tab w:val="center" w:pos="4680"/>
        <w:tab w:val="right" w:pos="9360"/>
      </w:tabs>
    </w:pPr>
  </w:style>
  <w:style w:type="character" w:customStyle="1" w:styleId="HeaderChar">
    <w:name w:val="Header Char"/>
    <w:basedOn w:val="DefaultParagraphFont"/>
    <w:link w:val="Header"/>
    <w:uiPriority w:val="99"/>
    <w:rsid w:val="00B23BD8"/>
    <w:rPr>
      <w:rFonts w:ascii="Sitka Banner" w:eastAsia="Avenir Book" w:hAnsi="Sitka Banner" w:cs="Avenir Book"/>
      <w:color w:val="515151"/>
    </w:rPr>
  </w:style>
  <w:style w:type="paragraph" w:styleId="Footer">
    <w:name w:val="footer"/>
    <w:basedOn w:val="Normal"/>
    <w:link w:val="FooterChar"/>
    <w:uiPriority w:val="99"/>
    <w:unhideWhenUsed/>
    <w:rsid w:val="00B23BD8"/>
    <w:pPr>
      <w:tabs>
        <w:tab w:val="clear" w:pos="3240"/>
        <w:tab w:val="center" w:pos="4680"/>
        <w:tab w:val="right" w:pos="9360"/>
      </w:tabs>
    </w:pPr>
  </w:style>
  <w:style w:type="character" w:customStyle="1" w:styleId="FooterChar">
    <w:name w:val="Footer Char"/>
    <w:basedOn w:val="DefaultParagraphFont"/>
    <w:link w:val="Footer"/>
    <w:uiPriority w:val="99"/>
    <w:rsid w:val="00B23BD8"/>
    <w:rPr>
      <w:rFonts w:ascii="Sitka Banner" w:eastAsia="Avenir Book" w:hAnsi="Sitka Banner" w:cs="Avenir Book"/>
      <w:color w:val="515151"/>
    </w:rPr>
  </w:style>
  <w:style w:type="paragraph" w:styleId="NormalWeb">
    <w:name w:val="Normal (Web)"/>
    <w:basedOn w:val="Normal"/>
    <w:uiPriority w:val="99"/>
    <w:unhideWhenUsed/>
    <w:rsid w:val="007E4EF8"/>
    <w:pPr>
      <w:pBdr>
        <w:top w:val="none" w:sz="0" w:space="0" w:color="auto"/>
        <w:left w:val="none" w:sz="0" w:space="0" w:color="auto"/>
        <w:bottom w:val="none" w:sz="0" w:space="0" w:color="auto"/>
        <w:right w:val="none" w:sz="0" w:space="0" w:color="auto"/>
        <w:between w:val="none" w:sz="0" w:space="0" w:color="auto"/>
        <w:bar w:val="none" w:sz="0" w:color="auto"/>
      </w:pBdr>
      <w:tabs>
        <w:tab w:val="clear" w:pos="3240"/>
      </w:tabs>
      <w:spacing w:before="100" w:beforeAutospacing="1" w:after="100" w:afterAutospacing="1"/>
      <w:ind w:left="0" w:firstLine="0"/>
    </w:pPr>
    <w:rPr>
      <w:rFonts w:ascii="Times New Roman" w:eastAsia="Times New Roman" w:hAnsi="Times New Roman" w:cs="Times New Roman"/>
      <w:color w:val="auto"/>
      <w:sz w:val="24"/>
      <w:szCs w:val="24"/>
      <w:bdr w:val="none" w:sz="0" w:space="0" w:color="auto"/>
    </w:rPr>
  </w:style>
  <w:style w:type="paragraph" w:styleId="BalloonText">
    <w:name w:val="Balloon Text"/>
    <w:basedOn w:val="Normal"/>
    <w:link w:val="BalloonTextChar"/>
    <w:uiPriority w:val="99"/>
    <w:semiHidden/>
    <w:unhideWhenUsed/>
    <w:rsid w:val="005C6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665"/>
    <w:rPr>
      <w:rFonts w:ascii="Segoe UI" w:eastAsia="Avenir Book" w:hAnsi="Segoe UI" w:cs="Segoe UI"/>
      <w:color w:val="515151"/>
      <w:sz w:val="18"/>
      <w:szCs w:val="18"/>
    </w:rPr>
  </w:style>
  <w:style w:type="character" w:styleId="PageNumber">
    <w:name w:val="page number"/>
    <w:basedOn w:val="DefaultParagraphFont"/>
    <w:uiPriority w:val="99"/>
    <w:semiHidden/>
    <w:unhideWhenUsed/>
    <w:rsid w:val="00295AFD"/>
  </w:style>
  <w:style w:type="character" w:styleId="UnresolvedMention">
    <w:name w:val="Unresolved Mention"/>
    <w:basedOn w:val="DefaultParagraphFont"/>
    <w:uiPriority w:val="99"/>
    <w:rsid w:val="00CC678D"/>
    <w:rPr>
      <w:color w:val="605E5C"/>
      <w:shd w:val="clear" w:color="auto" w:fill="E1DFDD"/>
    </w:rPr>
  </w:style>
  <w:style w:type="character" w:styleId="CommentReference">
    <w:name w:val="annotation reference"/>
    <w:basedOn w:val="DefaultParagraphFont"/>
    <w:uiPriority w:val="99"/>
    <w:semiHidden/>
    <w:unhideWhenUsed/>
    <w:rsid w:val="007122E4"/>
    <w:rPr>
      <w:sz w:val="16"/>
      <w:szCs w:val="16"/>
    </w:rPr>
  </w:style>
  <w:style w:type="paragraph" w:styleId="CommentText">
    <w:name w:val="annotation text"/>
    <w:basedOn w:val="Normal"/>
    <w:link w:val="CommentTextChar"/>
    <w:uiPriority w:val="99"/>
    <w:semiHidden/>
    <w:unhideWhenUsed/>
    <w:rsid w:val="007122E4"/>
  </w:style>
  <w:style w:type="character" w:customStyle="1" w:styleId="CommentTextChar">
    <w:name w:val="Comment Text Char"/>
    <w:basedOn w:val="DefaultParagraphFont"/>
    <w:link w:val="CommentText"/>
    <w:uiPriority w:val="99"/>
    <w:semiHidden/>
    <w:rsid w:val="007122E4"/>
    <w:rPr>
      <w:rFonts w:ascii="Sitka Banner" w:eastAsia="Avenir Book" w:hAnsi="Sitka Banner" w:cs="Avenir Book"/>
      <w:color w:val="515151"/>
    </w:rPr>
  </w:style>
  <w:style w:type="paragraph" w:styleId="CommentSubject">
    <w:name w:val="annotation subject"/>
    <w:basedOn w:val="CommentText"/>
    <w:next w:val="CommentText"/>
    <w:link w:val="CommentSubjectChar"/>
    <w:uiPriority w:val="99"/>
    <w:semiHidden/>
    <w:unhideWhenUsed/>
    <w:rsid w:val="007122E4"/>
    <w:rPr>
      <w:b/>
      <w:bCs/>
    </w:rPr>
  </w:style>
  <w:style w:type="character" w:customStyle="1" w:styleId="CommentSubjectChar">
    <w:name w:val="Comment Subject Char"/>
    <w:basedOn w:val="CommentTextChar"/>
    <w:link w:val="CommentSubject"/>
    <w:uiPriority w:val="99"/>
    <w:semiHidden/>
    <w:rsid w:val="007122E4"/>
    <w:rPr>
      <w:rFonts w:ascii="Sitka Banner" w:eastAsia="Avenir Book" w:hAnsi="Sitka Banner" w:cs="Avenir Book"/>
      <w:b/>
      <w:bCs/>
      <w:color w:val="5151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0258">
      <w:bodyDiv w:val="1"/>
      <w:marLeft w:val="0"/>
      <w:marRight w:val="0"/>
      <w:marTop w:val="0"/>
      <w:marBottom w:val="0"/>
      <w:divBdr>
        <w:top w:val="none" w:sz="0" w:space="0" w:color="auto"/>
        <w:left w:val="none" w:sz="0" w:space="0" w:color="auto"/>
        <w:bottom w:val="none" w:sz="0" w:space="0" w:color="auto"/>
        <w:right w:val="none" w:sz="0" w:space="0" w:color="auto"/>
      </w:divBdr>
    </w:div>
    <w:div w:id="220144186">
      <w:bodyDiv w:val="1"/>
      <w:marLeft w:val="0"/>
      <w:marRight w:val="0"/>
      <w:marTop w:val="0"/>
      <w:marBottom w:val="0"/>
      <w:divBdr>
        <w:top w:val="none" w:sz="0" w:space="0" w:color="auto"/>
        <w:left w:val="none" w:sz="0" w:space="0" w:color="auto"/>
        <w:bottom w:val="none" w:sz="0" w:space="0" w:color="auto"/>
        <w:right w:val="none" w:sz="0" w:space="0" w:color="auto"/>
      </w:divBdr>
    </w:div>
    <w:div w:id="298220224">
      <w:bodyDiv w:val="1"/>
      <w:marLeft w:val="0"/>
      <w:marRight w:val="0"/>
      <w:marTop w:val="0"/>
      <w:marBottom w:val="0"/>
      <w:divBdr>
        <w:top w:val="none" w:sz="0" w:space="0" w:color="auto"/>
        <w:left w:val="none" w:sz="0" w:space="0" w:color="auto"/>
        <w:bottom w:val="none" w:sz="0" w:space="0" w:color="auto"/>
        <w:right w:val="none" w:sz="0" w:space="0" w:color="auto"/>
      </w:divBdr>
    </w:div>
    <w:div w:id="371006029">
      <w:bodyDiv w:val="1"/>
      <w:marLeft w:val="0"/>
      <w:marRight w:val="0"/>
      <w:marTop w:val="0"/>
      <w:marBottom w:val="0"/>
      <w:divBdr>
        <w:top w:val="none" w:sz="0" w:space="0" w:color="auto"/>
        <w:left w:val="none" w:sz="0" w:space="0" w:color="auto"/>
        <w:bottom w:val="none" w:sz="0" w:space="0" w:color="auto"/>
        <w:right w:val="none" w:sz="0" w:space="0" w:color="auto"/>
      </w:divBdr>
    </w:div>
    <w:div w:id="406415369">
      <w:bodyDiv w:val="1"/>
      <w:marLeft w:val="0"/>
      <w:marRight w:val="0"/>
      <w:marTop w:val="0"/>
      <w:marBottom w:val="0"/>
      <w:divBdr>
        <w:top w:val="none" w:sz="0" w:space="0" w:color="auto"/>
        <w:left w:val="none" w:sz="0" w:space="0" w:color="auto"/>
        <w:bottom w:val="none" w:sz="0" w:space="0" w:color="auto"/>
        <w:right w:val="none" w:sz="0" w:space="0" w:color="auto"/>
      </w:divBdr>
    </w:div>
    <w:div w:id="504368740">
      <w:bodyDiv w:val="1"/>
      <w:marLeft w:val="0"/>
      <w:marRight w:val="0"/>
      <w:marTop w:val="0"/>
      <w:marBottom w:val="0"/>
      <w:divBdr>
        <w:top w:val="none" w:sz="0" w:space="0" w:color="auto"/>
        <w:left w:val="none" w:sz="0" w:space="0" w:color="auto"/>
        <w:bottom w:val="none" w:sz="0" w:space="0" w:color="auto"/>
        <w:right w:val="none" w:sz="0" w:space="0" w:color="auto"/>
      </w:divBdr>
    </w:div>
    <w:div w:id="561986591">
      <w:bodyDiv w:val="1"/>
      <w:marLeft w:val="0"/>
      <w:marRight w:val="0"/>
      <w:marTop w:val="0"/>
      <w:marBottom w:val="0"/>
      <w:divBdr>
        <w:top w:val="none" w:sz="0" w:space="0" w:color="auto"/>
        <w:left w:val="none" w:sz="0" w:space="0" w:color="auto"/>
        <w:bottom w:val="none" w:sz="0" w:space="0" w:color="auto"/>
        <w:right w:val="none" w:sz="0" w:space="0" w:color="auto"/>
      </w:divBdr>
    </w:div>
    <w:div w:id="605498504">
      <w:bodyDiv w:val="1"/>
      <w:marLeft w:val="0"/>
      <w:marRight w:val="0"/>
      <w:marTop w:val="0"/>
      <w:marBottom w:val="0"/>
      <w:divBdr>
        <w:top w:val="none" w:sz="0" w:space="0" w:color="auto"/>
        <w:left w:val="none" w:sz="0" w:space="0" w:color="auto"/>
        <w:bottom w:val="none" w:sz="0" w:space="0" w:color="auto"/>
        <w:right w:val="none" w:sz="0" w:space="0" w:color="auto"/>
      </w:divBdr>
    </w:div>
    <w:div w:id="809519447">
      <w:bodyDiv w:val="1"/>
      <w:marLeft w:val="0"/>
      <w:marRight w:val="0"/>
      <w:marTop w:val="0"/>
      <w:marBottom w:val="0"/>
      <w:divBdr>
        <w:top w:val="none" w:sz="0" w:space="0" w:color="auto"/>
        <w:left w:val="none" w:sz="0" w:space="0" w:color="auto"/>
        <w:bottom w:val="none" w:sz="0" w:space="0" w:color="auto"/>
        <w:right w:val="none" w:sz="0" w:space="0" w:color="auto"/>
      </w:divBdr>
    </w:div>
    <w:div w:id="907377054">
      <w:bodyDiv w:val="1"/>
      <w:marLeft w:val="0"/>
      <w:marRight w:val="0"/>
      <w:marTop w:val="0"/>
      <w:marBottom w:val="0"/>
      <w:divBdr>
        <w:top w:val="none" w:sz="0" w:space="0" w:color="auto"/>
        <w:left w:val="none" w:sz="0" w:space="0" w:color="auto"/>
        <w:bottom w:val="none" w:sz="0" w:space="0" w:color="auto"/>
        <w:right w:val="none" w:sz="0" w:space="0" w:color="auto"/>
      </w:divBdr>
    </w:div>
    <w:div w:id="996767109">
      <w:bodyDiv w:val="1"/>
      <w:marLeft w:val="0"/>
      <w:marRight w:val="0"/>
      <w:marTop w:val="0"/>
      <w:marBottom w:val="0"/>
      <w:divBdr>
        <w:top w:val="none" w:sz="0" w:space="0" w:color="auto"/>
        <w:left w:val="none" w:sz="0" w:space="0" w:color="auto"/>
        <w:bottom w:val="none" w:sz="0" w:space="0" w:color="auto"/>
        <w:right w:val="none" w:sz="0" w:space="0" w:color="auto"/>
      </w:divBdr>
    </w:div>
    <w:div w:id="1132400612">
      <w:bodyDiv w:val="1"/>
      <w:marLeft w:val="0"/>
      <w:marRight w:val="0"/>
      <w:marTop w:val="0"/>
      <w:marBottom w:val="0"/>
      <w:divBdr>
        <w:top w:val="none" w:sz="0" w:space="0" w:color="auto"/>
        <w:left w:val="none" w:sz="0" w:space="0" w:color="auto"/>
        <w:bottom w:val="none" w:sz="0" w:space="0" w:color="auto"/>
        <w:right w:val="none" w:sz="0" w:space="0" w:color="auto"/>
      </w:divBdr>
    </w:div>
    <w:div w:id="1276206065">
      <w:bodyDiv w:val="1"/>
      <w:marLeft w:val="0"/>
      <w:marRight w:val="0"/>
      <w:marTop w:val="0"/>
      <w:marBottom w:val="0"/>
      <w:divBdr>
        <w:top w:val="none" w:sz="0" w:space="0" w:color="auto"/>
        <w:left w:val="none" w:sz="0" w:space="0" w:color="auto"/>
        <w:bottom w:val="none" w:sz="0" w:space="0" w:color="auto"/>
        <w:right w:val="none" w:sz="0" w:space="0" w:color="auto"/>
      </w:divBdr>
    </w:div>
    <w:div w:id="1630934850">
      <w:bodyDiv w:val="1"/>
      <w:marLeft w:val="0"/>
      <w:marRight w:val="0"/>
      <w:marTop w:val="0"/>
      <w:marBottom w:val="0"/>
      <w:divBdr>
        <w:top w:val="none" w:sz="0" w:space="0" w:color="auto"/>
        <w:left w:val="none" w:sz="0" w:space="0" w:color="auto"/>
        <w:bottom w:val="none" w:sz="0" w:space="0" w:color="auto"/>
        <w:right w:val="none" w:sz="0" w:space="0" w:color="auto"/>
      </w:divBdr>
    </w:div>
    <w:div w:id="1639143160">
      <w:bodyDiv w:val="1"/>
      <w:marLeft w:val="0"/>
      <w:marRight w:val="0"/>
      <w:marTop w:val="0"/>
      <w:marBottom w:val="0"/>
      <w:divBdr>
        <w:top w:val="none" w:sz="0" w:space="0" w:color="auto"/>
        <w:left w:val="none" w:sz="0" w:space="0" w:color="auto"/>
        <w:bottom w:val="none" w:sz="0" w:space="0" w:color="auto"/>
        <w:right w:val="none" w:sz="0" w:space="0" w:color="auto"/>
      </w:divBdr>
    </w:div>
    <w:div w:id="1775976141">
      <w:bodyDiv w:val="1"/>
      <w:marLeft w:val="0"/>
      <w:marRight w:val="0"/>
      <w:marTop w:val="0"/>
      <w:marBottom w:val="0"/>
      <w:divBdr>
        <w:top w:val="none" w:sz="0" w:space="0" w:color="auto"/>
        <w:left w:val="none" w:sz="0" w:space="0" w:color="auto"/>
        <w:bottom w:val="none" w:sz="0" w:space="0" w:color="auto"/>
        <w:right w:val="none" w:sz="0" w:space="0" w:color="auto"/>
      </w:divBdr>
    </w:div>
    <w:div w:id="1785034212">
      <w:bodyDiv w:val="1"/>
      <w:marLeft w:val="0"/>
      <w:marRight w:val="0"/>
      <w:marTop w:val="0"/>
      <w:marBottom w:val="0"/>
      <w:divBdr>
        <w:top w:val="none" w:sz="0" w:space="0" w:color="auto"/>
        <w:left w:val="none" w:sz="0" w:space="0" w:color="auto"/>
        <w:bottom w:val="none" w:sz="0" w:space="0" w:color="auto"/>
        <w:right w:val="none" w:sz="0" w:space="0" w:color="auto"/>
      </w:divBdr>
    </w:div>
    <w:div w:id="214087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5345</Words>
  <Characters>30472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Stacy Branham</cp:lastModifiedBy>
  <cp:revision>26</cp:revision>
  <cp:lastPrinted>2020-05-19T01:32:00Z</cp:lastPrinted>
  <dcterms:created xsi:type="dcterms:W3CDTF">2021-09-29T02:15:00Z</dcterms:created>
  <dcterms:modified xsi:type="dcterms:W3CDTF">2022-04-14T03:36:00Z</dcterms:modified>
</cp:coreProperties>
</file>