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76"/>
        <w:gridCol w:w="6186"/>
      </w:tblGrid>
      <w:tr w:rsidR="00FC5812" w14:paraId="0803D90D" w14:textId="77777777" w:rsidTr="00EF015F">
        <w:trPr>
          <w:trHeight w:val="558"/>
        </w:trPr>
        <w:tc>
          <w:tcPr>
            <w:tcW w:w="2876" w:type="dxa"/>
            <w:vMerge w:val="restart"/>
          </w:tcPr>
          <w:p w14:paraId="4C18AE12" w14:textId="604199B1" w:rsidR="00FC5812" w:rsidRDefault="00545BE3" w:rsidP="009711A4">
            <w:pPr>
              <w:jc w:val="center"/>
            </w:pPr>
            <w:r>
              <w:rPr>
                <w:noProof/>
              </w:rPr>
              <w:drawing>
                <wp:inline distT="0" distB="0" distL="0" distR="0" wp14:anchorId="4FB20A0B" wp14:editId="3DA8400B">
                  <wp:extent cx="1080000" cy="1080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86" w:type="dxa"/>
            <w:shd w:val="clear" w:color="auto" w:fill="B8CCE4" w:themeFill="accent1" w:themeFillTint="66"/>
          </w:tcPr>
          <w:p w14:paraId="69DABFFA" w14:textId="77777777" w:rsidR="00FC5812" w:rsidRPr="00FC5812" w:rsidRDefault="00FC5812" w:rsidP="00FC5812">
            <w:pPr>
              <w:jc w:val="center"/>
              <w:rPr>
                <w:b/>
              </w:rPr>
            </w:pPr>
            <w:r w:rsidRPr="00FC5812">
              <w:rPr>
                <w:b/>
                <w:sz w:val="32"/>
              </w:rPr>
              <w:t>Technische fiche</w:t>
            </w:r>
          </w:p>
        </w:tc>
      </w:tr>
      <w:tr w:rsidR="00FC5812" w14:paraId="50A71B15" w14:textId="77777777" w:rsidTr="00EF015F">
        <w:trPr>
          <w:trHeight w:val="269"/>
        </w:trPr>
        <w:tc>
          <w:tcPr>
            <w:tcW w:w="2876" w:type="dxa"/>
            <w:vMerge/>
            <w:tcBorders>
              <w:bottom w:val="single" w:sz="4" w:space="0" w:color="auto"/>
            </w:tcBorders>
          </w:tcPr>
          <w:p w14:paraId="16AA8B89" w14:textId="77777777" w:rsidR="00FC5812" w:rsidRDefault="00FC5812"/>
        </w:tc>
        <w:tc>
          <w:tcPr>
            <w:tcW w:w="6186" w:type="dxa"/>
            <w:vMerge w:val="restart"/>
            <w:tcBorders>
              <w:bottom w:val="single" w:sz="4" w:space="0" w:color="auto"/>
            </w:tcBorders>
          </w:tcPr>
          <w:p w14:paraId="27B7C902" w14:textId="15CAC55D" w:rsidR="00FC5812" w:rsidRDefault="00EF015F" w:rsidP="00FC5812">
            <w:pPr>
              <w:jc w:val="center"/>
            </w:pPr>
            <w:r>
              <w:rPr>
                <w:noProof/>
              </w:rPr>
              <w:drawing>
                <wp:inline distT="0" distB="0" distL="0" distR="0" wp14:anchorId="425F2772" wp14:editId="2C8F13DC">
                  <wp:extent cx="3774576" cy="1066800"/>
                  <wp:effectExtent l="0" t="0" r="0" b="0"/>
                  <wp:docPr id="4" name="Afbeelding 4" descr="Kongeraal | Lekker van bij 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eraal | Lekker van bij 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5660" cy="1069933"/>
                          </a:xfrm>
                          <a:prstGeom prst="rect">
                            <a:avLst/>
                          </a:prstGeom>
                          <a:noFill/>
                          <a:ln>
                            <a:noFill/>
                          </a:ln>
                        </pic:spPr>
                      </pic:pic>
                    </a:graphicData>
                  </a:graphic>
                </wp:inline>
              </w:drawing>
            </w:r>
          </w:p>
        </w:tc>
      </w:tr>
      <w:tr w:rsidR="00FC5812" w14:paraId="480BF76D" w14:textId="77777777" w:rsidTr="00EF015F">
        <w:trPr>
          <w:trHeight w:val="547"/>
        </w:trPr>
        <w:tc>
          <w:tcPr>
            <w:tcW w:w="2876" w:type="dxa"/>
            <w:shd w:val="clear" w:color="auto" w:fill="B8CCE4" w:themeFill="accent1" w:themeFillTint="66"/>
          </w:tcPr>
          <w:p w14:paraId="35C6C7CD" w14:textId="77777777" w:rsidR="00FC5812" w:rsidRPr="00FC5812" w:rsidRDefault="00FC5812" w:rsidP="00FC5812">
            <w:pPr>
              <w:jc w:val="center"/>
              <w:rPr>
                <w:b/>
                <w:u w:val="single"/>
              </w:rPr>
            </w:pPr>
            <w:r w:rsidRPr="00FC5812">
              <w:rPr>
                <w:b/>
                <w:u w:val="single"/>
              </w:rPr>
              <w:t>Productomschrijving:</w:t>
            </w:r>
          </w:p>
          <w:p w14:paraId="25EBCEC7" w14:textId="77777777" w:rsidR="00761065" w:rsidRDefault="00761065" w:rsidP="00FC5812">
            <w:pPr>
              <w:jc w:val="center"/>
            </w:pPr>
          </w:p>
          <w:p w14:paraId="626870D2" w14:textId="77777777" w:rsidR="00FC5812" w:rsidRPr="00761065" w:rsidRDefault="007A45D3" w:rsidP="00FC5812">
            <w:pPr>
              <w:jc w:val="center"/>
              <w:rPr>
                <w:b/>
              </w:rPr>
            </w:pPr>
            <w:r w:rsidRPr="00761065">
              <w:rPr>
                <w:b/>
              </w:rPr>
              <w:t>KONGERAAL</w:t>
            </w:r>
          </w:p>
          <w:p w14:paraId="5BBD21E5" w14:textId="77777777" w:rsidR="007A45D3" w:rsidRPr="00EF015F" w:rsidRDefault="007A45D3" w:rsidP="00FC5812">
            <w:pPr>
              <w:jc w:val="center"/>
              <w:rPr>
                <w:i/>
                <w:iCs/>
              </w:rPr>
            </w:pPr>
            <w:r w:rsidRPr="00EF015F">
              <w:rPr>
                <w:b/>
                <w:i/>
                <w:iCs/>
              </w:rPr>
              <w:t>Conger conger</w:t>
            </w:r>
          </w:p>
        </w:tc>
        <w:tc>
          <w:tcPr>
            <w:tcW w:w="6186" w:type="dxa"/>
            <w:vMerge/>
          </w:tcPr>
          <w:p w14:paraId="01CA46D4" w14:textId="77777777" w:rsidR="00FC5812" w:rsidRDefault="00FC5812"/>
        </w:tc>
      </w:tr>
      <w:tr w:rsidR="00FC5812" w14:paraId="5926722F" w14:textId="77777777" w:rsidTr="00EF015F">
        <w:tc>
          <w:tcPr>
            <w:tcW w:w="2876" w:type="dxa"/>
          </w:tcPr>
          <w:p w14:paraId="0E1FE439" w14:textId="77777777" w:rsidR="00FC5812" w:rsidRPr="00FC5812" w:rsidRDefault="00FC5812" w:rsidP="00FC5812">
            <w:pPr>
              <w:rPr>
                <w:u w:val="single"/>
              </w:rPr>
            </w:pPr>
            <w:r w:rsidRPr="00FC5812">
              <w:rPr>
                <w:b/>
                <w:u w:val="single"/>
              </w:rPr>
              <w:t>Eigenschappen</w:t>
            </w:r>
            <w:r w:rsidRPr="00FC5812">
              <w:rPr>
                <w:u w:val="single"/>
              </w:rPr>
              <w:t>:</w:t>
            </w:r>
          </w:p>
        </w:tc>
        <w:tc>
          <w:tcPr>
            <w:tcW w:w="6186" w:type="dxa"/>
          </w:tcPr>
          <w:p w14:paraId="78831E18" w14:textId="77777777" w:rsidR="00FC5812" w:rsidRPr="00545BE3" w:rsidRDefault="007A45D3" w:rsidP="003A792A">
            <w:pPr>
              <w:rPr>
                <w:rFonts w:cstheme="minorHAnsi"/>
                <w:sz w:val="20"/>
                <w:szCs w:val="20"/>
              </w:rPr>
            </w:pPr>
            <w:r w:rsidRPr="00545BE3">
              <w:rPr>
                <w:rFonts w:cstheme="minorHAnsi"/>
                <w:color w:val="000000"/>
                <w:sz w:val="20"/>
                <w:szCs w:val="20"/>
                <w:shd w:val="clear" w:color="auto" w:fill="FFFFFF"/>
              </w:rPr>
              <w:t>Kongeraal of zeepaling heeft een langgerekt lichaam, is lichtgrijs van kleur en zijn lichaamsvorm doet denken aan een dikke zeeslang. Ze gaan ‘s nachts op jacht en schuilen overdag tussen rotsen, in spelonken en rond wrakken. Over het algemeen meet kongeraal tussen 1 en 2 meter, maar uitzonderlijk kunnen ze 2,5 meter lang worden.</w:t>
            </w:r>
          </w:p>
        </w:tc>
      </w:tr>
      <w:tr w:rsidR="00FC5812" w14:paraId="11333DA2" w14:textId="77777777" w:rsidTr="00EF015F">
        <w:tc>
          <w:tcPr>
            <w:tcW w:w="2876" w:type="dxa"/>
          </w:tcPr>
          <w:p w14:paraId="32F74B78" w14:textId="77777777" w:rsidR="00FC5812" w:rsidRPr="00FC5812" w:rsidRDefault="00FC5812" w:rsidP="00FC5812">
            <w:pPr>
              <w:rPr>
                <w:b/>
                <w:u w:val="single"/>
              </w:rPr>
            </w:pPr>
            <w:r>
              <w:rPr>
                <w:b/>
                <w:u w:val="single"/>
              </w:rPr>
              <w:t>Herkomst:</w:t>
            </w:r>
          </w:p>
        </w:tc>
        <w:tc>
          <w:tcPr>
            <w:tcW w:w="6186" w:type="dxa"/>
          </w:tcPr>
          <w:p w14:paraId="5416FEA1" w14:textId="2F70F02A" w:rsidR="00FC5812" w:rsidRPr="00545BE3" w:rsidRDefault="007A45D3">
            <w:pPr>
              <w:rPr>
                <w:rFonts w:cstheme="minorHAnsi"/>
                <w:sz w:val="20"/>
                <w:szCs w:val="20"/>
              </w:rPr>
            </w:pPr>
            <w:r w:rsidRPr="00545BE3">
              <w:rPr>
                <w:rFonts w:cstheme="minorHAnsi"/>
                <w:color w:val="000000"/>
                <w:sz w:val="20"/>
                <w:szCs w:val="20"/>
                <w:shd w:val="clear" w:color="auto" w:fill="FFFFFF"/>
              </w:rPr>
              <w:t>Konger</w:t>
            </w:r>
            <w:r w:rsidR="003E5B4C" w:rsidRPr="00545BE3">
              <w:rPr>
                <w:rFonts w:cstheme="minorHAnsi"/>
                <w:color w:val="000000"/>
                <w:sz w:val="20"/>
                <w:szCs w:val="20"/>
                <w:shd w:val="clear" w:color="auto" w:fill="FFFFFF"/>
              </w:rPr>
              <w:t>aal</w:t>
            </w:r>
            <w:r w:rsidRPr="00545BE3">
              <w:rPr>
                <w:rFonts w:cstheme="minorHAnsi"/>
                <w:color w:val="000000"/>
                <w:sz w:val="20"/>
                <w:szCs w:val="20"/>
                <w:shd w:val="clear" w:color="auto" w:fill="FFFFFF"/>
              </w:rPr>
              <w:t xml:space="preserve"> is een soort die voorkomt in de noordoostelijke Atlantische Oceaan en Middellandse Zee. Jonge kongeralen blijven dichter tegen de kust, maar volwassen exemplaren worden teruggevonden tot 500 meter diepte. Ze verschuilen zich overdag graag in holtes tussen stenen of op wrakken. ’s Nachts trekken ze erop uit om zich te voeden.  Kongeraal is van weinig commercieel belang in België. In Belgische visveilingen werd in 20</w:t>
            </w:r>
            <w:r w:rsidR="006D21D9">
              <w:rPr>
                <w:rFonts w:cstheme="minorHAnsi"/>
                <w:color w:val="000000"/>
                <w:sz w:val="20"/>
                <w:szCs w:val="20"/>
                <w:shd w:val="clear" w:color="auto" w:fill="FFFFFF"/>
              </w:rPr>
              <w:t>20</w:t>
            </w:r>
            <w:r w:rsidRPr="00545BE3">
              <w:rPr>
                <w:rFonts w:cstheme="minorHAnsi"/>
                <w:color w:val="000000"/>
                <w:sz w:val="20"/>
                <w:szCs w:val="20"/>
                <w:shd w:val="clear" w:color="auto" w:fill="FFFFFF"/>
              </w:rPr>
              <w:t xml:space="preserve"> amper </w:t>
            </w:r>
            <w:r w:rsidR="006D21D9">
              <w:rPr>
                <w:rFonts w:cstheme="minorHAnsi"/>
                <w:color w:val="000000"/>
                <w:sz w:val="20"/>
                <w:szCs w:val="20"/>
                <w:shd w:val="clear" w:color="auto" w:fill="FFFFFF"/>
              </w:rPr>
              <w:t>30</w:t>
            </w:r>
            <w:r w:rsidRPr="00545BE3">
              <w:rPr>
                <w:rFonts w:cstheme="minorHAnsi"/>
                <w:color w:val="000000"/>
                <w:sz w:val="20"/>
                <w:szCs w:val="20"/>
                <w:shd w:val="clear" w:color="auto" w:fill="FFFFFF"/>
              </w:rPr>
              <w:t xml:space="preserve"> ton kongeraal aangevoerd. </w:t>
            </w:r>
            <w:r w:rsidR="003E5B4C" w:rsidRPr="00545BE3">
              <w:rPr>
                <w:rFonts w:cstheme="minorHAnsi"/>
                <w:color w:val="000000"/>
                <w:sz w:val="20"/>
                <w:szCs w:val="20"/>
                <w:shd w:val="clear" w:color="auto" w:fill="FFFFFF"/>
              </w:rPr>
              <w:t>De gemiddelde prijs bedroeg €</w:t>
            </w:r>
            <w:r w:rsidR="006D21D9">
              <w:rPr>
                <w:rFonts w:cstheme="minorHAnsi"/>
                <w:color w:val="000000"/>
                <w:sz w:val="20"/>
                <w:szCs w:val="20"/>
                <w:shd w:val="clear" w:color="auto" w:fill="FFFFFF"/>
              </w:rPr>
              <w:t>0,76</w:t>
            </w:r>
            <w:r w:rsidR="003E5B4C" w:rsidRPr="00545BE3">
              <w:rPr>
                <w:rFonts w:cstheme="minorHAnsi"/>
                <w:color w:val="000000"/>
                <w:sz w:val="20"/>
                <w:szCs w:val="20"/>
                <w:shd w:val="clear" w:color="auto" w:fill="FFFFFF"/>
              </w:rPr>
              <w:t>/kg.</w:t>
            </w:r>
          </w:p>
        </w:tc>
      </w:tr>
      <w:tr w:rsidR="00FC5812" w14:paraId="34EFD604" w14:textId="77777777" w:rsidTr="00EF015F">
        <w:tc>
          <w:tcPr>
            <w:tcW w:w="2876" w:type="dxa"/>
          </w:tcPr>
          <w:p w14:paraId="75D02CD7" w14:textId="77777777" w:rsidR="00FC5812" w:rsidRPr="00FC5812" w:rsidRDefault="00FC5812" w:rsidP="00FC5812">
            <w:pPr>
              <w:rPr>
                <w:b/>
                <w:u w:val="single"/>
              </w:rPr>
            </w:pPr>
            <w:r>
              <w:rPr>
                <w:b/>
                <w:u w:val="single"/>
              </w:rPr>
              <w:t>Paaitijd</w:t>
            </w:r>
          </w:p>
        </w:tc>
        <w:tc>
          <w:tcPr>
            <w:tcW w:w="6186" w:type="dxa"/>
          </w:tcPr>
          <w:p w14:paraId="4E552EC3" w14:textId="77777777" w:rsidR="00FC5812" w:rsidRPr="00545BE3" w:rsidRDefault="007A45D3">
            <w:pPr>
              <w:rPr>
                <w:rFonts w:cstheme="minorHAnsi"/>
                <w:sz w:val="20"/>
                <w:szCs w:val="20"/>
              </w:rPr>
            </w:pPr>
            <w:r w:rsidRPr="00545BE3">
              <w:rPr>
                <w:rFonts w:cstheme="minorHAnsi"/>
                <w:color w:val="000000"/>
                <w:sz w:val="20"/>
                <w:szCs w:val="20"/>
                <w:shd w:val="clear" w:color="auto" w:fill="FFFFFF"/>
              </w:rPr>
              <w:t xml:space="preserve">Kongeralen groeien snel: ze kunnen vanaf hun vijfde levensjaar meer dan 30 kg wegen. Ze worden geslachtsrijp bij een lengte tussen 85 en 95 cm. Ze planten zich slechts eenmaal in hun leven voort. </w:t>
            </w:r>
          </w:p>
        </w:tc>
      </w:tr>
      <w:tr w:rsidR="00FC5812" w:rsidRPr="00EF015F" w14:paraId="0E1DDB2B" w14:textId="77777777" w:rsidTr="00EF015F">
        <w:tc>
          <w:tcPr>
            <w:tcW w:w="2876" w:type="dxa"/>
          </w:tcPr>
          <w:p w14:paraId="6FF235DC" w14:textId="77777777" w:rsidR="00FC5812" w:rsidRPr="00FC5812" w:rsidRDefault="00FC5812" w:rsidP="00FC5812">
            <w:pPr>
              <w:rPr>
                <w:b/>
                <w:u w:val="single"/>
              </w:rPr>
            </w:pPr>
            <w:r>
              <w:rPr>
                <w:b/>
                <w:u w:val="single"/>
              </w:rPr>
              <w:t>Meer algemene info:</w:t>
            </w:r>
          </w:p>
        </w:tc>
        <w:tc>
          <w:tcPr>
            <w:tcW w:w="6186" w:type="dxa"/>
          </w:tcPr>
          <w:p w14:paraId="3A093408" w14:textId="36A791E1" w:rsidR="00FC5812" w:rsidRPr="00EF015F" w:rsidRDefault="006D21D9">
            <w:hyperlink r:id="rId7" w:history="1">
              <w:r w:rsidR="007A45D3" w:rsidRPr="00EF015F">
                <w:rPr>
                  <w:rStyle w:val="Hyperlink"/>
                </w:rPr>
                <w:t>http://www.zeevruchtengids.org/nl/kongeraal</w:t>
              </w:r>
            </w:hyperlink>
            <w:r w:rsidR="007A45D3" w:rsidRPr="00EF015F">
              <w:t xml:space="preserve"> </w:t>
            </w:r>
            <w:r w:rsidR="00EF015F" w:rsidRPr="00EF015F">
              <w:t xml:space="preserve">  / Sportvisseri</w:t>
            </w:r>
            <w:r w:rsidR="00EF015F">
              <w:t xml:space="preserve">j Nederland   /   </w:t>
            </w:r>
            <w:hyperlink r:id="rId8" w:history="1">
              <w:r w:rsidR="00EF015F" w:rsidRPr="00CE4330">
                <w:rPr>
                  <w:rStyle w:val="Hyperlink"/>
                </w:rPr>
                <w:t>www.geofish.be</w:t>
              </w:r>
            </w:hyperlink>
            <w:r w:rsidR="00EF015F">
              <w:t xml:space="preserve"> </w:t>
            </w:r>
          </w:p>
        </w:tc>
      </w:tr>
      <w:tr w:rsidR="003A792A" w14:paraId="505D7554" w14:textId="77777777" w:rsidTr="00EF015F">
        <w:tc>
          <w:tcPr>
            <w:tcW w:w="9062" w:type="dxa"/>
            <w:gridSpan w:val="2"/>
            <w:shd w:val="clear" w:color="auto" w:fill="B8CCE4" w:themeFill="accent1" w:themeFillTint="66"/>
          </w:tcPr>
          <w:p w14:paraId="2A6DC64E" w14:textId="77777777" w:rsidR="003A792A" w:rsidRPr="003A792A" w:rsidRDefault="003A792A" w:rsidP="003A792A">
            <w:pPr>
              <w:jc w:val="center"/>
              <w:rPr>
                <w:b/>
              </w:rPr>
            </w:pPr>
            <w:r w:rsidRPr="003A792A">
              <w:rPr>
                <w:b/>
              </w:rPr>
              <w:t>In te vullen door de chef</w:t>
            </w:r>
          </w:p>
        </w:tc>
      </w:tr>
      <w:tr w:rsidR="003A792A" w14:paraId="303D8E6A" w14:textId="77777777" w:rsidTr="00EF015F">
        <w:tc>
          <w:tcPr>
            <w:tcW w:w="2876" w:type="dxa"/>
          </w:tcPr>
          <w:p w14:paraId="2C6AECEF" w14:textId="77777777" w:rsidR="003A792A" w:rsidRDefault="003A792A" w:rsidP="00FC5812">
            <w:pPr>
              <w:rPr>
                <w:b/>
                <w:u w:val="single"/>
              </w:rPr>
            </w:pPr>
            <w:r>
              <w:rPr>
                <w:b/>
                <w:u w:val="single"/>
              </w:rPr>
              <w:t>Houdbaarheid / THT</w:t>
            </w:r>
          </w:p>
        </w:tc>
        <w:tc>
          <w:tcPr>
            <w:tcW w:w="6186" w:type="dxa"/>
          </w:tcPr>
          <w:p w14:paraId="1D10695D" w14:textId="77777777" w:rsidR="003A792A" w:rsidRDefault="003A792A">
            <w:r>
              <w:t>Vers aangeleverd:                                              Diepgevroren:</w:t>
            </w:r>
          </w:p>
          <w:p w14:paraId="19A6D4C7" w14:textId="77777777" w:rsidR="003A792A" w:rsidRDefault="003A792A"/>
        </w:tc>
      </w:tr>
      <w:tr w:rsidR="003A792A" w14:paraId="1CB4C9CA" w14:textId="77777777" w:rsidTr="00EF015F">
        <w:tc>
          <w:tcPr>
            <w:tcW w:w="2876" w:type="dxa"/>
          </w:tcPr>
          <w:p w14:paraId="448D5438" w14:textId="77777777" w:rsidR="003A792A" w:rsidRDefault="003A792A" w:rsidP="00FC5812">
            <w:pPr>
              <w:rPr>
                <w:b/>
                <w:u w:val="single"/>
              </w:rPr>
            </w:pPr>
            <w:r>
              <w:rPr>
                <w:b/>
                <w:u w:val="single"/>
              </w:rPr>
              <w:t>Rendement:</w:t>
            </w:r>
          </w:p>
        </w:tc>
        <w:tc>
          <w:tcPr>
            <w:tcW w:w="6186" w:type="dxa"/>
          </w:tcPr>
          <w:p w14:paraId="7CE4CEC4" w14:textId="77777777" w:rsidR="003A792A" w:rsidRDefault="003A792A"/>
          <w:p w14:paraId="70DD4104" w14:textId="77777777" w:rsidR="003A792A" w:rsidRDefault="003A792A"/>
          <w:p w14:paraId="7314348E" w14:textId="77777777" w:rsidR="003A792A" w:rsidRDefault="003A792A"/>
          <w:p w14:paraId="69312066" w14:textId="77777777" w:rsidR="003A792A" w:rsidRDefault="003A792A"/>
        </w:tc>
      </w:tr>
      <w:tr w:rsidR="003A792A" w14:paraId="784692A2" w14:textId="77777777" w:rsidTr="00EF015F">
        <w:tc>
          <w:tcPr>
            <w:tcW w:w="2876" w:type="dxa"/>
          </w:tcPr>
          <w:p w14:paraId="5EAE10F7" w14:textId="77777777" w:rsidR="003A792A" w:rsidRDefault="003A792A" w:rsidP="00FC5812">
            <w:pPr>
              <w:rPr>
                <w:b/>
                <w:u w:val="single"/>
              </w:rPr>
            </w:pPr>
            <w:r>
              <w:rPr>
                <w:b/>
                <w:u w:val="single"/>
              </w:rPr>
              <w:t>Eigen bevindingen:</w:t>
            </w:r>
          </w:p>
        </w:tc>
        <w:tc>
          <w:tcPr>
            <w:tcW w:w="6186" w:type="dxa"/>
          </w:tcPr>
          <w:p w14:paraId="56CDB19D" w14:textId="77777777" w:rsidR="003A792A" w:rsidRDefault="003A792A"/>
          <w:p w14:paraId="2C23C4BB" w14:textId="77777777" w:rsidR="003A792A" w:rsidRDefault="003A792A"/>
          <w:p w14:paraId="733EF49A" w14:textId="77777777" w:rsidR="003A792A" w:rsidRDefault="003A792A"/>
          <w:p w14:paraId="513A9A66" w14:textId="77777777" w:rsidR="003A792A" w:rsidRDefault="003A792A"/>
          <w:p w14:paraId="50422EF8" w14:textId="77777777" w:rsidR="003A792A" w:rsidRDefault="003A792A"/>
          <w:p w14:paraId="1610B9DC" w14:textId="77777777" w:rsidR="003A792A" w:rsidRDefault="003A792A"/>
          <w:p w14:paraId="1AB6F7A1" w14:textId="77777777" w:rsidR="003A792A" w:rsidRDefault="003A792A"/>
        </w:tc>
      </w:tr>
      <w:tr w:rsidR="003A792A" w14:paraId="5A72383B" w14:textId="77777777" w:rsidTr="00EF015F">
        <w:tc>
          <w:tcPr>
            <w:tcW w:w="2876" w:type="dxa"/>
          </w:tcPr>
          <w:p w14:paraId="46744511" w14:textId="77777777" w:rsidR="003A792A" w:rsidRDefault="003A792A" w:rsidP="00FC5812">
            <w:pPr>
              <w:rPr>
                <w:b/>
                <w:u w:val="single"/>
              </w:rPr>
            </w:pPr>
            <w:r>
              <w:rPr>
                <w:b/>
                <w:u w:val="single"/>
              </w:rPr>
              <w:t>*Toepassingen:</w:t>
            </w:r>
          </w:p>
        </w:tc>
        <w:tc>
          <w:tcPr>
            <w:tcW w:w="6186" w:type="dxa"/>
          </w:tcPr>
          <w:p w14:paraId="758A6C86" w14:textId="77777777" w:rsidR="003A792A" w:rsidRDefault="003A792A">
            <w:r w:rsidRPr="003A792A">
              <w:rPr>
                <w:sz w:val="18"/>
              </w:rPr>
              <w:t>RAUW – POCHEREN – FRITUREN – BAKKEN – STOVEN – STOMEN – IN FUMETS</w:t>
            </w:r>
          </w:p>
        </w:tc>
      </w:tr>
      <w:tr w:rsidR="003A792A" w14:paraId="355CDCF4" w14:textId="77777777" w:rsidTr="00EF015F">
        <w:tc>
          <w:tcPr>
            <w:tcW w:w="2876" w:type="dxa"/>
          </w:tcPr>
          <w:p w14:paraId="6AE40A78" w14:textId="77777777" w:rsidR="003A792A" w:rsidRPr="003A792A" w:rsidRDefault="003A792A" w:rsidP="003A792A">
            <w:pPr>
              <w:rPr>
                <w:b/>
                <w:u w:val="single"/>
              </w:rPr>
            </w:pPr>
            <w:r>
              <w:rPr>
                <w:b/>
                <w:u w:val="single"/>
              </w:rPr>
              <w:t xml:space="preserve">*Wat denkt u?: </w:t>
            </w:r>
          </w:p>
        </w:tc>
        <w:tc>
          <w:tcPr>
            <w:tcW w:w="6186" w:type="dxa"/>
          </w:tcPr>
          <w:p w14:paraId="49729208" w14:textId="77777777" w:rsidR="003A792A" w:rsidRDefault="003A792A">
            <w:r>
              <w:t>Zou u dit product op uw à la carte zetten? : JA / NEEN</w:t>
            </w:r>
          </w:p>
          <w:p w14:paraId="4B59213C" w14:textId="77777777" w:rsidR="003A792A" w:rsidRDefault="003A792A">
            <w:r>
              <w:t>Zou u dit product in uw menu verwerken? : JA / NEEN</w:t>
            </w:r>
          </w:p>
        </w:tc>
      </w:tr>
      <w:tr w:rsidR="00EF015F" w14:paraId="69D8C1B7" w14:textId="77777777" w:rsidTr="00EF015F">
        <w:tc>
          <w:tcPr>
            <w:tcW w:w="9062" w:type="dxa"/>
            <w:gridSpan w:val="2"/>
          </w:tcPr>
          <w:p w14:paraId="0EE0E3AC" w14:textId="77777777" w:rsidR="00EF015F" w:rsidRDefault="00EF015F" w:rsidP="00EF015F">
            <w:pPr>
              <w:rPr>
                <w:sz w:val="18"/>
                <w:szCs w:val="18"/>
              </w:rPr>
            </w:pPr>
            <w:r>
              <w:rPr>
                <w:noProof/>
                <w:sz w:val="18"/>
                <w:szCs w:val="18"/>
              </w:rPr>
              <w:drawing>
                <wp:anchor distT="0" distB="0" distL="114300" distR="114300" simplePos="0" relativeHeight="251659264" behindDoc="1" locked="0" layoutInCell="1" allowOverlap="1" wp14:anchorId="525EA1C8" wp14:editId="13715112">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648B02F1" w14:textId="77777777" w:rsidR="00EF015F" w:rsidRDefault="00EF015F" w:rsidP="00EF015F">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46955488" w14:textId="43FCC000" w:rsidR="00EF015F" w:rsidRDefault="00EF015F" w:rsidP="00EF015F">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3B8C814B" w14:textId="3969B8DF" w:rsidR="003A76F2" w:rsidRDefault="003A792A" w:rsidP="003A792A">
      <w:r>
        <w:t>*Schrappen wat niet past</w:t>
      </w:r>
      <w:r>
        <w:tab/>
      </w:r>
      <w:r>
        <w:tab/>
      </w:r>
      <w:r>
        <w:tab/>
      </w:r>
      <w:r>
        <w:tab/>
      </w:r>
      <w:r>
        <w:tab/>
      </w:r>
      <w:r>
        <w:tab/>
      </w:r>
      <w:r>
        <w:tab/>
        <w:t>NorthSeaChefs 20</w:t>
      </w:r>
      <w:r w:rsidR="00EF015F">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317999"/>
    <w:rsid w:val="003A76F2"/>
    <w:rsid w:val="003A792A"/>
    <w:rsid w:val="003E5B4C"/>
    <w:rsid w:val="00545BE3"/>
    <w:rsid w:val="006C489C"/>
    <w:rsid w:val="006D21D9"/>
    <w:rsid w:val="00761065"/>
    <w:rsid w:val="007A45D3"/>
    <w:rsid w:val="009711A4"/>
    <w:rsid w:val="00C64C1E"/>
    <w:rsid w:val="00EF015F"/>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9909"/>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7A45D3"/>
    <w:rPr>
      <w:color w:val="0000FF" w:themeColor="hyperlink"/>
      <w:u w:val="single"/>
    </w:rPr>
  </w:style>
  <w:style w:type="character" w:styleId="Onopgelostemelding">
    <w:name w:val="Unresolved Mention"/>
    <w:basedOn w:val="Standaardalinea-lettertype"/>
    <w:uiPriority w:val="99"/>
    <w:semiHidden/>
    <w:unhideWhenUsed/>
    <w:rsid w:val="007A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kongera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7</cp:revision>
  <dcterms:created xsi:type="dcterms:W3CDTF">2019-01-09T08:22:00Z</dcterms:created>
  <dcterms:modified xsi:type="dcterms:W3CDTF">2022-03-25T12:47:00Z</dcterms:modified>
</cp:coreProperties>
</file>