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Thrive With Autism Charter Board Meeting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August 6, 2021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Start: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11:37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a.m.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End: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12:20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Ronny Knox, Elizabeth Goldsmith, Stephanne Davenport, Stacy Grimes and Robert Morrison,  and Dr. Ann Ziker (via Zoom). 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Quorum met: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Yes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Joe Hoffer, Dr. Nici Esch, and Adrienne Sodemann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Public Comments: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Dr. Esch expressed concerns regarding separation &amp; ending agreement for employment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11:46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a.m.  </w:t>
        <w:tab/>
        <w:t xml:space="preserve">End: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12:16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p.m.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 taking action regarding separation &amp; ending agreement with Dr. Esch.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separate and end employment relation with Dr. Esch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Elizabeth Goldsmith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Stephanne Davenport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5-1</w:t>
        <w:tab/>
        <w:t xml:space="preserve">Approved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authorize board chair to negotiate a separation agreement with Dr. Esch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Stephanne Davenport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Ann Ziker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Stephanne Davenport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8-0</w:t>
        <w:tab/>
        <w:t xml:space="preserve">Approved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