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E032" w14:textId="77777777" w:rsidR="00971C55" w:rsidRDefault="00971C55" w:rsidP="00FB41FA">
      <w:pPr>
        <w:spacing w:after="120" w:line="240" w:lineRule="auto"/>
        <w:ind w:left="360"/>
        <w:rPr>
          <w:b/>
          <w:bCs/>
          <w:sz w:val="24"/>
          <w:szCs w:val="24"/>
        </w:rPr>
      </w:pPr>
      <w:r w:rsidRPr="000700FA">
        <w:rPr>
          <w:b/>
          <w:bCs/>
          <w:sz w:val="24"/>
          <w:szCs w:val="24"/>
        </w:rPr>
        <w:t>GOING HOME FROM THE DENTAL OFFICE</w:t>
      </w:r>
    </w:p>
    <w:p w14:paraId="63E68771" w14:textId="77777777" w:rsidR="00971C55" w:rsidRDefault="00971C55" w:rsidP="00FB41FA">
      <w:pPr>
        <w:pStyle w:val="ListParagraph"/>
        <w:numPr>
          <w:ilvl w:val="0"/>
          <w:numId w:val="5"/>
        </w:numPr>
        <w:spacing w:after="0" w:line="240" w:lineRule="auto"/>
        <w:ind w:left="720"/>
      </w:pPr>
      <w:r>
        <w:t>Your child will not be able to walk well, so we suggest that you carry your child to the car or around the office.</w:t>
      </w:r>
    </w:p>
    <w:p w14:paraId="1DE6E487" w14:textId="1CD26FDC" w:rsidR="00971C55" w:rsidRDefault="00971C55" w:rsidP="00FB41FA">
      <w:pPr>
        <w:pStyle w:val="ListParagraph"/>
        <w:numPr>
          <w:ilvl w:val="0"/>
          <w:numId w:val="5"/>
        </w:numPr>
        <w:spacing w:after="0" w:line="240" w:lineRule="auto"/>
        <w:ind w:left="720"/>
      </w:pPr>
      <w:r>
        <w:t xml:space="preserve">Young children (up to age 3 or 4) must be restrained in a car safety seat. Be sure to be aware of how they are sitting and do not allow their </w:t>
      </w:r>
      <w:r w:rsidR="00991863">
        <w:t xml:space="preserve">head to tilt down with their </w:t>
      </w:r>
      <w:r>
        <w:t>chin rest</w:t>
      </w:r>
      <w:r w:rsidR="00991863">
        <w:t>ing on their chest</w:t>
      </w:r>
      <w:r>
        <w:t>, this could close the child's air way. Keep their head upright while driving in the car.</w:t>
      </w:r>
    </w:p>
    <w:p w14:paraId="3DD9C6CA" w14:textId="77777777" w:rsidR="00971C55" w:rsidRDefault="00971C55" w:rsidP="00FB41FA">
      <w:pPr>
        <w:pStyle w:val="ListParagraph"/>
        <w:numPr>
          <w:ilvl w:val="0"/>
          <w:numId w:val="5"/>
        </w:numPr>
        <w:spacing w:after="0" w:line="240" w:lineRule="auto"/>
        <w:ind w:left="720"/>
      </w:pPr>
      <w:r>
        <w:t>Older children must be restrained by a seat belt and should be assisted into your home by two people.</w:t>
      </w:r>
    </w:p>
    <w:p w14:paraId="66AC129D" w14:textId="77777777" w:rsidR="00971C55" w:rsidRDefault="00971C55" w:rsidP="00FB41FA">
      <w:pPr>
        <w:pStyle w:val="ListParagraph"/>
        <w:numPr>
          <w:ilvl w:val="0"/>
          <w:numId w:val="5"/>
        </w:numPr>
        <w:spacing w:after="0" w:line="240" w:lineRule="auto"/>
        <w:ind w:left="720"/>
      </w:pPr>
      <w:r>
        <w:t>We recommend starting slowly with liquids, then progress to soft foods and regular diet as tolerated. This way, your child will decrease any incidence of extra nausea or discomfort.</w:t>
      </w:r>
    </w:p>
    <w:p w14:paraId="72530C11" w14:textId="76A1EF75" w:rsidR="00971C55" w:rsidRDefault="00971C55" w:rsidP="00FB41FA">
      <w:pPr>
        <w:pStyle w:val="ListParagraph"/>
        <w:numPr>
          <w:ilvl w:val="0"/>
          <w:numId w:val="5"/>
        </w:numPr>
        <w:tabs>
          <w:tab w:val="left" w:pos="90"/>
        </w:tabs>
        <w:spacing w:after="0" w:line="240" w:lineRule="auto"/>
        <w:ind w:left="720"/>
      </w:pPr>
      <w:r>
        <w:t xml:space="preserve">Make sure your child does not bite, </w:t>
      </w:r>
      <w:r w:rsidR="00BA260E">
        <w:t>chew,</w:t>
      </w:r>
      <w:r>
        <w:t xml:space="preserve"> or suck inside the cheek or lip. They may remain numb for about 2 hours after treatment.</w:t>
      </w:r>
    </w:p>
    <w:p w14:paraId="7702CBC1" w14:textId="77777777" w:rsidR="00971C55" w:rsidRDefault="00971C55" w:rsidP="00BA260E">
      <w:pPr>
        <w:pStyle w:val="ListParagraph"/>
        <w:numPr>
          <w:ilvl w:val="0"/>
          <w:numId w:val="5"/>
        </w:numPr>
        <w:tabs>
          <w:tab w:val="left" w:pos="90"/>
        </w:tabs>
        <w:spacing w:after="120" w:line="240" w:lineRule="auto"/>
        <w:ind w:left="720"/>
      </w:pPr>
      <w:r>
        <w:t>After the procedure you may give your child a dose of children’s Tylenol or Motrin (follow instructions on the bottle for proper dosage). This will help with any discomfort your child may experience after the numbness has worn off. Remember, some soreness is to be expected the first day or two.</w:t>
      </w:r>
    </w:p>
    <w:p w14:paraId="137408F1" w14:textId="77777777" w:rsidR="00991863" w:rsidRDefault="00971C55" w:rsidP="00BA260E">
      <w:pPr>
        <w:spacing w:after="120" w:line="240" w:lineRule="auto"/>
        <w:ind w:left="360"/>
        <w:rPr>
          <w:b/>
          <w:bCs/>
          <w:sz w:val="24"/>
          <w:szCs w:val="24"/>
        </w:rPr>
      </w:pPr>
      <w:r w:rsidRPr="000700FA">
        <w:rPr>
          <w:b/>
          <w:bCs/>
          <w:sz w:val="24"/>
          <w:szCs w:val="24"/>
        </w:rPr>
        <w:t>SIDE EFFECTS</w:t>
      </w:r>
    </w:p>
    <w:p w14:paraId="414F9463" w14:textId="093A0F92" w:rsidR="00971C55" w:rsidRPr="00614109" w:rsidRDefault="00971C55" w:rsidP="00BA260E">
      <w:pPr>
        <w:spacing w:after="120" w:line="240" w:lineRule="auto"/>
        <w:ind w:left="360"/>
      </w:pPr>
      <w:r w:rsidRPr="00614109">
        <w:t>Every child responds to sedation differently and there are many normal responses that are associated with sedation that you should be aware of. The following are most common:</w:t>
      </w:r>
    </w:p>
    <w:p w14:paraId="24FC7BC0" w14:textId="126706D1" w:rsidR="00971C55" w:rsidRPr="00614109" w:rsidRDefault="00971C55" w:rsidP="00BA260E">
      <w:pPr>
        <w:pStyle w:val="ListParagraph"/>
        <w:numPr>
          <w:ilvl w:val="0"/>
          <w:numId w:val="3"/>
        </w:numPr>
        <w:spacing w:after="120" w:line="240" w:lineRule="auto"/>
        <w:ind w:hanging="360"/>
      </w:pPr>
      <w:r w:rsidRPr="00614109">
        <w:rPr>
          <w:b/>
          <w:bCs/>
        </w:rPr>
        <w:t>Angry Child syndrome:</w:t>
      </w:r>
      <w:r w:rsidRPr="00614109">
        <w:t xml:space="preserve"> Many children become angry in their sedated state because they cannot control the way they are feeling. They may become irritable, yell, or even become slightly violent. This is a normal response that will remedy once the medication has worn off.</w:t>
      </w:r>
    </w:p>
    <w:p w14:paraId="052429CE" w14:textId="07B5F8DC" w:rsidR="00971C55" w:rsidRPr="00614109" w:rsidRDefault="00971C55" w:rsidP="00BA260E">
      <w:pPr>
        <w:pStyle w:val="ListParagraph"/>
        <w:numPr>
          <w:ilvl w:val="0"/>
          <w:numId w:val="3"/>
        </w:numPr>
        <w:spacing w:after="120" w:line="240" w:lineRule="auto"/>
        <w:ind w:hanging="360"/>
      </w:pPr>
      <w:r w:rsidRPr="00614109">
        <w:rPr>
          <w:b/>
          <w:bCs/>
        </w:rPr>
        <w:t>Hiccups:</w:t>
      </w:r>
      <w:r w:rsidRPr="00614109">
        <w:t xml:space="preserve"> Children are often prone to get hiccups after being sedated with versed.</w:t>
      </w:r>
    </w:p>
    <w:p w14:paraId="57646806" w14:textId="562282E8" w:rsidR="00971C55" w:rsidRPr="00614109" w:rsidRDefault="00971C55" w:rsidP="00BA260E">
      <w:pPr>
        <w:pStyle w:val="ListParagraph"/>
        <w:numPr>
          <w:ilvl w:val="0"/>
          <w:numId w:val="3"/>
        </w:numPr>
        <w:spacing w:after="120" w:line="240" w:lineRule="auto"/>
        <w:ind w:hanging="360"/>
      </w:pPr>
      <w:r w:rsidRPr="00614109">
        <w:rPr>
          <w:b/>
          <w:bCs/>
        </w:rPr>
        <w:t>Nausea</w:t>
      </w:r>
      <w:r w:rsidR="00991863" w:rsidRPr="00614109">
        <w:rPr>
          <w:b/>
          <w:bCs/>
        </w:rPr>
        <w:t>,</w:t>
      </w:r>
      <w:r w:rsidRPr="00614109">
        <w:rPr>
          <w:b/>
          <w:bCs/>
        </w:rPr>
        <w:t xml:space="preserve"> Vomiting or Dry Heaving:</w:t>
      </w:r>
      <w:r w:rsidRPr="00614109">
        <w:t xml:space="preserve"> It is normal to have stomach discomfort following sedation and could occur for up to 24 hours. If the problem becomes persistent, contact our office.</w:t>
      </w:r>
    </w:p>
    <w:p w14:paraId="41F7A41E" w14:textId="77777777" w:rsidR="00971C55" w:rsidRPr="000700FA" w:rsidRDefault="00971C55" w:rsidP="00FB41FA">
      <w:pPr>
        <w:spacing w:after="120" w:line="240" w:lineRule="auto"/>
        <w:ind w:left="360"/>
        <w:rPr>
          <w:b/>
          <w:bCs/>
          <w:sz w:val="24"/>
          <w:szCs w:val="24"/>
        </w:rPr>
      </w:pPr>
      <w:r w:rsidRPr="000700FA">
        <w:rPr>
          <w:b/>
          <w:bCs/>
          <w:sz w:val="24"/>
          <w:szCs w:val="24"/>
        </w:rPr>
        <w:t>ACTIVITY</w:t>
      </w:r>
    </w:p>
    <w:p w14:paraId="545FE8FD" w14:textId="44E25053" w:rsidR="00971C55" w:rsidRDefault="00971C55" w:rsidP="008F05A9">
      <w:pPr>
        <w:pStyle w:val="ListParagraph"/>
        <w:numPr>
          <w:ilvl w:val="0"/>
          <w:numId w:val="4"/>
        </w:numPr>
        <w:spacing w:after="120" w:line="240" w:lineRule="auto"/>
      </w:pPr>
      <w:r>
        <w:t>Your child may take a long nap. He/she may sleep from 3 to 8 hours and may be drowsy and irritable for up to 24</w:t>
      </w:r>
      <w:r w:rsidR="00614109">
        <w:t xml:space="preserve"> </w:t>
      </w:r>
      <w:r>
        <w:t>hours after sedation. When your child is asleep, you should wake him/her up at least 5 minutes every hour and give them small amounts of liquid. We suggest that you make a bed for your child on the floor and do not let them nap on bed/couch. This will prevent them from rolling off and getting injured.</w:t>
      </w:r>
    </w:p>
    <w:p w14:paraId="7E7A26CB" w14:textId="77777777" w:rsidR="00971C55" w:rsidRDefault="00971C55" w:rsidP="008F05A9">
      <w:pPr>
        <w:pStyle w:val="ListParagraph"/>
        <w:numPr>
          <w:ilvl w:val="0"/>
          <w:numId w:val="4"/>
        </w:numPr>
        <w:spacing w:after="120" w:line="240" w:lineRule="auto"/>
      </w:pPr>
      <w:r>
        <w:t xml:space="preserve">Your child may be unsteady when walking or crawling and will need support to protect from an injury. An adult </w:t>
      </w:r>
      <w:r w:rsidRPr="004243FC">
        <w:rPr>
          <w:b/>
          <w:bCs/>
        </w:rPr>
        <w:t>MUST</w:t>
      </w:r>
      <w:r>
        <w:t xml:space="preserve"> be with the child at all times, until the child has returned to their normal state of alertness and coordination. </w:t>
      </w:r>
    </w:p>
    <w:p w14:paraId="2F2F47BD" w14:textId="77777777" w:rsidR="00971C55" w:rsidRDefault="00971C55" w:rsidP="008F05A9">
      <w:pPr>
        <w:pStyle w:val="ListParagraph"/>
        <w:numPr>
          <w:ilvl w:val="0"/>
          <w:numId w:val="4"/>
        </w:numPr>
        <w:spacing w:after="120" w:line="240" w:lineRule="auto"/>
      </w:pPr>
      <w:r>
        <w:t>Your child should not perform a potentially dangerous activities such as, riding a bike, playing outside, handling sharp objects, working with tools, or climbing stairs, until they are back to their usual state of alertness and coordination for at least an hour.</w:t>
      </w:r>
    </w:p>
    <w:p w14:paraId="43DFD93A" w14:textId="77777777" w:rsidR="00971C55" w:rsidRDefault="00971C55" w:rsidP="008F05A9">
      <w:pPr>
        <w:pStyle w:val="ListParagraph"/>
        <w:numPr>
          <w:ilvl w:val="0"/>
          <w:numId w:val="4"/>
        </w:numPr>
        <w:spacing w:after="120" w:line="240" w:lineRule="auto"/>
      </w:pPr>
      <w:r>
        <w:t>We advise that you keep your child from school or daycare after treatment and possibly the next day if child is still drowsy or unable to walk well. Your child should return to usual state of alertness and coordination within 24 hours.</w:t>
      </w:r>
    </w:p>
    <w:p w14:paraId="6CFA7F41" w14:textId="77777777" w:rsidR="00971C55" w:rsidRDefault="00971C55" w:rsidP="008F05A9">
      <w:pPr>
        <w:pStyle w:val="ListParagraph"/>
        <w:numPr>
          <w:ilvl w:val="0"/>
          <w:numId w:val="4"/>
        </w:numPr>
        <w:spacing w:after="120" w:line="240" w:lineRule="auto"/>
      </w:pPr>
      <w:r>
        <w:t>Reassure your child that you are “proud” of his/her achievements of getting the dental treatment completed. We want to achieve as much positive reinforcement as possible for your child.</w:t>
      </w:r>
    </w:p>
    <w:p w14:paraId="41C61B94" w14:textId="2EA901F0" w:rsidR="003D75FC" w:rsidRPr="00971C55" w:rsidRDefault="00971C55" w:rsidP="008F05A9">
      <w:pPr>
        <w:pStyle w:val="ListParagraph"/>
        <w:numPr>
          <w:ilvl w:val="0"/>
          <w:numId w:val="4"/>
        </w:numPr>
        <w:spacing w:after="120" w:line="240" w:lineRule="auto"/>
      </w:pPr>
      <w:r>
        <w:t xml:space="preserve">Please contact our office if you have any questions or if your child is not “up and around” after 2 hours. </w:t>
      </w:r>
    </w:p>
    <w:p w14:paraId="0C42A8F0" w14:textId="77777777" w:rsidR="008A50CF" w:rsidRDefault="008A50CF" w:rsidP="008F05A9">
      <w:pPr>
        <w:spacing w:after="120"/>
        <w:ind w:left="360"/>
        <w:rPr>
          <w:rFonts w:asciiTheme="majorHAnsi" w:hAnsiTheme="majorHAnsi" w:cstheme="majorHAnsi"/>
        </w:rPr>
      </w:pPr>
    </w:p>
    <w:sectPr w:rsidR="008A50CF" w:rsidSect="009822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523F" w14:textId="77777777" w:rsidR="001D6188" w:rsidRDefault="001D6188" w:rsidP="001D6188">
      <w:pPr>
        <w:spacing w:after="0" w:line="240" w:lineRule="auto"/>
      </w:pPr>
      <w:r>
        <w:separator/>
      </w:r>
    </w:p>
  </w:endnote>
  <w:endnote w:type="continuationSeparator" w:id="0">
    <w:p w14:paraId="055CFDE4" w14:textId="77777777" w:rsidR="001D6188" w:rsidRDefault="001D6188" w:rsidP="001D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B1D" w14:textId="77777777" w:rsidR="0098226A" w:rsidRDefault="0098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F848D2" w14:paraId="58CFF6C7" w14:textId="77777777">
      <w:tc>
        <w:tcPr>
          <w:tcW w:w="2500" w:type="pct"/>
          <w:shd w:val="clear" w:color="auto" w:fill="4472C4" w:themeFill="accent1"/>
          <w:vAlign w:val="center"/>
        </w:tcPr>
        <w:p w14:paraId="6DDD0B68" w14:textId="6617119D" w:rsidR="00F848D2" w:rsidRPr="000F1124" w:rsidRDefault="000F1124">
          <w:pPr>
            <w:pStyle w:val="Footer"/>
            <w:tabs>
              <w:tab w:val="clear" w:pos="4680"/>
              <w:tab w:val="clear" w:pos="9360"/>
            </w:tabs>
            <w:spacing w:before="80" w:after="80"/>
            <w:jc w:val="both"/>
            <w:rPr>
              <w:color w:val="FFFFFF" w:themeColor="background1"/>
              <w:sz w:val="18"/>
              <w:szCs w:val="18"/>
            </w:rPr>
          </w:pPr>
          <w:r>
            <w:rPr>
              <w:color w:val="FFFFFF" w:themeColor="background1"/>
              <w:sz w:val="18"/>
              <w:szCs w:val="18"/>
            </w:rPr>
            <w:t>GraceChildrensDental.Com</w:t>
          </w:r>
        </w:p>
      </w:tc>
      <w:tc>
        <w:tcPr>
          <w:tcW w:w="2500" w:type="pct"/>
          <w:shd w:val="clear" w:color="auto" w:fill="4472C4" w:themeFill="accent1"/>
          <w:vAlign w:val="center"/>
        </w:tcPr>
        <w:p w14:paraId="540B83E6" w14:textId="2D477FC3" w:rsidR="00F848D2" w:rsidRDefault="00124AC6">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(619)768-7869</w:t>
          </w:r>
        </w:p>
      </w:tc>
    </w:tr>
  </w:tbl>
  <w:p w14:paraId="3EC6DEDD" w14:textId="4DB5D505" w:rsidR="001D6188" w:rsidRDefault="001D6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8658" w14:textId="77777777" w:rsidR="0098226A" w:rsidRDefault="0098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1459" w14:textId="77777777" w:rsidR="001D6188" w:rsidRDefault="001D6188" w:rsidP="001D6188">
      <w:pPr>
        <w:spacing w:after="0" w:line="240" w:lineRule="auto"/>
      </w:pPr>
      <w:r>
        <w:separator/>
      </w:r>
    </w:p>
  </w:footnote>
  <w:footnote w:type="continuationSeparator" w:id="0">
    <w:p w14:paraId="5607EAF2" w14:textId="77777777" w:rsidR="001D6188" w:rsidRDefault="001D6188" w:rsidP="001D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7B24" w14:textId="77777777" w:rsidR="0098226A" w:rsidRDefault="0098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BF18" w14:textId="7B2857D0" w:rsidR="001D6188" w:rsidRDefault="0098226A" w:rsidP="00D4725B">
    <w:pPr>
      <w:pStyle w:val="Title"/>
      <w:jc w:val="center"/>
    </w:pPr>
    <w:r>
      <w:rPr>
        <w:noProof/>
      </w:rPr>
      <w:drawing>
        <wp:anchor distT="0" distB="0" distL="114300" distR="114300" simplePos="0" relativeHeight="251662336" behindDoc="1" locked="0" layoutInCell="1" allowOverlap="1" wp14:anchorId="35E4314E" wp14:editId="31429EF1">
          <wp:simplePos x="0" y="0"/>
          <wp:positionH relativeFrom="margin">
            <wp:posOffset>5977255</wp:posOffset>
          </wp:positionH>
          <wp:positionV relativeFrom="page">
            <wp:posOffset>361833</wp:posOffset>
          </wp:positionV>
          <wp:extent cx="804545" cy="804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r>
      <w:rPr>
        <w:caps/>
        <w:noProof/>
        <w:color w:val="808080" w:themeColor="background1" w:themeShade="80"/>
        <w:sz w:val="20"/>
        <w:szCs w:val="20"/>
      </w:rPr>
      <mc:AlternateContent>
        <mc:Choice Requires="wpg">
          <w:drawing>
            <wp:anchor distT="0" distB="0" distL="114300" distR="114300" simplePos="0" relativeHeight="251661312" behindDoc="1" locked="0" layoutInCell="1" allowOverlap="1" wp14:anchorId="6F60E48D" wp14:editId="5DDF1C04">
              <wp:simplePos x="0" y="0"/>
              <wp:positionH relativeFrom="page">
                <wp:posOffset>228566</wp:posOffset>
              </wp:positionH>
              <wp:positionV relativeFrom="page">
                <wp:posOffset>345440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03AFA2CE" w14:textId="77777777" w:rsidR="001D6188" w:rsidRDefault="001D6188" w:rsidP="001D618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0E48D" id="Group 158" o:spid="_x0000_s1026" style="position:absolute;left:0;text-align:left;margin-left:18pt;margin-top:27.2pt;width:133.9pt;height:80.65pt;z-index:-25165516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9U1WwUAADMXAAAOAAAAZHJzL2Uyb0RvYy54bWzsWN9v2zYQfh+w/4HQ&#10;44DFkqzYjhCnyJIlKxC0wZKh3SNNU5YASdRIOnb21+8jKSqy481uirXoFj/I/HE8Ho93H+/u9M26&#10;KskDl6oQ9TSIjsKA8JqJeVEvpsFv91c/TgKiNK3ntBQ1nwaPXAVvzr7/7nTVpDwWuSjnXBIwqVW6&#10;aqZBrnWTDgaK5byi6kg0vMZkJmRFNbpyMZhLugL3qhzEYTgarIScN1IwrhRGL91kcGb5Zxln+n2W&#10;Ka5JOQ0gm7Zfab8z8x2cndJ0IWmTF6wVg75AiooWNTbtWF1STclSFs9YVQWTQolMHzFRDUSWFYzb&#10;M+A0Ubh1mmsplo09yyJdLZpOTVDtlp5ezJa9e7iWzV1zK6GJVbOALmzPnGWdycr8Q0qytip77FTG&#10;15owDEbjMBxPkoAwzEVhnETxxCmV5dD8s3Us/3nPyoHfeLAhTtdxYkLuW0mKOTY9PglITSsYl9UX&#10;MQPtYb6h08H81dMNq8+74bucNtwajkp7mhrBA5ymfoVj0HpRchJh0GrLUnaGoFIFm/hcK+jukqaN&#10;VPqai4qYxjSQEMA6DH24URoCgNSTmF2VKIv5VVGWtvOoLkpJHiicGL4/F6uAlFRpDE6DK/tzvMom&#10;p47MHgo8lV1q2W+wLGuygu3EMF/YLgXyZCXVaFYNbErVi4DQcgFIY1pa3rUw0kBQJ+clVbnbybJ1&#10;Jl8VGmBWFtU0mITmZ4YhRFmbZdzCUXvaVeM1bFozMX+EOUvh8Ek17KqAmm5wxlsqAUgQEiCr3+OT&#10;lQKSi7YVkFzIP3eNG3pYEWYDsgLA4VR/LKnkUN3bGvZ1EiWJQUTbSY7HMTqyPzPrz9TL6kJA/RHg&#10;vGG2aeh16ZuZFNUHYPG52RVTtGbY2+mv7VxoB7xAc8bPzy0ZULCh+qa+a5hh7tV7v/5AZdPaigbY&#10;vBPepmm6ZTKO1qysxflSi6yw9vSkV9yB6cC/DHZ8EUeDmp452ie5WRxPRsY0dyBuMhqG5uYc4kbJ&#10;CeDX2ZkHbLZ0vmZ04pWFp2kO2zNDi3krHBN1rWCzH8Etq0rY2Q8DEpIViZJRPIljZ9XPyH/fJM9J&#10;FMKWJtHfkH+EMjruLef9e/QXhWTvHvFL9thY5M6wf6dhb6cDdNUnb/W0fw+8p53GDthjk3yvrjav&#10;71u/7ZMoHI7j/QbVv+zhGD402n8P/cs74B765F/hrvHSdD5Oc/fQ0JSt69bv0QISI3gMHc4KZcKz&#10;PggAbXwXTu5ABasMaOxZDHftL7ZYAHkOW4yr6S+2uHPwYii9v3j4SWLDc/qLPZBasZ0Ere5MvGJy&#10;iNLmEAgU8JTJgMymwczBHl4xo3KjKtO00UWLoiTH09ZCpJmv8HjfC0uptwJk7Pk0W9Z9Ko/JRmB/&#10;N57C/zeWn/MIezJn6K1KPJX/d9RAA3D08vmAxe28i3J7b1YKxd0yc3AXyXllGB32HiMbK3VRnVzM&#10;urAuScbxhVf/BtlrpPYaqZnawL+UEgF7nkVqI4tAJlRE8rQ/JfqnWG0cRzuyY7iFj9V80nNgXjQr&#10;i8Y7kGm3NQGg0VZFYEflxFUbLgVbVrzWrnwiOdIe1G5UXjQKqJbyasaRAcm38zaeU1pyzeDXNM2Q&#10;AZnM0Xl7N4HT9MV6ddj/p8M+1Wu+WJqFt985772pR/0k1ihn2ACg57tErzFhkkuYrRnvFzZIBh/6&#10;xWeebaErHo7D0dg9i5OTpE2DfMUrSZAaIW4w6ddwfBxPjtvn9YUe3SssOM8ZDY9dgNbNwMH2lhD0&#10;erZuD/jVqwmt/e+oJrQz/5VqgjV5VGZt0NNWkU3pt9+31YenWvfZ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FfZML4AAAAAkB&#10;AAAPAAAAZHJzL2Rvd25yZXYueG1sTI9BS8NAEIXvgv9hGcGb3aRpqsRMSinqqQi2Qultm50modnd&#10;kN0m6b93POlxeMN735evJtOKgXrfOIsQzyIQZEunG1shfO/fn15A+KCsVq2zhHAjD6vi/i5XmXaj&#10;/aJhFyrBJdZnCqEOocuk9GVNRvmZ68hydna9UYHPvpK6VyOXm1bOo2gpjWosL9Sqo01N5WV3NQgf&#10;oxrXSfw2bC/nze24Tz8P25gQHx+m9SuIQFP4e4ZffEaHgplO7mq1Fy1CsmSVgJAuFiA4T6KEVU4I&#10;8zh9Blnk8r9B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k&#10;y9U1WwUAADMXAAAOAAAAAAAAAAAAAAAAADoCAABkcnMvZTJvRG9jLnhtbFBLAQItAAoAAAAAAAAA&#10;IQBjZE2XeBoAAHgaAAAUAAAAAAAAAAAAAAAAAMEHAABkcnMvbWVkaWEvaW1hZ2UxLnBuZ1BLAQIt&#10;ABQABgAIAAAAIQDFfZML4AAAAAkBAAAPAAAAAAAAAAAAAAAAAGsiAABkcnMvZG93bnJldi54bWxQ&#10;SwECLQAUAAYACAAAACEAqiYOvrwAAAAhAQAAGQAAAAAAAAAAAAAAAAB4IwAAZHJzL19yZWxzL2Uy&#10;b0RvYy54bWwucmVsc1BLBQYAAAAABgAGAHwBAABr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3AFA2CE" w14:textId="77777777" w:rsidR="001D6188" w:rsidRDefault="001D6188" w:rsidP="001D618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A4723">
      <w:t>After Your Child’s Sedation</w:t>
    </w:r>
  </w:p>
  <w:p w14:paraId="2B321CED" w14:textId="77777777" w:rsidR="000A4723" w:rsidRDefault="000A4723" w:rsidP="000A4723">
    <w:pPr>
      <w:spacing w:after="0"/>
      <w:jc w:val="center"/>
    </w:pPr>
    <w:r>
      <w:t>Each c</w:t>
    </w:r>
    <w:r w:rsidRPr="000700FA">
      <w:t>hild respond</w:t>
    </w:r>
    <w:r>
      <w:t>s</w:t>
    </w:r>
    <w:r w:rsidRPr="000700FA">
      <w:t xml:space="preserve"> to sedation in their own way</w:t>
    </w:r>
    <w:r>
      <w:t>.</w:t>
    </w:r>
    <w:r w:rsidRPr="000700FA">
      <w:t xml:space="preserve"> </w:t>
    </w:r>
    <w:r>
      <w:t>T</w:t>
    </w:r>
    <w:r w:rsidRPr="000700FA">
      <w:t>he</w:t>
    </w:r>
    <w:r>
      <w:t>se</w:t>
    </w:r>
    <w:r w:rsidRPr="000700FA">
      <w:t xml:space="preserve"> guidelines will help you </w:t>
    </w:r>
  </w:p>
  <w:p w14:paraId="24BC1C9C" w14:textId="51B9A352" w:rsidR="001731A5" w:rsidRPr="001731A5" w:rsidRDefault="000A4723" w:rsidP="001731A5">
    <w:pPr>
      <w:jc w:val="center"/>
    </w:pPr>
    <w:r>
      <w:t xml:space="preserve">to </w:t>
    </w:r>
    <w:r w:rsidRPr="000700FA">
      <w:t>know what to expect a</w:t>
    </w:r>
    <w:r>
      <w:t>fter you leave the office</w:t>
    </w:r>
    <w:r w:rsidR="0098226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618" w14:textId="77777777" w:rsidR="0098226A" w:rsidRDefault="0098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7EBB"/>
    <w:multiLevelType w:val="hybridMultilevel"/>
    <w:tmpl w:val="418C1454"/>
    <w:lvl w:ilvl="0" w:tplc="3CA600B6">
      <w:start w:val="1"/>
      <w:numFmt w:val="bullet"/>
      <w:lvlText w:val=""/>
      <w:lvlJc w:val="left"/>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D2E49"/>
    <w:multiLevelType w:val="hybridMultilevel"/>
    <w:tmpl w:val="A0EA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53583"/>
    <w:multiLevelType w:val="hybridMultilevel"/>
    <w:tmpl w:val="DC789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20797"/>
    <w:multiLevelType w:val="hybridMultilevel"/>
    <w:tmpl w:val="BE9E52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BF29DA"/>
    <w:multiLevelType w:val="hybridMultilevel"/>
    <w:tmpl w:val="B180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76"/>
    <w:rsid w:val="000A4723"/>
    <w:rsid w:val="000C6A23"/>
    <w:rsid w:val="000F1124"/>
    <w:rsid w:val="00124AC6"/>
    <w:rsid w:val="001731A5"/>
    <w:rsid w:val="00175931"/>
    <w:rsid w:val="001D4863"/>
    <w:rsid w:val="001D6188"/>
    <w:rsid w:val="002D4081"/>
    <w:rsid w:val="0031008F"/>
    <w:rsid w:val="003204EB"/>
    <w:rsid w:val="00335978"/>
    <w:rsid w:val="0036714F"/>
    <w:rsid w:val="00397B0D"/>
    <w:rsid w:val="003A13CF"/>
    <w:rsid w:val="003D75FC"/>
    <w:rsid w:val="003E1A8C"/>
    <w:rsid w:val="004127AC"/>
    <w:rsid w:val="0045411B"/>
    <w:rsid w:val="005E5058"/>
    <w:rsid w:val="00614109"/>
    <w:rsid w:val="0061570A"/>
    <w:rsid w:val="00695E16"/>
    <w:rsid w:val="00740DDD"/>
    <w:rsid w:val="00745A97"/>
    <w:rsid w:val="007A5D5B"/>
    <w:rsid w:val="007A61FF"/>
    <w:rsid w:val="008A50CF"/>
    <w:rsid w:val="008D79B1"/>
    <w:rsid w:val="008F05A9"/>
    <w:rsid w:val="00971C55"/>
    <w:rsid w:val="0098226A"/>
    <w:rsid w:val="00991863"/>
    <w:rsid w:val="009C58D6"/>
    <w:rsid w:val="00A65CBD"/>
    <w:rsid w:val="00A96DC4"/>
    <w:rsid w:val="00AC13B0"/>
    <w:rsid w:val="00B82AA0"/>
    <w:rsid w:val="00BA260E"/>
    <w:rsid w:val="00BE4967"/>
    <w:rsid w:val="00BE5E91"/>
    <w:rsid w:val="00C05970"/>
    <w:rsid w:val="00D4725B"/>
    <w:rsid w:val="00E16D7E"/>
    <w:rsid w:val="00F02322"/>
    <w:rsid w:val="00F82676"/>
    <w:rsid w:val="00F848D2"/>
    <w:rsid w:val="00FA0321"/>
    <w:rsid w:val="00FA4514"/>
    <w:rsid w:val="00FB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D72C26"/>
  <w15:chartTrackingRefBased/>
  <w15:docId w15:val="{51DB9E4F-8EFB-47A2-A997-F1848D2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88"/>
  </w:style>
  <w:style w:type="paragraph" w:styleId="Footer">
    <w:name w:val="footer"/>
    <w:basedOn w:val="Normal"/>
    <w:link w:val="FooterChar"/>
    <w:uiPriority w:val="99"/>
    <w:unhideWhenUsed/>
    <w:rsid w:val="001D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88"/>
  </w:style>
  <w:style w:type="paragraph" w:styleId="Title">
    <w:name w:val="Title"/>
    <w:basedOn w:val="Normal"/>
    <w:next w:val="Normal"/>
    <w:link w:val="TitleChar"/>
    <w:uiPriority w:val="10"/>
    <w:qFormat/>
    <w:rsid w:val="001D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18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96DC4"/>
    <w:rPr>
      <w:color w:val="808080"/>
    </w:rPr>
  </w:style>
  <w:style w:type="paragraph" w:styleId="ListParagraph">
    <w:name w:val="List Paragraph"/>
    <w:basedOn w:val="Normal"/>
    <w:uiPriority w:val="34"/>
    <w:qFormat/>
    <w:rsid w:val="0097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2062">
      <w:bodyDiv w:val="1"/>
      <w:marLeft w:val="0"/>
      <w:marRight w:val="0"/>
      <w:marTop w:val="0"/>
      <w:marBottom w:val="0"/>
      <w:divBdr>
        <w:top w:val="none" w:sz="0" w:space="0" w:color="auto"/>
        <w:left w:val="none" w:sz="0" w:space="0" w:color="auto"/>
        <w:bottom w:val="none" w:sz="0" w:space="0" w:color="auto"/>
        <w:right w:val="none" w:sz="0" w:space="0" w:color="auto"/>
      </w:divBdr>
    </w:div>
    <w:div w:id="384838303">
      <w:bodyDiv w:val="1"/>
      <w:marLeft w:val="0"/>
      <w:marRight w:val="0"/>
      <w:marTop w:val="0"/>
      <w:marBottom w:val="0"/>
      <w:divBdr>
        <w:top w:val="none" w:sz="0" w:space="0" w:color="auto"/>
        <w:left w:val="none" w:sz="0" w:space="0" w:color="auto"/>
        <w:bottom w:val="none" w:sz="0" w:space="0" w:color="auto"/>
        <w:right w:val="none" w:sz="0" w:space="0" w:color="auto"/>
      </w:divBdr>
    </w:div>
    <w:div w:id="468086487">
      <w:bodyDiv w:val="1"/>
      <w:marLeft w:val="0"/>
      <w:marRight w:val="0"/>
      <w:marTop w:val="0"/>
      <w:marBottom w:val="0"/>
      <w:divBdr>
        <w:top w:val="none" w:sz="0" w:space="0" w:color="auto"/>
        <w:left w:val="none" w:sz="0" w:space="0" w:color="auto"/>
        <w:bottom w:val="none" w:sz="0" w:space="0" w:color="auto"/>
        <w:right w:val="none" w:sz="0" w:space="0" w:color="auto"/>
      </w:divBdr>
    </w:div>
    <w:div w:id="567618825">
      <w:bodyDiv w:val="1"/>
      <w:marLeft w:val="0"/>
      <w:marRight w:val="0"/>
      <w:marTop w:val="0"/>
      <w:marBottom w:val="0"/>
      <w:divBdr>
        <w:top w:val="none" w:sz="0" w:space="0" w:color="auto"/>
        <w:left w:val="none" w:sz="0" w:space="0" w:color="auto"/>
        <w:bottom w:val="none" w:sz="0" w:space="0" w:color="auto"/>
        <w:right w:val="none" w:sz="0" w:space="0" w:color="auto"/>
      </w:divBdr>
    </w:div>
    <w:div w:id="688407574">
      <w:bodyDiv w:val="1"/>
      <w:marLeft w:val="0"/>
      <w:marRight w:val="0"/>
      <w:marTop w:val="0"/>
      <w:marBottom w:val="0"/>
      <w:divBdr>
        <w:top w:val="none" w:sz="0" w:space="0" w:color="auto"/>
        <w:left w:val="none" w:sz="0" w:space="0" w:color="auto"/>
        <w:bottom w:val="none" w:sz="0" w:space="0" w:color="auto"/>
        <w:right w:val="none" w:sz="0" w:space="0" w:color="auto"/>
      </w:divBdr>
    </w:div>
    <w:div w:id="713508856">
      <w:bodyDiv w:val="1"/>
      <w:marLeft w:val="0"/>
      <w:marRight w:val="0"/>
      <w:marTop w:val="0"/>
      <w:marBottom w:val="0"/>
      <w:divBdr>
        <w:top w:val="none" w:sz="0" w:space="0" w:color="auto"/>
        <w:left w:val="none" w:sz="0" w:space="0" w:color="auto"/>
        <w:bottom w:val="none" w:sz="0" w:space="0" w:color="auto"/>
        <w:right w:val="none" w:sz="0" w:space="0" w:color="auto"/>
      </w:divBdr>
    </w:div>
    <w:div w:id="834296464">
      <w:bodyDiv w:val="1"/>
      <w:marLeft w:val="0"/>
      <w:marRight w:val="0"/>
      <w:marTop w:val="0"/>
      <w:marBottom w:val="0"/>
      <w:divBdr>
        <w:top w:val="none" w:sz="0" w:space="0" w:color="auto"/>
        <w:left w:val="none" w:sz="0" w:space="0" w:color="auto"/>
        <w:bottom w:val="none" w:sz="0" w:space="0" w:color="auto"/>
        <w:right w:val="none" w:sz="0" w:space="0" w:color="auto"/>
      </w:divBdr>
    </w:div>
    <w:div w:id="1300649872">
      <w:bodyDiv w:val="1"/>
      <w:marLeft w:val="0"/>
      <w:marRight w:val="0"/>
      <w:marTop w:val="0"/>
      <w:marBottom w:val="0"/>
      <w:divBdr>
        <w:top w:val="none" w:sz="0" w:space="0" w:color="auto"/>
        <w:left w:val="none" w:sz="0" w:space="0" w:color="auto"/>
        <w:bottom w:val="none" w:sz="0" w:space="0" w:color="auto"/>
        <w:right w:val="none" w:sz="0" w:space="0" w:color="auto"/>
      </w:divBdr>
    </w:div>
    <w:div w:id="1589146582">
      <w:bodyDiv w:val="1"/>
      <w:marLeft w:val="0"/>
      <w:marRight w:val="0"/>
      <w:marTop w:val="0"/>
      <w:marBottom w:val="0"/>
      <w:divBdr>
        <w:top w:val="none" w:sz="0" w:space="0" w:color="auto"/>
        <w:left w:val="none" w:sz="0" w:space="0" w:color="auto"/>
        <w:bottom w:val="none" w:sz="0" w:space="0" w:color="auto"/>
        <w:right w:val="none" w:sz="0" w:space="0" w:color="auto"/>
      </w:divBdr>
    </w:div>
    <w:div w:id="1614627837">
      <w:bodyDiv w:val="1"/>
      <w:marLeft w:val="0"/>
      <w:marRight w:val="0"/>
      <w:marTop w:val="0"/>
      <w:marBottom w:val="0"/>
      <w:divBdr>
        <w:top w:val="none" w:sz="0" w:space="0" w:color="auto"/>
        <w:left w:val="none" w:sz="0" w:space="0" w:color="auto"/>
        <w:bottom w:val="none" w:sz="0" w:space="0" w:color="auto"/>
        <w:right w:val="none" w:sz="0" w:space="0" w:color="auto"/>
      </w:divBdr>
    </w:div>
    <w:div w:id="1815484520">
      <w:bodyDiv w:val="1"/>
      <w:marLeft w:val="0"/>
      <w:marRight w:val="0"/>
      <w:marTop w:val="0"/>
      <w:marBottom w:val="0"/>
      <w:divBdr>
        <w:top w:val="none" w:sz="0" w:space="0" w:color="auto"/>
        <w:left w:val="none" w:sz="0" w:space="0" w:color="auto"/>
        <w:bottom w:val="none" w:sz="0" w:space="0" w:color="auto"/>
        <w:right w:val="none" w:sz="0" w:space="0" w:color="auto"/>
      </w:divBdr>
    </w:div>
    <w:div w:id="1818716293">
      <w:bodyDiv w:val="1"/>
      <w:marLeft w:val="0"/>
      <w:marRight w:val="0"/>
      <w:marTop w:val="0"/>
      <w:marBottom w:val="0"/>
      <w:divBdr>
        <w:top w:val="none" w:sz="0" w:space="0" w:color="auto"/>
        <w:left w:val="none" w:sz="0" w:space="0" w:color="auto"/>
        <w:bottom w:val="none" w:sz="0" w:space="0" w:color="auto"/>
        <w:right w:val="none" w:sz="0" w:space="0" w:color="auto"/>
      </w:divBdr>
    </w:div>
    <w:div w:id="1835679780">
      <w:bodyDiv w:val="1"/>
      <w:marLeft w:val="0"/>
      <w:marRight w:val="0"/>
      <w:marTop w:val="0"/>
      <w:marBottom w:val="0"/>
      <w:divBdr>
        <w:top w:val="none" w:sz="0" w:space="0" w:color="auto"/>
        <w:left w:val="none" w:sz="0" w:space="0" w:color="auto"/>
        <w:bottom w:val="none" w:sz="0" w:space="0" w:color="auto"/>
        <w:right w:val="none" w:sz="0" w:space="0" w:color="auto"/>
      </w:divBdr>
    </w:div>
    <w:div w:id="20440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6DA9-4EE1-4F49-9DE0-EE9F153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Travers</cp:lastModifiedBy>
  <cp:revision>25</cp:revision>
  <dcterms:created xsi:type="dcterms:W3CDTF">2021-12-16T18:00:00Z</dcterms:created>
  <dcterms:modified xsi:type="dcterms:W3CDTF">2022-03-23T19:22:00Z</dcterms:modified>
</cp:coreProperties>
</file>