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F0B7" w14:textId="30471C42" w:rsidR="00B6149D" w:rsidRPr="00B6149D" w:rsidRDefault="00B6149D" w:rsidP="00B6149D">
      <w:pPr>
        <w:spacing w:after="0"/>
        <w:jc w:val="right"/>
        <w:rPr>
          <w:rFonts w:ascii="Arial" w:hAnsi="Arial" w:cs="Arial"/>
          <w:sz w:val="24"/>
          <w:szCs w:val="24"/>
        </w:rPr>
      </w:pPr>
      <w:r>
        <w:rPr>
          <w:rFonts w:ascii="Arial" w:hAnsi="Arial" w:cs="Arial"/>
          <w:sz w:val="24"/>
          <w:szCs w:val="24"/>
        </w:rPr>
        <w:t>0</w:t>
      </w:r>
      <w:r w:rsidR="00FB346F">
        <w:rPr>
          <w:rFonts w:ascii="Arial" w:hAnsi="Arial" w:cs="Arial"/>
          <w:sz w:val="24"/>
          <w:szCs w:val="24"/>
        </w:rPr>
        <w:t xml:space="preserve">9 </w:t>
      </w:r>
      <w:r>
        <w:rPr>
          <w:rFonts w:ascii="Arial" w:hAnsi="Arial" w:cs="Arial"/>
          <w:sz w:val="24"/>
          <w:szCs w:val="24"/>
        </w:rPr>
        <w:t xml:space="preserve">de </w:t>
      </w:r>
      <w:r w:rsidR="00FB346F">
        <w:rPr>
          <w:rFonts w:ascii="Arial" w:hAnsi="Arial" w:cs="Arial"/>
          <w:sz w:val="24"/>
          <w:szCs w:val="24"/>
        </w:rPr>
        <w:t>mayo</w:t>
      </w:r>
      <w:r>
        <w:rPr>
          <w:rFonts w:ascii="Arial" w:hAnsi="Arial" w:cs="Arial"/>
          <w:sz w:val="24"/>
          <w:szCs w:val="24"/>
        </w:rPr>
        <w:t xml:space="preserve"> de 2021</w:t>
      </w:r>
    </w:p>
    <w:p w14:paraId="4CDBAC8A" w14:textId="77777777" w:rsidR="00B6149D" w:rsidRDefault="00B6149D" w:rsidP="00B6149D">
      <w:pPr>
        <w:spacing w:after="0"/>
        <w:jc w:val="center"/>
        <w:rPr>
          <w:rFonts w:ascii="Arial" w:hAnsi="Arial" w:cs="Arial"/>
          <w:b/>
          <w:bCs/>
          <w:sz w:val="24"/>
          <w:szCs w:val="24"/>
        </w:rPr>
      </w:pPr>
    </w:p>
    <w:p w14:paraId="36276AC9" w14:textId="77777777" w:rsidR="00FB346F" w:rsidRDefault="00FB346F" w:rsidP="00FB346F">
      <w:pPr>
        <w:spacing w:after="0"/>
        <w:jc w:val="center"/>
        <w:rPr>
          <w:rFonts w:ascii="Arial" w:hAnsi="Arial" w:cs="Arial"/>
          <w:b/>
          <w:bCs/>
          <w:sz w:val="24"/>
          <w:szCs w:val="24"/>
        </w:rPr>
      </w:pPr>
      <w:r>
        <w:rPr>
          <w:rFonts w:ascii="Arial" w:hAnsi="Arial" w:cs="Arial"/>
          <w:b/>
          <w:bCs/>
          <w:sz w:val="24"/>
          <w:szCs w:val="24"/>
        </w:rPr>
        <w:t>Mamás mexicanas tienen deudas superiores a $100 mil</w:t>
      </w:r>
    </w:p>
    <w:p w14:paraId="21387684" w14:textId="77777777" w:rsidR="00FB346F" w:rsidRDefault="00FB346F" w:rsidP="00FB346F">
      <w:pPr>
        <w:spacing w:after="0"/>
        <w:jc w:val="center"/>
        <w:rPr>
          <w:rFonts w:ascii="Arial" w:hAnsi="Arial" w:cs="Arial"/>
          <w:b/>
          <w:bCs/>
          <w:sz w:val="24"/>
          <w:szCs w:val="24"/>
        </w:rPr>
      </w:pPr>
    </w:p>
    <w:p w14:paraId="0E276319" w14:textId="77777777" w:rsidR="00FB346F" w:rsidRDefault="00FB346F" w:rsidP="00FB346F">
      <w:pPr>
        <w:spacing w:after="0"/>
        <w:rPr>
          <w:rFonts w:ascii="Arial" w:hAnsi="Arial" w:cs="Arial"/>
          <w:sz w:val="24"/>
          <w:szCs w:val="24"/>
        </w:rPr>
      </w:pPr>
      <w:r>
        <w:rPr>
          <w:rFonts w:ascii="Arial" w:hAnsi="Arial" w:cs="Arial"/>
          <w:sz w:val="24"/>
          <w:szCs w:val="24"/>
        </w:rPr>
        <w:t xml:space="preserve">Durante 2021 las mamás mexicanas obtuvieron créditos por 102 mil 123 pesos para pagar sus deudas, así lo reveló la empresa de préstamos entre personas </w:t>
      </w:r>
      <w:hyperlink r:id="rId7" w:history="1">
        <w:r>
          <w:rPr>
            <w:rStyle w:val="Hipervnculo"/>
            <w:rFonts w:ascii="Arial" w:hAnsi="Arial" w:cs="Arial"/>
            <w:sz w:val="24"/>
            <w:szCs w:val="24"/>
          </w:rPr>
          <w:t>Yotepresto.com</w:t>
        </w:r>
      </w:hyperlink>
      <w:r>
        <w:rPr>
          <w:rFonts w:ascii="Arial" w:hAnsi="Arial" w:cs="Arial"/>
          <w:sz w:val="24"/>
          <w:szCs w:val="24"/>
        </w:rPr>
        <w:t>.</w:t>
      </w:r>
    </w:p>
    <w:p w14:paraId="181171F4" w14:textId="77777777" w:rsidR="00FB346F" w:rsidRDefault="00FB346F" w:rsidP="00FB346F">
      <w:pPr>
        <w:spacing w:after="0"/>
        <w:rPr>
          <w:rFonts w:ascii="Arial" w:hAnsi="Arial" w:cs="Arial"/>
          <w:sz w:val="24"/>
          <w:szCs w:val="24"/>
        </w:rPr>
      </w:pPr>
    </w:p>
    <w:p w14:paraId="704D5622" w14:textId="77777777" w:rsidR="00FB346F" w:rsidRDefault="00FB346F" w:rsidP="00FB346F">
      <w:pPr>
        <w:spacing w:after="0"/>
        <w:rPr>
          <w:rFonts w:ascii="Arial" w:hAnsi="Arial" w:cs="Arial"/>
          <w:sz w:val="24"/>
          <w:szCs w:val="24"/>
        </w:rPr>
      </w:pPr>
      <w:r>
        <w:rPr>
          <w:rFonts w:ascii="Arial" w:hAnsi="Arial" w:cs="Arial"/>
          <w:sz w:val="24"/>
          <w:szCs w:val="24"/>
        </w:rPr>
        <w:t>De las 445 mujeres con dependientes económicos que recibieron un crédito de esa financiera, 241 (54%) lo utilizaron para pagar sus deudas, 65 (14%) para crecer su negocio, 49 (11%) para su vivienda, 28 (6.9%) para gastos familiares, 20 (4.4%) para gastos personales, 18 (4%) para comprar un automóvil, 15 (3%) para cosas varias y solo 9 (2.7%) para educación, ya sea de sus hijos o de ellas mismas.</w:t>
      </w:r>
    </w:p>
    <w:p w14:paraId="61EE54E7" w14:textId="77777777" w:rsidR="00FB346F" w:rsidRDefault="00FB346F" w:rsidP="00FB346F">
      <w:pPr>
        <w:spacing w:after="0"/>
        <w:rPr>
          <w:rFonts w:ascii="Arial" w:hAnsi="Arial" w:cs="Arial"/>
          <w:sz w:val="24"/>
          <w:szCs w:val="24"/>
        </w:rPr>
      </w:pPr>
    </w:p>
    <w:p w14:paraId="0F3C1A2E" w14:textId="77777777" w:rsidR="00FB346F" w:rsidRDefault="00FB346F" w:rsidP="00FB346F">
      <w:pPr>
        <w:spacing w:after="0"/>
        <w:rPr>
          <w:rFonts w:ascii="Arial" w:hAnsi="Arial" w:cs="Arial"/>
          <w:sz w:val="24"/>
          <w:szCs w:val="24"/>
        </w:rPr>
      </w:pPr>
      <w:r>
        <w:rPr>
          <w:rFonts w:ascii="Arial" w:hAnsi="Arial" w:cs="Arial"/>
          <w:sz w:val="24"/>
          <w:szCs w:val="24"/>
        </w:rPr>
        <w:t>“Las madres mexicanas siempre están poniendo el ejemplo: pagando deudas, para que su familia tenga mucha más paz, financieramente hablando, o creciendo sus negocios. Cada año, cuando sacamos estas estadísticas, esos dos destinos se pelean el primer lugar sobre el uso que le dan las mamás a nuestros créditos.</w:t>
      </w:r>
    </w:p>
    <w:p w14:paraId="0FC51EA5" w14:textId="77777777" w:rsidR="00FB346F" w:rsidRDefault="00FB346F" w:rsidP="00FB346F">
      <w:pPr>
        <w:spacing w:after="0"/>
        <w:rPr>
          <w:rFonts w:ascii="Arial" w:hAnsi="Arial" w:cs="Arial"/>
          <w:sz w:val="24"/>
          <w:szCs w:val="24"/>
        </w:rPr>
      </w:pPr>
    </w:p>
    <w:p w14:paraId="183561CE" w14:textId="77777777" w:rsidR="00FB346F" w:rsidRDefault="00FB346F" w:rsidP="00FB346F">
      <w:pPr>
        <w:spacing w:after="0"/>
        <w:rPr>
          <w:rFonts w:ascii="Arial" w:hAnsi="Arial" w:cs="Arial"/>
          <w:sz w:val="24"/>
          <w:szCs w:val="24"/>
        </w:rPr>
      </w:pPr>
      <w:r>
        <w:rPr>
          <w:rFonts w:ascii="Arial" w:hAnsi="Arial" w:cs="Arial"/>
          <w:sz w:val="24"/>
          <w:szCs w:val="24"/>
        </w:rPr>
        <w:t>En 2021, a diferencia de los demás, pagar deudas fue el ganador y por mucho, debido a que las familias están muy preocupadas por pagar sus adeudos, para que el ingreso rinda mucho más, ya que desde el año pasado se veía que la economía no mejoraría mucho para 2022”, comentó el vocero de la financiera.</w:t>
      </w:r>
    </w:p>
    <w:p w14:paraId="52F5E8B6" w14:textId="77777777" w:rsidR="00FB346F" w:rsidRDefault="00FB346F" w:rsidP="00FB346F">
      <w:pPr>
        <w:spacing w:after="0"/>
        <w:rPr>
          <w:rFonts w:ascii="Arial" w:hAnsi="Arial" w:cs="Arial"/>
          <w:sz w:val="24"/>
          <w:szCs w:val="24"/>
        </w:rPr>
      </w:pPr>
    </w:p>
    <w:p w14:paraId="3EED75E5" w14:textId="77777777" w:rsidR="00FB346F" w:rsidRDefault="00FB346F" w:rsidP="00FB346F">
      <w:pPr>
        <w:spacing w:after="0"/>
        <w:rPr>
          <w:rFonts w:ascii="Arial" w:hAnsi="Arial" w:cs="Arial"/>
          <w:sz w:val="24"/>
          <w:szCs w:val="24"/>
        </w:rPr>
      </w:pPr>
      <w:r>
        <w:rPr>
          <w:rFonts w:ascii="Arial" w:hAnsi="Arial" w:cs="Arial"/>
          <w:sz w:val="24"/>
          <w:szCs w:val="24"/>
        </w:rPr>
        <w:t>En total, durante 2021, Yotepresto.com otorgó 41 millones 511 mil 600 pesos en préstamos para mamás mexicanas, de los cuales, el 59 por ciento se destinó a pagar deudas, el 14 por ciento a negocios, el 11 por ciento a vivienda, el 4.7 por ciento a gastos familiares, el 3.1 por ciento a gastos varios, el 3 por ciento a compra de automóvil, el 2.9 por ciento a educación y el 2.3 por ciento a gastos personales.</w:t>
      </w:r>
    </w:p>
    <w:p w14:paraId="36D09B9F" w14:textId="77777777" w:rsidR="00FB346F" w:rsidRDefault="00FB346F" w:rsidP="00FB346F">
      <w:pPr>
        <w:spacing w:after="0"/>
        <w:rPr>
          <w:rFonts w:ascii="Arial" w:hAnsi="Arial" w:cs="Arial"/>
          <w:sz w:val="24"/>
          <w:szCs w:val="24"/>
        </w:rPr>
      </w:pPr>
    </w:p>
    <w:p w14:paraId="7BEEFCE6" w14:textId="77777777" w:rsidR="00FB346F" w:rsidRDefault="00FB346F" w:rsidP="00FB346F">
      <w:pPr>
        <w:spacing w:after="0"/>
        <w:rPr>
          <w:rFonts w:ascii="Arial" w:hAnsi="Arial" w:cs="Arial"/>
          <w:sz w:val="24"/>
          <w:szCs w:val="24"/>
        </w:rPr>
      </w:pPr>
      <w:r>
        <w:rPr>
          <w:rFonts w:ascii="Arial" w:hAnsi="Arial" w:cs="Arial"/>
          <w:sz w:val="24"/>
          <w:szCs w:val="24"/>
        </w:rPr>
        <w:t>“Las mamás son un grupo que siempre se sale de nuestras estadísticas generales. Por ejemplo, el 70 por ciento del dinero que damos a nuestros usuarios en general se va a pagar deudas, pero las madres solo utilizan el 59 por ciento de sus préstamos para esto. Después está el 10 por ciento del dinero que se va para crecer negocios, mientras que el 14 por ciento del dinero dado a las madres se va a esto, lo cual nos habla de que ellas siempre están viendo cómo hacer para crecer en el ámbito laboral, lo cual se traduce en mejorar la situación económica de su familia”, señaló el vocero.</w:t>
      </w:r>
    </w:p>
    <w:p w14:paraId="1A68F11A" w14:textId="77777777" w:rsidR="00FB346F" w:rsidRDefault="00FB346F" w:rsidP="00FB346F">
      <w:pPr>
        <w:spacing w:after="0"/>
        <w:rPr>
          <w:rFonts w:ascii="Arial" w:hAnsi="Arial" w:cs="Arial"/>
          <w:sz w:val="24"/>
          <w:szCs w:val="24"/>
        </w:rPr>
      </w:pPr>
    </w:p>
    <w:p w14:paraId="46F63B80" w14:textId="77777777" w:rsidR="00FB346F" w:rsidRDefault="00FB346F" w:rsidP="00FB346F">
      <w:pPr>
        <w:spacing w:after="0"/>
        <w:rPr>
          <w:rFonts w:ascii="Arial" w:hAnsi="Arial" w:cs="Arial"/>
          <w:sz w:val="24"/>
          <w:szCs w:val="24"/>
        </w:rPr>
      </w:pPr>
      <w:r>
        <w:rPr>
          <w:rFonts w:ascii="Arial" w:hAnsi="Arial" w:cs="Arial"/>
          <w:sz w:val="24"/>
          <w:szCs w:val="24"/>
        </w:rPr>
        <w:t xml:space="preserve">Para finalizar el vocero recordó que, antes de adquirir un préstamo, se debe comparar la tasa de interés y el monto que ofrecen, al menos, tres empresas </w:t>
      </w:r>
      <w:r>
        <w:rPr>
          <w:rFonts w:ascii="Arial" w:hAnsi="Arial" w:cs="Arial"/>
          <w:sz w:val="24"/>
          <w:szCs w:val="24"/>
        </w:rPr>
        <w:lastRenderedPageBreak/>
        <w:t>distintas, con el fin de elegir el que mejor les convenga. Además, agradeció a las madres mexicanas por confiar en Yotepresto.com.</w:t>
      </w:r>
    </w:p>
    <w:p w14:paraId="6F557B28" w14:textId="77777777" w:rsidR="00FB346F" w:rsidRDefault="00FB346F" w:rsidP="00FB346F">
      <w:pPr>
        <w:spacing w:after="0"/>
        <w:rPr>
          <w:rFonts w:ascii="Arial" w:hAnsi="Arial" w:cs="Arial"/>
          <w:sz w:val="24"/>
          <w:szCs w:val="24"/>
        </w:rPr>
      </w:pPr>
    </w:p>
    <w:p w14:paraId="3D62AFAF" w14:textId="77777777" w:rsidR="00FB346F" w:rsidRDefault="00FB346F" w:rsidP="00FB346F">
      <w:pPr>
        <w:spacing w:after="0"/>
        <w:rPr>
          <w:rFonts w:ascii="Arial" w:hAnsi="Arial" w:cs="Arial"/>
          <w:b/>
          <w:bCs/>
          <w:sz w:val="24"/>
          <w:szCs w:val="24"/>
        </w:rPr>
      </w:pPr>
      <w:r>
        <w:rPr>
          <w:rFonts w:ascii="Arial" w:hAnsi="Arial" w:cs="Arial"/>
          <w:b/>
          <w:bCs/>
          <w:sz w:val="24"/>
          <w:szCs w:val="24"/>
        </w:rPr>
        <w:t>Promedios</w:t>
      </w:r>
    </w:p>
    <w:p w14:paraId="0DFA93AF" w14:textId="77777777" w:rsidR="00FB346F" w:rsidRDefault="00FB346F" w:rsidP="00FB346F">
      <w:pPr>
        <w:spacing w:after="0"/>
        <w:rPr>
          <w:rFonts w:ascii="Arial" w:hAnsi="Arial" w:cs="Arial"/>
          <w:b/>
          <w:bCs/>
          <w:sz w:val="24"/>
          <w:szCs w:val="24"/>
        </w:rPr>
      </w:pPr>
    </w:p>
    <w:p w14:paraId="61006282" w14:textId="77777777" w:rsidR="00FB346F" w:rsidRDefault="00FB346F" w:rsidP="00FB346F">
      <w:pPr>
        <w:spacing w:after="0"/>
        <w:rPr>
          <w:rFonts w:ascii="Arial" w:hAnsi="Arial" w:cs="Arial"/>
          <w:sz w:val="24"/>
          <w:szCs w:val="24"/>
        </w:rPr>
      </w:pPr>
      <w:r>
        <w:rPr>
          <w:rFonts w:ascii="Arial" w:hAnsi="Arial" w:cs="Arial"/>
          <w:sz w:val="24"/>
          <w:szCs w:val="24"/>
        </w:rPr>
        <w:t>Este es el monto promedio entregado a las mamás durante 2021, por destino de préstamo:</w:t>
      </w:r>
    </w:p>
    <w:p w14:paraId="66D00F6F" w14:textId="77777777" w:rsidR="00FB346F" w:rsidRDefault="00FB346F" w:rsidP="00FB346F">
      <w:pPr>
        <w:spacing w:after="0"/>
        <w:rPr>
          <w:rFonts w:ascii="Arial" w:hAnsi="Arial" w:cs="Arial"/>
          <w:sz w:val="24"/>
          <w:szCs w:val="24"/>
        </w:rPr>
      </w:pPr>
    </w:p>
    <w:p w14:paraId="56ECF8FA" w14:textId="77777777" w:rsidR="00FB346F" w:rsidRDefault="00FB346F" w:rsidP="00FB346F">
      <w:pPr>
        <w:pStyle w:val="Prrafodelista"/>
        <w:numPr>
          <w:ilvl w:val="0"/>
          <w:numId w:val="2"/>
        </w:numPr>
        <w:spacing w:after="0" w:line="256" w:lineRule="auto"/>
        <w:rPr>
          <w:rFonts w:ascii="Arial" w:hAnsi="Arial" w:cs="Arial"/>
          <w:sz w:val="24"/>
          <w:szCs w:val="24"/>
        </w:rPr>
      </w:pPr>
      <w:r>
        <w:rPr>
          <w:rFonts w:ascii="Arial" w:hAnsi="Arial" w:cs="Arial"/>
          <w:sz w:val="24"/>
          <w:szCs w:val="24"/>
        </w:rPr>
        <w:t>Educación $108,322.</w:t>
      </w:r>
    </w:p>
    <w:p w14:paraId="5C187EFD" w14:textId="77777777" w:rsidR="00FB346F" w:rsidRDefault="00FB346F" w:rsidP="00FB346F">
      <w:pPr>
        <w:pStyle w:val="Prrafodelista"/>
        <w:spacing w:after="0"/>
        <w:rPr>
          <w:rFonts w:ascii="Arial" w:hAnsi="Arial" w:cs="Arial"/>
          <w:sz w:val="24"/>
          <w:szCs w:val="24"/>
        </w:rPr>
      </w:pPr>
    </w:p>
    <w:p w14:paraId="32CC8687" w14:textId="77777777" w:rsidR="00FB346F" w:rsidRDefault="00FB346F" w:rsidP="00FB346F">
      <w:pPr>
        <w:pStyle w:val="Prrafodelista"/>
        <w:numPr>
          <w:ilvl w:val="0"/>
          <w:numId w:val="2"/>
        </w:numPr>
        <w:spacing w:after="0" w:line="256" w:lineRule="auto"/>
        <w:rPr>
          <w:rFonts w:ascii="Arial" w:hAnsi="Arial" w:cs="Arial"/>
          <w:sz w:val="24"/>
          <w:szCs w:val="24"/>
        </w:rPr>
      </w:pPr>
      <w:r>
        <w:rPr>
          <w:rFonts w:ascii="Arial" w:hAnsi="Arial" w:cs="Arial"/>
          <w:sz w:val="24"/>
          <w:szCs w:val="24"/>
        </w:rPr>
        <w:t>Pagar deudas: $102,123.</w:t>
      </w:r>
    </w:p>
    <w:p w14:paraId="6B51C1FB" w14:textId="77777777" w:rsidR="00FB346F" w:rsidRDefault="00FB346F" w:rsidP="00FB346F">
      <w:pPr>
        <w:spacing w:after="0"/>
        <w:rPr>
          <w:rFonts w:ascii="Arial" w:hAnsi="Arial" w:cs="Arial"/>
          <w:sz w:val="24"/>
          <w:szCs w:val="24"/>
        </w:rPr>
      </w:pPr>
    </w:p>
    <w:p w14:paraId="3A8BAB53" w14:textId="77777777" w:rsidR="00FB346F" w:rsidRDefault="00FB346F" w:rsidP="00FB346F">
      <w:pPr>
        <w:pStyle w:val="Prrafodelista"/>
        <w:numPr>
          <w:ilvl w:val="0"/>
          <w:numId w:val="2"/>
        </w:numPr>
        <w:spacing w:after="0" w:line="256" w:lineRule="auto"/>
        <w:rPr>
          <w:rFonts w:ascii="Arial" w:hAnsi="Arial" w:cs="Arial"/>
          <w:sz w:val="24"/>
          <w:szCs w:val="24"/>
        </w:rPr>
      </w:pPr>
      <w:r>
        <w:rPr>
          <w:rFonts w:ascii="Arial" w:hAnsi="Arial" w:cs="Arial"/>
          <w:sz w:val="24"/>
          <w:szCs w:val="24"/>
        </w:rPr>
        <w:t>Vivienda: $93,755.</w:t>
      </w:r>
    </w:p>
    <w:p w14:paraId="1B3873C9" w14:textId="77777777" w:rsidR="00FB346F" w:rsidRDefault="00FB346F" w:rsidP="00FB346F">
      <w:pPr>
        <w:pStyle w:val="Prrafodelista"/>
        <w:rPr>
          <w:rFonts w:ascii="Arial" w:hAnsi="Arial" w:cs="Arial"/>
          <w:sz w:val="24"/>
          <w:szCs w:val="24"/>
        </w:rPr>
      </w:pPr>
    </w:p>
    <w:p w14:paraId="5FBE9752" w14:textId="77777777" w:rsidR="00FB346F" w:rsidRDefault="00FB346F" w:rsidP="00FB346F">
      <w:pPr>
        <w:pStyle w:val="Prrafodelista"/>
        <w:numPr>
          <w:ilvl w:val="0"/>
          <w:numId w:val="2"/>
        </w:numPr>
        <w:spacing w:after="0" w:line="256" w:lineRule="auto"/>
        <w:rPr>
          <w:rFonts w:ascii="Arial" w:hAnsi="Arial" w:cs="Arial"/>
          <w:sz w:val="24"/>
          <w:szCs w:val="24"/>
        </w:rPr>
      </w:pPr>
      <w:r>
        <w:rPr>
          <w:rFonts w:ascii="Arial" w:hAnsi="Arial" w:cs="Arial"/>
          <w:sz w:val="24"/>
          <w:szCs w:val="24"/>
        </w:rPr>
        <w:t>Negocio: $90,185.</w:t>
      </w:r>
    </w:p>
    <w:p w14:paraId="2DC0128F" w14:textId="77777777" w:rsidR="00FB346F" w:rsidRDefault="00FB346F" w:rsidP="00FB346F">
      <w:pPr>
        <w:pStyle w:val="Prrafodelista"/>
        <w:rPr>
          <w:rFonts w:ascii="Arial" w:hAnsi="Arial" w:cs="Arial"/>
          <w:sz w:val="24"/>
          <w:szCs w:val="24"/>
        </w:rPr>
      </w:pPr>
    </w:p>
    <w:p w14:paraId="3C94D5C3" w14:textId="77777777" w:rsidR="00FB346F" w:rsidRDefault="00FB346F" w:rsidP="00FB346F">
      <w:pPr>
        <w:pStyle w:val="Prrafodelista"/>
        <w:numPr>
          <w:ilvl w:val="0"/>
          <w:numId w:val="2"/>
        </w:numPr>
        <w:spacing w:after="0" w:line="256" w:lineRule="auto"/>
        <w:rPr>
          <w:rFonts w:ascii="Arial" w:hAnsi="Arial" w:cs="Arial"/>
          <w:sz w:val="24"/>
          <w:szCs w:val="24"/>
        </w:rPr>
      </w:pPr>
      <w:r>
        <w:rPr>
          <w:rFonts w:ascii="Arial" w:hAnsi="Arial" w:cs="Arial"/>
          <w:sz w:val="24"/>
          <w:szCs w:val="24"/>
        </w:rPr>
        <w:t>Otros: $87,667.</w:t>
      </w:r>
    </w:p>
    <w:p w14:paraId="34D95D34" w14:textId="77777777" w:rsidR="00FB346F" w:rsidRDefault="00FB346F" w:rsidP="00FB346F">
      <w:pPr>
        <w:pStyle w:val="Prrafodelista"/>
        <w:rPr>
          <w:rFonts w:ascii="Arial" w:hAnsi="Arial" w:cs="Arial"/>
          <w:sz w:val="24"/>
          <w:szCs w:val="24"/>
        </w:rPr>
      </w:pPr>
    </w:p>
    <w:p w14:paraId="11D952AF" w14:textId="77777777" w:rsidR="00FB346F" w:rsidRDefault="00FB346F" w:rsidP="00FB346F">
      <w:pPr>
        <w:pStyle w:val="Prrafodelista"/>
        <w:numPr>
          <w:ilvl w:val="0"/>
          <w:numId w:val="2"/>
        </w:numPr>
        <w:spacing w:after="0" w:line="256" w:lineRule="auto"/>
        <w:rPr>
          <w:rFonts w:ascii="Arial" w:hAnsi="Arial" w:cs="Arial"/>
          <w:sz w:val="24"/>
          <w:szCs w:val="24"/>
        </w:rPr>
      </w:pPr>
      <w:r>
        <w:rPr>
          <w:rFonts w:ascii="Arial" w:hAnsi="Arial" w:cs="Arial"/>
          <w:sz w:val="24"/>
          <w:szCs w:val="24"/>
        </w:rPr>
        <w:t>Automóvil: $70,722.</w:t>
      </w:r>
    </w:p>
    <w:p w14:paraId="5945BF4A" w14:textId="77777777" w:rsidR="00FB346F" w:rsidRDefault="00FB346F" w:rsidP="00FB346F">
      <w:pPr>
        <w:pStyle w:val="Prrafodelista"/>
        <w:rPr>
          <w:rFonts w:ascii="Arial" w:hAnsi="Arial" w:cs="Arial"/>
          <w:sz w:val="24"/>
          <w:szCs w:val="24"/>
        </w:rPr>
      </w:pPr>
    </w:p>
    <w:p w14:paraId="63C8712B" w14:textId="77777777" w:rsidR="00FB346F" w:rsidRDefault="00FB346F" w:rsidP="00FB346F">
      <w:pPr>
        <w:pStyle w:val="Prrafodelista"/>
        <w:numPr>
          <w:ilvl w:val="0"/>
          <w:numId w:val="2"/>
        </w:numPr>
        <w:spacing w:after="0" w:line="256" w:lineRule="auto"/>
        <w:rPr>
          <w:rFonts w:ascii="Arial" w:hAnsi="Arial" w:cs="Arial"/>
          <w:sz w:val="24"/>
          <w:szCs w:val="24"/>
        </w:rPr>
      </w:pPr>
      <w:r>
        <w:rPr>
          <w:rFonts w:ascii="Arial" w:hAnsi="Arial" w:cs="Arial"/>
          <w:sz w:val="24"/>
          <w:szCs w:val="24"/>
        </w:rPr>
        <w:t>Gastos familiares $69,929.</w:t>
      </w:r>
    </w:p>
    <w:p w14:paraId="1BAA5F0E" w14:textId="77777777" w:rsidR="00FB346F" w:rsidRDefault="00FB346F" w:rsidP="00FB346F">
      <w:pPr>
        <w:pStyle w:val="Prrafodelista"/>
        <w:rPr>
          <w:rFonts w:ascii="Arial" w:hAnsi="Arial" w:cs="Arial"/>
          <w:sz w:val="24"/>
          <w:szCs w:val="24"/>
        </w:rPr>
      </w:pPr>
    </w:p>
    <w:p w14:paraId="720D6D28" w14:textId="77777777" w:rsidR="00FB346F" w:rsidRDefault="00FB346F" w:rsidP="00FB346F">
      <w:pPr>
        <w:pStyle w:val="Prrafodelista"/>
        <w:numPr>
          <w:ilvl w:val="0"/>
          <w:numId w:val="2"/>
        </w:numPr>
        <w:spacing w:after="0" w:line="256" w:lineRule="auto"/>
        <w:rPr>
          <w:rFonts w:ascii="Arial" w:hAnsi="Arial" w:cs="Arial"/>
          <w:sz w:val="24"/>
          <w:szCs w:val="24"/>
        </w:rPr>
      </w:pPr>
      <w:r>
        <w:rPr>
          <w:rFonts w:ascii="Arial" w:hAnsi="Arial" w:cs="Arial"/>
          <w:sz w:val="24"/>
          <w:szCs w:val="24"/>
        </w:rPr>
        <w:t>Gastos personales: $46,150.</w:t>
      </w:r>
    </w:p>
    <w:p w14:paraId="053B46B7" w14:textId="77777777" w:rsidR="009A18C8" w:rsidRPr="009A18C8" w:rsidRDefault="009A18C8" w:rsidP="001515ED">
      <w:pPr>
        <w:spacing w:after="0"/>
        <w:rPr>
          <w:rFonts w:ascii="Arial" w:hAnsi="Arial" w:cs="Arial"/>
          <w:sz w:val="24"/>
          <w:szCs w:val="24"/>
        </w:rPr>
      </w:pPr>
    </w:p>
    <w:sectPr w:rsidR="009A18C8" w:rsidRPr="009A18C8" w:rsidSect="00013526">
      <w:headerReference w:type="default" r:id="rId8"/>
      <w:footerReference w:type="default" r:id="rId9"/>
      <w:pgSz w:w="12240" w:h="15840"/>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BB92" w14:textId="77777777" w:rsidR="00C07BA9" w:rsidRDefault="00C07BA9" w:rsidP="00FC22B8">
      <w:pPr>
        <w:spacing w:after="0" w:line="240" w:lineRule="auto"/>
      </w:pPr>
      <w:r>
        <w:separator/>
      </w:r>
    </w:p>
  </w:endnote>
  <w:endnote w:type="continuationSeparator" w:id="0">
    <w:p w14:paraId="70A37F97" w14:textId="77777777" w:rsidR="00C07BA9" w:rsidRDefault="00C07BA9" w:rsidP="00F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624" w14:textId="77777777" w:rsidR="00013526" w:rsidRDefault="00013526" w:rsidP="00013526">
    <w:pPr>
      <w:pStyle w:val="Piedepgina"/>
      <w:jc w:val="center"/>
      <w:rPr>
        <w:rFonts w:ascii="Arial" w:hAnsi="Arial" w:cs="Arial"/>
        <w:sz w:val="20"/>
        <w:szCs w:val="20"/>
      </w:rPr>
    </w:pPr>
    <w:r w:rsidRPr="005F2DCA">
      <w:rPr>
        <w:rFonts w:ascii="Arial" w:hAnsi="Arial" w:cs="Arial"/>
        <w:sz w:val="20"/>
        <w:szCs w:val="20"/>
      </w:rPr>
      <w:t>Elizabeth Mondragón</w:t>
    </w:r>
    <w:r>
      <w:rPr>
        <w:rFonts w:ascii="Arial" w:hAnsi="Arial" w:cs="Arial"/>
        <w:sz w:val="20"/>
        <w:szCs w:val="20"/>
      </w:rPr>
      <w:t xml:space="preserve"> | </w:t>
    </w:r>
    <w:hyperlink r:id="rId1" w:history="1">
      <w:r w:rsidRPr="006E770D">
        <w:rPr>
          <w:rStyle w:val="Hipervnculo"/>
          <w:rFonts w:ascii="Arial" w:hAnsi="Arial" w:cs="Arial"/>
          <w:sz w:val="20"/>
          <w:szCs w:val="20"/>
        </w:rPr>
        <w:t>elizabeth@yotepresto.com</w:t>
      </w:r>
    </w:hyperlink>
    <w:r>
      <w:rPr>
        <w:rFonts w:ascii="Arial" w:hAnsi="Arial" w:cs="Arial"/>
        <w:sz w:val="20"/>
        <w:szCs w:val="20"/>
      </w:rPr>
      <w:t xml:space="preserve"> | </w:t>
    </w:r>
    <w:r w:rsidRPr="005F2DCA">
      <w:rPr>
        <w:rFonts w:ascii="Arial" w:hAnsi="Arial" w:cs="Arial"/>
        <w:sz w:val="20"/>
        <w:szCs w:val="20"/>
      </w:rPr>
      <w:t>Cel:3313</w:t>
    </w:r>
    <w:r>
      <w:rPr>
        <w:rFonts w:ascii="Arial" w:hAnsi="Arial" w:cs="Arial"/>
        <w:sz w:val="20"/>
        <w:szCs w:val="20"/>
      </w:rPr>
      <w:t>6</w:t>
    </w:r>
    <w:r w:rsidRPr="005F2DCA">
      <w:rPr>
        <w:rFonts w:ascii="Arial" w:hAnsi="Arial" w:cs="Arial"/>
        <w:sz w:val="20"/>
        <w:szCs w:val="20"/>
      </w:rPr>
      <w:t>19131</w:t>
    </w:r>
  </w:p>
  <w:p w14:paraId="14D7B6A2" w14:textId="77777777" w:rsidR="00013526" w:rsidRPr="005F2DCA" w:rsidRDefault="00C07BA9" w:rsidP="00013526">
    <w:pPr>
      <w:pStyle w:val="Piedepgina"/>
      <w:jc w:val="center"/>
      <w:rPr>
        <w:rFonts w:ascii="Arial" w:hAnsi="Arial" w:cs="Arial"/>
        <w:sz w:val="20"/>
        <w:szCs w:val="20"/>
      </w:rPr>
    </w:pPr>
    <w:hyperlink r:id="rId2" w:history="1">
      <w:r w:rsidR="00013526" w:rsidRPr="00254F72">
        <w:rPr>
          <w:rStyle w:val="Hipervnculo"/>
          <w:rFonts w:ascii="Arial" w:hAnsi="Arial" w:cs="Arial"/>
          <w:sz w:val="20"/>
          <w:szCs w:val="20"/>
        </w:rPr>
        <w:t>Yotepresto.com</w:t>
      </w:r>
    </w:hyperlink>
  </w:p>
  <w:p w14:paraId="7824B184" w14:textId="77777777" w:rsidR="00013526" w:rsidRDefault="000135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70ED" w14:textId="77777777" w:rsidR="00C07BA9" w:rsidRDefault="00C07BA9" w:rsidP="00FC22B8">
      <w:pPr>
        <w:spacing w:after="0" w:line="240" w:lineRule="auto"/>
      </w:pPr>
      <w:r>
        <w:separator/>
      </w:r>
    </w:p>
  </w:footnote>
  <w:footnote w:type="continuationSeparator" w:id="0">
    <w:p w14:paraId="5847D9EA" w14:textId="77777777" w:rsidR="00C07BA9" w:rsidRDefault="00C07BA9" w:rsidP="00FC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84C" w14:textId="0C2ABC14" w:rsidR="00FC22B8" w:rsidRDefault="00F666ED">
    <w:pPr>
      <w:pStyle w:val="Encabezado"/>
    </w:pPr>
    <w:r>
      <w:rPr>
        <w:noProof/>
      </w:rPr>
      <w:drawing>
        <wp:anchor distT="0" distB="0" distL="114300" distR="114300" simplePos="0" relativeHeight="251658240" behindDoc="0" locked="0" layoutInCell="1" allowOverlap="1" wp14:anchorId="56E58086" wp14:editId="1BEFFF00">
          <wp:simplePos x="0" y="0"/>
          <wp:positionH relativeFrom="margin">
            <wp:align>center</wp:align>
          </wp:positionH>
          <wp:positionV relativeFrom="paragraph">
            <wp:posOffset>-55245</wp:posOffset>
          </wp:positionV>
          <wp:extent cx="2828925" cy="918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0D9B"/>
    <w:multiLevelType w:val="hybridMultilevel"/>
    <w:tmpl w:val="40849D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9D37344"/>
    <w:multiLevelType w:val="hybridMultilevel"/>
    <w:tmpl w:val="6CBE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64427104">
    <w:abstractNumId w:val="1"/>
  </w:num>
  <w:num w:numId="2" w16cid:durableId="787172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D"/>
    <w:rsid w:val="00013526"/>
    <w:rsid w:val="00034050"/>
    <w:rsid w:val="0005433C"/>
    <w:rsid w:val="001515ED"/>
    <w:rsid w:val="00432BC9"/>
    <w:rsid w:val="005162B8"/>
    <w:rsid w:val="00833073"/>
    <w:rsid w:val="009A18C8"/>
    <w:rsid w:val="00AA1817"/>
    <w:rsid w:val="00B6149D"/>
    <w:rsid w:val="00BA603A"/>
    <w:rsid w:val="00C07BA9"/>
    <w:rsid w:val="00C46A28"/>
    <w:rsid w:val="00D20AF7"/>
    <w:rsid w:val="00DA11E8"/>
    <w:rsid w:val="00DF695F"/>
    <w:rsid w:val="00E86137"/>
    <w:rsid w:val="00F666ED"/>
    <w:rsid w:val="00FB346F"/>
    <w:rsid w:val="00FC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8FDA"/>
  <w15:chartTrackingRefBased/>
  <w15:docId w15:val="{EFC7CD88-3461-4487-97F2-AFAB452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8"/>
  </w:style>
  <w:style w:type="paragraph" w:styleId="Piedepgina">
    <w:name w:val="footer"/>
    <w:basedOn w:val="Normal"/>
    <w:link w:val="PiedepginaCar"/>
    <w:uiPriority w:val="99"/>
    <w:unhideWhenUsed/>
    <w:rsid w:val="00FC2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8"/>
  </w:style>
  <w:style w:type="character" w:styleId="Hipervnculo">
    <w:name w:val="Hyperlink"/>
    <w:basedOn w:val="Fuentedeprrafopredeter"/>
    <w:uiPriority w:val="99"/>
    <w:unhideWhenUsed/>
    <w:rsid w:val="00013526"/>
    <w:rPr>
      <w:color w:val="0563C1" w:themeColor="hyperlink"/>
      <w:u w:val="single"/>
    </w:rPr>
  </w:style>
  <w:style w:type="paragraph" w:styleId="Prrafodelista">
    <w:name w:val="List Paragraph"/>
    <w:basedOn w:val="Normal"/>
    <w:uiPriority w:val="34"/>
    <w:qFormat/>
    <w:rsid w:val="00B6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tepresto.com/consolidar-deud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Mondragon</cp:lastModifiedBy>
  <cp:revision>2</cp:revision>
  <dcterms:created xsi:type="dcterms:W3CDTF">2022-05-09T18:21:00Z</dcterms:created>
  <dcterms:modified xsi:type="dcterms:W3CDTF">2022-05-09T18:21:00Z</dcterms:modified>
</cp:coreProperties>
</file>