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F0B7" w14:textId="626C76E1" w:rsidR="00B6149D" w:rsidRPr="00B6149D" w:rsidRDefault="000C6C0C" w:rsidP="00B6149D">
      <w:pPr>
        <w:spacing w:after="0"/>
        <w:jc w:val="right"/>
        <w:rPr>
          <w:rFonts w:ascii="Arial" w:hAnsi="Arial" w:cs="Arial"/>
          <w:sz w:val="24"/>
          <w:szCs w:val="24"/>
        </w:rPr>
      </w:pPr>
      <w:r>
        <w:rPr>
          <w:rFonts w:ascii="Arial" w:hAnsi="Arial" w:cs="Arial"/>
          <w:sz w:val="24"/>
          <w:szCs w:val="24"/>
        </w:rPr>
        <w:t>21</w:t>
      </w:r>
      <w:r w:rsidR="005A2C54">
        <w:rPr>
          <w:rFonts w:ascii="Arial" w:hAnsi="Arial" w:cs="Arial"/>
          <w:sz w:val="24"/>
          <w:szCs w:val="24"/>
        </w:rPr>
        <w:t xml:space="preserve"> de diciembre</w:t>
      </w:r>
      <w:r w:rsidR="00E32875">
        <w:rPr>
          <w:rFonts w:ascii="Arial" w:hAnsi="Arial" w:cs="Arial"/>
          <w:sz w:val="24"/>
          <w:szCs w:val="24"/>
        </w:rPr>
        <w:t xml:space="preserve"> </w:t>
      </w:r>
      <w:r w:rsidR="00B6149D">
        <w:rPr>
          <w:rFonts w:ascii="Arial" w:hAnsi="Arial" w:cs="Arial"/>
          <w:sz w:val="24"/>
          <w:szCs w:val="24"/>
        </w:rPr>
        <w:t>de 2021</w:t>
      </w:r>
    </w:p>
    <w:p w14:paraId="4CDBAC8A" w14:textId="77777777" w:rsidR="00B6149D" w:rsidRDefault="00B6149D" w:rsidP="00B6149D">
      <w:pPr>
        <w:spacing w:after="0"/>
        <w:jc w:val="center"/>
        <w:rPr>
          <w:rFonts w:ascii="Arial" w:hAnsi="Arial" w:cs="Arial"/>
          <w:b/>
          <w:bCs/>
          <w:sz w:val="24"/>
          <w:szCs w:val="24"/>
        </w:rPr>
      </w:pPr>
    </w:p>
    <w:p w14:paraId="79E459B3" w14:textId="23FA40A3" w:rsidR="00DE4DF6" w:rsidRDefault="001B03CC" w:rsidP="00DE4DF6">
      <w:pPr>
        <w:spacing w:after="0"/>
        <w:jc w:val="center"/>
        <w:rPr>
          <w:rFonts w:ascii="Arial" w:hAnsi="Arial" w:cs="Arial"/>
          <w:b/>
          <w:bCs/>
          <w:sz w:val="24"/>
          <w:szCs w:val="24"/>
        </w:rPr>
      </w:pPr>
      <w:r>
        <w:rPr>
          <w:rFonts w:ascii="Arial" w:hAnsi="Arial" w:cs="Arial"/>
          <w:b/>
          <w:bCs/>
          <w:sz w:val="24"/>
          <w:szCs w:val="24"/>
        </w:rPr>
        <w:t>50% ha reducido sus gastos navideños durante la pandemia</w:t>
      </w:r>
    </w:p>
    <w:p w14:paraId="485227A1" w14:textId="77777777" w:rsidR="00DE4DF6" w:rsidRDefault="00DE4DF6" w:rsidP="00DE4DF6">
      <w:pPr>
        <w:spacing w:after="0"/>
        <w:jc w:val="center"/>
        <w:rPr>
          <w:rFonts w:ascii="Arial" w:hAnsi="Arial" w:cs="Arial"/>
          <w:b/>
          <w:bCs/>
          <w:sz w:val="24"/>
          <w:szCs w:val="24"/>
        </w:rPr>
      </w:pPr>
    </w:p>
    <w:p w14:paraId="053B46B7" w14:textId="0EE3B048" w:rsidR="009A18C8" w:rsidRDefault="000C6C0C" w:rsidP="000C6C0C">
      <w:pPr>
        <w:spacing w:after="0" w:line="256" w:lineRule="auto"/>
        <w:rPr>
          <w:rFonts w:ascii="Arial" w:hAnsi="Arial" w:cs="Arial"/>
          <w:sz w:val="24"/>
          <w:szCs w:val="24"/>
        </w:rPr>
      </w:pPr>
      <w:r>
        <w:rPr>
          <w:rFonts w:ascii="Arial" w:hAnsi="Arial" w:cs="Arial"/>
          <w:sz w:val="24"/>
          <w:szCs w:val="24"/>
        </w:rPr>
        <w:t>Desde que inició la pandemia por COVID-19, el 51 por ciento de los mexicanos ha disminuido los gastos que hacía en esta época. Así lo reveló la encuesta “</w:t>
      </w:r>
      <w:r w:rsidRPr="000C6C0C">
        <w:rPr>
          <w:rFonts w:ascii="Arial" w:hAnsi="Arial" w:cs="Arial"/>
          <w:sz w:val="24"/>
          <w:szCs w:val="24"/>
        </w:rPr>
        <w:t>¿Cómo realizan sus gastos navideños los mexicanos? 2021</w:t>
      </w:r>
      <w:r>
        <w:rPr>
          <w:rFonts w:ascii="Arial" w:hAnsi="Arial" w:cs="Arial"/>
          <w:sz w:val="24"/>
          <w:szCs w:val="24"/>
        </w:rPr>
        <w:t xml:space="preserve">” de </w:t>
      </w:r>
      <w:hyperlink r:id="rId7" w:history="1">
        <w:r w:rsidRPr="000C6C0C">
          <w:rPr>
            <w:rStyle w:val="Hipervnculo"/>
            <w:rFonts w:ascii="Arial" w:hAnsi="Arial" w:cs="Arial"/>
            <w:sz w:val="24"/>
            <w:szCs w:val="24"/>
          </w:rPr>
          <w:t>Yotepresto.com</w:t>
        </w:r>
      </w:hyperlink>
      <w:r>
        <w:rPr>
          <w:rFonts w:ascii="Arial" w:hAnsi="Arial" w:cs="Arial"/>
          <w:sz w:val="24"/>
          <w:szCs w:val="24"/>
        </w:rPr>
        <w:t>.</w:t>
      </w:r>
    </w:p>
    <w:p w14:paraId="4FEE6431" w14:textId="078681D2" w:rsidR="000C6C0C" w:rsidRDefault="000C6C0C" w:rsidP="000C6C0C">
      <w:pPr>
        <w:spacing w:after="0" w:line="256" w:lineRule="auto"/>
        <w:rPr>
          <w:rFonts w:ascii="Arial" w:hAnsi="Arial" w:cs="Arial"/>
          <w:sz w:val="24"/>
          <w:szCs w:val="24"/>
        </w:rPr>
      </w:pPr>
    </w:p>
    <w:p w14:paraId="4E2F1CD8" w14:textId="7FAE17C3" w:rsidR="000C6C0C" w:rsidRDefault="000E62BB" w:rsidP="000C6C0C">
      <w:pPr>
        <w:spacing w:after="0" w:line="256" w:lineRule="auto"/>
        <w:rPr>
          <w:rFonts w:ascii="Arial" w:hAnsi="Arial" w:cs="Arial"/>
          <w:sz w:val="24"/>
          <w:szCs w:val="24"/>
        </w:rPr>
      </w:pPr>
      <w:r>
        <w:rPr>
          <w:rFonts w:ascii="Arial" w:hAnsi="Arial" w:cs="Arial"/>
          <w:sz w:val="24"/>
          <w:szCs w:val="24"/>
        </w:rPr>
        <w:t>Mientras tanto, el 36.4 por ciento aseguró que ahora gasta más que antes de que se declarara la emergencia sanitaria y el 12.6 por ciento dijo que no ha modificado estos gastos.</w:t>
      </w:r>
    </w:p>
    <w:p w14:paraId="54D2A2BA" w14:textId="2FB9A265" w:rsidR="000E62BB" w:rsidRDefault="000E62BB" w:rsidP="000C6C0C">
      <w:pPr>
        <w:spacing w:after="0" w:line="256" w:lineRule="auto"/>
        <w:rPr>
          <w:rFonts w:ascii="Arial" w:hAnsi="Arial" w:cs="Arial"/>
          <w:sz w:val="24"/>
          <w:szCs w:val="24"/>
        </w:rPr>
      </w:pPr>
    </w:p>
    <w:p w14:paraId="7F97DAF3" w14:textId="58E39F69" w:rsidR="000E62BB" w:rsidRDefault="000E62BB" w:rsidP="000C6C0C">
      <w:pPr>
        <w:spacing w:after="0" w:line="256" w:lineRule="auto"/>
        <w:rPr>
          <w:rFonts w:ascii="Arial" w:hAnsi="Arial" w:cs="Arial"/>
          <w:sz w:val="24"/>
          <w:szCs w:val="24"/>
        </w:rPr>
      </w:pPr>
      <w:r>
        <w:rPr>
          <w:rFonts w:ascii="Arial" w:hAnsi="Arial" w:cs="Arial"/>
          <w:sz w:val="24"/>
          <w:szCs w:val="24"/>
        </w:rPr>
        <w:t xml:space="preserve">“Casi todos nos hemos visto afectados por la </w:t>
      </w:r>
      <w:r w:rsidR="00100943">
        <w:rPr>
          <w:rFonts w:ascii="Arial" w:hAnsi="Arial" w:cs="Arial"/>
          <w:sz w:val="24"/>
          <w:szCs w:val="24"/>
        </w:rPr>
        <w:t>pandemia, ya sea de forma social o financiera y eso nos reveló esta encuesta, ya que los que han bajado sus gastos lo han hecho porque ya no van a reuniones o porque no se han recuperado de la crisis financiera que el COVID les trajo</w:t>
      </w:r>
      <w:r w:rsidR="00AF1952">
        <w:rPr>
          <w:rFonts w:ascii="Arial" w:hAnsi="Arial" w:cs="Arial"/>
          <w:sz w:val="24"/>
          <w:szCs w:val="24"/>
        </w:rPr>
        <w:t>”, comentó un vocero de la empresa.</w:t>
      </w:r>
    </w:p>
    <w:p w14:paraId="2F6752C4" w14:textId="29DEF7F4" w:rsidR="00AF1952" w:rsidRDefault="00AF1952" w:rsidP="000C6C0C">
      <w:pPr>
        <w:spacing w:after="0" w:line="256" w:lineRule="auto"/>
        <w:rPr>
          <w:rFonts w:ascii="Arial" w:hAnsi="Arial" w:cs="Arial"/>
          <w:sz w:val="24"/>
          <w:szCs w:val="24"/>
        </w:rPr>
      </w:pPr>
    </w:p>
    <w:p w14:paraId="69DB21CE" w14:textId="5B823DC2" w:rsidR="00AF1952" w:rsidRDefault="00AF1952" w:rsidP="000C6C0C">
      <w:pPr>
        <w:spacing w:after="0" w:line="256" w:lineRule="auto"/>
        <w:rPr>
          <w:rFonts w:ascii="Arial" w:hAnsi="Arial" w:cs="Arial"/>
          <w:sz w:val="24"/>
          <w:szCs w:val="24"/>
        </w:rPr>
      </w:pPr>
      <w:r>
        <w:rPr>
          <w:rFonts w:ascii="Arial" w:hAnsi="Arial" w:cs="Arial"/>
          <w:sz w:val="24"/>
          <w:szCs w:val="24"/>
        </w:rPr>
        <w:t xml:space="preserve">De hecho, entre las razones por las cuales tuvieron una disminución en los gastos navideños están que ahora el 35.6 por ciento se reúne con menos personas que antes, el 30.1 por ciento dejó de asistir a reuniones, el 24.7 por ciento no se ha recuperado de la crisis por COVID-19, el 6.8 por ciento tuvo </w:t>
      </w:r>
      <w:r w:rsidR="005A7EF7">
        <w:rPr>
          <w:rFonts w:ascii="Arial" w:hAnsi="Arial" w:cs="Arial"/>
          <w:sz w:val="24"/>
          <w:szCs w:val="24"/>
        </w:rPr>
        <w:t>una reducción en sus ingresos, el 1.4 por ciento está desempleado y el 1.4 por ciento prefiere ahorrar.</w:t>
      </w:r>
    </w:p>
    <w:p w14:paraId="2E883589" w14:textId="3A7A9E7D" w:rsidR="005A7EF7" w:rsidRDefault="005A7EF7" w:rsidP="000C6C0C">
      <w:pPr>
        <w:spacing w:after="0" w:line="256" w:lineRule="auto"/>
        <w:rPr>
          <w:rFonts w:ascii="Arial" w:hAnsi="Arial" w:cs="Arial"/>
          <w:sz w:val="24"/>
          <w:szCs w:val="24"/>
        </w:rPr>
      </w:pPr>
    </w:p>
    <w:p w14:paraId="0D1EF376" w14:textId="7E59FC3B" w:rsidR="005A7EF7" w:rsidRDefault="005A7EF7" w:rsidP="000C6C0C">
      <w:pPr>
        <w:spacing w:after="0" w:line="256" w:lineRule="auto"/>
        <w:rPr>
          <w:rFonts w:ascii="Arial" w:hAnsi="Arial" w:cs="Arial"/>
          <w:sz w:val="24"/>
          <w:szCs w:val="24"/>
        </w:rPr>
      </w:pPr>
      <w:r>
        <w:rPr>
          <w:rFonts w:ascii="Arial" w:hAnsi="Arial" w:cs="Arial"/>
          <w:sz w:val="24"/>
          <w:szCs w:val="24"/>
        </w:rPr>
        <w:t xml:space="preserve">En cuanto a cuál es el gasto que más han reducido, el 46.6 por ciento dijo que ahora destina menos a los regalos, el 21.9 por ciento a los intercambios, el </w:t>
      </w:r>
      <w:r w:rsidR="00BA553A">
        <w:rPr>
          <w:rFonts w:ascii="Arial" w:hAnsi="Arial" w:cs="Arial"/>
          <w:sz w:val="24"/>
          <w:szCs w:val="24"/>
        </w:rPr>
        <w:t>13.7 por ciento a las posadas, otro 13.7 por ciento a la cena navideña y el 0.7 por ciento redujo su gasto en otras cosas.</w:t>
      </w:r>
    </w:p>
    <w:p w14:paraId="5D2E6FEC" w14:textId="5988A0C0" w:rsidR="00BA553A" w:rsidRDefault="00BA553A" w:rsidP="000C6C0C">
      <w:pPr>
        <w:spacing w:after="0" w:line="256" w:lineRule="auto"/>
        <w:rPr>
          <w:rFonts w:ascii="Arial" w:hAnsi="Arial" w:cs="Arial"/>
          <w:sz w:val="24"/>
          <w:szCs w:val="24"/>
        </w:rPr>
      </w:pPr>
    </w:p>
    <w:p w14:paraId="698BD4CB" w14:textId="4B9CCABC" w:rsidR="00BA553A" w:rsidRDefault="00E6710A" w:rsidP="000C6C0C">
      <w:pPr>
        <w:spacing w:after="0" w:line="256" w:lineRule="auto"/>
        <w:rPr>
          <w:rFonts w:ascii="Arial" w:hAnsi="Arial" w:cs="Arial"/>
          <w:sz w:val="24"/>
          <w:szCs w:val="24"/>
        </w:rPr>
      </w:pPr>
      <w:r>
        <w:rPr>
          <w:rFonts w:ascii="Arial" w:hAnsi="Arial" w:cs="Arial"/>
          <w:sz w:val="24"/>
          <w:szCs w:val="24"/>
        </w:rPr>
        <w:t>“</w:t>
      </w:r>
      <w:r w:rsidR="004E798A">
        <w:rPr>
          <w:rFonts w:ascii="Arial" w:hAnsi="Arial" w:cs="Arial"/>
          <w:sz w:val="24"/>
          <w:szCs w:val="24"/>
        </w:rPr>
        <w:t>Lo cierto es que ahora las reuniones son mucho más pequeñas que antes y ya tampoco hacemos las mismas posadas, lo que ha ayudado a que las personas ahorren en regalo. Además, claro, si estás pasando por un momento complicado, seguro tampoco le regalas a todos tus seres queridos, sino solo a tu familia directa</w:t>
      </w:r>
      <w:r w:rsidR="0058257B">
        <w:rPr>
          <w:rFonts w:ascii="Arial" w:hAnsi="Arial" w:cs="Arial"/>
          <w:sz w:val="24"/>
          <w:szCs w:val="24"/>
        </w:rPr>
        <w:t>, por eso no es de sorprender que a lo que más le han recortado el presupuesto sea a los regalos”, dijo el vocero.</w:t>
      </w:r>
    </w:p>
    <w:p w14:paraId="591A606B" w14:textId="63F1C5B5" w:rsidR="0058257B" w:rsidRDefault="0058257B" w:rsidP="000C6C0C">
      <w:pPr>
        <w:spacing w:after="0" w:line="256" w:lineRule="auto"/>
        <w:rPr>
          <w:rFonts w:ascii="Arial" w:hAnsi="Arial" w:cs="Arial"/>
          <w:sz w:val="24"/>
          <w:szCs w:val="24"/>
        </w:rPr>
      </w:pPr>
    </w:p>
    <w:p w14:paraId="4D3A8C9E" w14:textId="577BB995" w:rsidR="0058257B" w:rsidRDefault="005F21B9" w:rsidP="000C6C0C">
      <w:pPr>
        <w:spacing w:after="0" w:line="256" w:lineRule="auto"/>
        <w:rPr>
          <w:rFonts w:ascii="Arial" w:hAnsi="Arial" w:cs="Arial"/>
          <w:sz w:val="24"/>
          <w:szCs w:val="24"/>
        </w:rPr>
      </w:pPr>
      <w:r>
        <w:rPr>
          <w:rFonts w:ascii="Arial" w:hAnsi="Arial" w:cs="Arial"/>
          <w:sz w:val="24"/>
          <w:szCs w:val="24"/>
        </w:rPr>
        <w:t>Entonces,</w:t>
      </w:r>
      <w:r w:rsidR="0058257B">
        <w:rPr>
          <w:rFonts w:ascii="Arial" w:hAnsi="Arial" w:cs="Arial"/>
          <w:sz w:val="24"/>
          <w:szCs w:val="24"/>
        </w:rPr>
        <w:t xml:space="preserve"> </w:t>
      </w:r>
      <w:r>
        <w:rPr>
          <w:rFonts w:ascii="Arial" w:hAnsi="Arial" w:cs="Arial"/>
          <w:sz w:val="24"/>
          <w:szCs w:val="24"/>
        </w:rPr>
        <w:t>¿</w:t>
      </w:r>
      <w:r w:rsidR="0058257B">
        <w:rPr>
          <w:rFonts w:ascii="Arial" w:hAnsi="Arial" w:cs="Arial"/>
          <w:sz w:val="24"/>
          <w:szCs w:val="24"/>
        </w:rPr>
        <w:t>cuánto gastarán en regalos este año</w:t>
      </w:r>
      <w:r>
        <w:rPr>
          <w:rFonts w:ascii="Arial" w:hAnsi="Arial" w:cs="Arial"/>
          <w:sz w:val="24"/>
          <w:szCs w:val="24"/>
        </w:rPr>
        <w:t>? El</w:t>
      </w:r>
      <w:r w:rsidR="0058257B">
        <w:rPr>
          <w:rFonts w:ascii="Arial" w:hAnsi="Arial" w:cs="Arial"/>
          <w:sz w:val="24"/>
          <w:szCs w:val="24"/>
        </w:rPr>
        <w:t xml:space="preserve"> </w:t>
      </w:r>
      <w:r>
        <w:rPr>
          <w:rFonts w:ascii="Arial" w:hAnsi="Arial" w:cs="Arial"/>
          <w:sz w:val="24"/>
          <w:szCs w:val="24"/>
        </w:rPr>
        <w:t>28 por ciento dijo que destinará entre dos mil 500 y cinco mil pesos, el 25.2 por ciento entre mil y dos mil 500 pesos, el 18.2 por ciento entre cinco mil y siete mil pesos, el 14.7 por ciento hasta mil pesos y el 14.1 por ciento más de siete mil pesos.</w:t>
      </w:r>
    </w:p>
    <w:p w14:paraId="408B7EFE" w14:textId="4293A566" w:rsidR="005F21B9" w:rsidRDefault="005F21B9" w:rsidP="000C6C0C">
      <w:pPr>
        <w:spacing w:after="0" w:line="256" w:lineRule="auto"/>
        <w:rPr>
          <w:rFonts w:ascii="Arial" w:hAnsi="Arial" w:cs="Arial"/>
          <w:sz w:val="24"/>
          <w:szCs w:val="24"/>
        </w:rPr>
      </w:pPr>
    </w:p>
    <w:p w14:paraId="353D0CB4" w14:textId="36F3DEA5" w:rsidR="005F21B9" w:rsidRDefault="005F21B9" w:rsidP="000C6C0C">
      <w:pPr>
        <w:spacing w:after="0" w:line="256" w:lineRule="auto"/>
        <w:rPr>
          <w:rFonts w:ascii="Arial" w:hAnsi="Arial" w:cs="Arial"/>
          <w:sz w:val="24"/>
          <w:szCs w:val="24"/>
        </w:rPr>
      </w:pPr>
      <w:r>
        <w:rPr>
          <w:rFonts w:ascii="Arial" w:hAnsi="Arial" w:cs="Arial"/>
          <w:sz w:val="24"/>
          <w:szCs w:val="24"/>
        </w:rPr>
        <w:t xml:space="preserve">Además, la mayoría, 29.4 por ciento, los comprará con su aguinaldo, el 23.8 por ciento con una tarjeta de crédito o departamental, el 21 por ciento con sus ingresos normales, el 15.4 por ciento con sus ahorros, el 4.9 por ciento con su </w:t>
      </w:r>
      <w:r>
        <w:rPr>
          <w:rFonts w:ascii="Arial" w:hAnsi="Arial" w:cs="Arial"/>
          <w:sz w:val="24"/>
          <w:szCs w:val="24"/>
        </w:rPr>
        <w:lastRenderedPageBreak/>
        <w:t>fondo de ahorro, el 3.5 por ciento con un bono y solo el 2.1 por ciento solicitará un préstamo para esto.</w:t>
      </w:r>
    </w:p>
    <w:p w14:paraId="44B137FB" w14:textId="5DBD826E" w:rsidR="005F21B9" w:rsidRDefault="005F21B9" w:rsidP="000C6C0C">
      <w:pPr>
        <w:spacing w:after="0" w:line="256" w:lineRule="auto"/>
        <w:rPr>
          <w:rFonts w:ascii="Arial" w:hAnsi="Arial" w:cs="Arial"/>
          <w:sz w:val="24"/>
          <w:szCs w:val="24"/>
        </w:rPr>
      </w:pPr>
    </w:p>
    <w:p w14:paraId="4A41A587" w14:textId="0E5B23DA" w:rsidR="005F21B9" w:rsidRDefault="005F21B9" w:rsidP="000C6C0C">
      <w:pPr>
        <w:spacing w:after="0" w:line="256" w:lineRule="auto"/>
        <w:rPr>
          <w:rFonts w:ascii="Arial" w:hAnsi="Arial" w:cs="Arial"/>
          <w:sz w:val="24"/>
          <w:szCs w:val="24"/>
        </w:rPr>
      </w:pPr>
      <w:r>
        <w:rPr>
          <w:rFonts w:ascii="Arial" w:hAnsi="Arial" w:cs="Arial"/>
          <w:sz w:val="24"/>
          <w:szCs w:val="24"/>
        </w:rPr>
        <w:t xml:space="preserve">“Hay que recordar que, a pesar de que los regalos y los otros gastos que tenemos en estas fechas forman parte de nuestra cultura, debemos hacer siempre un presupuesto y apegarnos a él para no terminar endeudados. Además, </w:t>
      </w:r>
      <w:r w:rsidR="00AC7900">
        <w:rPr>
          <w:rFonts w:ascii="Arial" w:hAnsi="Arial" w:cs="Arial"/>
          <w:sz w:val="24"/>
          <w:szCs w:val="24"/>
        </w:rPr>
        <w:t>invitamos a las personas a considerar que esta cuesta de enero será una de las más difíciles en muchos años, así que lo mejor es gastar de forma prudente”, señaló el vocero.</w:t>
      </w:r>
    </w:p>
    <w:p w14:paraId="597B24A8" w14:textId="643A1F4A" w:rsidR="00AC7900" w:rsidRDefault="00AC7900" w:rsidP="000C6C0C">
      <w:pPr>
        <w:spacing w:after="0" w:line="256" w:lineRule="auto"/>
        <w:rPr>
          <w:rFonts w:ascii="Arial" w:hAnsi="Arial" w:cs="Arial"/>
          <w:sz w:val="24"/>
          <w:szCs w:val="24"/>
        </w:rPr>
      </w:pPr>
    </w:p>
    <w:p w14:paraId="24CF470E" w14:textId="32A9D938" w:rsidR="00AC7900" w:rsidRDefault="00AC7900" w:rsidP="000C6C0C">
      <w:pPr>
        <w:spacing w:after="0" w:line="256" w:lineRule="auto"/>
        <w:rPr>
          <w:rFonts w:ascii="Arial" w:hAnsi="Arial" w:cs="Arial"/>
          <w:b/>
          <w:bCs/>
          <w:sz w:val="24"/>
          <w:szCs w:val="24"/>
        </w:rPr>
      </w:pPr>
      <w:r>
        <w:rPr>
          <w:rFonts w:ascii="Arial" w:hAnsi="Arial" w:cs="Arial"/>
          <w:b/>
          <w:bCs/>
          <w:sz w:val="24"/>
          <w:szCs w:val="24"/>
        </w:rPr>
        <w:t>Cena navideña</w:t>
      </w:r>
    </w:p>
    <w:p w14:paraId="38FF1282" w14:textId="2C75E4E9" w:rsidR="00AC7900" w:rsidRDefault="00AC7900" w:rsidP="000C6C0C">
      <w:pPr>
        <w:spacing w:after="0" w:line="256" w:lineRule="auto"/>
        <w:rPr>
          <w:rFonts w:ascii="Arial" w:hAnsi="Arial" w:cs="Arial"/>
          <w:b/>
          <w:bCs/>
          <w:sz w:val="24"/>
          <w:szCs w:val="24"/>
        </w:rPr>
      </w:pPr>
    </w:p>
    <w:p w14:paraId="41DB96C3" w14:textId="38CF1BBA" w:rsidR="00AC7900" w:rsidRDefault="00AC7900" w:rsidP="000C6C0C">
      <w:pPr>
        <w:spacing w:after="0" w:line="256" w:lineRule="auto"/>
        <w:rPr>
          <w:rFonts w:ascii="Arial" w:hAnsi="Arial" w:cs="Arial"/>
          <w:sz w:val="24"/>
          <w:szCs w:val="24"/>
        </w:rPr>
      </w:pPr>
      <w:r>
        <w:rPr>
          <w:rFonts w:ascii="Arial" w:hAnsi="Arial" w:cs="Arial"/>
          <w:sz w:val="24"/>
          <w:szCs w:val="24"/>
        </w:rPr>
        <w:t>Esto es lo que dijeron que gastarán en ella:</w:t>
      </w:r>
    </w:p>
    <w:p w14:paraId="7C67705B" w14:textId="274E3F55" w:rsidR="00AC7900" w:rsidRDefault="00AC7900" w:rsidP="000C6C0C">
      <w:pPr>
        <w:spacing w:after="0" w:line="256" w:lineRule="auto"/>
        <w:rPr>
          <w:rFonts w:ascii="Arial" w:hAnsi="Arial" w:cs="Arial"/>
          <w:sz w:val="24"/>
          <w:szCs w:val="24"/>
        </w:rPr>
      </w:pPr>
    </w:p>
    <w:p w14:paraId="7FE0657C" w14:textId="4B478CE8" w:rsidR="00AC7900" w:rsidRDefault="00AC7900" w:rsidP="00AC7900">
      <w:pPr>
        <w:pStyle w:val="Prrafodelista"/>
        <w:numPr>
          <w:ilvl w:val="0"/>
          <w:numId w:val="5"/>
        </w:numPr>
        <w:spacing w:after="0" w:line="256" w:lineRule="auto"/>
        <w:rPr>
          <w:rFonts w:ascii="Arial" w:hAnsi="Arial" w:cs="Arial"/>
          <w:sz w:val="24"/>
          <w:szCs w:val="24"/>
        </w:rPr>
      </w:pPr>
      <w:r>
        <w:rPr>
          <w:rFonts w:ascii="Arial" w:hAnsi="Arial" w:cs="Arial"/>
          <w:sz w:val="24"/>
          <w:szCs w:val="24"/>
        </w:rPr>
        <w:t>41.3% Entre $1,000 y $2,500.</w:t>
      </w:r>
    </w:p>
    <w:p w14:paraId="12F58F67" w14:textId="390D7794" w:rsidR="00AC7900" w:rsidRDefault="00AC7900" w:rsidP="00AC7900">
      <w:pPr>
        <w:pStyle w:val="Prrafodelista"/>
        <w:numPr>
          <w:ilvl w:val="0"/>
          <w:numId w:val="5"/>
        </w:numPr>
        <w:spacing w:after="0" w:line="256" w:lineRule="auto"/>
        <w:rPr>
          <w:rFonts w:ascii="Arial" w:hAnsi="Arial" w:cs="Arial"/>
          <w:sz w:val="24"/>
          <w:szCs w:val="24"/>
        </w:rPr>
      </w:pPr>
      <w:r>
        <w:rPr>
          <w:rFonts w:ascii="Arial" w:hAnsi="Arial" w:cs="Arial"/>
          <w:sz w:val="24"/>
          <w:szCs w:val="24"/>
        </w:rPr>
        <w:t>28.7% Entre $2,500 y $5,000.</w:t>
      </w:r>
    </w:p>
    <w:p w14:paraId="54B14779" w14:textId="48C04F2C" w:rsidR="00AC7900" w:rsidRDefault="00AC7900" w:rsidP="00AC7900">
      <w:pPr>
        <w:pStyle w:val="Prrafodelista"/>
        <w:numPr>
          <w:ilvl w:val="0"/>
          <w:numId w:val="5"/>
        </w:numPr>
        <w:spacing w:after="0" w:line="256" w:lineRule="auto"/>
        <w:rPr>
          <w:rFonts w:ascii="Arial" w:hAnsi="Arial" w:cs="Arial"/>
          <w:sz w:val="24"/>
          <w:szCs w:val="24"/>
        </w:rPr>
      </w:pPr>
      <w:r>
        <w:rPr>
          <w:rFonts w:ascii="Arial" w:hAnsi="Arial" w:cs="Arial"/>
          <w:sz w:val="24"/>
          <w:szCs w:val="24"/>
        </w:rPr>
        <w:t>14% Entre $5,000 y $7,000.</w:t>
      </w:r>
    </w:p>
    <w:p w14:paraId="14AA2281" w14:textId="4FF14EB8" w:rsidR="00AC7900" w:rsidRDefault="00AC7900" w:rsidP="00AC7900">
      <w:pPr>
        <w:pStyle w:val="Prrafodelista"/>
        <w:numPr>
          <w:ilvl w:val="0"/>
          <w:numId w:val="5"/>
        </w:numPr>
        <w:spacing w:after="0" w:line="256" w:lineRule="auto"/>
        <w:rPr>
          <w:rFonts w:ascii="Arial" w:hAnsi="Arial" w:cs="Arial"/>
          <w:sz w:val="24"/>
          <w:szCs w:val="24"/>
        </w:rPr>
      </w:pPr>
      <w:r>
        <w:rPr>
          <w:rFonts w:ascii="Arial" w:hAnsi="Arial" w:cs="Arial"/>
          <w:sz w:val="24"/>
          <w:szCs w:val="24"/>
        </w:rPr>
        <w:t>10.5% Hasta $1,000.</w:t>
      </w:r>
    </w:p>
    <w:p w14:paraId="7765D08B" w14:textId="2AA32DB7" w:rsidR="00AC7900" w:rsidRPr="00AC7900" w:rsidRDefault="00AC7900" w:rsidP="00AC7900">
      <w:pPr>
        <w:pStyle w:val="Prrafodelista"/>
        <w:numPr>
          <w:ilvl w:val="0"/>
          <w:numId w:val="5"/>
        </w:numPr>
        <w:spacing w:after="0" w:line="256" w:lineRule="auto"/>
        <w:rPr>
          <w:rFonts w:ascii="Arial" w:hAnsi="Arial" w:cs="Arial"/>
          <w:sz w:val="24"/>
          <w:szCs w:val="24"/>
        </w:rPr>
      </w:pPr>
      <w:r>
        <w:rPr>
          <w:rFonts w:ascii="Arial" w:hAnsi="Arial" w:cs="Arial"/>
          <w:sz w:val="24"/>
          <w:szCs w:val="24"/>
        </w:rPr>
        <w:t>5.6% Más de $7,000.</w:t>
      </w:r>
    </w:p>
    <w:sectPr w:rsidR="00AC7900" w:rsidRPr="00AC7900" w:rsidSect="00013526">
      <w:headerReference w:type="default" r:id="rId8"/>
      <w:footerReference w:type="default" r:id="rId9"/>
      <w:pgSz w:w="12240" w:h="15840"/>
      <w:pgMar w:top="1417" w:right="1701" w:bottom="1417" w:left="1701"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3020" w14:textId="77777777" w:rsidR="00F072A0" w:rsidRDefault="00F072A0" w:rsidP="00FC22B8">
      <w:pPr>
        <w:spacing w:after="0" w:line="240" w:lineRule="auto"/>
      </w:pPr>
      <w:r>
        <w:separator/>
      </w:r>
    </w:p>
  </w:endnote>
  <w:endnote w:type="continuationSeparator" w:id="0">
    <w:p w14:paraId="5B7F191E" w14:textId="77777777" w:rsidR="00F072A0" w:rsidRDefault="00F072A0" w:rsidP="00FC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3624" w14:textId="77777777" w:rsidR="00013526" w:rsidRDefault="00013526" w:rsidP="00013526">
    <w:pPr>
      <w:pStyle w:val="Piedepgina"/>
      <w:jc w:val="center"/>
      <w:rPr>
        <w:rFonts w:ascii="Arial" w:hAnsi="Arial" w:cs="Arial"/>
        <w:sz w:val="20"/>
        <w:szCs w:val="20"/>
      </w:rPr>
    </w:pPr>
    <w:r w:rsidRPr="005F2DCA">
      <w:rPr>
        <w:rFonts w:ascii="Arial" w:hAnsi="Arial" w:cs="Arial"/>
        <w:sz w:val="20"/>
        <w:szCs w:val="20"/>
      </w:rPr>
      <w:t>Elizabeth Mondragón</w:t>
    </w:r>
    <w:r>
      <w:rPr>
        <w:rFonts w:ascii="Arial" w:hAnsi="Arial" w:cs="Arial"/>
        <w:sz w:val="20"/>
        <w:szCs w:val="20"/>
      </w:rPr>
      <w:t xml:space="preserve"> | </w:t>
    </w:r>
    <w:hyperlink r:id="rId1" w:history="1">
      <w:r w:rsidRPr="006E770D">
        <w:rPr>
          <w:rStyle w:val="Hipervnculo"/>
          <w:rFonts w:ascii="Arial" w:hAnsi="Arial" w:cs="Arial"/>
          <w:sz w:val="20"/>
          <w:szCs w:val="20"/>
        </w:rPr>
        <w:t>elizabeth@yotepresto.com</w:t>
      </w:r>
    </w:hyperlink>
    <w:r>
      <w:rPr>
        <w:rFonts w:ascii="Arial" w:hAnsi="Arial" w:cs="Arial"/>
        <w:sz w:val="20"/>
        <w:szCs w:val="20"/>
      </w:rPr>
      <w:t xml:space="preserve"> | </w:t>
    </w:r>
    <w:r w:rsidRPr="005F2DCA">
      <w:rPr>
        <w:rFonts w:ascii="Arial" w:hAnsi="Arial" w:cs="Arial"/>
        <w:sz w:val="20"/>
        <w:szCs w:val="20"/>
      </w:rPr>
      <w:t>Cel:3313</w:t>
    </w:r>
    <w:r>
      <w:rPr>
        <w:rFonts w:ascii="Arial" w:hAnsi="Arial" w:cs="Arial"/>
        <w:sz w:val="20"/>
        <w:szCs w:val="20"/>
      </w:rPr>
      <w:t>6</w:t>
    </w:r>
    <w:r w:rsidRPr="005F2DCA">
      <w:rPr>
        <w:rFonts w:ascii="Arial" w:hAnsi="Arial" w:cs="Arial"/>
        <w:sz w:val="20"/>
        <w:szCs w:val="20"/>
      </w:rPr>
      <w:t>19131</w:t>
    </w:r>
  </w:p>
  <w:p w14:paraId="14D7B6A2" w14:textId="77777777" w:rsidR="00013526" w:rsidRPr="005F2DCA" w:rsidRDefault="00F072A0" w:rsidP="00013526">
    <w:pPr>
      <w:pStyle w:val="Piedepgina"/>
      <w:jc w:val="center"/>
      <w:rPr>
        <w:rFonts w:ascii="Arial" w:hAnsi="Arial" w:cs="Arial"/>
        <w:sz w:val="20"/>
        <w:szCs w:val="20"/>
      </w:rPr>
    </w:pPr>
    <w:hyperlink r:id="rId2" w:history="1">
      <w:r w:rsidR="00013526" w:rsidRPr="00254F72">
        <w:rPr>
          <w:rStyle w:val="Hipervnculo"/>
          <w:rFonts w:ascii="Arial" w:hAnsi="Arial" w:cs="Arial"/>
          <w:sz w:val="20"/>
          <w:szCs w:val="20"/>
        </w:rPr>
        <w:t>Yotepresto.com</w:t>
      </w:r>
    </w:hyperlink>
  </w:p>
  <w:p w14:paraId="7824B184" w14:textId="77777777" w:rsidR="00013526" w:rsidRDefault="000135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441D" w14:textId="77777777" w:rsidR="00F072A0" w:rsidRDefault="00F072A0" w:rsidP="00FC22B8">
      <w:pPr>
        <w:spacing w:after="0" w:line="240" w:lineRule="auto"/>
      </w:pPr>
      <w:r>
        <w:separator/>
      </w:r>
    </w:p>
  </w:footnote>
  <w:footnote w:type="continuationSeparator" w:id="0">
    <w:p w14:paraId="0BCFC9CB" w14:textId="77777777" w:rsidR="00F072A0" w:rsidRDefault="00F072A0" w:rsidP="00FC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D84C" w14:textId="0C2ABC14" w:rsidR="00FC22B8" w:rsidRDefault="00F666ED">
    <w:pPr>
      <w:pStyle w:val="Encabezado"/>
    </w:pPr>
    <w:r>
      <w:rPr>
        <w:noProof/>
      </w:rPr>
      <w:drawing>
        <wp:anchor distT="0" distB="0" distL="114300" distR="114300" simplePos="0" relativeHeight="251658240" behindDoc="0" locked="0" layoutInCell="1" allowOverlap="1" wp14:anchorId="56E58086" wp14:editId="1BEFFF00">
          <wp:simplePos x="0" y="0"/>
          <wp:positionH relativeFrom="margin">
            <wp:align>center</wp:align>
          </wp:positionH>
          <wp:positionV relativeFrom="paragraph">
            <wp:posOffset>-55245</wp:posOffset>
          </wp:positionV>
          <wp:extent cx="2828925" cy="9188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F6DCA"/>
    <w:multiLevelType w:val="hybridMultilevel"/>
    <w:tmpl w:val="6F36E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1A0386"/>
    <w:multiLevelType w:val="hybridMultilevel"/>
    <w:tmpl w:val="C17071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49D37344"/>
    <w:multiLevelType w:val="hybridMultilevel"/>
    <w:tmpl w:val="6CBE3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EA110F5"/>
    <w:multiLevelType w:val="hybridMultilevel"/>
    <w:tmpl w:val="59A45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26A3973"/>
    <w:multiLevelType w:val="hybridMultilevel"/>
    <w:tmpl w:val="6046F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ED"/>
    <w:rsid w:val="00013526"/>
    <w:rsid w:val="00034050"/>
    <w:rsid w:val="0005433C"/>
    <w:rsid w:val="000C6C0C"/>
    <w:rsid w:val="000E62BB"/>
    <w:rsid w:val="00100943"/>
    <w:rsid w:val="001515ED"/>
    <w:rsid w:val="001B03CC"/>
    <w:rsid w:val="002D233A"/>
    <w:rsid w:val="0031601F"/>
    <w:rsid w:val="00432BC9"/>
    <w:rsid w:val="004E400E"/>
    <w:rsid w:val="004E798A"/>
    <w:rsid w:val="005162B8"/>
    <w:rsid w:val="0058257B"/>
    <w:rsid w:val="005A2C54"/>
    <w:rsid w:val="005A7EF7"/>
    <w:rsid w:val="005F21B9"/>
    <w:rsid w:val="006903A2"/>
    <w:rsid w:val="007310B6"/>
    <w:rsid w:val="00785B75"/>
    <w:rsid w:val="00833073"/>
    <w:rsid w:val="008805C0"/>
    <w:rsid w:val="009A18C8"/>
    <w:rsid w:val="009E7C86"/>
    <w:rsid w:val="00AA063E"/>
    <w:rsid w:val="00AA1817"/>
    <w:rsid w:val="00AA5CF1"/>
    <w:rsid w:val="00AC7900"/>
    <w:rsid w:val="00AD46B7"/>
    <w:rsid w:val="00AF1952"/>
    <w:rsid w:val="00B6149D"/>
    <w:rsid w:val="00BA553A"/>
    <w:rsid w:val="00BA603A"/>
    <w:rsid w:val="00BF02DD"/>
    <w:rsid w:val="00C2570C"/>
    <w:rsid w:val="00C46A28"/>
    <w:rsid w:val="00C83957"/>
    <w:rsid w:val="00C90833"/>
    <w:rsid w:val="00D20AF7"/>
    <w:rsid w:val="00D32C58"/>
    <w:rsid w:val="00DA11E8"/>
    <w:rsid w:val="00DE4DF6"/>
    <w:rsid w:val="00DF695F"/>
    <w:rsid w:val="00E32875"/>
    <w:rsid w:val="00E6710A"/>
    <w:rsid w:val="00E86137"/>
    <w:rsid w:val="00F072A0"/>
    <w:rsid w:val="00F666ED"/>
    <w:rsid w:val="00F874FB"/>
    <w:rsid w:val="00F87D60"/>
    <w:rsid w:val="00FC2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E8FDA"/>
  <w15:chartTrackingRefBased/>
  <w15:docId w15:val="{EFC7CD88-3461-4487-97F2-AFAB452F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2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2B8"/>
  </w:style>
  <w:style w:type="paragraph" w:styleId="Piedepgina">
    <w:name w:val="footer"/>
    <w:basedOn w:val="Normal"/>
    <w:link w:val="PiedepginaCar"/>
    <w:uiPriority w:val="99"/>
    <w:unhideWhenUsed/>
    <w:rsid w:val="00FC22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2B8"/>
  </w:style>
  <w:style w:type="character" w:styleId="Hipervnculo">
    <w:name w:val="Hyperlink"/>
    <w:basedOn w:val="Fuentedeprrafopredeter"/>
    <w:uiPriority w:val="99"/>
    <w:unhideWhenUsed/>
    <w:rsid w:val="00013526"/>
    <w:rPr>
      <w:color w:val="0563C1" w:themeColor="hyperlink"/>
      <w:u w:val="single"/>
    </w:rPr>
  </w:style>
  <w:style w:type="paragraph" w:styleId="Prrafodelista">
    <w:name w:val="List Paragraph"/>
    <w:basedOn w:val="Normal"/>
    <w:uiPriority w:val="34"/>
    <w:qFormat/>
    <w:rsid w:val="00B6149D"/>
    <w:pPr>
      <w:ind w:left="720"/>
      <w:contextualSpacing/>
    </w:pPr>
  </w:style>
  <w:style w:type="character" w:styleId="Mencinsinresolver">
    <w:name w:val="Unresolved Mention"/>
    <w:basedOn w:val="Fuentedeprrafopredeter"/>
    <w:uiPriority w:val="99"/>
    <w:semiHidden/>
    <w:unhideWhenUsed/>
    <w:rsid w:val="000C6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0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tepres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yotepresto.com/" TargetMode="External"/><Relationship Id="rId1" Type="http://schemas.openxmlformats.org/officeDocument/2006/relationships/hyperlink" Target="mailto:elizabeth@yotepres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492</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Mondragón</dc:creator>
  <cp:keywords/>
  <dc:description/>
  <cp:lastModifiedBy>Elizabeth Mondragón</cp:lastModifiedBy>
  <cp:revision>4</cp:revision>
  <dcterms:created xsi:type="dcterms:W3CDTF">2021-12-20T22:17:00Z</dcterms:created>
  <dcterms:modified xsi:type="dcterms:W3CDTF">2021-12-20T23:20:00Z</dcterms:modified>
</cp:coreProperties>
</file>