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F102" w14:textId="6EB3E49F" w:rsidR="002F0E7D" w:rsidRPr="00D649F0" w:rsidRDefault="0029607C" w:rsidP="008830CC">
      <w:pPr>
        <w:spacing w:after="120"/>
        <w:jc w:val="center"/>
        <w:rPr>
          <w:b/>
          <w:bCs/>
          <w:i/>
          <w:iCs/>
          <w:sz w:val="36"/>
          <w:szCs w:val="36"/>
        </w:rPr>
      </w:pPr>
      <w:r w:rsidRPr="00D649F0">
        <w:rPr>
          <w:b/>
          <w:bCs/>
          <w:i/>
          <w:iCs/>
          <w:sz w:val="36"/>
          <w:szCs w:val="36"/>
        </w:rPr>
        <w:t xml:space="preserve">AEDC </w:t>
      </w:r>
      <w:r w:rsidR="00AB5322" w:rsidRPr="00D649F0">
        <w:rPr>
          <w:b/>
          <w:bCs/>
          <w:i/>
          <w:iCs/>
          <w:sz w:val="36"/>
          <w:szCs w:val="36"/>
        </w:rPr>
        <w:t>DISASTER MICROLOAN FUND</w:t>
      </w:r>
    </w:p>
    <w:p w14:paraId="241A2110" w14:textId="248ECB01" w:rsidR="005C11D6" w:rsidRDefault="005C11D6" w:rsidP="00946ED4">
      <w:pPr>
        <w:spacing w:after="0"/>
        <w:jc w:val="center"/>
        <w:rPr>
          <w:sz w:val="24"/>
          <w:szCs w:val="24"/>
        </w:rPr>
      </w:pPr>
    </w:p>
    <w:p w14:paraId="150EAAD3" w14:textId="77777777" w:rsidR="00D649F0" w:rsidRPr="00872A6F" w:rsidRDefault="00D649F0" w:rsidP="00946ED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7E983FB0" w14:textId="129EFC04" w:rsidR="00D649F0" w:rsidRPr="00D649F0" w:rsidRDefault="004E1A7E" w:rsidP="00D649F0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Eligible Service Area:</w:t>
      </w:r>
      <w:r w:rsidRPr="001D2C5C">
        <w:rPr>
          <w:sz w:val="24"/>
          <w:szCs w:val="24"/>
        </w:rPr>
        <w:tab/>
        <w:t xml:space="preserve">Clinton, Essex, </w:t>
      </w:r>
      <w:r w:rsidR="00AB5322" w:rsidRPr="001D2C5C">
        <w:rPr>
          <w:sz w:val="24"/>
          <w:szCs w:val="24"/>
        </w:rPr>
        <w:t xml:space="preserve">Franklin, Fulton, Hamilton, Herkimer, Jefferson, Oneida, Oswego, Lewis, Saratoga, </w:t>
      </w:r>
      <w:r w:rsidRPr="001D2C5C">
        <w:rPr>
          <w:sz w:val="24"/>
          <w:szCs w:val="24"/>
        </w:rPr>
        <w:t>St. Lawrence, Warren, Washington</w:t>
      </w:r>
      <w:r w:rsidR="00AB5322" w:rsidRPr="001D2C5C">
        <w:rPr>
          <w:sz w:val="24"/>
          <w:szCs w:val="24"/>
        </w:rPr>
        <w:t xml:space="preserve"> counties</w:t>
      </w:r>
      <w:r w:rsidRPr="001D2C5C">
        <w:rPr>
          <w:sz w:val="24"/>
          <w:szCs w:val="24"/>
        </w:rPr>
        <w:t xml:space="preserve"> </w:t>
      </w:r>
    </w:p>
    <w:p w14:paraId="69F3D7B3" w14:textId="468FE11E" w:rsidR="00AB5322" w:rsidRPr="001D2C5C" w:rsidRDefault="004E1A7E" w:rsidP="001D2C5C">
      <w:pPr>
        <w:spacing w:after="120"/>
        <w:ind w:left="2880" w:hanging="2880"/>
        <w:rPr>
          <w:color w:val="4472C4" w:themeColor="accent1"/>
          <w:sz w:val="24"/>
          <w:szCs w:val="24"/>
        </w:rPr>
      </w:pPr>
      <w:r w:rsidRPr="001D2C5C">
        <w:rPr>
          <w:b/>
          <w:bCs/>
          <w:sz w:val="24"/>
          <w:szCs w:val="24"/>
        </w:rPr>
        <w:t>Loan Amount:</w:t>
      </w:r>
      <w:r w:rsidRPr="001D2C5C">
        <w:rPr>
          <w:b/>
          <w:bCs/>
          <w:sz w:val="24"/>
          <w:szCs w:val="24"/>
        </w:rPr>
        <w:tab/>
      </w:r>
      <w:r w:rsidR="00BD102E" w:rsidRPr="001D2C5C">
        <w:rPr>
          <w:sz w:val="24"/>
          <w:szCs w:val="24"/>
        </w:rPr>
        <w:t>$5,0</w:t>
      </w:r>
      <w:r w:rsidR="003D1057">
        <w:rPr>
          <w:sz w:val="24"/>
          <w:szCs w:val="24"/>
        </w:rPr>
        <w:t>00, (</w:t>
      </w:r>
      <w:r w:rsidR="00C15A10">
        <w:rPr>
          <w:sz w:val="24"/>
          <w:szCs w:val="24"/>
        </w:rPr>
        <w:t>high</w:t>
      </w:r>
      <w:r w:rsidR="009A2D6A">
        <w:rPr>
          <w:sz w:val="24"/>
          <w:szCs w:val="24"/>
        </w:rPr>
        <w:t>er</w:t>
      </w:r>
      <w:r w:rsidR="00C15A10">
        <w:rPr>
          <w:sz w:val="24"/>
          <w:szCs w:val="24"/>
        </w:rPr>
        <w:t xml:space="preserve"> loan amounts requested </w:t>
      </w:r>
      <w:r w:rsidR="0055090A">
        <w:rPr>
          <w:sz w:val="24"/>
          <w:szCs w:val="24"/>
        </w:rPr>
        <w:t xml:space="preserve">may </w:t>
      </w:r>
      <w:r w:rsidR="00C15A10">
        <w:rPr>
          <w:sz w:val="24"/>
          <w:szCs w:val="24"/>
        </w:rPr>
        <w:t>require</w:t>
      </w:r>
      <w:r w:rsidR="00B87B92">
        <w:rPr>
          <w:sz w:val="24"/>
          <w:szCs w:val="24"/>
        </w:rPr>
        <w:t xml:space="preserve"> more extensive </w:t>
      </w:r>
      <w:r w:rsidR="009A2D6A">
        <w:rPr>
          <w:sz w:val="24"/>
          <w:szCs w:val="24"/>
        </w:rPr>
        <w:t>underwriting considerations</w:t>
      </w:r>
      <w:r w:rsidR="001F2471">
        <w:rPr>
          <w:sz w:val="24"/>
          <w:szCs w:val="24"/>
        </w:rPr>
        <w:t>)</w:t>
      </w:r>
    </w:p>
    <w:p w14:paraId="3A5472EF" w14:textId="54CA1E41" w:rsidR="004E1A7E" w:rsidRPr="001D2C5C" w:rsidRDefault="004E1A7E" w:rsidP="00946ED4">
      <w:pPr>
        <w:spacing w:after="0"/>
        <w:rPr>
          <w:sz w:val="24"/>
          <w:szCs w:val="24"/>
        </w:rPr>
      </w:pPr>
    </w:p>
    <w:p w14:paraId="68F77EE0" w14:textId="302D9ADE" w:rsidR="004E1A7E" w:rsidRPr="001D2C5C" w:rsidRDefault="004E1A7E" w:rsidP="001D2C5C">
      <w:pPr>
        <w:spacing w:after="12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Owner Equity Required:</w:t>
      </w:r>
      <w:r w:rsidRPr="001D2C5C">
        <w:rPr>
          <w:b/>
          <w:bCs/>
          <w:sz w:val="24"/>
          <w:szCs w:val="24"/>
        </w:rPr>
        <w:tab/>
      </w:r>
      <w:r w:rsidR="00BD102E" w:rsidRPr="001D2C5C">
        <w:rPr>
          <w:sz w:val="24"/>
          <w:szCs w:val="24"/>
        </w:rPr>
        <w:t>None</w:t>
      </w:r>
    </w:p>
    <w:p w14:paraId="1F8A5EA6" w14:textId="1A5DCDCA" w:rsidR="004E1A7E" w:rsidRPr="001D2C5C" w:rsidRDefault="004E1A7E" w:rsidP="00946ED4">
      <w:pPr>
        <w:spacing w:after="0"/>
        <w:rPr>
          <w:sz w:val="24"/>
          <w:szCs w:val="24"/>
        </w:rPr>
      </w:pPr>
    </w:p>
    <w:p w14:paraId="1BAC7CCD" w14:textId="559E6717" w:rsidR="004E1A7E" w:rsidRPr="001D2C5C" w:rsidRDefault="004E1A7E" w:rsidP="001D2C5C">
      <w:pPr>
        <w:spacing w:after="12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Term:</w:t>
      </w:r>
      <w:r w:rsidRPr="001D2C5C">
        <w:rPr>
          <w:b/>
          <w:bCs/>
          <w:sz w:val="24"/>
          <w:szCs w:val="24"/>
        </w:rPr>
        <w:tab/>
      </w:r>
      <w:r w:rsidRPr="001D2C5C">
        <w:rPr>
          <w:sz w:val="24"/>
          <w:szCs w:val="24"/>
        </w:rPr>
        <w:tab/>
      </w:r>
      <w:r w:rsidRPr="001D2C5C">
        <w:rPr>
          <w:sz w:val="24"/>
          <w:szCs w:val="24"/>
        </w:rPr>
        <w:tab/>
      </w:r>
      <w:r w:rsidRPr="001D2C5C">
        <w:rPr>
          <w:sz w:val="24"/>
          <w:szCs w:val="24"/>
        </w:rPr>
        <w:tab/>
      </w:r>
      <w:r w:rsidR="000A0EC7" w:rsidRPr="001D2C5C">
        <w:rPr>
          <w:sz w:val="24"/>
          <w:szCs w:val="24"/>
        </w:rPr>
        <w:t>Maximum</w:t>
      </w:r>
      <w:r w:rsidR="009E6409" w:rsidRPr="001D2C5C">
        <w:rPr>
          <w:sz w:val="24"/>
          <w:szCs w:val="24"/>
        </w:rPr>
        <w:t xml:space="preserve"> - </w:t>
      </w:r>
      <w:r w:rsidRPr="001D2C5C">
        <w:rPr>
          <w:sz w:val="24"/>
          <w:szCs w:val="24"/>
        </w:rPr>
        <w:t>72 Months, 6 Years (fully amortized term, no balloon)</w:t>
      </w:r>
    </w:p>
    <w:p w14:paraId="6985B083" w14:textId="48D1813C" w:rsidR="004E1A7E" w:rsidRPr="001D2C5C" w:rsidRDefault="004E1A7E" w:rsidP="00946ED4">
      <w:pPr>
        <w:spacing w:after="0"/>
        <w:rPr>
          <w:sz w:val="24"/>
          <w:szCs w:val="24"/>
        </w:rPr>
      </w:pPr>
    </w:p>
    <w:p w14:paraId="2857A700" w14:textId="1045C3D6" w:rsidR="004E1A7E" w:rsidRPr="001D2C5C" w:rsidRDefault="004E1A7E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Rate:</w:t>
      </w:r>
      <w:r w:rsidRPr="001D2C5C">
        <w:rPr>
          <w:sz w:val="24"/>
          <w:szCs w:val="24"/>
        </w:rPr>
        <w:tab/>
      </w:r>
      <w:r w:rsidR="00FC73CC">
        <w:rPr>
          <w:sz w:val="24"/>
          <w:szCs w:val="24"/>
        </w:rPr>
        <w:t>5</w:t>
      </w:r>
      <w:r w:rsidRPr="001D2C5C">
        <w:rPr>
          <w:sz w:val="24"/>
          <w:szCs w:val="24"/>
        </w:rPr>
        <w:t>%</w:t>
      </w:r>
      <w:r w:rsidR="00BD102E" w:rsidRPr="001D2C5C">
        <w:rPr>
          <w:sz w:val="24"/>
          <w:szCs w:val="24"/>
        </w:rPr>
        <w:t xml:space="preserve"> </w:t>
      </w:r>
      <w:r w:rsidR="008D0117" w:rsidRPr="001D2C5C">
        <w:rPr>
          <w:sz w:val="24"/>
          <w:szCs w:val="24"/>
        </w:rPr>
        <w:t>Fixed</w:t>
      </w:r>
    </w:p>
    <w:p w14:paraId="0F5D4B8F" w14:textId="092854D1" w:rsidR="004E1A7E" w:rsidRPr="001D2C5C" w:rsidRDefault="004E1A7E" w:rsidP="00946ED4">
      <w:pPr>
        <w:spacing w:after="0"/>
        <w:rPr>
          <w:sz w:val="24"/>
          <w:szCs w:val="24"/>
        </w:rPr>
      </w:pPr>
    </w:p>
    <w:p w14:paraId="0FDED5B3" w14:textId="2630E817" w:rsidR="000A79EC" w:rsidRPr="001D2C5C" w:rsidRDefault="004E1A7E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Repayment</w:t>
      </w:r>
      <w:r w:rsidR="000A79EC" w:rsidRPr="001D2C5C">
        <w:rPr>
          <w:b/>
          <w:bCs/>
          <w:sz w:val="24"/>
          <w:szCs w:val="24"/>
        </w:rPr>
        <w:t>:</w:t>
      </w:r>
      <w:r w:rsidRPr="001D2C5C">
        <w:rPr>
          <w:sz w:val="24"/>
          <w:szCs w:val="24"/>
        </w:rPr>
        <w:tab/>
        <w:t>Deferred principle and interest for up to 6 months (interest will accrue)</w:t>
      </w:r>
      <w:r w:rsidR="000A79EC" w:rsidRPr="001D2C5C">
        <w:rPr>
          <w:sz w:val="24"/>
          <w:szCs w:val="24"/>
        </w:rPr>
        <w:t>, then regular principle and interest due monthly</w:t>
      </w:r>
      <w:r w:rsidR="0029607C" w:rsidRPr="001D2C5C">
        <w:rPr>
          <w:sz w:val="24"/>
          <w:szCs w:val="24"/>
        </w:rPr>
        <w:t xml:space="preserve"> </w:t>
      </w:r>
    </w:p>
    <w:p w14:paraId="3D4485CF" w14:textId="77777777" w:rsidR="00872A6F" w:rsidRPr="001D2C5C" w:rsidRDefault="00872A6F" w:rsidP="00946ED4">
      <w:pPr>
        <w:spacing w:after="0"/>
        <w:ind w:left="2880" w:hanging="2880"/>
        <w:rPr>
          <w:sz w:val="24"/>
          <w:szCs w:val="24"/>
        </w:rPr>
      </w:pPr>
    </w:p>
    <w:p w14:paraId="3DEBCB20" w14:textId="54094EB7" w:rsidR="000A79EC" w:rsidRPr="001D2C5C" w:rsidRDefault="000A79EC" w:rsidP="001D2C5C">
      <w:pPr>
        <w:spacing w:after="12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Collateral:</w:t>
      </w:r>
      <w:r w:rsidRPr="001D2C5C">
        <w:rPr>
          <w:sz w:val="24"/>
          <w:szCs w:val="24"/>
        </w:rPr>
        <w:tab/>
      </w:r>
      <w:r w:rsidRPr="001D2C5C">
        <w:rPr>
          <w:sz w:val="24"/>
          <w:szCs w:val="24"/>
        </w:rPr>
        <w:tab/>
      </w:r>
      <w:r w:rsidRPr="001D2C5C">
        <w:rPr>
          <w:sz w:val="24"/>
          <w:szCs w:val="24"/>
        </w:rPr>
        <w:tab/>
        <w:t>All business assets, (UCC-1)</w:t>
      </w:r>
    </w:p>
    <w:p w14:paraId="041DA876" w14:textId="00D47284" w:rsidR="000A79EC" w:rsidRPr="001D2C5C" w:rsidRDefault="000A79EC" w:rsidP="00946ED4">
      <w:pPr>
        <w:spacing w:after="0"/>
        <w:rPr>
          <w:sz w:val="24"/>
          <w:szCs w:val="24"/>
        </w:rPr>
      </w:pPr>
    </w:p>
    <w:p w14:paraId="7139D58B" w14:textId="44813352" w:rsidR="000A79EC" w:rsidRPr="001D2C5C" w:rsidRDefault="000A79EC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Eligible businesses:</w:t>
      </w:r>
      <w:r w:rsidRPr="001D2C5C">
        <w:rPr>
          <w:sz w:val="24"/>
          <w:szCs w:val="24"/>
        </w:rPr>
        <w:tab/>
      </w:r>
      <w:r w:rsidR="0029607C" w:rsidRPr="001D2C5C">
        <w:rPr>
          <w:sz w:val="24"/>
          <w:szCs w:val="24"/>
        </w:rPr>
        <w:t>C</w:t>
      </w:r>
      <w:r w:rsidRPr="001D2C5C">
        <w:rPr>
          <w:sz w:val="24"/>
          <w:szCs w:val="24"/>
        </w:rPr>
        <w:t>urrent AEDC active Loan Clients</w:t>
      </w:r>
      <w:r w:rsidR="0029607C" w:rsidRPr="001D2C5C">
        <w:rPr>
          <w:sz w:val="24"/>
          <w:szCs w:val="24"/>
        </w:rPr>
        <w:t xml:space="preserve"> will be </w:t>
      </w:r>
      <w:r w:rsidR="008D0117" w:rsidRPr="001D2C5C">
        <w:rPr>
          <w:sz w:val="24"/>
          <w:szCs w:val="24"/>
        </w:rPr>
        <w:t>afforded highest priority</w:t>
      </w:r>
      <w:r w:rsidR="0029607C" w:rsidRPr="001D2C5C">
        <w:rPr>
          <w:sz w:val="24"/>
          <w:szCs w:val="24"/>
        </w:rPr>
        <w:t>; a</w:t>
      </w:r>
      <w:r w:rsidRPr="001D2C5C">
        <w:rPr>
          <w:sz w:val="24"/>
          <w:szCs w:val="24"/>
        </w:rPr>
        <w:t>ll Micro and Small businesses within the AEDC service area will be considered.</w:t>
      </w:r>
    </w:p>
    <w:p w14:paraId="23E418C5" w14:textId="00970EDE" w:rsidR="000A79EC" w:rsidRPr="001D2C5C" w:rsidRDefault="000A79EC" w:rsidP="00946ED4">
      <w:pPr>
        <w:spacing w:after="0"/>
        <w:ind w:left="2880" w:hanging="2880"/>
        <w:rPr>
          <w:sz w:val="24"/>
          <w:szCs w:val="24"/>
        </w:rPr>
      </w:pPr>
    </w:p>
    <w:p w14:paraId="3E221132" w14:textId="3F3FA0F8" w:rsidR="000A79EC" w:rsidRPr="001D2C5C" w:rsidRDefault="000A79EC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Prepayment Penalty:</w:t>
      </w:r>
      <w:r w:rsidRPr="001D2C5C">
        <w:rPr>
          <w:sz w:val="24"/>
          <w:szCs w:val="24"/>
        </w:rPr>
        <w:tab/>
        <w:t>None</w:t>
      </w:r>
    </w:p>
    <w:p w14:paraId="070F2BC4" w14:textId="6C0EBBF1" w:rsidR="000A79EC" w:rsidRPr="001D2C5C" w:rsidRDefault="000A79EC" w:rsidP="00946ED4">
      <w:pPr>
        <w:spacing w:after="0"/>
        <w:ind w:left="2880" w:hanging="2880"/>
        <w:rPr>
          <w:sz w:val="24"/>
          <w:szCs w:val="24"/>
        </w:rPr>
      </w:pPr>
    </w:p>
    <w:p w14:paraId="0C4D002B" w14:textId="4AA823A0" w:rsidR="000A79EC" w:rsidRDefault="000A79EC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Other Conditions:</w:t>
      </w:r>
      <w:r w:rsidRPr="001D2C5C">
        <w:rPr>
          <w:sz w:val="24"/>
          <w:szCs w:val="24"/>
        </w:rPr>
        <w:tab/>
        <w:t>Applicant’s must otherwise be eligible to receive Federal funds and be qualified under the SBA Microloan Program and other Funder requirements.  Startups will be considered; generally, the business must be profitable, reflect fair to good credit, reflect the ability to repay, and disclose any other applications for relief in process</w:t>
      </w:r>
      <w:r w:rsidR="00BD102E" w:rsidRPr="001D2C5C">
        <w:rPr>
          <w:sz w:val="24"/>
          <w:szCs w:val="24"/>
        </w:rPr>
        <w:t>.  Exceptions will be considered on a case by case basis.</w:t>
      </w:r>
    </w:p>
    <w:p w14:paraId="2F6B948E" w14:textId="77777777" w:rsidR="008830CC" w:rsidRPr="001D2C5C" w:rsidRDefault="008830CC" w:rsidP="00946ED4">
      <w:pPr>
        <w:spacing w:after="0"/>
        <w:ind w:left="2880" w:hanging="2880"/>
        <w:rPr>
          <w:sz w:val="24"/>
          <w:szCs w:val="24"/>
        </w:rPr>
      </w:pPr>
    </w:p>
    <w:p w14:paraId="0E3ECE39" w14:textId="01F13845" w:rsidR="00BD102E" w:rsidRDefault="00BD102E" w:rsidP="001D2C5C">
      <w:pPr>
        <w:spacing w:after="120"/>
        <w:ind w:left="2880" w:hanging="2880"/>
        <w:rPr>
          <w:sz w:val="24"/>
          <w:szCs w:val="24"/>
        </w:rPr>
      </w:pPr>
      <w:r w:rsidRPr="001D2C5C">
        <w:rPr>
          <w:b/>
          <w:bCs/>
          <w:sz w:val="24"/>
          <w:szCs w:val="24"/>
        </w:rPr>
        <w:t>Application:</w:t>
      </w:r>
      <w:r w:rsidRPr="001D2C5C">
        <w:rPr>
          <w:sz w:val="24"/>
          <w:szCs w:val="24"/>
        </w:rPr>
        <w:tab/>
        <w:t xml:space="preserve">Please contact Steve Garneau, </w:t>
      </w:r>
      <w:hyperlink r:id="rId6" w:history="1">
        <w:r w:rsidR="003366FC" w:rsidRPr="00CF0B06">
          <w:rPr>
            <w:rStyle w:val="Hyperlink"/>
            <w:sz w:val="24"/>
            <w:szCs w:val="24"/>
          </w:rPr>
          <w:t>sgarneau@aedconline.com</w:t>
        </w:r>
      </w:hyperlink>
    </w:p>
    <w:p w14:paraId="351AB485" w14:textId="1E086099" w:rsidR="003366FC" w:rsidRDefault="003366FC" w:rsidP="001D2C5C">
      <w:pPr>
        <w:spacing w:after="120"/>
        <w:ind w:left="2880" w:hanging="2880"/>
        <w:rPr>
          <w:sz w:val="24"/>
          <w:szCs w:val="24"/>
        </w:rPr>
      </w:pPr>
    </w:p>
    <w:sectPr w:rsidR="003366FC" w:rsidSect="003B2D7D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7E"/>
    <w:rsid w:val="000129C7"/>
    <w:rsid w:val="000A0EC7"/>
    <w:rsid w:val="000A79EC"/>
    <w:rsid w:val="000C546A"/>
    <w:rsid w:val="00135617"/>
    <w:rsid w:val="00150065"/>
    <w:rsid w:val="00193231"/>
    <w:rsid w:val="001D2C5C"/>
    <w:rsid w:val="001F2471"/>
    <w:rsid w:val="001F7DEE"/>
    <w:rsid w:val="0029607C"/>
    <w:rsid w:val="002A7406"/>
    <w:rsid w:val="002E070C"/>
    <w:rsid w:val="002E0AE5"/>
    <w:rsid w:val="002F0E7D"/>
    <w:rsid w:val="00305EE8"/>
    <w:rsid w:val="003366FC"/>
    <w:rsid w:val="00383FB1"/>
    <w:rsid w:val="003840B7"/>
    <w:rsid w:val="003B2D7D"/>
    <w:rsid w:val="003D1057"/>
    <w:rsid w:val="003E694C"/>
    <w:rsid w:val="00423FB1"/>
    <w:rsid w:val="004278A8"/>
    <w:rsid w:val="00435B28"/>
    <w:rsid w:val="004771D5"/>
    <w:rsid w:val="004C30E0"/>
    <w:rsid w:val="004E1A7E"/>
    <w:rsid w:val="0055090A"/>
    <w:rsid w:val="00584191"/>
    <w:rsid w:val="005B7D53"/>
    <w:rsid w:val="005C11D6"/>
    <w:rsid w:val="00620E46"/>
    <w:rsid w:val="006B5BA0"/>
    <w:rsid w:val="00745025"/>
    <w:rsid w:val="008064E1"/>
    <w:rsid w:val="00872A6F"/>
    <w:rsid w:val="008830CC"/>
    <w:rsid w:val="008A65F6"/>
    <w:rsid w:val="008D0117"/>
    <w:rsid w:val="0091726E"/>
    <w:rsid w:val="00931C3B"/>
    <w:rsid w:val="00946ED4"/>
    <w:rsid w:val="009A2D6A"/>
    <w:rsid w:val="009A6CE2"/>
    <w:rsid w:val="009B2392"/>
    <w:rsid w:val="009E6409"/>
    <w:rsid w:val="00A71923"/>
    <w:rsid w:val="00A7283D"/>
    <w:rsid w:val="00AB5322"/>
    <w:rsid w:val="00AC2CD4"/>
    <w:rsid w:val="00AC6C57"/>
    <w:rsid w:val="00B1281B"/>
    <w:rsid w:val="00B30578"/>
    <w:rsid w:val="00B87B92"/>
    <w:rsid w:val="00BD102E"/>
    <w:rsid w:val="00BD5CDC"/>
    <w:rsid w:val="00BD6E60"/>
    <w:rsid w:val="00BD6F7D"/>
    <w:rsid w:val="00C03F8A"/>
    <w:rsid w:val="00C15A10"/>
    <w:rsid w:val="00CB499A"/>
    <w:rsid w:val="00CC7150"/>
    <w:rsid w:val="00D04BFE"/>
    <w:rsid w:val="00D649F0"/>
    <w:rsid w:val="00E616DA"/>
    <w:rsid w:val="00ED02C2"/>
    <w:rsid w:val="00F25115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D090"/>
  <w15:chartTrackingRefBased/>
  <w15:docId w15:val="{78A1DBA8-ABB3-4B74-BEAB-4367499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64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64E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6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garneau@aedc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B5A3B-BE30-411F-8E12-6B0D7B3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Microloan Fund</dc:title>
  <dc:subject>COVID-19 Response</dc:subject>
  <dc:creator>Steven Garneau</dc:creator>
  <cp:keywords/>
  <dc:description/>
  <cp:lastModifiedBy>Victoria</cp:lastModifiedBy>
  <cp:revision>2</cp:revision>
  <dcterms:created xsi:type="dcterms:W3CDTF">2020-04-01T15:41:00Z</dcterms:created>
  <dcterms:modified xsi:type="dcterms:W3CDTF">2020-04-01T15:41:00Z</dcterms:modified>
</cp:coreProperties>
</file>