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0B" w:rsidRDefault="00CE560B" w:rsidP="004E06DB">
      <w:pPr>
        <w:pStyle w:val="Title"/>
      </w:pPr>
      <w:r>
        <w:t xml:space="preserve">THE </w:t>
      </w:r>
      <w:smartTag w:uri="urn:schemas-microsoft-com:office:smarttags" w:element="PlaceName">
        <w:r>
          <w:t>LONDON</w:t>
        </w:r>
      </w:smartTag>
      <w:smartTag w:uri="urn:schemas-microsoft-com:office:smarttags" w:element="PlaceName">
        <w:r>
          <w:t>ORATORY</w:t>
        </w:r>
      </w:smartTag>
      <w:r>
        <w:t>SCHOOL</w:t>
      </w:r>
    </w:p>
    <w:p w:rsidR="00CE560B" w:rsidRDefault="00CE560B" w:rsidP="004E06DB">
      <w:pPr>
        <w:jc w:val="center"/>
        <w:rPr>
          <w:rFonts w:ascii="Book Antiqua" w:hAnsi="Book Antiqua"/>
        </w:rPr>
      </w:pPr>
      <w:smartTag w:uri="urn:schemas-microsoft-com:office:smarttags" w:element="address">
        <w:smartTag w:uri="urn:schemas-microsoft-com:office:smarttags" w:element="Street">
          <w:r>
            <w:rPr>
              <w:rFonts w:ascii="Book Antiqua" w:hAnsi="Book Antiqua"/>
            </w:rPr>
            <w:t>Seagrave Road</w:t>
          </w:r>
        </w:smartTag>
        <w:r>
          <w:rPr>
            <w:rFonts w:ascii="Book Antiqua" w:hAnsi="Book Antiqua"/>
          </w:rPr>
          <w:t xml:space="preserve">, </w:t>
        </w:r>
        <w:smartTag w:uri="urn:schemas-microsoft-com:office:smarttags" w:element="City">
          <w:r>
            <w:rPr>
              <w:rFonts w:ascii="Book Antiqua" w:hAnsi="Book Antiqua"/>
            </w:rPr>
            <w:t>London</w:t>
          </w:r>
        </w:smartTag>
        <w:smartTag w:uri="urn:schemas-microsoft-com:office:smarttags" w:element="PostalCode">
          <w:r>
            <w:rPr>
              <w:rFonts w:ascii="Book Antiqua" w:hAnsi="Book Antiqua"/>
            </w:rPr>
            <w:t>SW6 1RX</w:t>
          </w:r>
        </w:smartTag>
      </w:smartTag>
    </w:p>
    <w:p w:rsidR="00CE560B" w:rsidRDefault="00CE560B" w:rsidP="004E06DB">
      <w:pPr>
        <w:jc w:val="center"/>
        <w:rPr>
          <w:rFonts w:ascii="Book Antiqua" w:hAnsi="Book Antiqua"/>
        </w:rPr>
      </w:pPr>
      <w:r>
        <w:rPr>
          <w:rFonts w:ascii="Book Antiqua" w:hAnsi="Book Antiqua"/>
        </w:rPr>
        <w:t>Telephone</w:t>
      </w:r>
      <w:r>
        <w:rPr>
          <w:rFonts w:ascii="Book Antiqua" w:hAnsi="Book Antiqua"/>
        </w:rPr>
        <w:tab/>
        <w:t>020 7385 0102</w:t>
      </w:r>
      <w:r>
        <w:rPr>
          <w:rFonts w:ascii="Book Antiqua" w:hAnsi="Book Antiqua"/>
        </w:rPr>
        <w:tab/>
      </w:r>
      <w:r>
        <w:rPr>
          <w:rFonts w:ascii="Book Antiqua" w:hAnsi="Book Antiqua"/>
        </w:rPr>
        <w:tab/>
        <w:t>Fax</w:t>
      </w:r>
      <w:r>
        <w:rPr>
          <w:rFonts w:ascii="Book Antiqua" w:hAnsi="Book Antiqua"/>
        </w:rPr>
        <w:tab/>
        <w:t>020 7381 7676</w:t>
      </w:r>
    </w:p>
    <w:p w:rsidR="00CE560B" w:rsidRDefault="00CE560B" w:rsidP="004E06DB">
      <w:pPr>
        <w:jc w:val="center"/>
        <w:rPr>
          <w:rFonts w:ascii="Book Antiqua" w:hAnsi="Book Antiqua"/>
          <w:szCs w:val="16"/>
        </w:rPr>
      </w:pPr>
    </w:p>
    <w:p w:rsidR="00CE560B" w:rsidRPr="00F50DF0" w:rsidRDefault="00CE560B" w:rsidP="004E06DB">
      <w:pPr>
        <w:jc w:val="center"/>
        <w:rPr>
          <w:rFonts w:ascii="Book Antiqua" w:hAnsi="Book Antiqua"/>
          <w:szCs w:val="16"/>
        </w:rPr>
      </w:pPr>
    </w:p>
    <w:p w:rsidR="00CE560B" w:rsidRPr="00F50DF0" w:rsidRDefault="00CE560B" w:rsidP="004E06DB">
      <w:pPr>
        <w:rPr>
          <w:rFonts w:ascii="Book Antiqua" w:hAnsi="Book Antiqua"/>
          <w:szCs w:val="22"/>
        </w:rPr>
      </w:pPr>
      <w:r w:rsidRPr="00F50DF0">
        <w:rPr>
          <w:rFonts w:ascii="Book Antiqua" w:hAnsi="Book Antiqua"/>
          <w:szCs w:val="22"/>
        </w:rPr>
        <w:t>The London Oratory School is an outstanding</w:t>
      </w:r>
      <w:r w:rsidR="00FB70BB">
        <w:rPr>
          <w:rFonts w:ascii="Book Antiqua" w:hAnsi="Book Antiqua"/>
          <w:szCs w:val="22"/>
        </w:rPr>
        <w:t xml:space="preserve"> Roman Catholic school with 1,35</w:t>
      </w:r>
      <w:r w:rsidRPr="00F50DF0">
        <w:rPr>
          <w:rFonts w:ascii="Book Antiqua" w:hAnsi="Book Antiqua"/>
          <w:szCs w:val="22"/>
        </w:rPr>
        <w:t>0 pupils aged 7 to 18.</w:t>
      </w:r>
    </w:p>
    <w:p w:rsidR="00CE560B" w:rsidRPr="00F50DF0" w:rsidRDefault="00CE560B" w:rsidP="004E06DB">
      <w:pPr>
        <w:pStyle w:val="Heading1"/>
        <w:rPr>
          <w:rFonts w:ascii="Book Antiqua" w:hAnsi="Book Antiqua"/>
          <w:szCs w:val="8"/>
        </w:rPr>
      </w:pPr>
    </w:p>
    <w:p w:rsidR="004A17B5" w:rsidRPr="004A17B5" w:rsidRDefault="004E06DB" w:rsidP="004E06DB">
      <w:pPr>
        <w:pStyle w:val="Heading1"/>
        <w:rPr>
          <w:rFonts w:ascii="Book Antiqua" w:hAnsi="Book Antiqua"/>
          <w:szCs w:val="22"/>
        </w:rPr>
      </w:pPr>
      <w:r>
        <w:rPr>
          <w:rFonts w:ascii="Book Antiqua" w:hAnsi="Book Antiqua"/>
          <w:szCs w:val="22"/>
        </w:rPr>
        <w:t>FACILITIES</w:t>
      </w:r>
      <w:r w:rsidR="00FA2231" w:rsidRPr="00F50DF0">
        <w:rPr>
          <w:rFonts w:ascii="Book Antiqua" w:hAnsi="Book Antiqua"/>
          <w:szCs w:val="22"/>
        </w:rPr>
        <w:t xml:space="preserve"> </w:t>
      </w:r>
      <w:r w:rsidR="005A2474">
        <w:rPr>
          <w:rFonts w:ascii="Book Antiqua" w:hAnsi="Book Antiqua"/>
          <w:szCs w:val="22"/>
        </w:rPr>
        <w:t>MANAGER</w:t>
      </w:r>
    </w:p>
    <w:p w:rsidR="004E06DB" w:rsidRPr="00DA76D4" w:rsidRDefault="004E06DB" w:rsidP="004E06DB">
      <w:pPr>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The Facilities Management Team is overseen by the DFO and will be led by the Facilities Manager. In addition to the Site Care Manager, there are two school</w:t>
      </w:r>
      <w:r w:rsidR="0081577E">
        <w:rPr>
          <w:rFonts w:asciiTheme="majorHAnsi" w:hAnsiTheme="majorHAnsi" w:cs="TTC1ADo00"/>
          <w:color w:val="000000" w:themeColor="text1"/>
          <w:sz w:val="24"/>
          <w:szCs w:val="24"/>
          <w:lang w:eastAsia="en-GB"/>
        </w:rPr>
        <w:t>-</w:t>
      </w:r>
      <w:r w:rsidRPr="00DA76D4">
        <w:rPr>
          <w:rFonts w:asciiTheme="majorHAnsi" w:hAnsiTheme="majorHAnsi" w:cs="TTC1ADo00"/>
          <w:color w:val="000000" w:themeColor="text1"/>
          <w:sz w:val="24"/>
          <w:szCs w:val="24"/>
          <w:lang w:eastAsia="en-GB"/>
        </w:rPr>
        <w:t>keepers. Working as part of a team is extremely important. The School is very fortunate that the current school</w:t>
      </w:r>
      <w:r w:rsidR="0081577E">
        <w:rPr>
          <w:rFonts w:asciiTheme="majorHAnsi" w:hAnsiTheme="majorHAnsi" w:cs="TTC1ADo00"/>
          <w:color w:val="000000" w:themeColor="text1"/>
          <w:sz w:val="24"/>
          <w:szCs w:val="24"/>
          <w:lang w:eastAsia="en-GB"/>
        </w:rPr>
        <w:t>-</w:t>
      </w:r>
      <w:r w:rsidRPr="00DA76D4">
        <w:rPr>
          <w:rFonts w:asciiTheme="majorHAnsi" w:hAnsiTheme="majorHAnsi" w:cs="TTC1ADo00"/>
          <w:color w:val="000000" w:themeColor="text1"/>
          <w:sz w:val="24"/>
          <w:szCs w:val="24"/>
          <w:lang w:eastAsia="en-GB"/>
        </w:rPr>
        <w:t>keeping team currently works exceptionally well together.</w:t>
      </w:r>
    </w:p>
    <w:p w:rsidR="004A17B5" w:rsidRDefault="004A17B5" w:rsidP="004E06DB">
      <w:pPr>
        <w:pStyle w:val="NoSpacing"/>
        <w:jc w:val="both"/>
        <w:rPr>
          <w:rFonts w:ascii="Book Antiqua" w:hAnsi="Book Antiqua"/>
        </w:rPr>
      </w:pPr>
    </w:p>
    <w:p w:rsidR="0081577E" w:rsidRPr="0081577E" w:rsidRDefault="0081577E" w:rsidP="004E06DB">
      <w:pPr>
        <w:pStyle w:val="NoSpacing"/>
        <w:jc w:val="both"/>
        <w:rPr>
          <w:rFonts w:asciiTheme="majorHAnsi" w:hAnsiTheme="majorHAnsi" w:cs="Arial"/>
          <w:sz w:val="24"/>
          <w:szCs w:val="24"/>
          <w:bdr w:val="none" w:sz="0" w:space="0" w:color="auto" w:frame="1"/>
          <w:shd w:val="clear" w:color="auto" w:fill="FFFFFF"/>
        </w:rPr>
      </w:pPr>
      <w:r w:rsidRPr="0081577E">
        <w:rPr>
          <w:rFonts w:asciiTheme="majorHAnsi" w:hAnsiTheme="majorHAnsi" w:cs="Arial"/>
          <w:sz w:val="24"/>
          <w:szCs w:val="24"/>
          <w:bdr w:val="none" w:sz="0" w:space="0" w:color="auto" w:frame="1"/>
          <w:shd w:val="clear" w:color="auto" w:fill="FFFFFF"/>
        </w:rPr>
        <w:t>3-5 years experience of working in a single or multi academy trust in a similar role.  The role requires flexibility as the team works in shifts.  Experience of team management, building management, building management software like every education</w:t>
      </w:r>
    </w:p>
    <w:p w:rsidR="0081577E" w:rsidRPr="0081577E" w:rsidRDefault="0081577E" w:rsidP="004E06DB">
      <w:pPr>
        <w:pStyle w:val="NoSpacing"/>
        <w:jc w:val="both"/>
        <w:rPr>
          <w:rFonts w:asciiTheme="majorHAnsi" w:hAnsiTheme="majorHAnsi"/>
          <w:sz w:val="24"/>
          <w:szCs w:val="24"/>
        </w:rPr>
      </w:pPr>
      <w:r w:rsidRPr="0081577E">
        <w:rPr>
          <w:rFonts w:asciiTheme="majorHAnsi" w:hAnsiTheme="majorHAnsi" w:cs="Arial"/>
          <w:sz w:val="24"/>
          <w:szCs w:val="24"/>
        </w:rPr>
        <w:br/>
      </w:r>
      <w:r w:rsidRPr="0081577E">
        <w:rPr>
          <w:rFonts w:asciiTheme="majorHAnsi" w:hAnsiTheme="majorHAnsi" w:cs="Arial"/>
          <w:sz w:val="24"/>
          <w:szCs w:val="24"/>
          <w:bdr w:val="none" w:sz="0" w:space="0" w:color="auto" w:frame="1"/>
          <w:shd w:val="clear" w:color="auto" w:fill="FFFFFF"/>
        </w:rPr>
        <w:t>Level 3-5 building management or similar technical qualification, IOSH, NEBOSH qualification in health and safety, first aid and a minibus driving license.  It is important that the role holder is accessible or in close proximity to the school so that he can respond quickly to emergency demands.</w:t>
      </w:r>
    </w:p>
    <w:p w:rsidR="00CE560B" w:rsidRPr="00BB12F5" w:rsidRDefault="00CE560B" w:rsidP="004E06DB">
      <w:pPr>
        <w:rPr>
          <w:rFonts w:ascii="Book Antiqua" w:hAnsi="Book Antiqua"/>
          <w:szCs w:val="22"/>
        </w:rPr>
      </w:pPr>
    </w:p>
    <w:p w:rsidR="004E06DB" w:rsidRPr="00BB12F5" w:rsidRDefault="00CE560B" w:rsidP="004E06DB">
      <w:pPr>
        <w:rPr>
          <w:rFonts w:ascii="Book Antiqua" w:hAnsi="Book Antiqua"/>
          <w:szCs w:val="22"/>
        </w:rPr>
      </w:pPr>
      <w:r w:rsidRPr="00BB12F5">
        <w:rPr>
          <w:rFonts w:ascii="Book Antiqua" w:hAnsi="Book Antiqua"/>
          <w:b/>
          <w:szCs w:val="22"/>
        </w:rPr>
        <w:t>Hours of work</w:t>
      </w:r>
      <w:r w:rsidRPr="00BB12F5">
        <w:rPr>
          <w:rFonts w:ascii="Book Antiqua" w:hAnsi="Book Antiqua"/>
          <w:b/>
          <w:szCs w:val="22"/>
        </w:rPr>
        <w:tab/>
      </w:r>
      <w:r w:rsidRPr="00BB12F5">
        <w:rPr>
          <w:rFonts w:ascii="Book Antiqua" w:hAnsi="Book Antiqua"/>
          <w:szCs w:val="22"/>
        </w:rPr>
        <w:t>37.5 hours per week</w:t>
      </w:r>
      <w:r w:rsidR="00F50DF0" w:rsidRPr="00BB12F5">
        <w:rPr>
          <w:rFonts w:ascii="Book Antiqua" w:hAnsi="Book Antiqua"/>
          <w:szCs w:val="22"/>
        </w:rPr>
        <w:t xml:space="preserve">: </w:t>
      </w:r>
      <w:r w:rsidR="004E06DB">
        <w:rPr>
          <w:rFonts w:ascii="Book Antiqua" w:hAnsi="Book Antiqua"/>
          <w:szCs w:val="22"/>
        </w:rPr>
        <w:t xml:space="preserve">as per following schedule                             </w:t>
      </w:r>
    </w:p>
    <w:tbl>
      <w:tblPr>
        <w:tblStyle w:val="TableGrid"/>
        <w:tblW w:w="0" w:type="auto"/>
        <w:tblLook w:val="04A0" w:firstRow="1" w:lastRow="0" w:firstColumn="1" w:lastColumn="0" w:noHBand="0" w:noVBand="1"/>
      </w:tblPr>
      <w:tblGrid>
        <w:gridCol w:w="3081"/>
        <w:gridCol w:w="3082"/>
        <w:gridCol w:w="3082"/>
      </w:tblGrid>
      <w:tr w:rsidR="004E06DB" w:rsidRPr="0044016B" w:rsidTr="00FB49A6">
        <w:tc>
          <w:tcPr>
            <w:tcW w:w="3081" w:type="dxa"/>
          </w:tcPr>
          <w:p w:rsidR="004E06DB" w:rsidRPr="0044016B" w:rsidRDefault="004E06DB" w:rsidP="00FB49A6">
            <w:pPr>
              <w:rPr>
                <w:rFonts w:asciiTheme="majorHAnsi" w:hAnsiTheme="majorHAnsi" w:cs="TTC1ADo00"/>
                <w:b/>
                <w:color w:val="000000" w:themeColor="text1"/>
                <w:sz w:val="24"/>
                <w:szCs w:val="24"/>
                <w:lang w:eastAsia="en-GB"/>
              </w:rPr>
            </w:pPr>
            <w:proofErr w:type="spellStart"/>
            <w:r w:rsidRPr="0044016B">
              <w:rPr>
                <w:rFonts w:asciiTheme="majorHAnsi" w:hAnsiTheme="majorHAnsi" w:cs="TTC1ADo00"/>
                <w:b/>
                <w:color w:val="000000" w:themeColor="text1"/>
                <w:sz w:val="24"/>
                <w:szCs w:val="24"/>
                <w:lang w:eastAsia="en-GB"/>
              </w:rPr>
              <w:t>Schoolkeeper</w:t>
            </w:r>
            <w:proofErr w:type="spellEnd"/>
            <w:r w:rsidRPr="0044016B">
              <w:rPr>
                <w:rFonts w:asciiTheme="majorHAnsi" w:hAnsiTheme="majorHAnsi" w:cs="TTC1ADo00"/>
                <w:b/>
                <w:color w:val="000000" w:themeColor="text1"/>
                <w:sz w:val="24"/>
                <w:szCs w:val="24"/>
                <w:lang w:eastAsia="en-GB"/>
              </w:rPr>
              <w:t xml:space="preserve"> 1                                      </w:t>
            </w:r>
          </w:p>
        </w:tc>
        <w:tc>
          <w:tcPr>
            <w:tcW w:w="3082" w:type="dxa"/>
          </w:tcPr>
          <w:p w:rsidR="004E06DB" w:rsidRPr="0044016B" w:rsidRDefault="004E06DB" w:rsidP="00FB49A6">
            <w:pPr>
              <w:rPr>
                <w:rFonts w:asciiTheme="majorHAnsi" w:hAnsiTheme="majorHAnsi" w:cs="TTC1ADo00"/>
                <w:b/>
                <w:color w:val="000000" w:themeColor="text1"/>
                <w:sz w:val="24"/>
                <w:szCs w:val="24"/>
                <w:lang w:eastAsia="en-GB"/>
              </w:rPr>
            </w:pPr>
            <w:proofErr w:type="spellStart"/>
            <w:r w:rsidRPr="0044016B">
              <w:rPr>
                <w:rFonts w:asciiTheme="majorHAnsi" w:hAnsiTheme="majorHAnsi" w:cs="TTC1ADo00"/>
                <w:b/>
                <w:color w:val="000000" w:themeColor="text1"/>
                <w:sz w:val="24"/>
                <w:szCs w:val="24"/>
                <w:lang w:eastAsia="en-GB"/>
              </w:rPr>
              <w:t>Schoolkeeper</w:t>
            </w:r>
            <w:proofErr w:type="spellEnd"/>
            <w:r w:rsidRPr="0044016B">
              <w:rPr>
                <w:rFonts w:asciiTheme="majorHAnsi" w:hAnsiTheme="majorHAnsi" w:cs="TTC1ADo00"/>
                <w:b/>
                <w:color w:val="000000" w:themeColor="text1"/>
                <w:sz w:val="24"/>
                <w:szCs w:val="24"/>
                <w:lang w:eastAsia="en-GB"/>
              </w:rPr>
              <w:t xml:space="preserve"> 2                </w:t>
            </w:r>
          </w:p>
        </w:tc>
        <w:tc>
          <w:tcPr>
            <w:tcW w:w="3082" w:type="dxa"/>
          </w:tcPr>
          <w:p w:rsidR="004E06DB" w:rsidRPr="0044016B" w:rsidRDefault="004E06DB" w:rsidP="00FB49A6">
            <w:pPr>
              <w:rPr>
                <w:rFonts w:asciiTheme="majorHAnsi" w:hAnsiTheme="majorHAnsi" w:cs="TTC1ADo00"/>
                <w:b/>
                <w:color w:val="000000" w:themeColor="text1"/>
                <w:sz w:val="24"/>
                <w:szCs w:val="24"/>
                <w:lang w:eastAsia="en-GB"/>
              </w:rPr>
            </w:pPr>
            <w:proofErr w:type="spellStart"/>
            <w:r w:rsidRPr="0044016B">
              <w:rPr>
                <w:rFonts w:asciiTheme="majorHAnsi" w:hAnsiTheme="majorHAnsi" w:cs="TTC1ADo00"/>
                <w:b/>
                <w:color w:val="000000" w:themeColor="text1"/>
                <w:sz w:val="24"/>
                <w:szCs w:val="24"/>
                <w:lang w:eastAsia="en-GB"/>
              </w:rPr>
              <w:t>Schoolkeeper</w:t>
            </w:r>
            <w:proofErr w:type="spellEnd"/>
            <w:r w:rsidRPr="0044016B">
              <w:rPr>
                <w:rFonts w:asciiTheme="majorHAnsi" w:hAnsiTheme="majorHAnsi" w:cs="TTC1ADo00"/>
                <w:b/>
                <w:color w:val="000000" w:themeColor="text1"/>
                <w:sz w:val="24"/>
                <w:szCs w:val="24"/>
                <w:lang w:eastAsia="en-GB"/>
              </w:rPr>
              <w:t xml:space="preserve"> 3</w:t>
            </w:r>
          </w:p>
        </w:tc>
      </w:tr>
      <w:tr w:rsidR="004E06DB" w:rsidTr="00FB49A6">
        <w:tc>
          <w:tcPr>
            <w:tcW w:w="3081" w:type="dxa"/>
          </w:tcPr>
          <w:p w:rsidR="004E06DB" w:rsidRDefault="004E06DB" w:rsidP="00FB49A6">
            <w:pPr>
              <w:rPr>
                <w:rFonts w:asciiTheme="majorHAnsi" w:hAnsiTheme="majorHAnsi" w:cs="TTC1ADo00"/>
                <w:color w:val="000000" w:themeColor="text1"/>
                <w:sz w:val="24"/>
                <w:szCs w:val="24"/>
                <w:lang w:eastAsia="en-GB"/>
              </w:rPr>
            </w:pPr>
            <w:r>
              <w:rPr>
                <w:rFonts w:asciiTheme="majorHAnsi" w:hAnsiTheme="majorHAnsi" w:cs="TTC1ADo00"/>
                <w:color w:val="000000" w:themeColor="text1"/>
                <w:sz w:val="24"/>
                <w:szCs w:val="24"/>
                <w:lang w:eastAsia="en-GB"/>
              </w:rPr>
              <w:t xml:space="preserve">Term time shift </w:t>
            </w:r>
            <w:r w:rsidRPr="00DA76D4">
              <w:rPr>
                <w:rFonts w:asciiTheme="majorHAnsi" w:hAnsiTheme="majorHAnsi" w:cs="TTC1ADo00"/>
                <w:color w:val="000000" w:themeColor="text1"/>
                <w:sz w:val="24"/>
                <w:szCs w:val="24"/>
                <w:lang w:eastAsia="en-GB"/>
              </w:rPr>
              <w:t xml:space="preserve">6am – 3pm                    </w:t>
            </w:r>
          </w:p>
        </w:tc>
        <w:tc>
          <w:tcPr>
            <w:tcW w:w="3082" w:type="dxa"/>
          </w:tcPr>
          <w:p w:rsidR="004E06DB" w:rsidRDefault="004E06DB" w:rsidP="00FB49A6">
            <w:pPr>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 xml:space="preserve">9am – 6pm                        </w:t>
            </w:r>
          </w:p>
        </w:tc>
        <w:tc>
          <w:tcPr>
            <w:tcW w:w="3082" w:type="dxa"/>
          </w:tcPr>
          <w:p w:rsidR="004E06DB" w:rsidRDefault="004E06DB" w:rsidP="00FB49A6">
            <w:pPr>
              <w:rPr>
                <w:rFonts w:asciiTheme="majorHAnsi" w:hAnsiTheme="majorHAnsi" w:cs="TTC1ADo00"/>
                <w:color w:val="000000" w:themeColor="text1"/>
                <w:sz w:val="24"/>
                <w:szCs w:val="24"/>
                <w:lang w:eastAsia="en-GB"/>
              </w:rPr>
            </w:pPr>
            <w:r w:rsidRPr="00DA76D4">
              <w:rPr>
                <w:rFonts w:asciiTheme="majorHAnsi" w:hAnsiTheme="majorHAnsi" w:cs="TTC1ADo00"/>
                <w:color w:val="000000" w:themeColor="text1"/>
                <w:sz w:val="24"/>
                <w:szCs w:val="24"/>
                <w:lang w:eastAsia="en-GB"/>
              </w:rPr>
              <w:t>11am – 8pm</w:t>
            </w:r>
          </w:p>
        </w:tc>
      </w:tr>
    </w:tbl>
    <w:p w:rsidR="004E06DB" w:rsidRPr="00BB12F5" w:rsidRDefault="004E06DB" w:rsidP="004E06DB">
      <w:pPr>
        <w:rPr>
          <w:rFonts w:ascii="Book Antiqua" w:hAnsi="Book Antiqua"/>
          <w:szCs w:val="22"/>
        </w:rPr>
      </w:pPr>
    </w:p>
    <w:p w:rsidR="00CE560B" w:rsidRPr="00BB12F5" w:rsidRDefault="00CE560B" w:rsidP="004E06DB">
      <w:pPr>
        <w:spacing w:after="120"/>
        <w:rPr>
          <w:rFonts w:ascii="Book Antiqua" w:hAnsi="Book Antiqua"/>
          <w:szCs w:val="22"/>
        </w:rPr>
      </w:pPr>
      <w:r w:rsidRPr="00BB12F5">
        <w:rPr>
          <w:rFonts w:ascii="Book Antiqua" w:hAnsi="Book Antiqua"/>
          <w:szCs w:val="22"/>
        </w:rPr>
        <w:tab/>
      </w:r>
      <w:r w:rsidRPr="00BB12F5">
        <w:rPr>
          <w:rFonts w:ascii="Book Antiqua" w:hAnsi="Book Antiqua"/>
          <w:szCs w:val="22"/>
        </w:rPr>
        <w:tab/>
      </w:r>
      <w:r w:rsidRPr="00BB12F5">
        <w:rPr>
          <w:rFonts w:ascii="Book Antiqua" w:hAnsi="Book Antiqua"/>
          <w:szCs w:val="22"/>
        </w:rPr>
        <w:tab/>
        <w:t>25 days of holiday per annum.</w:t>
      </w:r>
    </w:p>
    <w:p w:rsidR="00E51406" w:rsidRDefault="00CE560B" w:rsidP="004E06DB">
      <w:pPr>
        <w:pStyle w:val="NoSpacing"/>
        <w:rPr>
          <w:rFonts w:ascii="Book Antiqua" w:hAnsi="Book Antiqua"/>
        </w:rPr>
      </w:pPr>
      <w:r w:rsidRPr="005D277B">
        <w:rPr>
          <w:rFonts w:ascii="Book Antiqua" w:hAnsi="Book Antiqua"/>
          <w:b/>
        </w:rPr>
        <w:t xml:space="preserve">Basic salary: </w:t>
      </w:r>
      <w:r w:rsidRPr="005D277B">
        <w:rPr>
          <w:rFonts w:ascii="Book Antiqua" w:hAnsi="Book Antiqua"/>
          <w:b/>
        </w:rPr>
        <w:tab/>
      </w:r>
      <w:r w:rsidR="00F50DF0" w:rsidRPr="005D277B">
        <w:rPr>
          <w:rFonts w:ascii="Book Antiqua" w:hAnsi="Book Antiqua"/>
        </w:rPr>
        <w:tab/>
      </w:r>
      <w:r w:rsidR="00BB12F5" w:rsidRPr="005D277B">
        <w:rPr>
          <w:rFonts w:ascii="Book Antiqua" w:hAnsi="Book Antiqua"/>
        </w:rPr>
        <w:t xml:space="preserve">Pay range from </w:t>
      </w:r>
      <w:r w:rsidR="005D277B" w:rsidRPr="005D277B">
        <w:rPr>
          <w:rFonts w:ascii="Book Antiqua" w:hAnsi="Book Antiqua"/>
        </w:rPr>
        <w:t>£</w:t>
      </w:r>
      <w:r w:rsidR="00565B09">
        <w:rPr>
          <w:rFonts w:ascii="Book Antiqua" w:hAnsi="Book Antiqua"/>
        </w:rPr>
        <w:t>33 – 36</w:t>
      </w:r>
      <w:r w:rsidR="009B4DD3">
        <w:rPr>
          <w:rFonts w:ascii="Book Antiqua" w:hAnsi="Book Antiqua"/>
        </w:rPr>
        <w:t>k</w:t>
      </w:r>
      <w:r w:rsidR="005D277B" w:rsidRPr="005D277B">
        <w:rPr>
          <w:rFonts w:ascii="Book Antiqua" w:hAnsi="Book Antiqua"/>
        </w:rPr>
        <w:t xml:space="preserve"> </w:t>
      </w:r>
      <w:r w:rsidR="00E51406">
        <w:rPr>
          <w:rFonts w:ascii="Book Antiqua" w:hAnsi="Book Antiqua"/>
        </w:rPr>
        <w:t xml:space="preserve">per </w:t>
      </w:r>
      <w:r w:rsidR="00F50DF0" w:rsidRPr="005D277B">
        <w:rPr>
          <w:rFonts w:ascii="Book Antiqua" w:hAnsi="Book Antiqua"/>
        </w:rPr>
        <w:t>annum</w:t>
      </w:r>
      <w:r w:rsidR="005A2474">
        <w:rPr>
          <w:rFonts w:ascii="Book Antiqua" w:hAnsi="Book Antiqua"/>
        </w:rPr>
        <w:t xml:space="preserve">, depending upon qualifications </w:t>
      </w:r>
    </w:p>
    <w:p w:rsidR="005A2474" w:rsidRDefault="00E51406" w:rsidP="004E06DB">
      <w:pPr>
        <w:pStyle w:val="NoSpacing"/>
        <w:rPr>
          <w:rFonts w:ascii="Book Antiqua" w:hAnsi="Book Antiqua"/>
        </w:rPr>
      </w:pPr>
      <w:r>
        <w:rPr>
          <w:rFonts w:ascii="Book Antiqua" w:hAnsi="Book Antiqua"/>
        </w:rPr>
        <w:t xml:space="preserve">                                       </w:t>
      </w:r>
      <w:proofErr w:type="gramStart"/>
      <w:r>
        <w:rPr>
          <w:rFonts w:ascii="Book Antiqua" w:hAnsi="Book Antiqua"/>
        </w:rPr>
        <w:t>and</w:t>
      </w:r>
      <w:proofErr w:type="gramEnd"/>
      <w:r>
        <w:rPr>
          <w:rFonts w:ascii="Book Antiqua" w:hAnsi="Book Antiqua"/>
        </w:rPr>
        <w:t xml:space="preserve"> </w:t>
      </w:r>
      <w:r w:rsidR="005A2474">
        <w:rPr>
          <w:rFonts w:ascii="Book Antiqua" w:hAnsi="Book Antiqua"/>
        </w:rPr>
        <w:t>experience.</w:t>
      </w:r>
    </w:p>
    <w:p w:rsidR="005A2474" w:rsidRPr="005D277B" w:rsidRDefault="005A2474" w:rsidP="004E06DB">
      <w:pPr>
        <w:pStyle w:val="NoSpacing"/>
        <w:rPr>
          <w:rFonts w:ascii="Book Antiqua" w:hAnsi="Book Antiqua"/>
        </w:rPr>
      </w:pPr>
      <w:bookmarkStart w:id="0" w:name="_GoBack"/>
      <w:bookmarkEnd w:id="0"/>
    </w:p>
    <w:p w:rsidR="005D277B" w:rsidRDefault="005D277B" w:rsidP="004E06DB">
      <w:pPr>
        <w:pStyle w:val="NoSpacing"/>
        <w:rPr>
          <w:rFonts w:ascii="Book Antiqua" w:hAnsi="Book Antiqua"/>
        </w:rPr>
      </w:pPr>
      <w:r w:rsidRPr="005D277B">
        <w:rPr>
          <w:rFonts w:ascii="Book Antiqua" w:hAnsi="Book Antiqua"/>
          <w:b/>
        </w:rPr>
        <w:t xml:space="preserve">Other Perks:                 </w:t>
      </w:r>
      <w:r w:rsidRPr="005D277B">
        <w:rPr>
          <w:rFonts w:ascii="Book Antiqua" w:hAnsi="Book Antiqua"/>
        </w:rPr>
        <w:t>Local Government Pension Scheme + Free lunch during term time</w:t>
      </w:r>
      <w:r w:rsidR="009C0163">
        <w:rPr>
          <w:rFonts w:ascii="Book Antiqua" w:hAnsi="Book Antiqua"/>
        </w:rPr>
        <w:t xml:space="preserve"> + parking</w:t>
      </w:r>
    </w:p>
    <w:p w:rsidR="005D277B" w:rsidRPr="005D277B" w:rsidRDefault="005D277B" w:rsidP="004E06DB">
      <w:pPr>
        <w:pStyle w:val="NoSpacing"/>
        <w:rPr>
          <w:rFonts w:ascii="Book Antiqua" w:hAnsi="Book Antiqua"/>
        </w:rPr>
      </w:pPr>
      <w:r>
        <w:rPr>
          <w:rFonts w:ascii="Book Antiqua" w:hAnsi="Book Antiqua"/>
        </w:rPr>
        <w:t xml:space="preserve">                                        The School will be willing to invest in the CPD of </w:t>
      </w:r>
      <w:r w:rsidR="00761EFC">
        <w:rPr>
          <w:rFonts w:ascii="Book Antiqua" w:hAnsi="Book Antiqua"/>
        </w:rPr>
        <w:t>selected</w:t>
      </w:r>
      <w:r>
        <w:rPr>
          <w:rFonts w:ascii="Book Antiqua" w:hAnsi="Book Antiqua"/>
        </w:rPr>
        <w:t xml:space="preserve"> candidate</w:t>
      </w:r>
    </w:p>
    <w:p w:rsidR="005D277B" w:rsidRPr="005D277B" w:rsidRDefault="005D277B" w:rsidP="004E06DB">
      <w:pPr>
        <w:spacing w:after="120"/>
        <w:rPr>
          <w:rFonts w:ascii="Book Antiqua" w:hAnsi="Book Antiqua"/>
          <w:i/>
          <w:szCs w:val="22"/>
        </w:rPr>
      </w:pPr>
    </w:p>
    <w:p w:rsidR="001D1C74" w:rsidRPr="00BB12F5" w:rsidRDefault="00CE560B" w:rsidP="004E06DB">
      <w:pPr>
        <w:pStyle w:val="Title"/>
        <w:spacing w:after="120"/>
        <w:jc w:val="both"/>
        <w:rPr>
          <w:b w:val="0"/>
          <w:sz w:val="22"/>
          <w:szCs w:val="22"/>
        </w:rPr>
      </w:pPr>
      <w:r w:rsidRPr="00BB12F5">
        <w:rPr>
          <w:b w:val="0"/>
          <w:sz w:val="22"/>
          <w:szCs w:val="22"/>
        </w:rPr>
        <w:t xml:space="preserve">An application form and further details about the post are available from the school website </w:t>
      </w:r>
      <w:r w:rsidRPr="00BC7F5C">
        <w:rPr>
          <w:b w:val="0"/>
          <w:color w:val="FF0000"/>
          <w:sz w:val="22"/>
          <w:szCs w:val="22"/>
          <w:u w:val="single"/>
        </w:rPr>
        <w:t>www.london</w:t>
      </w:r>
      <w:r w:rsidRPr="00BC7F5C">
        <w:rPr>
          <w:b w:val="0"/>
          <w:color w:val="FF0000"/>
          <w:sz w:val="22"/>
          <w:szCs w:val="22"/>
          <w:u w:val="single"/>
        </w:rPr>
        <w:noBreakHyphen/>
        <w:t>oratory.org/vacancies</w:t>
      </w:r>
      <w:r w:rsidRPr="00BB12F5">
        <w:rPr>
          <w:b w:val="0"/>
          <w:sz w:val="22"/>
          <w:szCs w:val="22"/>
        </w:rPr>
        <w:t xml:space="preserve">.  Application forms should be submitted to the </w:t>
      </w:r>
      <w:r w:rsidR="005D277B">
        <w:rPr>
          <w:b w:val="0"/>
          <w:sz w:val="22"/>
          <w:szCs w:val="22"/>
        </w:rPr>
        <w:t>Director Finance &amp; Operations</w:t>
      </w:r>
      <w:r w:rsidRPr="00BB12F5">
        <w:rPr>
          <w:b w:val="0"/>
          <w:sz w:val="22"/>
          <w:szCs w:val="22"/>
        </w:rPr>
        <w:t xml:space="preserve"> by email (</w:t>
      </w:r>
      <w:hyperlink r:id="rId6" w:history="1">
        <w:r w:rsidR="009C0163" w:rsidRPr="00AE04A0">
          <w:rPr>
            <w:rStyle w:val="Hyperlink"/>
            <w:b w:val="0"/>
            <w:sz w:val="22"/>
            <w:szCs w:val="22"/>
          </w:rPr>
          <w:t>dfo@los.ac</w:t>
        </w:r>
      </w:hyperlink>
      <w:r w:rsidRPr="00BB12F5">
        <w:rPr>
          <w:b w:val="0"/>
          <w:sz w:val="22"/>
          <w:szCs w:val="22"/>
        </w:rPr>
        <w:t xml:space="preserve">) by 9am on </w:t>
      </w:r>
      <w:r w:rsidR="00565B09">
        <w:rPr>
          <w:b w:val="0"/>
          <w:sz w:val="22"/>
          <w:szCs w:val="22"/>
        </w:rPr>
        <w:t>Thursday</w:t>
      </w:r>
      <w:r w:rsidR="004E06DB">
        <w:rPr>
          <w:b w:val="0"/>
          <w:sz w:val="22"/>
          <w:szCs w:val="22"/>
        </w:rPr>
        <w:t xml:space="preserve"> </w:t>
      </w:r>
      <w:r w:rsidR="00565B09">
        <w:rPr>
          <w:b w:val="0"/>
          <w:sz w:val="22"/>
          <w:szCs w:val="22"/>
        </w:rPr>
        <w:t>25th</w:t>
      </w:r>
      <w:r w:rsidR="001D1C74">
        <w:rPr>
          <w:b w:val="0"/>
          <w:sz w:val="22"/>
          <w:szCs w:val="22"/>
        </w:rPr>
        <w:t xml:space="preserve"> of </w:t>
      </w:r>
      <w:r w:rsidR="00565B09">
        <w:rPr>
          <w:b w:val="0"/>
          <w:sz w:val="22"/>
          <w:szCs w:val="22"/>
        </w:rPr>
        <w:t>February 2021</w:t>
      </w:r>
      <w:r w:rsidRPr="00BB12F5">
        <w:rPr>
          <w:b w:val="0"/>
          <w:sz w:val="22"/>
          <w:szCs w:val="22"/>
        </w:rPr>
        <w:t xml:space="preserve">.  </w:t>
      </w:r>
      <w:r w:rsidR="005A2474">
        <w:rPr>
          <w:b w:val="0"/>
          <w:sz w:val="22"/>
          <w:szCs w:val="22"/>
        </w:rPr>
        <w:t>The interviews will be scheduled in the following week.</w:t>
      </w:r>
    </w:p>
    <w:p w:rsidR="007C3440" w:rsidRPr="00BB12F5" w:rsidRDefault="00CE560B" w:rsidP="004E06DB">
      <w:pPr>
        <w:pStyle w:val="Title"/>
        <w:jc w:val="both"/>
        <w:rPr>
          <w:b w:val="0"/>
          <w:sz w:val="22"/>
          <w:szCs w:val="22"/>
        </w:rPr>
      </w:pPr>
      <w:r w:rsidRPr="00BB12F5">
        <w:rPr>
          <w:b w:val="0"/>
          <w:i/>
          <w:iCs/>
          <w:sz w:val="22"/>
          <w:szCs w:val="22"/>
        </w:rPr>
        <w:t>This school is committed to safeguarding and promoting the welfare of children and vulnerable adults and expects all staff and volunteers to share in this commitment. The successful applicant will need to undertake an Enhanced Disclosure from the Disclosure and Barring Service.</w:t>
      </w:r>
    </w:p>
    <w:sectPr w:rsidR="007C3440" w:rsidRPr="00BB12F5" w:rsidSect="00CE560B">
      <w:footerReference w:type="default" r:id="rId7"/>
      <w:pgSz w:w="11907" w:h="16840" w:code="9"/>
      <w:pgMar w:top="1418" w:right="1021" w:bottom="1418"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1C" w:rsidRDefault="00D35F1C">
      <w:r>
        <w:separator/>
      </w:r>
    </w:p>
  </w:endnote>
  <w:endnote w:type="continuationSeparator" w:id="0">
    <w:p w:rsidR="00D35F1C" w:rsidRDefault="00D3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C1AD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1C" w:rsidRPr="00727825" w:rsidRDefault="00565B09" w:rsidP="00727825">
    <w:pPr>
      <w:pStyle w:val="Footer"/>
    </w:pPr>
    <w:r>
      <w:fldChar w:fldCharType="begin"/>
    </w:r>
    <w:r>
      <w:instrText xml:space="preserve"> FILENAME  \* Upper \p  \* MERGEFORMAT </w:instrText>
    </w:r>
    <w:r>
      <w:fldChar w:fldCharType="separate"/>
    </w:r>
    <w:r w:rsidR="00761EFC">
      <w:rPr>
        <w:rFonts w:ascii="Book Antiqua" w:hAnsi="Book Antiqua"/>
        <w:noProof/>
        <w:sz w:val="12"/>
        <w:lang w:val="en-US"/>
      </w:rPr>
      <w:t>S:\DEPUTY FOLDER\HMDATA\HM 2018\ESTAB\SUPPORT STAFF RECRUITMENT\FINANCE MANAGER\FINANCE OFFICER 2019.DOCX</w:t>
    </w:r>
    <w:r>
      <w:rPr>
        <w:rFonts w:ascii="Book Antiqua" w:hAnsi="Book Antiqua"/>
        <w:noProof/>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1C" w:rsidRDefault="00D35F1C">
      <w:r>
        <w:separator/>
      </w:r>
    </w:p>
  </w:footnote>
  <w:footnote w:type="continuationSeparator" w:id="0">
    <w:p w:rsidR="00D35F1C" w:rsidRDefault="00D35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A476D6"/>
    <w:rsid w:val="00014F82"/>
    <w:rsid w:val="0002442B"/>
    <w:rsid w:val="000511C2"/>
    <w:rsid w:val="00054A1B"/>
    <w:rsid w:val="00062914"/>
    <w:rsid w:val="000939C6"/>
    <w:rsid w:val="000A3855"/>
    <w:rsid w:val="000C06FB"/>
    <w:rsid w:val="001108D2"/>
    <w:rsid w:val="001167F3"/>
    <w:rsid w:val="00130731"/>
    <w:rsid w:val="001635D0"/>
    <w:rsid w:val="001C5155"/>
    <w:rsid w:val="001D1C74"/>
    <w:rsid w:val="00233C9F"/>
    <w:rsid w:val="002717E1"/>
    <w:rsid w:val="00297D4C"/>
    <w:rsid w:val="003116CA"/>
    <w:rsid w:val="0031294C"/>
    <w:rsid w:val="0039144B"/>
    <w:rsid w:val="00394421"/>
    <w:rsid w:val="00432A46"/>
    <w:rsid w:val="00440640"/>
    <w:rsid w:val="004A17B5"/>
    <w:rsid w:val="004A220C"/>
    <w:rsid w:val="004C6D6B"/>
    <w:rsid w:val="004E06DB"/>
    <w:rsid w:val="00562593"/>
    <w:rsid w:val="00565B09"/>
    <w:rsid w:val="005A2474"/>
    <w:rsid w:val="005D277B"/>
    <w:rsid w:val="005E1870"/>
    <w:rsid w:val="0060238B"/>
    <w:rsid w:val="006226C4"/>
    <w:rsid w:val="00641BE7"/>
    <w:rsid w:val="006C4278"/>
    <w:rsid w:val="006F771E"/>
    <w:rsid w:val="00727825"/>
    <w:rsid w:val="00761EFC"/>
    <w:rsid w:val="007C3440"/>
    <w:rsid w:val="0081577E"/>
    <w:rsid w:val="008219FE"/>
    <w:rsid w:val="00840960"/>
    <w:rsid w:val="0088075E"/>
    <w:rsid w:val="00895BFA"/>
    <w:rsid w:val="008E736E"/>
    <w:rsid w:val="009B4810"/>
    <w:rsid w:val="009B49FD"/>
    <w:rsid w:val="009B4DD3"/>
    <w:rsid w:val="009B7DFF"/>
    <w:rsid w:val="009C0163"/>
    <w:rsid w:val="009F2F9F"/>
    <w:rsid w:val="00A0135C"/>
    <w:rsid w:val="00A476D6"/>
    <w:rsid w:val="00A75B8D"/>
    <w:rsid w:val="00A8532D"/>
    <w:rsid w:val="00A85348"/>
    <w:rsid w:val="00AA25D2"/>
    <w:rsid w:val="00AD047F"/>
    <w:rsid w:val="00B4179D"/>
    <w:rsid w:val="00B6699F"/>
    <w:rsid w:val="00BB12F5"/>
    <w:rsid w:val="00BB1CD0"/>
    <w:rsid w:val="00BC7F5C"/>
    <w:rsid w:val="00C818B1"/>
    <w:rsid w:val="00CA7F30"/>
    <w:rsid w:val="00CD0735"/>
    <w:rsid w:val="00CE560B"/>
    <w:rsid w:val="00CF12D3"/>
    <w:rsid w:val="00D35F1C"/>
    <w:rsid w:val="00D470D1"/>
    <w:rsid w:val="00D54DCE"/>
    <w:rsid w:val="00D634DD"/>
    <w:rsid w:val="00DA1F1D"/>
    <w:rsid w:val="00DC6AD8"/>
    <w:rsid w:val="00E51406"/>
    <w:rsid w:val="00E53D4B"/>
    <w:rsid w:val="00E862E4"/>
    <w:rsid w:val="00E93AE2"/>
    <w:rsid w:val="00EA41CA"/>
    <w:rsid w:val="00EA795B"/>
    <w:rsid w:val="00EB6684"/>
    <w:rsid w:val="00EC1AF2"/>
    <w:rsid w:val="00EF5DEA"/>
    <w:rsid w:val="00F3589A"/>
    <w:rsid w:val="00F37A02"/>
    <w:rsid w:val="00F50DF0"/>
    <w:rsid w:val="00FA2231"/>
    <w:rsid w:val="00FB70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hapeDefaults>
    <o:shapedefaults v:ext="edit" spidmax="35841"/>
    <o:shapelayout v:ext="edit">
      <o:idmap v:ext="edit" data="1"/>
    </o:shapelayout>
  </w:shapeDefaults>
  <w:decimalSymbol w:val="."/>
  <w:listSeparator w:val=","/>
  <w14:docId w14:val="2960567A"/>
  <w15:docId w15:val="{19AFE945-24E4-497E-A965-EA4546AF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FB"/>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0C06F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06FB"/>
    <w:pPr>
      <w:framePr w:w="7920" w:h="1980" w:hRule="exact" w:hSpace="180" w:wrap="auto" w:hAnchor="page" w:xAlign="center" w:yAlign="bottom"/>
      <w:ind w:left="2880"/>
      <w:jc w:val="left"/>
    </w:pPr>
  </w:style>
  <w:style w:type="paragraph" w:styleId="Header">
    <w:name w:val="header"/>
    <w:basedOn w:val="Normal"/>
    <w:rsid w:val="000C06FB"/>
    <w:pPr>
      <w:tabs>
        <w:tab w:val="center" w:pos="4153"/>
        <w:tab w:val="right" w:pos="8306"/>
      </w:tabs>
    </w:pPr>
  </w:style>
  <w:style w:type="paragraph" w:styleId="Footer">
    <w:name w:val="footer"/>
    <w:basedOn w:val="Normal"/>
    <w:rsid w:val="000C06FB"/>
    <w:pPr>
      <w:tabs>
        <w:tab w:val="center" w:pos="4153"/>
        <w:tab w:val="right" w:pos="8306"/>
      </w:tabs>
    </w:pPr>
  </w:style>
  <w:style w:type="paragraph" w:styleId="BodyText2">
    <w:name w:val="Body Text 2"/>
    <w:basedOn w:val="Normal"/>
    <w:rsid w:val="000C06FB"/>
    <w:rPr>
      <w:rFonts w:ascii="Book Antiqua" w:hAnsi="Book Antiqua"/>
    </w:rPr>
  </w:style>
  <w:style w:type="paragraph" w:styleId="Title">
    <w:name w:val="Title"/>
    <w:basedOn w:val="Normal"/>
    <w:qFormat/>
    <w:rsid w:val="000C06FB"/>
    <w:pPr>
      <w:jc w:val="center"/>
    </w:pPr>
    <w:rPr>
      <w:rFonts w:ascii="Book Antiqua" w:hAnsi="Book Antiqua"/>
      <w:b/>
      <w:sz w:val="28"/>
    </w:rPr>
  </w:style>
  <w:style w:type="paragraph" w:styleId="BalloonText">
    <w:name w:val="Balloon Text"/>
    <w:basedOn w:val="Normal"/>
    <w:semiHidden/>
    <w:rsid w:val="006C4278"/>
    <w:rPr>
      <w:rFonts w:ascii="Tahoma" w:hAnsi="Tahoma" w:cs="Tahoma"/>
      <w:sz w:val="16"/>
      <w:szCs w:val="16"/>
    </w:rPr>
  </w:style>
  <w:style w:type="table" w:styleId="TableGrid">
    <w:name w:val="Table Grid"/>
    <w:basedOn w:val="TableNormal"/>
    <w:rsid w:val="00B6699F"/>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914"/>
    <w:rPr>
      <w:color w:val="0000FF"/>
      <w:u w:val="single"/>
    </w:rPr>
  </w:style>
  <w:style w:type="paragraph" w:styleId="NoSpacing">
    <w:name w:val="No Spacing"/>
    <w:uiPriority w:val="1"/>
    <w:qFormat/>
    <w:rsid w:val="00BB12F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fo@los.a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Advertisement</vt:lpstr>
    </vt:vector>
  </TitlesOfParts>
  <Company>Dell Computer Corporation</Company>
  <LinksUpToDate>false</LinksUpToDate>
  <CharactersWithSpaces>2391</CharactersWithSpaces>
  <SharedDoc>false</SharedDoc>
  <HLinks>
    <vt:vector size="6" baseType="variant">
      <vt:variant>
        <vt:i4>6553681</vt:i4>
      </vt:variant>
      <vt:variant>
        <vt:i4>0</vt:i4>
      </vt:variant>
      <vt:variant>
        <vt:i4>0</vt:i4>
      </vt:variant>
      <vt:variant>
        <vt:i4>5</vt:i4>
      </vt:variant>
      <vt:variant>
        <vt:lpwstr>mailto:procurator@los.ac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creator>London Oratory</dc:creator>
  <cp:lastModifiedBy>Director of Finance and Operations</cp:lastModifiedBy>
  <cp:revision>9</cp:revision>
  <cp:lastPrinted>2019-06-05T16:43:00Z</cp:lastPrinted>
  <dcterms:created xsi:type="dcterms:W3CDTF">2021-01-11T12:35:00Z</dcterms:created>
  <dcterms:modified xsi:type="dcterms:W3CDTF">2021-02-05T15:53:00Z</dcterms:modified>
</cp:coreProperties>
</file>