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C0C" w:rsidRPr="00DA76D4" w:rsidRDefault="00AD1C0C" w:rsidP="003C789C">
      <w:pPr>
        <w:pStyle w:val="Heading1"/>
        <w:spacing w:line="360" w:lineRule="auto"/>
        <w:jc w:val="center"/>
        <w:rPr>
          <w:rFonts w:asciiTheme="majorHAnsi" w:hAnsiTheme="majorHAnsi"/>
          <w:sz w:val="24"/>
          <w:szCs w:val="24"/>
        </w:rPr>
      </w:pPr>
      <w:r w:rsidRPr="00DA76D4">
        <w:rPr>
          <w:rFonts w:asciiTheme="majorHAnsi" w:hAnsiTheme="majorHAnsi"/>
          <w:sz w:val="24"/>
          <w:szCs w:val="24"/>
        </w:rPr>
        <w:t>THE LONDONORATORYSCHOOL</w:t>
      </w:r>
    </w:p>
    <w:p w:rsidR="003C789C" w:rsidRPr="00DA76D4" w:rsidRDefault="00FD346D" w:rsidP="003C789C">
      <w:pPr>
        <w:widowControl w:val="0"/>
        <w:spacing w:line="360" w:lineRule="auto"/>
        <w:jc w:val="center"/>
        <w:rPr>
          <w:rFonts w:asciiTheme="majorHAnsi" w:hAnsiTheme="majorHAnsi"/>
          <w:b/>
          <w:sz w:val="24"/>
          <w:szCs w:val="24"/>
        </w:rPr>
      </w:pPr>
      <w:r w:rsidRPr="00DA76D4">
        <w:rPr>
          <w:rFonts w:asciiTheme="majorHAnsi" w:hAnsiTheme="majorHAnsi"/>
          <w:b/>
          <w:sz w:val="24"/>
          <w:szCs w:val="24"/>
        </w:rPr>
        <w:t>FACILITIES MANAGER</w:t>
      </w:r>
      <w:r w:rsidR="003C789C" w:rsidRPr="00DA76D4">
        <w:rPr>
          <w:rFonts w:asciiTheme="majorHAnsi" w:hAnsiTheme="majorHAnsi"/>
          <w:b/>
          <w:sz w:val="24"/>
          <w:szCs w:val="24"/>
        </w:rPr>
        <w:t xml:space="preserve"> JOB DESCRIPTION</w:t>
      </w:r>
    </w:p>
    <w:p w:rsidR="003C789C" w:rsidRPr="00DA76D4" w:rsidRDefault="00350D4B" w:rsidP="003C789C">
      <w:pPr>
        <w:widowControl w:val="0"/>
        <w:spacing w:line="360" w:lineRule="auto"/>
        <w:jc w:val="center"/>
        <w:rPr>
          <w:rFonts w:asciiTheme="majorHAnsi" w:hAnsiTheme="majorHAnsi"/>
          <w:sz w:val="24"/>
          <w:szCs w:val="24"/>
        </w:rPr>
      </w:pPr>
      <w:r w:rsidRPr="00DA76D4">
        <w:rPr>
          <w:rFonts w:asciiTheme="majorHAnsi" w:hAnsiTheme="majorHAnsi"/>
          <w:sz w:val="24"/>
          <w:szCs w:val="24"/>
        </w:rPr>
        <w:t xml:space="preserve">(1st </w:t>
      </w:r>
      <w:r w:rsidR="00117668">
        <w:rPr>
          <w:rFonts w:asciiTheme="majorHAnsi" w:hAnsiTheme="majorHAnsi"/>
          <w:sz w:val="24"/>
          <w:szCs w:val="24"/>
        </w:rPr>
        <w:t xml:space="preserve">February </w:t>
      </w:r>
      <w:r w:rsidR="00FD346D" w:rsidRPr="00DA76D4">
        <w:rPr>
          <w:rFonts w:asciiTheme="majorHAnsi" w:hAnsiTheme="majorHAnsi"/>
          <w:sz w:val="24"/>
          <w:szCs w:val="24"/>
        </w:rPr>
        <w:t>2021</w:t>
      </w:r>
      <w:r w:rsidR="003C789C" w:rsidRPr="00DA76D4">
        <w:rPr>
          <w:rFonts w:asciiTheme="majorHAnsi" w:hAnsiTheme="majorHAnsi"/>
          <w:sz w:val="24"/>
          <w:szCs w:val="24"/>
        </w:rPr>
        <w:t>)</w:t>
      </w:r>
    </w:p>
    <w:p w:rsidR="002173CC" w:rsidRPr="00DA76D4" w:rsidRDefault="002173CC" w:rsidP="002173CC">
      <w:pPr>
        <w:autoSpaceDE w:val="0"/>
        <w:autoSpaceDN w:val="0"/>
        <w:adjustRightInd w:val="0"/>
        <w:rPr>
          <w:rFonts w:asciiTheme="majorHAnsi" w:hAnsiTheme="majorHAnsi" w:cs="TTC1A9o00"/>
          <w:b/>
          <w:color w:val="800080"/>
          <w:sz w:val="24"/>
          <w:szCs w:val="24"/>
          <w:lang w:eastAsia="en-GB"/>
        </w:rPr>
      </w:pPr>
      <w:r w:rsidRPr="00DA76D4">
        <w:rPr>
          <w:rFonts w:asciiTheme="majorHAnsi" w:hAnsiTheme="majorHAnsi" w:cs="TTC1A9o00"/>
          <w:b/>
          <w:color w:val="800080"/>
          <w:sz w:val="24"/>
          <w:szCs w:val="24"/>
          <w:lang w:eastAsia="en-GB"/>
        </w:rPr>
        <w:t>OVERRIDING REQUIREMENTS</w:t>
      </w:r>
    </w:p>
    <w:p w:rsidR="002173CC" w:rsidRPr="00DA76D4" w:rsidRDefault="002173CC" w:rsidP="002173CC">
      <w:pPr>
        <w:autoSpaceDE w:val="0"/>
        <w:autoSpaceDN w:val="0"/>
        <w:adjustRightInd w:val="0"/>
        <w:jc w:val="both"/>
        <w:rPr>
          <w:rFonts w:asciiTheme="majorHAnsi" w:hAnsiTheme="majorHAnsi" w:cs="TTC1A9o00"/>
          <w:color w:val="000000" w:themeColor="text1"/>
          <w:sz w:val="24"/>
          <w:szCs w:val="24"/>
          <w:lang w:eastAsia="en-GB"/>
        </w:rPr>
      </w:pPr>
      <w:r w:rsidRPr="00DA76D4">
        <w:rPr>
          <w:rFonts w:asciiTheme="majorHAnsi" w:hAnsiTheme="majorHAnsi" w:cs="TTC1A9o00"/>
          <w:color w:val="000000" w:themeColor="text1"/>
          <w:sz w:val="24"/>
          <w:szCs w:val="24"/>
          <w:lang w:eastAsia="en-GB"/>
        </w:rPr>
        <w:t>Structure and Hours</w:t>
      </w:r>
    </w:p>
    <w:p w:rsidR="002173CC" w:rsidRPr="00DA76D4" w:rsidRDefault="002173CC" w:rsidP="002173CC">
      <w:pPr>
        <w:autoSpaceDE w:val="0"/>
        <w:autoSpaceDN w:val="0"/>
        <w:adjustRightInd w:val="0"/>
        <w:jc w:val="both"/>
        <w:rPr>
          <w:rFonts w:asciiTheme="majorHAnsi" w:hAnsiTheme="majorHAnsi" w:cs="TTC1ADo00"/>
          <w:color w:val="000000" w:themeColor="text1"/>
          <w:sz w:val="24"/>
          <w:szCs w:val="24"/>
          <w:lang w:eastAsia="en-GB"/>
        </w:rPr>
      </w:pPr>
      <w:r w:rsidRPr="00DA76D4">
        <w:rPr>
          <w:rFonts w:asciiTheme="majorHAnsi" w:hAnsiTheme="majorHAnsi" w:cs="TTC1ADo00"/>
          <w:color w:val="000000" w:themeColor="text1"/>
          <w:sz w:val="24"/>
          <w:szCs w:val="24"/>
          <w:lang w:eastAsia="en-GB"/>
        </w:rPr>
        <w:t>The Facilities Management Team is overseen by the DFO and will be led by the Facilities Manager. In addition to the Site Care Manager, there are two schoolkeepers</w:t>
      </w:r>
      <w:r w:rsidR="00A42C88" w:rsidRPr="00DA76D4">
        <w:rPr>
          <w:rFonts w:asciiTheme="majorHAnsi" w:hAnsiTheme="majorHAnsi" w:cs="TTC1ADo00"/>
          <w:color w:val="000000" w:themeColor="text1"/>
          <w:sz w:val="24"/>
          <w:szCs w:val="24"/>
          <w:lang w:eastAsia="en-GB"/>
        </w:rPr>
        <w:t>.</w:t>
      </w:r>
      <w:r w:rsidRPr="00DA76D4">
        <w:rPr>
          <w:rFonts w:asciiTheme="majorHAnsi" w:hAnsiTheme="majorHAnsi" w:cs="TTC1ADo00"/>
          <w:color w:val="000000" w:themeColor="text1"/>
          <w:sz w:val="24"/>
          <w:szCs w:val="24"/>
          <w:lang w:eastAsia="en-GB"/>
        </w:rPr>
        <w:t xml:space="preserve"> Working as part of a team is extremely important. The School is very fortunate that the current schoolkeeping team currently works exceptionally well together.</w:t>
      </w:r>
    </w:p>
    <w:p w:rsidR="002173CC" w:rsidRPr="00DA76D4" w:rsidRDefault="002173CC" w:rsidP="002173CC">
      <w:pPr>
        <w:autoSpaceDE w:val="0"/>
        <w:autoSpaceDN w:val="0"/>
        <w:adjustRightInd w:val="0"/>
        <w:jc w:val="both"/>
        <w:rPr>
          <w:rFonts w:asciiTheme="majorHAnsi" w:hAnsiTheme="majorHAnsi" w:cs="TTC1ADo00"/>
          <w:color w:val="000000" w:themeColor="text1"/>
          <w:sz w:val="24"/>
          <w:szCs w:val="24"/>
          <w:lang w:eastAsia="en-GB"/>
        </w:rPr>
      </w:pPr>
    </w:p>
    <w:p w:rsidR="002173CC" w:rsidRPr="00DA76D4" w:rsidRDefault="002173CC" w:rsidP="005B4488">
      <w:pPr>
        <w:autoSpaceDE w:val="0"/>
        <w:autoSpaceDN w:val="0"/>
        <w:adjustRightInd w:val="0"/>
        <w:jc w:val="both"/>
        <w:rPr>
          <w:rFonts w:asciiTheme="majorHAnsi" w:hAnsiTheme="majorHAnsi" w:cs="TTC1ADo00"/>
          <w:color w:val="000000" w:themeColor="text1"/>
          <w:sz w:val="24"/>
          <w:szCs w:val="24"/>
          <w:lang w:eastAsia="en-GB"/>
        </w:rPr>
      </w:pPr>
      <w:r w:rsidRPr="00DA76D4">
        <w:rPr>
          <w:rFonts w:asciiTheme="majorHAnsi" w:hAnsiTheme="majorHAnsi" w:cs="TTC1ADo00"/>
          <w:color w:val="000000" w:themeColor="text1"/>
          <w:sz w:val="24"/>
          <w:szCs w:val="24"/>
          <w:lang w:eastAsia="en-GB"/>
        </w:rPr>
        <w:t xml:space="preserve">The standard hours are </w:t>
      </w:r>
      <w:r w:rsidR="0044016B">
        <w:rPr>
          <w:rFonts w:asciiTheme="majorHAnsi" w:hAnsiTheme="majorHAnsi" w:cs="TTC1ADo00"/>
          <w:color w:val="000000" w:themeColor="text1"/>
          <w:sz w:val="24"/>
          <w:szCs w:val="24"/>
          <w:lang w:eastAsia="en-GB"/>
        </w:rPr>
        <w:t>37.5</w:t>
      </w:r>
      <w:r w:rsidRPr="00DA76D4">
        <w:rPr>
          <w:rFonts w:asciiTheme="majorHAnsi" w:hAnsiTheme="majorHAnsi" w:cs="TTC1ADo00"/>
          <w:color w:val="000000" w:themeColor="text1"/>
          <w:sz w:val="24"/>
          <w:szCs w:val="24"/>
          <w:lang w:eastAsia="en-GB"/>
        </w:rPr>
        <w:t xml:space="preserve"> hours a week (excluding a one hour mid-day break each day). In termtime the three members of the estate management team work on a rota of shifts, rotating everyfortnight, so as to share evenly the early mornings and late evenings.</w:t>
      </w:r>
    </w:p>
    <w:p w:rsidR="002173CC" w:rsidRDefault="002173CC" w:rsidP="002173CC">
      <w:pPr>
        <w:autoSpaceDE w:val="0"/>
        <w:autoSpaceDN w:val="0"/>
        <w:adjustRightInd w:val="0"/>
        <w:jc w:val="both"/>
        <w:rPr>
          <w:rFonts w:asciiTheme="majorHAnsi" w:hAnsiTheme="majorHAnsi" w:cs="TTC1ADo00"/>
          <w:color w:val="000000" w:themeColor="text1"/>
          <w:sz w:val="24"/>
          <w:szCs w:val="24"/>
          <w:lang w:eastAsia="en-GB"/>
        </w:rPr>
      </w:pPr>
    </w:p>
    <w:tbl>
      <w:tblPr>
        <w:tblStyle w:val="TableGrid"/>
        <w:tblW w:w="0" w:type="auto"/>
        <w:tblLook w:val="04A0" w:firstRow="1" w:lastRow="0" w:firstColumn="1" w:lastColumn="0" w:noHBand="0" w:noVBand="1"/>
      </w:tblPr>
      <w:tblGrid>
        <w:gridCol w:w="3081"/>
        <w:gridCol w:w="3082"/>
        <w:gridCol w:w="3082"/>
      </w:tblGrid>
      <w:tr w:rsidR="0044016B" w:rsidTr="0044016B">
        <w:tc>
          <w:tcPr>
            <w:tcW w:w="3081" w:type="dxa"/>
          </w:tcPr>
          <w:p w:rsidR="0044016B" w:rsidRPr="0044016B" w:rsidRDefault="0044016B" w:rsidP="002173CC">
            <w:pPr>
              <w:autoSpaceDE w:val="0"/>
              <w:autoSpaceDN w:val="0"/>
              <w:adjustRightInd w:val="0"/>
              <w:jc w:val="both"/>
              <w:rPr>
                <w:rFonts w:asciiTheme="majorHAnsi" w:hAnsiTheme="majorHAnsi" w:cs="TTC1ADo00"/>
                <w:b/>
                <w:color w:val="000000" w:themeColor="text1"/>
                <w:sz w:val="24"/>
                <w:szCs w:val="24"/>
                <w:lang w:eastAsia="en-GB"/>
              </w:rPr>
            </w:pPr>
            <w:r w:rsidRPr="0044016B">
              <w:rPr>
                <w:rFonts w:asciiTheme="majorHAnsi" w:hAnsiTheme="majorHAnsi" w:cs="TTC1ADo00"/>
                <w:b/>
                <w:color w:val="000000" w:themeColor="text1"/>
                <w:sz w:val="24"/>
                <w:szCs w:val="24"/>
                <w:lang w:eastAsia="en-GB"/>
              </w:rPr>
              <w:t xml:space="preserve">Schoolkeeper 1                                      </w:t>
            </w:r>
          </w:p>
        </w:tc>
        <w:tc>
          <w:tcPr>
            <w:tcW w:w="3082" w:type="dxa"/>
          </w:tcPr>
          <w:p w:rsidR="0044016B" w:rsidRPr="0044016B" w:rsidRDefault="0044016B" w:rsidP="002173CC">
            <w:pPr>
              <w:autoSpaceDE w:val="0"/>
              <w:autoSpaceDN w:val="0"/>
              <w:adjustRightInd w:val="0"/>
              <w:jc w:val="both"/>
              <w:rPr>
                <w:rFonts w:asciiTheme="majorHAnsi" w:hAnsiTheme="majorHAnsi" w:cs="TTC1ADo00"/>
                <w:b/>
                <w:color w:val="000000" w:themeColor="text1"/>
                <w:sz w:val="24"/>
                <w:szCs w:val="24"/>
                <w:lang w:eastAsia="en-GB"/>
              </w:rPr>
            </w:pPr>
            <w:r w:rsidRPr="0044016B">
              <w:rPr>
                <w:rFonts w:asciiTheme="majorHAnsi" w:hAnsiTheme="majorHAnsi" w:cs="TTC1ADo00"/>
                <w:b/>
                <w:color w:val="000000" w:themeColor="text1"/>
                <w:sz w:val="24"/>
                <w:szCs w:val="24"/>
                <w:lang w:eastAsia="en-GB"/>
              </w:rPr>
              <w:t xml:space="preserve">Schoolkeeper 2                </w:t>
            </w:r>
          </w:p>
        </w:tc>
        <w:tc>
          <w:tcPr>
            <w:tcW w:w="3082" w:type="dxa"/>
          </w:tcPr>
          <w:p w:rsidR="0044016B" w:rsidRPr="0044016B" w:rsidRDefault="0044016B" w:rsidP="002173CC">
            <w:pPr>
              <w:autoSpaceDE w:val="0"/>
              <w:autoSpaceDN w:val="0"/>
              <w:adjustRightInd w:val="0"/>
              <w:jc w:val="both"/>
              <w:rPr>
                <w:rFonts w:asciiTheme="majorHAnsi" w:hAnsiTheme="majorHAnsi" w:cs="TTC1ADo00"/>
                <w:b/>
                <w:color w:val="000000" w:themeColor="text1"/>
                <w:sz w:val="24"/>
                <w:szCs w:val="24"/>
                <w:lang w:eastAsia="en-GB"/>
              </w:rPr>
            </w:pPr>
            <w:r w:rsidRPr="0044016B">
              <w:rPr>
                <w:rFonts w:asciiTheme="majorHAnsi" w:hAnsiTheme="majorHAnsi" w:cs="TTC1ADo00"/>
                <w:b/>
                <w:color w:val="000000" w:themeColor="text1"/>
                <w:sz w:val="24"/>
                <w:szCs w:val="24"/>
                <w:lang w:eastAsia="en-GB"/>
              </w:rPr>
              <w:t>Schoolkeeper 3</w:t>
            </w:r>
          </w:p>
        </w:tc>
      </w:tr>
      <w:tr w:rsidR="0044016B" w:rsidTr="0044016B">
        <w:tc>
          <w:tcPr>
            <w:tcW w:w="3081" w:type="dxa"/>
          </w:tcPr>
          <w:p w:rsidR="0044016B" w:rsidRDefault="0044016B" w:rsidP="002173CC">
            <w:pPr>
              <w:autoSpaceDE w:val="0"/>
              <w:autoSpaceDN w:val="0"/>
              <w:adjustRightInd w:val="0"/>
              <w:jc w:val="both"/>
              <w:rPr>
                <w:rFonts w:asciiTheme="majorHAnsi" w:hAnsiTheme="majorHAnsi" w:cs="TTC1ADo00"/>
                <w:color w:val="000000" w:themeColor="text1"/>
                <w:sz w:val="24"/>
                <w:szCs w:val="24"/>
                <w:lang w:eastAsia="en-GB"/>
              </w:rPr>
            </w:pPr>
            <w:r>
              <w:rPr>
                <w:rFonts w:asciiTheme="majorHAnsi" w:hAnsiTheme="majorHAnsi" w:cs="TTC1ADo00"/>
                <w:color w:val="000000" w:themeColor="text1"/>
                <w:sz w:val="24"/>
                <w:szCs w:val="24"/>
                <w:lang w:eastAsia="en-GB"/>
              </w:rPr>
              <w:t xml:space="preserve">Term time shift </w:t>
            </w:r>
            <w:r w:rsidRPr="00DA76D4">
              <w:rPr>
                <w:rFonts w:asciiTheme="majorHAnsi" w:hAnsiTheme="majorHAnsi" w:cs="TTC1ADo00"/>
                <w:color w:val="000000" w:themeColor="text1"/>
                <w:sz w:val="24"/>
                <w:szCs w:val="24"/>
                <w:lang w:eastAsia="en-GB"/>
              </w:rPr>
              <w:t xml:space="preserve">6am – 3pm                    </w:t>
            </w:r>
          </w:p>
        </w:tc>
        <w:tc>
          <w:tcPr>
            <w:tcW w:w="3082" w:type="dxa"/>
          </w:tcPr>
          <w:p w:rsidR="0044016B" w:rsidRDefault="0044016B" w:rsidP="002173CC">
            <w:pPr>
              <w:autoSpaceDE w:val="0"/>
              <w:autoSpaceDN w:val="0"/>
              <w:adjustRightInd w:val="0"/>
              <w:jc w:val="both"/>
              <w:rPr>
                <w:rFonts w:asciiTheme="majorHAnsi" w:hAnsiTheme="majorHAnsi" w:cs="TTC1ADo00"/>
                <w:color w:val="000000" w:themeColor="text1"/>
                <w:sz w:val="24"/>
                <w:szCs w:val="24"/>
                <w:lang w:eastAsia="en-GB"/>
              </w:rPr>
            </w:pPr>
            <w:r w:rsidRPr="00DA76D4">
              <w:rPr>
                <w:rFonts w:asciiTheme="majorHAnsi" w:hAnsiTheme="majorHAnsi" w:cs="TTC1ADo00"/>
                <w:color w:val="000000" w:themeColor="text1"/>
                <w:sz w:val="24"/>
                <w:szCs w:val="24"/>
                <w:lang w:eastAsia="en-GB"/>
              </w:rPr>
              <w:t xml:space="preserve">9am – 6pm                        </w:t>
            </w:r>
          </w:p>
        </w:tc>
        <w:tc>
          <w:tcPr>
            <w:tcW w:w="3082" w:type="dxa"/>
          </w:tcPr>
          <w:p w:rsidR="0044016B" w:rsidRDefault="0044016B" w:rsidP="002173CC">
            <w:pPr>
              <w:autoSpaceDE w:val="0"/>
              <w:autoSpaceDN w:val="0"/>
              <w:adjustRightInd w:val="0"/>
              <w:jc w:val="both"/>
              <w:rPr>
                <w:rFonts w:asciiTheme="majorHAnsi" w:hAnsiTheme="majorHAnsi" w:cs="TTC1ADo00"/>
                <w:color w:val="000000" w:themeColor="text1"/>
                <w:sz w:val="24"/>
                <w:szCs w:val="24"/>
                <w:lang w:eastAsia="en-GB"/>
              </w:rPr>
            </w:pPr>
            <w:r w:rsidRPr="00DA76D4">
              <w:rPr>
                <w:rFonts w:asciiTheme="majorHAnsi" w:hAnsiTheme="majorHAnsi" w:cs="TTC1ADo00"/>
                <w:color w:val="000000" w:themeColor="text1"/>
                <w:sz w:val="24"/>
                <w:szCs w:val="24"/>
                <w:lang w:eastAsia="en-GB"/>
              </w:rPr>
              <w:t>11am – 8pm</w:t>
            </w:r>
          </w:p>
        </w:tc>
      </w:tr>
    </w:tbl>
    <w:p w:rsidR="002173CC" w:rsidRPr="00DA76D4" w:rsidRDefault="002173CC" w:rsidP="002173CC">
      <w:pPr>
        <w:autoSpaceDE w:val="0"/>
        <w:autoSpaceDN w:val="0"/>
        <w:adjustRightInd w:val="0"/>
        <w:jc w:val="both"/>
        <w:rPr>
          <w:rFonts w:asciiTheme="majorHAnsi" w:hAnsiTheme="majorHAnsi" w:cs="TTC1ADo00"/>
          <w:color w:val="000000" w:themeColor="text1"/>
          <w:sz w:val="24"/>
          <w:szCs w:val="24"/>
          <w:lang w:eastAsia="en-GB"/>
        </w:rPr>
      </w:pPr>
    </w:p>
    <w:p w:rsidR="002173CC" w:rsidRPr="00DA76D4" w:rsidRDefault="002173CC" w:rsidP="002173CC">
      <w:pPr>
        <w:autoSpaceDE w:val="0"/>
        <w:autoSpaceDN w:val="0"/>
        <w:adjustRightInd w:val="0"/>
        <w:jc w:val="both"/>
        <w:rPr>
          <w:rFonts w:asciiTheme="majorHAnsi" w:hAnsiTheme="majorHAnsi" w:cs="TTC1ADo00"/>
          <w:color w:val="000000" w:themeColor="text1"/>
          <w:sz w:val="24"/>
          <w:szCs w:val="24"/>
          <w:lang w:eastAsia="en-GB"/>
        </w:rPr>
      </w:pPr>
      <w:r w:rsidRPr="00DA76D4">
        <w:rPr>
          <w:rFonts w:asciiTheme="majorHAnsi" w:hAnsiTheme="majorHAnsi" w:cs="TTC1ADo00"/>
          <w:color w:val="000000" w:themeColor="text1"/>
          <w:sz w:val="24"/>
          <w:szCs w:val="24"/>
          <w:lang w:eastAsia="en-GB"/>
        </w:rPr>
        <w:t>If there is an event at school in the evening, the person covering the third shift might start later toaccommodate a later finish. During school holidays, the school is usually open from 7am to 6pmand, taking into account annual leave, shifts are co-ordinated appropriately with one personopening up and another closing.</w:t>
      </w:r>
    </w:p>
    <w:p w:rsidR="002173CC" w:rsidRPr="00DA76D4" w:rsidRDefault="002173CC" w:rsidP="002173CC">
      <w:pPr>
        <w:autoSpaceDE w:val="0"/>
        <w:autoSpaceDN w:val="0"/>
        <w:adjustRightInd w:val="0"/>
        <w:jc w:val="both"/>
        <w:rPr>
          <w:rFonts w:asciiTheme="majorHAnsi" w:hAnsiTheme="majorHAnsi" w:cs="TTC1ADo00"/>
          <w:color w:val="000000" w:themeColor="text1"/>
          <w:sz w:val="24"/>
          <w:szCs w:val="24"/>
          <w:lang w:eastAsia="en-GB"/>
        </w:rPr>
      </w:pPr>
    </w:p>
    <w:p w:rsidR="002173CC" w:rsidRPr="00DA76D4" w:rsidRDefault="002173CC" w:rsidP="005B4488">
      <w:pPr>
        <w:autoSpaceDE w:val="0"/>
        <w:autoSpaceDN w:val="0"/>
        <w:adjustRightInd w:val="0"/>
        <w:jc w:val="both"/>
        <w:rPr>
          <w:rFonts w:asciiTheme="majorHAnsi" w:hAnsiTheme="majorHAnsi" w:cs="TTC1ADo00"/>
          <w:color w:val="000000" w:themeColor="text1"/>
          <w:sz w:val="24"/>
          <w:szCs w:val="24"/>
          <w:lang w:eastAsia="en-GB"/>
        </w:rPr>
      </w:pPr>
      <w:r w:rsidRPr="00DA76D4">
        <w:rPr>
          <w:rFonts w:asciiTheme="majorHAnsi" w:hAnsiTheme="majorHAnsi" w:cs="TTC1ADo00"/>
          <w:color w:val="000000" w:themeColor="text1"/>
          <w:sz w:val="24"/>
          <w:szCs w:val="24"/>
          <w:lang w:eastAsia="en-GB"/>
        </w:rPr>
        <w:t>Overtime, at the standard hourly rate, may be payable for evening or weekend working but notwithout the prior consent of the DFO. The School is frequently open on Saturday morningsin term time and one of the</w:t>
      </w:r>
    </w:p>
    <w:p w:rsidR="002173CC" w:rsidRPr="00DA76D4" w:rsidRDefault="002173CC" w:rsidP="002173CC">
      <w:pPr>
        <w:autoSpaceDE w:val="0"/>
        <w:autoSpaceDN w:val="0"/>
        <w:adjustRightInd w:val="0"/>
        <w:rPr>
          <w:rFonts w:asciiTheme="majorHAnsi" w:hAnsiTheme="majorHAnsi" w:cs="TTC1A9o00"/>
          <w:sz w:val="24"/>
          <w:szCs w:val="24"/>
          <w:lang w:eastAsia="en-GB"/>
        </w:rPr>
      </w:pPr>
    </w:p>
    <w:p w:rsidR="002173CC" w:rsidRPr="00DA76D4" w:rsidRDefault="002173CC" w:rsidP="002173CC">
      <w:pPr>
        <w:autoSpaceDE w:val="0"/>
        <w:autoSpaceDN w:val="0"/>
        <w:adjustRightInd w:val="0"/>
        <w:rPr>
          <w:rFonts w:asciiTheme="majorHAnsi" w:hAnsiTheme="majorHAnsi" w:cs="TTC1A9o00"/>
          <w:b/>
          <w:sz w:val="24"/>
          <w:szCs w:val="24"/>
          <w:lang w:eastAsia="en-GB"/>
        </w:rPr>
      </w:pPr>
      <w:r w:rsidRPr="00DA76D4">
        <w:rPr>
          <w:rFonts w:asciiTheme="majorHAnsi" w:hAnsiTheme="majorHAnsi" w:cs="TTC1A9o00"/>
          <w:b/>
          <w:sz w:val="24"/>
          <w:szCs w:val="24"/>
          <w:lang w:eastAsia="en-GB"/>
        </w:rPr>
        <w:t>Annual Leave</w:t>
      </w:r>
    </w:p>
    <w:p w:rsidR="002173CC" w:rsidRPr="00DA76D4" w:rsidRDefault="002173CC" w:rsidP="005B4488">
      <w:pPr>
        <w:autoSpaceDE w:val="0"/>
        <w:autoSpaceDN w:val="0"/>
        <w:adjustRightInd w:val="0"/>
        <w:jc w:val="both"/>
        <w:rPr>
          <w:rFonts w:asciiTheme="majorHAnsi" w:hAnsiTheme="majorHAnsi" w:cs="TTC1ADo00"/>
          <w:sz w:val="24"/>
          <w:szCs w:val="24"/>
          <w:lang w:eastAsia="en-GB"/>
        </w:rPr>
      </w:pPr>
      <w:r w:rsidRPr="00DA76D4">
        <w:rPr>
          <w:rFonts w:asciiTheme="majorHAnsi" w:hAnsiTheme="majorHAnsi" w:cs="TTC1ADo00"/>
          <w:sz w:val="24"/>
          <w:szCs w:val="24"/>
          <w:lang w:eastAsia="en-GB"/>
        </w:rPr>
        <w:t xml:space="preserve">The annual leave entitlement is 25 working days (excluding public and bank holidays), to be taken at times agreed by the Procurator and normally during school holidays. The holiday year starts on 1st </w:t>
      </w:r>
      <w:r w:rsidR="00577CFF">
        <w:rPr>
          <w:rFonts w:asciiTheme="majorHAnsi" w:hAnsiTheme="majorHAnsi" w:cs="TTC1ADo00"/>
          <w:sz w:val="24"/>
          <w:szCs w:val="24"/>
          <w:lang w:eastAsia="en-GB"/>
        </w:rPr>
        <w:t>September</w:t>
      </w:r>
      <w:r w:rsidRPr="00DA76D4">
        <w:rPr>
          <w:rFonts w:asciiTheme="majorHAnsi" w:hAnsiTheme="majorHAnsi" w:cs="TTC1ADo00"/>
          <w:sz w:val="24"/>
          <w:szCs w:val="24"/>
          <w:lang w:eastAsia="en-GB"/>
        </w:rPr>
        <w:t>. Holiday entitlement increases to 27 days after five years’ service and 30 days after 10 years’ service.</w:t>
      </w:r>
    </w:p>
    <w:p w:rsidR="005B4488" w:rsidRPr="00DA76D4" w:rsidRDefault="005B4488" w:rsidP="005B4488">
      <w:pPr>
        <w:autoSpaceDE w:val="0"/>
        <w:autoSpaceDN w:val="0"/>
        <w:adjustRightInd w:val="0"/>
        <w:jc w:val="both"/>
        <w:rPr>
          <w:rFonts w:asciiTheme="majorHAnsi" w:hAnsiTheme="majorHAnsi" w:cs="TTC1ADo00"/>
          <w:sz w:val="24"/>
          <w:szCs w:val="24"/>
          <w:lang w:eastAsia="en-GB"/>
        </w:rPr>
      </w:pPr>
    </w:p>
    <w:p w:rsidR="00CF3A42" w:rsidRPr="00DA76D4" w:rsidRDefault="00CF3A42" w:rsidP="00CF3A42">
      <w:pPr>
        <w:autoSpaceDE w:val="0"/>
        <w:autoSpaceDN w:val="0"/>
        <w:adjustRightInd w:val="0"/>
        <w:rPr>
          <w:rFonts w:asciiTheme="majorHAnsi" w:hAnsiTheme="majorHAnsi" w:cs="TTC1A9o00"/>
          <w:b/>
          <w:sz w:val="24"/>
          <w:szCs w:val="24"/>
          <w:lang w:eastAsia="en-GB"/>
        </w:rPr>
      </w:pPr>
      <w:r w:rsidRPr="00DA76D4">
        <w:rPr>
          <w:rFonts w:asciiTheme="majorHAnsi" w:hAnsiTheme="majorHAnsi" w:cs="TTC1A9o00"/>
          <w:b/>
          <w:sz w:val="24"/>
          <w:szCs w:val="24"/>
          <w:lang w:eastAsia="en-GB"/>
        </w:rPr>
        <w:t>Skills</w:t>
      </w:r>
    </w:p>
    <w:p w:rsidR="00CF3A42" w:rsidRPr="00DA76D4" w:rsidRDefault="00CF3A42" w:rsidP="00CF3A42">
      <w:pPr>
        <w:autoSpaceDE w:val="0"/>
        <w:autoSpaceDN w:val="0"/>
        <w:adjustRightInd w:val="0"/>
        <w:rPr>
          <w:rFonts w:asciiTheme="majorHAnsi" w:hAnsiTheme="majorHAnsi" w:cs="TTC1ADo00"/>
          <w:sz w:val="24"/>
          <w:szCs w:val="24"/>
          <w:lang w:eastAsia="en-GB"/>
        </w:rPr>
      </w:pPr>
      <w:r w:rsidRPr="00DA76D4">
        <w:rPr>
          <w:rFonts w:asciiTheme="majorHAnsi" w:hAnsiTheme="majorHAnsi" w:cs="TTC1ADo00"/>
          <w:sz w:val="24"/>
          <w:szCs w:val="24"/>
          <w:lang w:eastAsia="en-GB"/>
        </w:rPr>
        <w:t>The school is particularly interested in finding a candidate with background in all aspects of facilities management i.e. preventative and planned maintenance, contract management, project management, premises team management, asset management etc. The applicant will be familiar with carpentry, electrical or plumbing skills or a combination thereof. Candidates should have good communication skills, including oral, written and IT.</w:t>
      </w:r>
    </w:p>
    <w:p w:rsidR="00CF3A42" w:rsidRPr="00DA76D4" w:rsidRDefault="00CF3A42" w:rsidP="00CF3A42">
      <w:pPr>
        <w:autoSpaceDE w:val="0"/>
        <w:autoSpaceDN w:val="0"/>
        <w:adjustRightInd w:val="0"/>
        <w:rPr>
          <w:rFonts w:asciiTheme="majorHAnsi" w:hAnsiTheme="majorHAnsi" w:cs="TTC1A9o00"/>
          <w:sz w:val="24"/>
          <w:szCs w:val="24"/>
          <w:lang w:eastAsia="en-GB"/>
        </w:rPr>
      </w:pPr>
    </w:p>
    <w:p w:rsidR="00CF3A42" w:rsidRPr="00DA76D4" w:rsidRDefault="00CF3A42" w:rsidP="00CF3A42">
      <w:pPr>
        <w:autoSpaceDE w:val="0"/>
        <w:autoSpaceDN w:val="0"/>
        <w:adjustRightInd w:val="0"/>
        <w:rPr>
          <w:rFonts w:asciiTheme="majorHAnsi" w:hAnsiTheme="majorHAnsi" w:cs="TTC1A9o00"/>
          <w:b/>
          <w:sz w:val="24"/>
          <w:szCs w:val="24"/>
          <w:lang w:eastAsia="en-GB"/>
        </w:rPr>
      </w:pPr>
      <w:r w:rsidRPr="00DA76D4">
        <w:rPr>
          <w:rFonts w:asciiTheme="majorHAnsi" w:hAnsiTheme="majorHAnsi" w:cs="TTC1A9o00"/>
          <w:b/>
          <w:sz w:val="24"/>
          <w:szCs w:val="24"/>
          <w:lang w:eastAsia="en-GB"/>
        </w:rPr>
        <w:t>Job title</w:t>
      </w:r>
    </w:p>
    <w:p w:rsidR="00CF3A42" w:rsidRPr="00DA76D4" w:rsidRDefault="00CF3A42" w:rsidP="00CF3A42">
      <w:pPr>
        <w:autoSpaceDE w:val="0"/>
        <w:autoSpaceDN w:val="0"/>
        <w:adjustRightInd w:val="0"/>
        <w:rPr>
          <w:rFonts w:asciiTheme="majorHAnsi" w:hAnsiTheme="majorHAnsi" w:cs="TTC1ADo00"/>
          <w:sz w:val="24"/>
          <w:szCs w:val="24"/>
          <w:lang w:eastAsia="en-GB"/>
        </w:rPr>
      </w:pPr>
      <w:r w:rsidRPr="00DA76D4">
        <w:rPr>
          <w:rFonts w:asciiTheme="majorHAnsi" w:hAnsiTheme="majorHAnsi" w:cs="TTC1ADo00"/>
          <w:sz w:val="24"/>
          <w:szCs w:val="24"/>
          <w:lang w:eastAsia="en-GB"/>
        </w:rPr>
        <w:t>Facilities Manager</w:t>
      </w:r>
    </w:p>
    <w:p w:rsidR="00CF3A42" w:rsidRPr="00DA76D4" w:rsidRDefault="00CF3A42" w:rsidP="00CF3A42">
      <w:pPr>
        <w:autoSpaceDE w:val="0"/>
        <w:autoSpaceDN w:val="0"/>
        <w:adjustRightInd w:val="0"/>
        <w:rPr>
          <w:rFonts w:asciiTheme="majorHAnsi" w:hAnsiTheme="majorHAnsi" w:cs="TTC1A9o00"/>
          <w:sz w:val="24"/>
          <w:szCs w:val="24"/>
          <w:lang w:eastAsia="en-GB"/>
        </w:rPr>
      </w:pPr>
    </w:p>
    <w:p w:rsidR="00CF3A42" w:rsidRPr="00DA76D4" w:rsidRDefault="00CF3A42" w:rsidP="00CF3A42">
      <w:pPr>
        <w:autoSpaceDE w:val="0"/>
        <w:autoSpaceDN w:val="0"/>
        <w:adjustRightInd w:val="0"/>
        <w:rPr>
          <w:rFonts w:asciiTheme="majorHAnsi" w:hAnsiTheme="majorHAnsi" w:cs="TTC1A9o00"/>
          <w:b/>
          <w:sz w:val="24"/>
          <w:szCs w:val="24"/>
          <w:lang w:eastAsia="en-GB"/>
        </w:rPr>
      </w:pPr>
      <w:r w:rsidRPr="00DA76D4">
        <w:rPr>
          <w:rFonts w:asciiTheme="majorHAnsi" w:hAnsiTheme="majorHAnsi" w:cs="TTC1A9o00"/>
          <w:b/>
          <w:sz w:val="24"/>
          <w:szCs w:val="24"/>
          <w:lang w:eastAsia="en-GB"/>
        </w:rPr>
        <w:t>Salary</w:t>
      </w:r>
    </w:p>
    <w:p w:rsidR="00CF3A42" w:rsidRPr="00DA76D4" w:rsidRDefault="00827A20" w:rsidP="00CF3A42">
      <w:pPr>
        <w:autoSpaceDE w:val="0"/>
        <w:autoSpaceDN w:val="0"/>
        <w:adjustRightInd w:val="0"/>
        <w:rPr>
          <w:rFonts w:asciiTheme="majorHAnsi" w:hAnsiTheme="majorHAnsi" w:cs="TTC1ADo00"/>
          <w:sz w:val="24"/>
          <w:szCs w:val="24"/>
          <w:lang w:eastAsia="en-GB"/>
        </w:rPr>
      </w:pPr>
      <w:r>
        <w:rPr>
          <w:rFonts w:asciiTheme="majorHAnsi" w:hAnsiTheme="majorHAnsi" w:cs="TTC1ADo00"/>
          <w:sz w:val="24"/>
          <w:szCs w:val="24"/>
          <w:lang w:eastAsia="en-GB"/>
        </w:rPr>
        <w:t>£33 – 36</w:t>
      </w:r>
      <w:bookmarkStart w:id="0" w:name="_GoBack"/>
      <w:bookmarkEnd w:id="0"/>
      <w:r w:rsidR="00E418B3">
        <w:rPr>
          <w:rFonts w:asciiTheme="majorHAnsi" w:hAnsiTheme="majorHAnsi" w:cs="TTC1ADo00"/>
          <w:sz w:val="24"/>
          <w:szCs w:val="24"/>
          <w:lang w:eastAsia="en-GB"/>
        </w:rPr>
        <w:t>k</w:t>
      </w:r>
      <w:r w:rsidR="00CF3A42" w:rsidRPr="00117668">
        <w:rPr>
          <w:rFonts w:asciiTheme="majorHAnsi" w:hAnsiTheme="majorHAnsi" w:cs="TTC1ADo00"/>
          <w:sz w:val="24"/>
          <w:szCs w:val="24"/>
          <w:lang w:eastAsia="en-GB"/>
        </w:rPr>
        <w:t xml:space="preserve"> per annum</w:t>
      </w:r>
    </w:p>
    <w:p w:rsidR="002A5710" w:rsidRPr="00DA76D4" w:rsidRDefault="002A5710" w:rsidP="00CF3A42">
      <w:pPr>
        <w:autoSpaceDE w:val="0"/>
        <w:autoSpaceDN w:val="0"/>
        <w:adjustRightInd w:val="0"/>
        <w:rPr>
          <w:rFonts w:asciiTheme="majorHAnsi" w:hAnsiTheme="majorHAnsi" w:cs="TTC1A9o00"/>
          <w:sz w:val="24"/>
          <w:szCs w:val="24"/>
          <w:lang w:eastAsia="en-GB"/>
        </w:rPr>
      </w:pPr>
    </w:p>
    <w:p w:rsidR="00CF3A42" w:rsidRPr="00DA76D4" w:rsidRDefault="00CF3A42" w:rsidP="00CF3A42">
      <w:pPr>
        <w:autoSpaceDE w:val="0"/>
        <w:autoSpaceDN w:val="0"/>
        <w:adjustRightInd w:val="0"/>
        <w:rPr>
          <w:rFonts w:asciiTheme="majorHAnsi" w:hAnsiTheme="majorHAnsi" w:cs="TTC1A9o00"/>
          <w:b/>
          <w:sz w:val="24"/>
          <w:szCs w:val="24"/>
          <w:lang w:eastAsia="en-GB"/>
        </w:rPr>
      </w:pPr>
      <w:r w:rsidRPr="00DA76D4">
        <w:rPr>
          <w:rFonts w:asciiTheme="majorHAnsi" w:hAnsiTheme="majorHAnsi" w:cs="TTC1A9o00"/>
          <w:b/>
          <w:sz w:val="24"/>
          <w:szCs w:val="24"/>
          <w:lang w:eastAsia="en-GB"/>
        </w:rPr>
        <w:t>Responsible and Accountable to</w:t>
      </w:r>
    </w:p>
    <w:p w:rsidR="00CF3A42" w:rsidRPr="00DA76D4" w:rsidRDefault="00CF3A42" w:rsidP="00CF3A42">
      <w:pPr>
        <w:autoSpaceDE w:val="0"/>
        <w:autoSpaceDN w:val="0"/>
        <w:adjustRightInd w:val="0"/>
        <w:rPr>
          <w:rFonts w:asciiTheme="majorHAnsi" w:hAnsiTheme="majorHAnsi" w:cs="TTC1ADo00"/>
          <w:sz w:val="24"/>
          <w:szCs w:val="24"/>
          <w:lang w:eastAsia="en-GB"/>
        </w:rPr>
      </w:pPr>
      <w:r w:rsidRPr="00DA76D4">
        <w:rPr>
          <w:rFonts w:asciiTheme="majorHAnsi" w:hAnsiTheme="majorHAnsi" w:cs="TTC1ADo00"/>
          <w:sz w:val="24"/>
          <w:szCs w:val="24"/>
          <w:lang w:eastAsia="en-GB"/>
        </w:rPr>
        <w:t xml:space="preserve">The </w:t>
      </w:r>
      <w:r w:rsidR="002A5710" w:rsidRPr="00DA76D4">
        <w:rPr>
          <w:rFonts w:asciiTheme="majorHAnsi" w:hAnsiTheme="majorHAnsi" w:cs="TTC1ADo00"/>
          <w:sz w:val="24"/>
          <w:szCs w:val="24"/>
          <w:lang w:eastAsia="en-GB"/>
        </w:rPr>
        <w:t>DFO</w:t>
      </w:r>
    </w:p>
    <w:p w:rsidR="002A5710" w:rsidRDefault="002A5710" w:rsidP="00CF3A42">
      <w:pPr>
        <w:autoSpaceDE w:val="0"/>
        <w:autoSpaceDN w:val="0"/>
        <w:adjustRightInd w:val="0"/>
        <w:rPr>
          <w:rFonts w:asciiTheme="majorHAnsi" w:hAnsiTheme="majorHAnsi" w:cs="TTC1A9o00"/>
          <w:sz w:val="24"/>
          <w:szCs w:val="24"/>
          <w:lang w:eastAsia="en-GB"/>
        </w:rPr>
      </w:pPr>
    </w:p>
    <w:p w:rsidR="00897473" w:rsidRPr="00DA76D4" w:rsidRDefault="00897473" w:rsidP="00CF3A42">
      <w:pPr>
        <w:autoSpaceDE w:val="0"/>
        <w:autoSpaceDN w:val="0"/>
        <w:adjustRightInd w:val="0"/>
        <w:rPr>
          <w:rFonts w:asciiTheme="majorHAnsi" w:hAnsiTheme="majorHAnsi" w:cs="TTC1A9o00"/>
          <w:sz w:val="24"/>
          <w:szCs w:val="24"/>
          <w:lang w:eastAsia="en-GB"/>
        </w:rPr>
      </w:pPr>
    </w:p>
    <w:p w:rsidR="00CF3A42" w:rsidRPr="00DA76D4" w:rsidRDefault="00CF3A42" w:rsidP="00CF3A42">
      <w:pPr>
        <w:autoSpaceDE w:val="0"/>
        <w:autoSpaceDN w:val="0"/>
        <w:adjustRightInd w:val="0"/>
        <w:rPr>
          <w:rFonts w:asciiTheme="majorHAnsi" w:hAnsiTheme="majorHAnsi" w:cs="TTC1A9o00"/>
          <w:b/>
          <w:sz w:val="24"/>
          <w:szCs w:val="24"/>
          <w:lang w:eastAsia="en-GB"/>
        </w:rPr>
      </w:pPr>
      <w:r w:rsidRPr="00DA76D4">
        <w:rPr>
          <w:rFonts w:asciiTheme="majorHAnsi" w:hAnsiTheme="majorHAnsi" w:cs="TTC1A9o00"/>
          <w:b/>
          <w:sz w:val="24"/>
          <w:szCs w:val="24"/>
          <w:lang w:eastAsia="en-GB"/>
        </w:rPr>
        <w:lastRenderedPageBreak/>
        <w:t>Terms of the engagement</w:t>
      </w:r>
    </w:p>
    <w:p w:rsidR="002A5710" w:rsidRPr="00DA76D4" w:rsidRDefault="00CF3A42" w:rsidP="00577CFF">
      <w:pPr>
        <w:autoSpaceDE w:val="0"/>
        <w:autoSpaceDN w:val="0"/>
        <w:adjustRightInd w:val="0"/>
        <w:jc w:val="both"/>
        <w:rPr>
          <w:rFonts w:asciiTheme="majorHAnsi" w:hAnsiTheme="majorHAnsi" w:cs="TTC1ADo00"/>
          <w:sz w:val="24"/>
          <w:szCs w:val="24"/>
          <w:lang w:eastAsia="en-GB"/>
        </w:rPr>
      </w:pPr>
      <w:r w:rsidRPr="00DA76D4">
        <w:rPr>
          <w:rFonts w:asciiTheme="majorHAnsi" w:hAnsiTheme="majorHAnsi" w:cs="TTC1ADo00"/>
          <w:sz w:val="24"/>
          <w:szCs w:val="24"/>
          <w:lang w:eastAsia="en-GB"/>
        </w:rPr>
        <w:t>The appointment is subject to the provisions of the Handbook for Non-teaching Staff.</w:t>
      </w:r>
      <w:r w:rsidRPr="00DA76D4">
        <w:rPr>
          <w:rFonts w:asciiTheme="majorHAnsi" w:hAnsiTheme="majorHAnsi" w:cs="TTC1A9o00"/>
          <w:sz w:val="24"/>
          <w:szCs w:val="24"/>
          <w:lang w:eastAsia="en-GB"/>
        </w:rPr>
        <w:t>Pension Scheme</w:t>
      </w:r>
      <w:r w:rsidRPr="00DA76D4">
        <w:rPr>
          <w:rFonts w:asciiTheme="majorHAnsi" w:hAnsiTheme="majorHAnsi" w:cs="TTC1ADo00"/>
          <w:sz w:val="24"/>
          <w:szCs w:val="24"/>
          <w:lang w:eastAsia="en-GB"/>
        </w:rPr>
        <w:t xml:space="preserve">All non-teaching staff are entitled to be members of the Local Government Pension Scheme. Moredetails are available from the </w:t>
      </w:r>
      <w:r w:rsidR="002A5710" w:rsidRPr="00DA76D4">
        <w:rPr>
          <w:rFonts w:asciiTheme="majorHAnsi" w:hAnsiTheme="majorHAnsi" w:cs="TTC1ADo00"/>
          <w:sz w:val="24"/>
          <w:szCs w:val="24"/>
          <w:lang w:eastAsia="en-GB"/>
        </w:rPr>
        <w:t>DFO</w:t>
      </w:r>
      <w:r w:rsidRPr="00DA76D4">
        <w:rPr>
          <w:rFonts w:asciiTheme="majorHAnsi" w:hAnsiTheme="majorHAnsi" w:cs="TTC1ADo00"/>
          <w:sz w:val="24"/>
          <w:szCs w:val="24"/>
          <w:lang w:eastAsia="en-GB"/>
        </w:rPr>
        <w:t>.</w:t>
      </w:r>
    </w:p>
    <w:p w:rsidR="002A5710" w:rsidRPr="00DA76D4" w:rsidRDefault="002A5710" w:rsidP="002A5710">
      <w:pPr>
        <w:autoSpaceDE w:val="0"/>
        <w:autoSpaceDN w:val="0"/>
        <w:adjustRightInd w:val="0"/>
        <w:rPr>
          <w:rFonts w:asciiTheme="majorHAnsi" w:hAnsiTheme="majorHAnsi" w:cs="TTC1A9o00"/>
          <w:sz w:val="24"/>
          <w:szCs w:val="24"/>
          <w:lang w:eastAsia="en-GB"/>
        </w:rPr>
      </w:pPr>
    </w:p>
    <w:tbl>
      <w:tblPr>
        <w:tblStyle w:val="TableGrid"/>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9245"/>
      </w:tblGrid>
      <w:tr w:rsidR="00AD1C0C" w:rsidRPr="00DA76D4">
        <w:tc>
          <w:tcPr>
            <w:tcW w:w="9245" w:type="dxa"/>
            <w:shd w:val="clear" w:color="auto" w:fill="E7FFFF"/>
          </w:tcPr>
          <w:p w:rsidR="00AD1C0C" w:rsidRPr="00DA76D4" w:rsidRDefault="00AD1C0C" w:rsidP="00AD1C0C">
            <w:pPr>
              <w:widowControl w:val="0"/>
              <w:spacing w:after="120"/>
              <w:jc w:val="both"/>
              <w:rPr>
                <w:rFonts w:asciiTheme="majorHAnsi" w:hAnsiTheme="majorHAnsi"/>
                <w:b/>
                <w:color w:val="800080"/>
                <w:sz w:val="24"/>
                <w:szCs w:val="24"/>
              </w:rPr>
            </w:pPr>
            <w:r w:rsidRPr="00DA76D4">
              <w:rPr>
                <w:rFonts w:asciiTheme="majorHAnsi" w:hAnsiTheme="majorHAnsi"/>
                <w:b/>
                <w:color w:val="800080"/>
                <w:sz w:val="24"/>
                <w:szCs w:val="24"/>
              </w:rPr>
              <w:t>PURPOSE OF THE POST</w:t>
            </w:r>
          </w:p>
          <w:p w:rsidR="00AD1C0C" w:rsidRPr="00DA76D4" w:rsidRDefault="00AD1C0C" w:rsidP="00AD1C0C">
            <w:pPr>
              <w:widowControl w:val="0"/>
              <w:spacing w:after="120"/>
              <w:jc w:val="both"/>
              <w:rPr>
                <w:rFonts w:asciiTheme="majorHAnsi" w:hAnsiTheme="majorHAnsi"/>
                <w:color w:val="4D4D4D"/>
                <w:sz w:val="24"/>
                <w:szCs w:val="24"/>
              </w:rPr>
            </w:pPr>
            <w:r w:rsidRPr="00DA76D4">
              <w:rPr>
                <w:rFonts w:asciiTheme="majorHAnsi" w:hAnsiTheme="majorHAnsi"/>
                <w:color w:val="4D4D4D"/>
                <w:sz w:val="24"/>
                <w:szCs w:val="24"/>
              </w:rPr>
              <w:t xml:space="preserve">The </w:t>
            </w:r>
            <w:r w:rsidR="00FD346D" w:rsidRPr="00DA76D4">
              <w:rPr>
                <w:rFonts w:asciiTheme="majorHAnsi" w:hAnsiTheme="majorHAnsi"/>
                <w:color w:val="4D4D4D"/>
                <w:sz w:val="24"/>
                <w:szCs w:val="24"/>
              </w:rPr>
              <w:t>Facilities</w:t>
            </w:r>
            <w:r w:rsidRPr="00DA76D4">
              <w:rPr>
                <w:rFonts w:asciiTheme="majorHAnsi" w:hAnsiTheme="majorHAnsi"/>
                <w:color w:val="4D4D4D"/>
                <w:sz w:val="24"/>
                <w:szCs w:val="24"/>
              </w:rPr>
              <w:t xml:space="preserve"> Manager has responsibility for:</w:t>
            </w:r>
          </w:p>
          <w:p w:rsidR="00703ED2" w:rsidRPr="00DA76D4" w:rsidRDefault="00703ED2" w:rsidP="00703ED2">
            <w:pPr>
              <w:autoSpaceDE w:val="0"/>
              <w:autoSpaceDN w:val="0"/>
              <w:adjustRightInd w:val="0"/>
              <w:rPr>
                <w:rFonts w:asciiTheme="majorHAnsi" w:hAnsiTheme="majorHAnsi" w:cs="TTC1ADo00"/>
                <w:sz w:val="24"/>
                <w:szCs w:val="24"/>
                <w:lang w:eastAsia="en-GB"/>
              </w:rPr>
            </w:pPr>
            <w:r w:rsidRPr="00DA76D4">
              <w:rPr>
                <w:rFonts w:asciiTheme="majorHAnsi" w:hAnsiTheme="majorHAnsi" w:cs="TTC1ADo00"/>
                <w:sz w:val="24"/>
                <w:szCs w:val="24"/>
                <w:lang w:eastAsia="en-GB"/>
              </w:rPr>
              <w:t>The Facilities Manager shall manage the provision and delivery of all premises-related services, including the cleaning department. The Facilities Manager shall ensure that all duties are undertaken safely and provide a courteous, friendly and effective service.</w:t>
            </w:r>
          </w:p>
          <w:p w:rsidR="00703ED2" w:rsidRPr="00DA76D4" w:rsidRDefault="00703ED2" w:rsidP="00703ED2">
            <w:pPr>
              <w:autoSpaceDE w:val="0"/>
              <w:autoSpaceDN w:val="0"/>
              <w:adjustRightInd w:val="0"/>
              <w:rPr>
                <w:rFonts w:asciiTheme="majorHAnsi" w:hAnsiTheme="majorHAnsi" w:cs="TTC1ADo00"/>
                <w:sz w:val="24"/>
                <w:szCs w:val="24"/>
                <w:lang w:eastAsia="en-GB"/>
              </w:rPr>
            </w:pPr>
          </w:p>
          <w:p w:rsidR="00703ED2" w:rsidRPr="00DA76D4" w:rsidRDefault="00703ED2" w:rsidP="00703ED2">
            <w:pPr>
              <w:autoSpaceDE w:val="0"/>
              <w:autoSpaceDN w:val="0"/>
              <w:adjustRightInd w:val="0"/>
              <w:rPr>
                <w:rFonts w:asciiTheme="majorHAnsi" w:hAnsiTheme="majorHAnsi" w:cs="TTC1ADo00"/>
                <w:sz w:val="24"/>
                <w:szCs w:val="24"/>
                <w:lang w:eastAsia="en-GB"/>
              </w:rPr>
            </w:pPr>
            <w:r w:rsidRPr="00DA76D4">
              <w:rPr>
                <w:rFonts w:asciiTheme="majorHAnsi" w:hAnsiTheme="majorHAnsi" w:cs="TTC1ADo00"/>
                <w:sz w:val="24"/>
                <w:szCs w:val="24"/>
                <w:lang w:eastAsia="en-GB"/>
              </w:rPr>
              <w:t xml:space="preserve">The allocation and priority relating to the work and responsibilities detailed within the schoolkeeper's job description shall be determined by the </w:t>
            </w:r>
            <w:r w:rsidR="00B17384" w:rsidRPr="00DA76D4">
              <w:rPr>
                <w:rFonts w:asciiTheme="majorHAnsi" w:hAnsiTheme="majorHAnsi" w:cs="TTC1ADo00"/>
                <w:sz w:val="24"/>
                <w:szCs w:val="24"/>
                <w:lang w:eastAsia="en-GB"/>
              </w:rPr>
              <w:t>DFO</w:t>
            </w:r>
            <w:r w:rsidRPr="00DA76D4">
              <w:rPr>
                <w:rFonts w:asciiTheme="majorHAnsi" w:hAnsiTheme="majorHAnsi" w:cs="TTC1ADo00"/>
                <w:sz w:val="24"/>
                <w:szCs w:val="24"/>
                <w:lang w:eastAsia="en-GB"/>
              </w:rPr>
              <w:t>. The Facilities Manager will be expected to undertake any reasonable duty or activity which may arise from any area of responsibility.</w:t>
            </w:r>
          </w:p>
          <w:p w:rsidR="00703ED2" w:rsidRPr="00DA76D4" w:rsidRDefault="00703ED2" w:rsidP="00703ED2">
            <w:pPr>
              <w:autoSpaceDE w:val="0"/>
              <w:autoSpaceDN w:val="0"/>
              <w:adjustRightInd w:val="0"/>
              <w:rPr>
                <w:rFonts w:asciiTheme="majorHAnsi" w:hAnsiTheme="majorHAnsi" w:cs="TTC1ADo00"/>
                <w:sz w:val="24"/>
                <w:szCs w:val="24"/>
                <w:lang w:eastAsia="en-GB"/>
              </w:rPr>
            </w:pPr>
          </w:p>
          <w:p w:rsidR="00703ED2" w:rsidRPr="00DA76D4" w:rsidRDefault="00703ED2" w:rsidP="00703ED2">
            <w:pPr>
              <w:autoSpaceDE w:val="0"/>
              <w:autoSpaceDN w:val="0"/>
              <w:adjustRightInd w:val="0"/>
              <w:rPr>
                <w:rFonts w:asciiTheme="majorHAnsi" w:hAnsiTheme="majorHAnsi" w:cs="TTC1ADo00"/>
                <w:sz w:val="24"/>
                <w:szCs w:val="24"/>
                <w:lang w:eastAsia="en-GB"/>
              </w:rPr>
            </w:pPr>
            <w:r w:rsidRPr="00DA76D4">
              <w:rPr>
                <w:rFonts w:asciiTheme="majorHAnsi" w:hAnsiTheme="majorHAnsi" w:cs="TTC1ADo00"/>
                <w:sz w:val="24"/>
                <w:szCs w:val="24"/>
                <w:lang w:eastAsia="en-GB"/>
              </w:rPr>
              <w:t>The responsibilities set out below may be varied from time to time. The Facilities Manager will be paid for authorised overtime but will be expected to work additional hours to discharge these duties effectively. No additional payment will be made for unauthorised overtime or irregular</w:t>
            </w:r>
            <w:r w:rsidR="00577CFF">
              <w:rPr>
                <w:rFonts w:asciiTheme="majorHAnsi" w:hAnsiTheme="majorHAnsi" w:cs="TTC1ADo00"/>
                <w:sz w:val="24"/>
                <w:szCs w:val="24"/>
                <w:lang w:eastAsia="en-GB"/>
              </w:rPr>
              <w:t xml:space="preserve"> </w:t>
            </w:r>
            <w:r w:rsidRPr="00DA76D4">
              <w:rPr>
                <w:rFonts w:asciiTheme="majorHAnsi" w:hAnsiTheme="majorHAnsi" w:cs="TTC1ADo00"/>
                <w:sz w:val="24"/>
                <w:szCs w:val="24"/>
                <w:lang w:eastAsia="en-GB"/>
              </w:rPr>
              <w:t>hours.</w:t>
            </w:r>
          </w:p>
          <w:p w:rsidR="00703ED2" w:rsidRPr="00DA76D4" w:rsidRDefault="00703ED2" w:rsidP="00703ED2">
            <w:pPr>
              <w:autoSpaceDE w:val="0"/>
              <w:autoSpaceDN w:val="0"/>
              <w:adjustRightInd w:val="0"/>
              <w:rPr>
                <w:rFonts w:asciiTheme="majorHAnsi" w:hAnsiTheme="majorHAnsi" w:cs="TTC1ADo00"/>
                <w:sz w:val="24"/>
                <w:szCs w:val="24"/>
                <w:lang w:eastAsia="en-GB"/>
              </w:rPr>
            </w:pPr>
          </w:p>
          <w:p w:rsidR="00703ED2" w:rsidRPr="00DA76D4" w:rsidRDefault="00703ED2" w:rsidP="00703ED2">
            <w:pPr>
              <w:autoSpaceDE w:val="0"/>
              <w:autoSpaceDN w:val="0"/>
              <w:adjustRightInd w:val="0"/>
              <w:rPr>
                <w:rFonts w:asciiTheme="majorHAnsi" w:hAnsiTheme="majorHAnsi" w:cs="TTC1ADo00"/>
                <w:sz w:val="24"/>
                <w:szCs w:val="24"/>
                <w:lang w:eastAsia="en-GB"/>
              </w:rPr>
            </w:pPr>
            <w:r w:rsidRPr="00DA76D4">
              <w:rPr>
                <w:rFonts w:asciiTheme="majorHAnsi" w:hAnsiTheme="majorHAnsi" w:cs="TTC1ADo00"/>
                <w:sz w:val="24"/>
                <w:szCs w:val="24"/>
                <w:lang w:eastAsia="en-GB"/>
              </w:rPr>
              <w:t>The Facilities Manager will be assisted by and be responsible for the management and day to day deployment of the schoolkeepers.</w:t>
            </w:r>
          </w:p>
          <w:p w:rsidR="00703ED2" w:rsidRPr="00DA76D4" w:rsidRDefault="00703ED2" w:rsidP="00703ED2">
            <w:pPr>
              <w:autoSpaceDE w:val="0"/>
              <w:autoSpaceDN w:val="0"/>
              <w:adjustRightInd w:val="0"/>
              <w:rPr>
                <w:rFonts w:asciiTheme="majorHAnsi" w:hAnsiTheme="majorHAnsi" w:cs="TTC1ADo00"/>
                <w:sz w:val="24"/>
                <w:szCs w:val="24"/>
                <w:lang w:eastAsia="en-GB"/>
              </w:rPr>
            </w:pPr>
          </w:p>
          <w:p w:rsidR="00703ED2" w:rsidRPr="00DA76D4" w:rsidRDefault="00703ED2" w:rsidP="00703ED2">
            <w:pPr>
              <w:widowControl w:val="0"/>
              <w:spacing w:after="120"/>
              <w:jc w:val="both"/>
              <w:rPr>
                <w:rFonts w:asciiTheme="majorHAnsi" w:hAnsiTheme="majorHAnsi"/>
                <w:color w:val="000000" w:themeColor="text1"/>
                <w:sz w:val="24"/>
                <w:szCs w:val="24"/>
              </w:rPr>
            </w:pPr>
            <w:r w:rsidRPr="00DA76D4">
              <w:rPr>
                <w:rFonts w:asciiTheme="majorHAnsi" w:hAnsiTheme="majorHAnsi"/>
                <w:color w:val="000000" w:themeColor="text1"/>
                <w:sz w:val="24"/>
                <w:szCs w:val="24"/>
              </w:rPr>
              <w:t xml:space="preserve">The Facilities Manager is managed by and accountable to the DFO and the Headmaster. </w:t>
            </w:r>
          </w:p>
          <w:p w:rsidR="00703ED2" w:rsidRPr="00DA76D4" w:rsidRDefault="00703ED2" w:rsidP="00703ED2">
            <w:pPr>
              <w:autoSpaceDE w:val="0"/>
              <w:autoSpaceDN w:val="0"/>
              <w:adjustRightInd w:val="0"/>
              <w:rPr>
                <w:rFonts w:asciiTheme="majorHAnsi" w:hAnsiTheme="majorHAnsi" w:cs="TTC1ADo00"/>
                <w:color w:val="000000" w:themeColor="text1"/>
                <w:sz w:val="24"/>
                <w:szCs w:val="24"/>
                <w:lang w:eastAsia="en-GB"/>
              </w:rPr>
            </w:pPr>
            <w:r w:rsidRPr="00DA76D4">
              <w:rPr>
                <w:rFonts w:asciiTheme="majorHAnsi" w:hAnsiTheme="majorHAnsi"/>
                <w:color w:val="000000" w:themeColor="text1"/>
                <w:sz w:val="24"/>
                <w:szCs w:val="24"/>
              </w:rPr>
              <w:t xml:space="preserve">The appointment is subject to the </w:t>
            </w:r>
            <w:r w:rsidRPr="00DA76D4">
              <w:rPr>
                <w:rFonts w:asciiTheme="majorHAnsi" w:hAnsiTheme="majorHAnsi"/>
                <w:i/>
                <w:color w:val="000000" w:themeColor="text1"/>
                <w:sz w:val="24"/>
                <w:szCs w:val="24"/>
              </w:rPr>
              <w:t>The London Oratory School Handbook for Non-Teaching Staff</w:t>
            </w:r>
            <w:r w:rsidRPr="00DA76D4">
              <w:rPr>
                <w:rFonts w:asciiTheme="majorHAnsi" w:hAnsiTheme="majorHAnsi"/>
                <w:color w:val="000000" w:themeColor="text1"/>
                <w:sz w:val="24"/>
                <w:szCs w:val="24"/>
              </w:rPr>
              <w:t>.</w:t>
            </w:r>
          </w:p>
          <w:p w:rsidR="00703ED2" w:rsidRPr="00DA76D4" w:rsidRDefault="00703ED2" w:rsidP="00703ED2">
            <w:pPr>
              <w:autoSpaceDE w:val="0"/>
              <w:autoSpaceDN w:val="0"/>
              <w:adjustRightInd w:val="0"/>
              <w:rPr>
                <w:rFonts w:asciiTheme="majorHAnsi" w:hAnsiTheme="majorHAnsi" w:cs="TTC1ADo00"/>
                <w:sz w:val="24"/>
                <w:szCs w:val="24"/>
                <w:lang w:eastAsia="en-GB"/>
              </w:rPr>
            </w:pPr>
          </w:p>
          <w:p w:rsidR="00703ED2" w:rsidRPr="00DA76D4" w:rsidRDefault="00703ED2" w:rsidP="00703ED2">
            <w:pPr>
              <w:autoSpaceDE w:val="0"/>
              <w:autoSpaceDN w:val="0"/>
              <w:adjustRightInd w:val="0"/>
              <w:rPr>
                <w:rFonts w:asciiTheme="majorHAnsi" w:hAnsiTheme="majorHAnsi" w:cs="TTC1ADo00"/>
                <w:sz w:val="24"/>
                <w:szCs w:val="24"/>
                <w:lang w:eastAsia="en-GB"/>
              </w:rPr>
            </w:pPr>
            <w:r w:rsidRPr="00DA76D4">
              <w:rPr>
                <w:rFonts w:asciiTheme="majorHAnsi" w:hAnsiTheme="majorHAnsi" w:cs="TTC1ADo00"/>
                <w:sz w:val="24"/>
                <w:szCs w:val="24"/>
                <w:lang w:eastAsia="en-GB"/>
              </w:rPr>
              <w:t>The duties, activities and functions for which the Facilities Manager will be responsible shall</w:t>
            </w:r>
          </w:p>
          <w:p w:rsidR="00AD1C0C" w:rsidRPr="00DA76D4" w:rsidRDefault="00703ED2" w:rsidP="00AD1C0C">
            <w:pPr>
              <w:widowControl w:val="0"/>
              <w:spacing w:after="120"/>
              <w:jc w:val="both"/>
              <w:rPr>
                <w:rFonts w:asciiTheme="majorHAnsi" w:hAnsiTheme="majorHAnsi"/>
                <w:color w:val="4D4D4D"/>
                <w:sz w:val="24"/>
                <w:szCs w:val="24"/>
              </w:rPr>
            </w:pPr>
            <w:r w:rsidRPr="00DA76D4">
              <w:rPr>
                <w:rFonts w:asciiTheme="majorHAnsi" w:hAnsiTheme="majorHAnsi" w:cs="TTC1ADo00"/>
                <w:sz w:val="24"/>
                <w:szCs w:val="24"/>
                <w:lang w:eastAsia="en-GB"/>
              </w:rPr>
              <w:t>include the following:-</w:t>
            </w:r>
          </w:p>
        </w:tc>
      </w:tr>
    </w:tbl>
    <w:p w:rsidR="00AD1C0C" w:rsidRPr="00DA76D4" w:rsidRDefault="00AD1C0C" w:rsidP="00AD1C0C">
      <w:pPr>
        <w:widowControl w:val="0"/>
        <w:spacing w:after="120"/>
        <w:jc w:val="both"/>
        <w:rPr>
          <w:rFonts w:asciiTheme="majorHAnsi" w:hAnsiTheme="majorHAnsi"/>
          <w:sz w:val="24"/>
          <w:szCs w:val="24"/>
        </w:rPr>
      </w:pPr>
    </w:p>
    <w:tbl>
      <w:tblPr>
        <w:tblStyle w:val="TableGrid"/>
        <w:tblW w:w="0" w:type="auto"/>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9245"/>
      </w:tblGrid>
      <w:tr w:rsidR="00AD1C0C" w:rsidRPr="00DA76D4">
        <w:tc>
          <w:tcPr>
            <w:tcW w:w="9245" w:type="dxa"/>
            <w:shd w:val="clear" w:color="auto" w:fill="FFFFDD"/>
          </w:tcPr>
          <w:p w:rsidR="00AD1C0C" w:rsidRPr="00DA76D4" w:rsidRDefault="00AD1C0C" w:rsidP="00AD1C0C">
            <w:pPr>
              <w:widowControl w:val="0"/>
              <w:spacing w:after="120"/>
              <w:jc w:val="both"/>
              <w:rPr>
                <w:rFonts w:asciiTheme="majorHAnsi" w:hAnsiTheme="majorHAnsi"/>
                <w:b/>
                <w:color w:val="800080"/>
                <w:sz w:val="24"/>
                <w:szCs w:val="24"/>
              </w:rPr>
            </w:pPr>
            <w:r w:rsidRPr="00DA76D4">
              <w:rPr>
                <w:rFonts w:asciiTheme="majorHAnsi" w:hAnsiTheme="majorHAnsi"/>
                <w:b/>
                <w:color w:val="800080"/>
                <w:sz w:val="24"/>
                <w:szCs w:val="24"/>
              </w:rPr>
              <w:t>DUTIES AND RESPONSIBILITIES</w:t>
            </w:r>
          </w:p>
          <w:p w:rsidR="00B17384" w:rsidRPr="00DA76D4" w:rsidRDefault="00B17384" w:rsidP="00AD1C0C">
            <w:pPr>
              <w:widowControl w:val="0"/>
              <w:spacing w:after="120"/>
              <w:jc w:val="both"/>
              <w:rPr>
                <w:rFonts w:asciiTheme="majorHAnsi" w:hAnsiTheme="majorHAnsi"/>
                <w:b/>
                <w:color w:val="800080"/>
                <w:sz w:val="24"/>
                <w:szCs w:val="24"/>
              </w:rPr>
            </w:pPr>
            <w:r w:rsidRPr="00DA76D4">
              <w:rPr>
                <w:rFonts w:asciiTheme="majorHAnsi" w:hAnsiTheme="majorHAnsi"/>
                <w:b/>
                <w:color w:val="800080"/>
                <w:sz w:val="24"/>
                <w:szCs w:val="24"/>
              </w:rPr>
              <w:t>Role Purpose</w:t>
            </w:r>
          </w:p>
          <w:p w:rsidR="00B17384" w:rsidRPr="00897473" w:rsidRDefault="00B17384" w:rsidP="00897473">
            <w:pPr>
              <w:pStyle w:val="ListParagraph"/>
              <w:widowControl w:val="0"/>
              <w:numPr>
                <w:ilvl w:val="0"/>
                <w:numId w:val="16"/>
              </w:numPr>
              <w:spacing w:after="120"/>
              <w:ind w:left="360"/>
              <w:jc w:val="both"/>
              <w:rPr>
                <w:rFonts w:asciiTheme="majorHAnsi" w:hAnsiTheme="majorHAnsi"/>
                <w:bCs/>
                <w:color w:val="404040" w:themeColor="text1" w:themeTint="BF"/>
                <w:sz w:val="24"/>
                <w:szCs w:val="24"/>
              </w:rPr>
            </w:pPr>
            <w:r w:rsidRPr="00897473">
              <w:rPr>
                <w:rFonts w:asciiTheme="majorHAnsi" w:hAnsiTheme="majorHAnsi"/>
                <w:bCs/>
                <w:color w:val="404040" w:themeColor="text1" w:themeTint="BF"/>
                <w:sz w:val="24"/>
                <w:szCs w:val="24"/>
              </w:rPr>
              <w:t>To ensure outstanding, healthy and safe facilities and estate, supporting the delivery of the educational vision of the School</w:t>
            </w:r>
          </w:p>
          <w:p w:rsidR="00A42C88" w:rsidRPr="00897473" w:rsidRDefault="00A42C88" w:rsidP="00897473">
            <w:pPr>
              <w:pStyle w:val="ListParagraph"/>
              <w:widowControl w:val="0"/>
              <w:spacing w:after="120"/>
              <w:ind w:left="0"/>
              <w:jc w:val="both"/>
              <w:rPr>
                <w:rFonts w:asciiTheme="majorHAnsi" w:hAnsiTheme="majorHAnsi"/>
                <w:bCs/>
                <w:color w:val="404040" w:themeColor="text1" w:themeTint="BF"/>
                <w:sz w:val="24"/>
                <w:szCs w:val="24"/>
              </w:rPr>
            </w:pPr>
          </w:p>
          <w:p w:rsidR="00A42C88" w:rsidRPr="00897473" w:rsidRDefault="00A42C88" w:rsidP="00897473">
            <w:pPr>
              <w:pStyle w:val="ListParagraph"/>
              <w:widowControl w:val="0"/>
              <w:numPr>
                <w:ilvl w:val="0"/>
                <w:numId w:val="16"/>
              </w:numPr>
              <w:spacing w:after="120"/>
              <w:ind w:left="360"/>
              <w:jc w:val="both"/>
              <w:rPr>
                <w:rFonts w:asciiTheme="majorHAnsi" w:hAnsiTheme="majorHAnsi"/>
                <w:bCs/>
                <w:color w:val="404040" w:themeColor="text1" w:themeTint="BF"/>
                <w:sz w:val="24"/>
                <w:szCs w:val="24"/>
              </w:rPr>
            </w:pPr>
            <w:r w:rsidRPr="00897473">
              <w:rPr>
                <w:rFonts w:asciiTheme="majorHAnsi" w:hAnsiTheme="majorHAnsi"/>
                <w:bCs/>
                <w:color w:val="404040" w:themeColor="text1" w:themeTint="BF"/>
                <w:sz w:val="24"/>
                <w:szCs w:val="24"/>
              </w:rPr>
              <w:t>To ensure that the estate meets the requirement of Good Estate Management, in accordance with the DfE’s Good Estate Management for Schools standards and stipulations</w:t>
            </w:r>
          </w:p>
          <w:p w:rsidR="00AD1C0C" w:rsidRPr="00DA76D4" w:rsidRDefault="00AD1C0C" w:rsidP="00AD1C0C">
            <w:pPr>
              <w:widowControl w:val="0"/>
              <w:spacing w:after="120"/>
              <w:jc w:val="both"/>
              <w:rPr>
                <w:rFonts w:asciiTheme="majorHAnsi" w:hAnsiTheme="majorHAnsi"/>
                <w:color w:val="800080"/>
                <w:sz w:val="24"/>
                <w:szCs w:val="24"/>
              </w:rPr>
            </w:pPr>
            <w:r w:rsidRPr="00DA76D4">
              <w:rPr>
                <w:rFonts w:asciiTheme="majorHAnsi" w:hAnsiTheme="majorHAnsi"/>
                <w:b/>
                <w:color w:val="800080"/>
                <w:sz w:val="24"/>
                <w:szCs w:val="24"/>
              </w:rPr>
              <w:t>General management of the premises</w:t>
            </w:r>
          </w:p>
          <w:p w:rsidR="00B17384" w:rsidRPr="00DA76D4" w:rsidRDefault="00B17384" w:rsidP="00897473">
            <w:pPr>
              <w:widowControl w:val="0"/>
              <w:numPr>
                <w:ilvl w:val="0"/>
                <w:numId w:val="11"/>
              </w:numPr>
              <w:tabs>
                <w:tab w:val="clear" w:pos="720"/>
              </w:tabs>
              <w:spacing w:after="120"/>
              <w:ind w:left="360"/>
              <w:jc w:val="both"/>
              <w:rPr>
                <w:rFonts w:asciiTheme="majorHAnsi" w:hAnsiTheme="majorHAnsi"/>
                <w:color w:val="4D4D4D"/>
                <w:sz w:val="24"/>
                <w:szCs w:val="24"/>
              </w:rPr>
            </w:pPr>
            <w:r w:rsidRPr="00DA76D4">
              <w:rPr>
                <w:rFonts w:asciiTheme="majorHAnsi" w:hAnsiTheme="majorHAnsi"/>
                <w:color w:val="4D4D4D"/>
                <w:sz w:val="24"/>
                <w:szCs w:val="24"/>
              </w:rPr>
              <w:t xml:space="preserve">implementing and advising the DFO and Headmaster on </w:t>
            </w:r>
            <w:r w:rsidR="00380A02" w:rsidRPr="00DA76D4">
              <w:rPr>
                <w:rFonts w:asciiTheme="majorHAnsi" w:hAnsiTheme="majorHAnsi"/>
                <w:color w:val="4D4D4D"/>
                <w:sz w:val="24"/>
                <w:szCs w:val="24"/>
              </w:rPr>
              <w:t>estate management issues to inform the overall estates strategy</w:t>
            </w:r>
          </w:p>
          <w:p w:rsidR="00380A02" w:rsidRDefault="00380A02" w:rsidP="00897473">
            <w:pPr>
              <w:widowControl w:val="0"/>
              <w:numPr>
                <w:ilvl w:val="0"/>
                <w:numId w:val="11"/>
              </w:numPr>
              <w:tabs>
                <w:tab w:val="clear" w:pos="720"/>
              </w:tabs>
              <w:spacing w:after="120"/>
              <w:ind w:left="360"/>
              <w:jc w:val="both"/>
              <w:rPr>
                <w:rFonts w:asciiTheme="majorHAnsi" w:hAnsiTheme="majorHAnsi"/>
                <w:color w:val="4D4D4D"/>
                <w:sz w:val="24"/>
                <w:szCs w:val="24"/>
              </w:rPr>
            </w:pPr>
            <w:r w:rsidRPr="00DA76D4">
              <w:rPr>
                <w:rFonts w:asciiTheme="majorHAnsi" w:hAnsiTheme="majorHAnsi"/>
                <w:color w:val="4D4D4D"/>
                <w:sz w:val="24"/>
                <w:szCs w:val="24"/>
              </w:rPr>
              <w:t>ensuring that planned preventative maintenance activities are undertaken to prevent facilities failure, building condition or equipment failure and in compliance with legal duties</w:t>
            </w:r>
          </w:p>
          <w:p w:rsidR="00897473" w:rsidRPr="00DA76D4" w:rsidRDefault="00897473" w:rsidP="00897473">
            <w:pPr>
              <w:widowControl w:val="0"/>
              <w:spacing w:after="120"/>
              <w:ind w:left="360"/>
              <w:jc w:val="both"/>
              <w:rPr>
                <w:rFonts w:asciiTheme="majorHAnsi" w:hAnsiTheme="majorHAnsi"/>
                <w:color w:val="4D4D4D"/>
                <w:sz w:val="24"/>
                <w:szCs w:val="24"/>
              </w:rPr>
            </w:pPr>
          </w:p>
          <w:p w:rsidR="00380A02" w:rsidRPr="00DA76D4" w:rsidRDefault="00380A02" w:rsidP="00897473">
            <w:pPr>
              <w:widowControl w:val="0"/>
              <w:numPr>
                <w:ilvl w:val="0"/>
                <w:numId w:val="11"/>
              </w:numPr>
              <w:tabs>
                <w:tab w:val="clear" w:pos="720"/>
              </w:tabs>
              <w:spacing w:after="120"/>
              <w:ind w:left="360"/>
              <w:jc w:val="both"/>
              <w:rPr>
                <w:rFonts w:asciiTheme="majorHAnsi" w:hAnsiTheme="majorHAnsi"/>
                <w:color w:val="4D4D4D"/>
                <w:sz w:val="24"/>
                <w:szCs w:val="24"/>
              </w:rPr>
            </w:pPr>
            <w:r w:rsidRPr="00DA76D4">
              <w:rPr>
                <w:rFonts w:asciiTheme="majorHAnsi" w:hAnsiTheme="majorHAnsi"/>
                <w:color w:val="4D4D4D"/>
                <w:sz w:val="24"/>
                <w:szCs w:val="24"/>
              </w:rPr>
              <w:lastRenderedPageBreak/>
              <w:t>ensuring that reactive maintenance to unplanned issues, such as unexpected component failures, vandalism, and accidental damage are undertaken</w:t>
            </w:r>
          </w:p>
          <w:p w:rsidR="00AD1C0C" w:rsidRPr="00DA76D4" w:rsidRDefault="00AD1C0C" w:rsidP="003C789C">
            <w:pPr>
              <w:widowControl w:val="0"/>
              <w:numPr>
                <w:ilvl w:val="0"/>
                <w:numId w:val="11"/>
              </w:numPr>
              <w:tabs>
                <w:tab w:val="clear" w:pos="720"/>
                <w:tab w:val="num" w:pos="360"/>
              </w:tabs>
              <w:spacing w:after="120"/>
              <w:ind w:left="360"/>
              <w:jc w:val="both"/>
              <w:rPr>
                <w:rFonts w:asciiTheme="majorHAnsi" w:hAnsiTheme="majorHAnsi"/>
                <w:color w:val="4D4D4D"/>
                <w:sz w:val="24"/>
                <w:szCs w:val="24"/>
              </w:rPr>
            </w:pPr>
            <w:r w:rsidRPr="00DA76D4">
              <w:rPr>
                <w:rFonts w:asciiTheme="majorHAnsi" w:hAnsiTheme="majorHAnsi"/>
                <w:color w:val="4D4D4D"/>
                <w:sz w:val="24"/>
                <w:szCs w:val="24"/>
              </w:rPr>
              <w:t xml:space="preserve">ensuringthat effective arrangements are made for cleaning, </w:t>
            </w:r>
            <w:r w:rsidR="00380A02" w:rsidRPr="00DA76D4">
              <w:rPr>
                <w:rFonts w:asciiTheme="majorHAnsi" w:hAnsiTheme="majorHAnsi"/>
                <w:color w:val="4D4D4D"/>
                <w:sz w:val="24"/>
                <w:szCs w:val="24"/>
              </w:rPr>
              <w:t xml:space="preserve">catering operations, </w:t>
            </w:r>
            <w:r w:rsidRPr="00DA76D4">
              <w:rPr>
                <w:rFonts w:asciiTheme="majorHAnsi" w:hAnsiTheme="majorHAnsi"/>
                <w:color w:val="4D4D4D"/>
                <w:sz w:val="24"/>
                <w:szCs w:val="24"/>
              </w:rPr>
              <w:t>heating, lighting and routine maintenance of the buildings, grounds and gardens;</w:t>
            </w:r>
          </w:p>
          <w:p w:rsidR="00AD1C0C" w:rsidRPr="00DA76D4" w:rsidRDefault="00AD1C0C" w:rsidP="00AD1C0C">
            <w:pPr>
              <w:widowControl w:val="0"/>
              <w:numPr>
                <w:ilvl w:val="0"/>
                <w:numId w:val="11"/>
              </w:numPr>
              <w:tabs>
                <w:tab w:val="clear" w:pos="720"/>
                <w:tab w:val="num" w:pos="360"/>
              </w:tabs>
              <w:spacing w:after="120"/>
              <w:ind w:left="360"/>
              <w:jc w:val="both"/>
              <w:rPr>
                <w:rFonts w:asciiTheme="majorHAnsi" w:hAnsiTheme="majorHAnsi"/>
                <w:color w:val="4D4D4D"/>
                <w:sz w:val="24"/>
                <w:szCs w:val="24"/>
              </w:rPr>
            </w:pPr>
            <w:r w:rsidRPr="00DA76D4">
              <w:rPr>
                <w:rFonts w:asciiTheme="majorHAnsi" w:hAnsiTheme="majorHAnsi"/>
                <w:color w:val="4D4D4D"/>
                <w:sz w:val="24"/>
                <w:szCs w:val="24"/>
              </w:rPr>
              <w:t>ensuringthat the school buildings and grounds are properly maintained and kept in good repair</w:t>
            </w:r>
            <w:r w:rsidR="00380A02" w:rsidRPr="00DA76D4">
              <w:rPr>
                <w:rFonts w:asciiTheme="majorHAnsi" w:hAnsiTheme="majorHAnsi"/>
                <w:color w:val="4D4D4D"/>
                <w:sz w:val="24"/>
                <w:szCs w:val="24"/>
              </w:rPr>
              <w:t>, through the speedy identification and anticipation of maintenance work and repairs; the prioritisation of maintenance works; the management of maintenance works; compliance with Health and safety laws in relation to maintenance.  This includes (but I not exclusive to) boilers (and other gas installations and equipment), electrical fixed wiring equipment, water systems, fire and security systems, catering equipment, air conditioning systems, asbestos, lifts, local exhaust ventilation extraction systems and gym equipment</w:t>
            </w:r>
          </w:p>
          <w:p w:rsidR="003C789C" w:rsidRPr="00DA76D4" w:rsidRDefault="00AD1C0C" w:rsidP="003C789C">
            <w:pPr>
              <w:widowControl w:val="0"/>
              <w:numPr>
                <w:ilvl w:val="0"/>
                <w:numId w:val="11"/>
              </w:numPr>
              <w:tabs>
                <w:tab w:val="clear" w:pos="720"/>
                <w:tab w:val="left" w:pos="-720"/>
                <w:tab w:val="num" w:pos="360"/>
                <w:tab w:val="left" w:pos="426"/>
              </w:tabs>
              <w:suppressAutoHyphens/>
              <w:spacing w:after="120" w:line="264" w:lineRule="auto"/>
              <w:ind w:left="360"/>
              <w:jc w:val="both"/>
              <w:rPr>
                <w:rFonts w:asciiTheme="majorHAnsi" w:hAnsiTheme="majorHAnsi" w:cs="Courier New"/>
                <w:color w:val="4D4D4D"/>
                <w:sz w:val="24"/>
                <w:szCs w:val="24"/>
                <w:lang w:val="en-US"/>
              </w:rPr>
            </w:pPr>
            <w:r w:rsidRPr="00DA76D4">
              <w:rPr>
                <w:rFonts w:asciiTheme="majorHAnsi" w:hAnsiTheme="majorHAnsi"/>
                <w:color w:val="4D4D4D"/>
                <w:sz w:val="24"/>
                <w:szCs w:val="24"/>
              </w:rPr>
              <w:t>ensuring the efficient and economic use of all heating, mechanical</w:t>
            </w:r>
            <w:r w:rsidR="00FD346D" w:rsidRPr="00DA76D4">
              <w:rPr>
                <w:rFonts w:asciiTheme="majorHAnsi" w:hAnsiTheme="majorHAnsi"/>
                <w:color w:val="4D4D4D"/>
                <w:sz w:val="24"/>
                <w:szCs w:val="24"/>
              </w:rPr>
              <w:t>, air-conditioning, air-vent systems</w:t>
            </w:r>
            <w:r w:rsidRPr="00DA76D4">
              <w:rPr>
                <w:rFonts w:asciiTheme="majorHAnsi" w:hAnsiTheme="majorHAnsi"/>
                <w:color w:val="4D4D4D"/>
                <w:sz w:val="24"/>
                <w:szCs w:val="24"/>
              </w:rPr>
              <w:t xml:space="preserve"> and electrical services;</w:t>
            </w:r>
          </w:p>
          <w:p w:rsidR="0052235E" w:rsidRPr="00DA76D4" w:rsidRDefault="0052235E" w:rsidP="0052235E">
            <w:pPr>
              <w:widowControl w:val="0"/>
              <w:numPr>
                <w:ilvl w:val="0"/>
                <w:numId w:val="11"/>
              </w:numPr>
              <w:tabs>
                <w:tab w:val="clear" w:pos="720"/>
                <w:tab w:val="num" w:pos="360"/>
              </w:tabs>
              <w:spacing w:after="120"/>
              <w:ind w:left="360"/>
              <w:jc w:val="both"/>
              <w:rPr>
                <w:rFonts w:asciiTheme="majorHAnsi" w:hAnsiTheme="majorHAnsi"/>
                <w:color w:val="4D4D4D"/>
                <w:sz w:val="24"/>
                <w:szCs w:val="24"/>
              </w:rPr>
            </w:pPr>
            <w:r w:rsidRPr="00DA76D4">
              <w:rPr>
                <w:rFonts w:asciiTheme="majorHAnsi" w:hAnsiTheme="majorHAnsi"/>
                <w:color w:val="4D4D4D"/>
                <w:sz w:val="24"/>
                <w:szCs w:val="24"/>
              </w:rPr>
              <w:t xml:space="preserve">liaising with all contractors (including electricians, plumbers and builders) on </w:t>
            </w:r>
            <w:r w:rsidR="00FD346D" w:rsidRPr="00DA76D4">
              <w:rPr>
                <w:rFonts w:asciiTheme="majorHAnsi" w:hAnsiTheme="majorHAnsi"/>
                <w:color w:val="4D4D4D"/>
                <w:sz w:val="24"/>
                <w:szCs w:val="24"/>
              </w:rPr>
              <w:t>petty</w:t>
            </w:r>
            <w:r w:rsidRPr="00DA76D4">
              <w:rPr>
                <w:rFonts w:asciiTheme="majorHAnsi" w:hAnsiTheme="majorHAnsi"/>
                <w:color w:val="4D4D4D"/>
                <w:sz w:val="24"/>
                <w:szCs w:val="24"/>
              </w:rPr>
              <w:t xml:space="preserve"> and major works as necessary;</w:t>
            </w:r>
          </w:p>
          <w:p w:rsidR="0052235E" w:rsidRPr="00DA76D4" w:rsidRDefault="00703ED2" w:rsidP="0052235E">
            <w:pPr>
              <w:widowControl w:val="0"/>
              <w:numPr>
                <w:ilvl w:val="0"/>
                <w:numId w:val="11"/>
              </w:numPr>
              <w:tabs>
                <w:tab w:val="clear" w:pos="720"/>
                <w:tab w:val="num" w:pos="360"/>
              </w:tabs>
              <w:spacing w:after="120"/>
              <w:ind w:left="360"/>
              <w:jc w:val="both"/>
              <w:rPr>
                <w:rFonts w:asciiTheme="majorHAnsi" w:hAnsiTheme="majorHAnsi"/>
                <w:color w:val="4D4D4D"/>
                <w:sz w:val="24"/>
                <w:szCs w:val="24"/>
              </w:rPr>
            </w:pPr>
            <w:r w:rsidRPr="00DA76D4">
              <w:rPr>
                <w:rFonts w:asciiTheme="majorHAnsi" w:hAnsiTheme="majorHAnsi"/>
                <w:color w:val="4D4D4D"/>
                <w:sz w:val="24"/>
                <w:szCs w:val="24"/>
              </w:rPr>
              <w:t xml:space="preserve">managing the gardening, cleaning, window cleaning, landscaping, PATS testing and all other maintenance </w:t>
            </w:r>
            <w:r w:rsidR="0052235E" w:rsidRPr="00DA76D4">
              <w:rPr>
                <w:rFonts w:asciiTheme="majorHAnsi" w:hAnsiTheme="majorHAnsi"/>
                <w:color w:val="4D4D4D"/>
                <w:sz w:val="24"/>
                <w:szCs w:val="24"/>
              </w:rPr>
              <w:t xml:space="preserve">contract; </w:t>
            </w:r>
          </w:p>
          <w:p w:rsidR="003C789C" w:rsidRPr="00DA76D4" w:rsidRDefault="003C789C" w:rsidP="003C789C">
            <w:pPr>
              <w:widowControl w:val="0"/>
              <w:numPr>
                <w:ilvl w:val="0"/>
                <w:numId w:val="11"/>
              </w:numPr>
              <w:tabs>
                <w:tab w:val="clear" w:pos="720"/>
                <w:tab w:val="left" w:pos="-720"/>
                <w:tab w:val="num" w:pos="360"/>
                <w:tab w:val="left" w:pos="426"/>
              </w:tabs>
              <w:suppressAutoHyphens/>
              <w:spacing w:after="120" w:line="264" w:lineRule="auto"/>
              <w:ind w:left="360"/>
              <w:jc w:val="both"/>
              <w:rPr>
                <w:rFonts w:asciiTheme="majorHAnsi" w:hAnsiTheme="majorHAnsi"/>
                <w:color w:val="4D4D4D"/>
                <w:sz w:val="24"/>
                <w:szCs w:val="24"/>
              </w:rPr>
            </w:pPr>
            <w:r w:rsidRPr="00DA76D4">
              <w:rPr>
                <w:rFonts w:asciiTheme="majorHAnsi" w:hAnsiTheme="majorHAnsi"/>
                <w:color w:val="4D4D4D"/>
                <w:sz w:val="24"/>
                <w:szCs w:val="24"/>
              </w:rPr>
              <w:t>making arrangements for the efficient and most cost effective disposal of waste</w:t>
            </w:r>
            <w:r w:rsidR="005F11B8" w:rsidRPr="00DA76D4">
              <w:rPr>
                <w:rFonts w:asciiTheme="majorHAnsi" w:hAnsiTheme="majorHAnsi"/>
                <w:color w:val="4D4D4D"/>
                <w:sz w:val="24"/>
                <w:szCs w:val="24"/>
              </w:rPr>
              <w:t xml:space="preserve"> and refuse</w:t>
            </w:r>
            <w:r w:rsidRPr="00DA76D4">
              <w:rPr>
                <w:rFonts w:asciiTheme="majorHAnsi" w:hAnsiTheme="majorHAnsi"/>
                <w:color w:val="4D4D4D"/>
                <w:sz w:val="24"/>
                <w:szCs w:val="24"/>
              </w:rPr>
              <w:t xml:space="preserve">, managing the </w:t>
            </w:r>
            <w:r w:rsidR="005F11B8" w:rsidRPr="00DA76D4">
              <w:rPr>
                <w:rFonts w:asciiTheme="majorHAnsi" w:hAnsiTheme="majorHAnsi"/>
                <w:color w:val="4D4D4D"/>
                <w:sz w:val="24"/>
                <w:szCs w:val="24"/>
              </w:rPr>
              <w:t xml:space="preserve">refuse </w:t>
            </w:r>
            <w:r w:rsidRPr="00DA76D4">
              <w:rPr>
                <w:rFonts w:asciiTheme="majorHAnsi" w:hAnsiTheme="majorHAnsi"/>
                <w:color w:val="4D4D4D"/>
                <w:sz w:val="24"/>
                <w:szCs w:val="24"/>
              </w:rPr>
              <w:t xml:space="preserve">contract and </w:t>
            </w:r>
            <w:r w:rsidRPr="00DA76D4">
              <w:rPr>
                <w:rFonts w:asciiTheme="majorHAnsi" w:hAnsiTheme="majorHAnsi" w:cs="Courier New"/>
                <w:color w:val="4D4D4D"/>
                <w:sz w:val="24"/>
                <w:szCs w:val="24"/>
                <w:lang w:val="en-US"/>
              </w:rPr>
              <w:t>ensuring that the area at the back of the house block is kept neat and tidy and clear of any obstruction;</w:t>
            </w:r>
          </w:p>
          <w:p w:rsidR="0073080E" w:rsidRPr="00DA76D4" w:rsidRDefault="0073080E" w:rsidP="003C789C">
            <w:pPr>
              <w:widowControl w:val="0"/>
              <w:numPr>
                <w:ilvl w:val="0"/>
                <w:numId w:val="11"/>
              </w:numPr>
              <w:tabs>
                <w:tab w:val="clear" w:pos="720"/>
                <w:tab w:val="left" w:pos="-720"/>
                <w:tab w:val="num" w:pos="360"/>
                <w:tab w:val="left" w:pos="426"/>
              </w:tabs>
              <w:suppressAutoHyphens/>
              <w:spacing w:after="120" w:line="264" w:lineRule="auto"/>
              <w:ind w:left="360"/>
              <w:jc w:val="both"/>
              <w:rPr>
                <w:rFonts w:asciiTheme="majorHAnsi" w:hAnsiTheme="majorHAnsi"/>
                <w:color w:val="4D4D4D"/>
                <w:sz w:val="24"/>
                <w:szCs w:val="24"/>
              </w:rPr>
            </w:pPr>
            <w:r w:rsidRPr="00DA76D4">
              <w:rPr>
                <w:rFonts w:asciiTheme="majorHAnsi" w:hAnsiTheme="majorHAnsi" w:cs="Courier New"/>
                <w:color w:val="4D4D4D"/>
                <w:sz w:val="24"/>
                <w:szCs w:val="24"/>
                <w:lang w:val="en-US"/>
              </w:rPr>
              <w:t>Managing delivery arrangements</w:t>
            </w:r>
          </w:p>
          <w:p w:rsidR="00AD1C0C" w:rsidRPr="00DA76D4" w:rsidRDefault="00AD1C0C" w:rsidP="00AD1C0C">
            <w:pPr>
              <w:widowControl w:val="0"/>
              <w:spacing w:after="120"/>
              <w:jc w:val="both"/>
              <w:rPr>
                <w:rFonts w:asciiTheme="majorHAnsi" w:hAnsiTheme="majorHAnsi"/>
                <w:color w:val="800080"/>
                <w:sz w:val="24"/>
                <w:szCs w:val="24"/>
              </w:rPr>
            </w:pPr>
            <w:r w:rsidRPr="00DA76D4">
              <w:rPr>
                <w:rFonts w:asciiTheme="majorHAnsi" w:hAnsiTheme="majorHAnsi"/>
                <w:b/>
                <w:color w:val="800080"/>
                <w:sz w:val="24"/>
                <w:szCs w:val="24"/>
              </w:rPr>
              <w:t>Management of staff</w:t>
            </w:r>
          </w:p>
          <w:p w:rsidR="00463A33" w:rsidRPr="00DA76D4" w:rsidRDefault="004F2D31" w:rsidP="00416645">
            <w:pPr>
              <w:widowControl w:val="0"/>
              <w:numPr>
                <w:ilvl w:val="0"/>
                <w:numId w:val="9"/>
              </w:numPr>
              <w:tabs>
                <w:tab w:val="clear" w:pos="720"/>
                <w:tab w:val="num" w:pos="360"/>
                <w:tab w:val="left" w:pos="426"/>
              </w:tabs>
              <w:spacing w:after="120"/>
              <w:ind w:left="357" w:hanging="357"/>
              <w:jc w:val="both"/>
              <w:rPr>
                <w:rFonts w:asciiTheme="majorHAnsi" w:hAnsiTheme="majorHAnsi"/>
                <w:color w:val="4D4D4D"/>
                <w:sz w:val="24"/>
                <w:szCs w:val="24"/>
              </w:rPr>
            </w:pPr>
            <w:r w:rsidRPr="00DA76D4">
              <w:rPr>
                <w:rFonts w:asciiTheme="majorHAnsi" w:hAnsiTheme="majorHAnsi"/>
                <w:color w:val="4D4D4D"/>
                <w:sz w:val="24"/>
                <w:szCs w:val="24"/>
              </w:rPr>
              <w:t>Schedule operations</w:t>
            </w:r>
            <w:r w:rsidR="00463A33" w:rsidRPr="00DA76D4">
              <w:rPr>
                <w:rFonts w:asciiTheme="majorHAnsi" w:hAnsiTheme="majorHAnsi"/>
                <w:color w:val="4D4D4D"/>
                <w:sz w:val="24"/>
                <w:szCs w:val="24"/>
              </w:rPr>
              <w:t xml:space="preserve"> meetings of school keepers (</w:t>
            </w:r>
            <w:r w:rsidR="00FD346D" w:rsidRPr="00DA76D4">
              <w:rPr>
                <w:rFonts w:asciiTheme="majorHAnsi" w:hAnsiTheme="majorHAnsi"/>
                <w:color w:val="4D4D4D"/>
                <w:sz w:val="24"/>
                <w:szCs w:val="24"/>
              </w:rPr>
              <w:t>daily/</w:t>
            </w:r>
            <w:r w:rsidR="00463A33" w:rsidRPr="00DA76D4">
              <w:rPr>
                <w:rFonts w:asciiTheme="majorHAnsi" w:hAnsiTheme="majorHAnsi"/>
                <w:color w:val="4D4D4D"/>
                <w:sz w:val="24"/>
                <w:szCs w:val="24"/>
              </w:rPr>
              <w:t xml:space="preserve">weekly) and cleaning company (monthly) and attend </w:t>
            </w:r>
            <w:r w:rsidR="00FD346D" w:rsidRPr="00DA76D4">
              <w:rPr>
                <w:rFonts w:asciiTheme="majorHAnsi" w:hAnsiTheme="majorHAnsi"/>
                <w:color w:val="4D4D4D"/>
                <w:sz w:val="24"/>
                <w:szCs w:val="24"/>
              </w:rPr>
              <w:t xml:space="preserve">Health and </w:t>
            </w:r>
            <w:r w:rsidR="0073080E" w:rsidRPr="00DA76D4">
              <w:rPr>
                <w:rFonts w:asciiTheme="majorHAnsi" w:hAnsiTheme="majorHAnsi"/>
                <w:color w:val="4D4D4D"/>
                <w:sz w:val="24"/>
                <w:szCs w:val="24"/>
              </w:rPr>
              <w:t>S</w:t>
            </w:r>
            <w:r w:rsidR="00FD346D" w:rsidRPr="00DA76D4">
              <w:rPr>
                <w:rFonts w:asciiTheme="majorHAnsi" w:hAnsiTheme="majorHAnsi"/>
                <w:color w:val="4D4D4D"/>
                <w:sz w:val="24"/>
                <w:szCs w:val="24"/>
              </w:rPr>
              <w:t xml:space="preserve">afety </w:t>
            </w:r>
            <w:r w:rsidRPr="00DA76D4">
              <w:rPr>
                <w:rFonts w:asciiTheme="majorHAnsi" w:hAnsiTheme="majorHAnsi"/>
                <w:color w:val="4D4D4D"/>
                <w:sz w:val="24"/>
                <w:szCs w:val="24"/>
              </w:rPr>
              <w:t xml:space="preserve">committee </w:t>
            </w:r>
            <w:r w:rsidR="00FD346D" w:rsidRPr="00DA76D4">
              <w:rPr>
                <w:rFonts w:asciiTheme="majorHAnsi" w:hAnsiTheme="majorHAnsi"/>
                <w:color w:val="4D4D4D"/>
                <w:sz w:val="24"/>
                <w:szCs w:val="24"/>
              </w:rPr>
              <w:t>and other meetings</w:t>
            </w:r>
            <w:r w:rsidR="00463A33" w:rsidRPr="00DA76D4">
              <w:rPr>
                <w:rFonts w:asciiTheme="majorHAnsi" w:hAnsiTheme="majorHAnsi"/>
                <w:color w:val="4D4D4D"/>
                <w:sz w:val="24"/>
                <w:szCs w:val="24"/>
              </w:rPr>
              <w:t>.</w:t>
            </w:r>
          </w:p>
          <w:p w:rsidR="00AD1C0C" w:rsidRPr="00DA76D4" w:rsidRDefault="00AD1C0C" w:rsidP="00416645">
            <w:pPr>
              <w:widowControl w:val="0"/>
              <w:numPr>
                <w:ilvl w:val="0"/>
                <w:numId w:val="9"/>
              </w:numPr>
              <w:tabs>
                <w:tab w:val="clear" w:pos="720"/>
                <w:tab w:val="num" w:pos="360"/>
                <w:tab w:val="left" w:pos="426"/>
              </w:tabs>
              <w:spacing w:after="120"/>
              <w:ind w:left="357" w:hanging="357"/>
              <w:jc w:val="both"/>
              <w:rPr>
                <w:rFonts w:asciiTheme="majorHAnsi" w:hAnsiTheme="majorHAnsi"/>
                <w:color w:val="4D4D4D"/>
                <w:sz w:val="24"/>
                <w:szCs w:val="24"/>
              </w:rPr>
            </w:pPr>
            <w:r w:rsidRPr="00DA76D4">
              <w:rPr>
                <w:rFonts w:asciiTheme="majorHAnsi" w:hAnsiTheme="majorHAnsi"/>
                <w:color w:val="4D4D4D"/>
                <w:sz w:val="24"/>
                <w:szCs w:val="24"/>
              </w:rPr>
              <w:t xml:space="preserve">overall responsibility for the deployment, management and supervision of the </w:t>
            </w:r>
            <w:r w:rsidR="00FD346D" w:rsidRPr="00DA76D4">
              <w:rPr>
                <w:rFonts w:asciiTheme="majorHAnsi" w:hAnsiTheme="majorHAnsi"/>
                <w:color w:val="4D4D4D"/>
                <w:sz w:val="24"/>
                <w:szCs w:val="24"/>
              </w:rPr>
              <w:t>premises</w:t>
            </w:r>
            <w:r w:rsidRPr="00DA76D4">
              <w:rPr>
                <w:rFonts w:asciiTheme="majorHAnsi" w:hAnsiTheme="majorHAnsi"/>
                <w:color w:val="4D4D4D"/>
                <w:sz w:val="24"/>
                <w:szCs w:val="24"/>
              </w:rPr>
              <w:t xml:space="preserve"> managementstaff</w:t>
            </w:r>
            <w:r w:rsidRPr="00DA76D4">
              <w:rPr>
                <w:rStyle w:val="EndnoteReference"/>
                <w:rFonts w:asciiTheme="majorHAnsi" w:hAnsiTheme="majorHAnsi"/>
                <w:color w:val="4D4D4D"/>
                <w:sz w:val="24"/>
                <w:szCs w:val="24"/>
              </w:rPr>
              <w:endnoteReference w:id="1"/>
            </w:r>
            <w:r w:rsidRPr="00DA76D4">
              <w:rPr>
                <w:rFonts w:asciiTheme="majorHAnsi" w:hAnsiTheme="majorHAnsi"/>
                <w:color w:val="4D4D4D"/>
                <w:sz w:val="24"/>
                <w:szCs w:val="24"/>
              </w:rPr>
              <w:t xml:space="preserve"> and allocating particular duties to them in a manner consistent with their conditions of employment;</w:t>
            </w:r>
          </w:p>
          <w:p w:rsidR="00AD1C0C" w:rsidRPr="00DA76D4" w:rsidRDefault="00AD1C0C" w:rsidP="00AD1C0C">
            <w:pPr>
              <w:widowControl w:val="0"/>
              <w:numPr>
                <w:ilvl w:val="0"/>
                <w:numId w:val="9"/>
              </w:numPr>
              <w:tabs>
                <w:tab w:val="clear" w:pos="720"/>
                <w:tab w:val="num" w:pos="360"/>
                <w:tab w:val="left" w:pos="426"/>
              </w:tabs>
              <w:spacing w:after="120"/>
              <w:ind w:left="360"/>
              <w:jc w:val="both"/>
              <w:rPr>
                <w:rFonts w:asciiTheme="majorHAnsi" w:hAnsiTheme="majorHAnsi"/>
                <w:color w:val="4D4D4D"/>
                <w:sz w:val="24"/>
                <w:szCs w:val="24"/>
              </w:rPr>
            </w:pPr>
            <w:r w:rsidRPr="00DA76D4">
              <w:rPr>
                <w:rFonts w:asciiTheme="majorHAnsi" w:hAnsiTheme="majorHAnsi"/>
                <w:color w:val="4D4D4D"/>
                <w:sz w:val="24"/>
                <w:szCs w:val="24"/>
              </w:rPr>
              <w:t xml:space="preserve">drawing up and managing the </w:t>
            </w:r>
            <w:r w:rsidR="0073080E" w:rsidRPr="00DA76D4">
              <w:rPr>
                <w:rFonts w:asciiTheme="majorHAnsi" w:hAnsiTheme="majorHAnsi"/>
                <w:color w:val="4D4D4D"/>
                <w:sz w:val="24"/>
                <w:szCs w:val="24"/>
              </w:rPr>
              <w:t>S</w:t>
            </w:r>
            <w:r w:rsidRPr="00DA76D4">
              <w:rPr>
                <w:rFonts w:asciiTheme="majorHAnsi" w:hAnsiTheme="majorHAnsi"/>
                <w:color w:val="4D4D4D"/>
                <w:sz w:val="24"/>
                <w:szCs w:val="24"/>
              </w:rPr>
              <w:t xml:space="preserve">choolkeepers’ </w:t>
            </w:r>
            <w:r w:rsidR="005F11B8" w:rsidRPr="00DA76D4">
              <w:rPr>
                <w:rFonts w:asciiTheme="majorHAnsi" w:hAnsiTheme="majorHAnsi"/>
                <w:color w:val="4D4D4D"/>
                <w:sz w:val="24"/>
                <w:szCs w:val="24"/>
              </w:rPr>
              <w:t>roster</w:t>
            </w:r>
            <w:r w:rsidRPr="00DA76D4">
              <w:rPr>
                <w:rFonts w:asciiTheme="majorHAnsi" w:hAnsiTheme="majorHAnsi"/>
                <w:color w:val="4D4D4D"/>
                <w:sz w:val="24"/>
                <w:szCs w:val="24"/>
              </w:rPr>
              <w:t>, ensuring that at all times when the school is open</w:t>
            </w:r>
            <w:r w:rsidR="008340A3" w:rsidRPr="00DA76D4">
              <w:rPr>
                <w:rFonts w:asciiTheme="majorHAnsi" w:hAnsiTheme="majorHAnsi"/>
                <w:color w:val="4D4D4D"/>
                <w:sz w:val="24"/>
                <w:szCs w:val="24"/>
              </w:rPr>
              <w:t xml:space="preserve">, including at weekends, </w:t>
            </w:r>
            <w:r w:rsidRPr="00DA76D4">
              <w:rPr>
                <w:rFonts w:asciiTheme="majorHAnsi" w:hAnsiTheme="majorHAnsi"/>
                <w:color w:val="4D4D4D"/>
                <w:sz w:val="24"/>
                <w:szCs w:val="24"/>
              </w:rPr>
              <w:t>at least one member of staff is on duty;</w:t>
            </w:r>
          </w:p>
          <w:p w:rsidR="00AD1C0C" w:rsidRPr="00DA76D4" w:rsidRDefault="00AD1C0C" w:rsidP="00AD1C0C">
            <w:pPr>
              <w:widowControl w:val="0"/>
              <w:numPr>
                <w:ilvl w:val="0"/>
                <w:numId w:val="9"/>
              </w:numPr>
              <w:tabs>
                <w:tab w:val="num" w:pos="360"/>
                <w:tab w:val="left" w:pos="426"/>
              </w:tabs>
              <w:spacing w:after="120"/>
              <w:ind w:left="360"/>
              <w:jc w:val="both"/>
              <w:rPr>
                <w:rFonts w:asciiTheme="majorHAnsi" w:hAnsiTheme="majorHAnsi"/>
                <w:color w:val="4D4D4D"/>
                <w:sz w:val="24"/>
                <w:szCs w:val="24"/>
              </w:rPr>
            </w:pPr>
            <w:r w:rsidRPr="00DA76D4">
              <w:rPr>
                <w:rFonts w:asciiTheme="majorHAnsi" w:hAnsiTheme="majorHAnsi"/>
                <w:color w:val="4D4D4D"/>
                <w:sz w:val="24"/>
                <w:szCs w:val="24"/>
              </w:rPr>
              <w:t>line managing the Schoolkeep</w:t>
            </w:r>
            <w:r w:rsidR="0052235E" w:rsidRPr="00DA76D4">
              <w:rPr>
                <w:rFonts w:asciiTheme="majorHAnsi" w:hAnsiTheme="majorHAnsi"/>
                <w:color w:val="4D4D4D"/>
                <w:sz w:val="24"/>
                <w:szCs w:val="24"/>
              </w:rPr>
              <w:t>ers</w:t>
            </w:r>
            <w:r w:rsidR="0073080E" w:rsidRPr="00DA76D4">
              <w:rPr>
                <w:rFonts w:asciiTheme="majorHAnsi" w:hAnsiTheme="majorHAnsi"/>
                <w:color w:val="4D4D4D"/>
                <w:sz w:val="24"/>
                <w:szCs w:val="24"/>
              </w:rPr>
              <w:t>;</w:t>
            </w:r>
          </w:p>
          <w:p w:rsidR="00AD1C0C" w:rsidRPr="00DA76D4" w:rsidRDefault="00AD1C0C" w:rsidP="00AD1C0C">
            <w:pPr>
              <w:widowControl w:val="0"/>
              <w:numPr>
                <w:ilvl w:val="0"/>
                <w:numId w:val="9"/>
              </w:numPr>
              <w:tabs>
                <w:tab w:val="num" w:pos="360"/>
                <w:tab w:val="left" w:pos="426"/>
              </w:tabs>
              <w:spacing w:after="120"/>
              <w:ind w:left="360"/>
              <w:jc w:val="both"/>
              <w:rPr>
                <w:rFonts w:asciiTheme="majorHAnsi" w:hAnsiTheme="majorHAnsi"/>
                <w:color w:val="4D4D4D"/>
                <w:sz w:val="24"/>
                <w:szCs w:val="24"/>
              </w:rPr>
            </w:pPr>
            <w:r w:rsidRPr="00DA76D4">
              <w:rPr>
                <w:rFonts w:asciiTheme="majorHAnsi" w:hAnsiTheme="majorHAnsi"/>
                <w:color w:val="4D4D4D"/>
                <w:sz w:val="24"/>
                <w:szCs w:val="24"/>
              </w:rPr>
              <w:t>making appropriate arrangements for cover in the event of the absence of staff;</w:t>
            </w:r>
          </w:p>
          <w:p w:rsidR="00AD1C0C" w:rsidRPr="00DA76D4" w:rsidRDefault="00AD1C0C" w:rsidP="00AD1C0C">
            <w:pPr>
              <w:widowControl w:val="0"/>
              <w:numPr>
                <w:ilvl w:val="0"/>
                <w:numId w:val="9"/>
              </w:numPr>
              <w:tabs>
                <w:tab w:val="num" w:pos="360"/>
                <w:tab w:val="left" w:pos="426"/>
              </w:tabs>
              <w:spacing w:after="120"/>
              <w:ind w:left="360"/>
              <w:jc w:val="both"/>
              <w:rPr>
                <w:rFonts w:asciiTheme="majorHAnsi" w:hAnsiTheme="majorHAnsi"/>
                <w:color w:val="4D4D4D"/>
                <w:sz w:val="24"/>
                <w:szCs w:val="24"/>
              </w:rPr>
            </w:pPr>
            <w:r w:rsidRPr="00DA76D4">
              <w:rPr>
                <w:rFonts w:asciiTheme="majorHAnsi" w:hAnsiTheme="majorHAnsi"/>
                <w:color w:val="4D4D4D"/>
                <w:sz w:val="24"/>
                <w:szCs w:val="24"/>
              </w:rPr>
              <w:t xml:space="preserve">in consultation with the </w:t>
            </w:r>
            <w:r w:rsidR="00FD346D" w:rsidRPr="00DA76D4">
              <w:rPr>
                <w:rFonts w:asciiTheme="majorHAnsi" w:hAnsiTheme="majorHAnsi"/>
                <w:color w:val="4D4D4D"/>
                <w:sz w:val="24"/>
                <w:szCs w:val="24"/>
              </w:rPr>
              <w:t>DFO</w:t>
            </w:r>
            <w:r w:rsidRPr="00DA76D4">
              <w:rPr>
                <w:rFonts w:asciiTheme="majorHAnsi" w:hAnsiTheme="majorHAnsi"/>
                <w:color w:val="4D4D4D"/>
                <w:sz w:val="24"/>
                <w:szCs w:val="24"/>
              </w:rPr>
              <w:t>, drafting and keeping under review job descriptions;</w:t>
            </w:r>
          </w:p>
          <w:p w:rsidR="00AD1C0C" w:rsidRPr="00DA76D4" w:rsidRDefault="00AD1C0C" w:rsidP="00AD1C0C">
            <w:pPr>
              <w:widowControl w:val="0"/>
              <w:numPr>
                <w:ilvl w:val="0"/>
                <w:numId w:val="9"/>
              </w:numPr>
              <w:tabs>
                <w:tab w:val="left" w:pos="-720"/>
                <w:tab w:val="num" w:pos="360"/>
                <w:tab w:val="left" w:pos="426"/>
              </w:tabs>
              <w:suppressAutoHyphens/>
              <w:spacing w:after="120" w:line="264" w:lineRule="auto"/>
              <w:ind w:left="360"/>
              <w:jc w:val="both"/>
              <w:rPr>
                <w:rFonts w:asciiTheme="majorHAnsi" w:hAnsiTheme="majorHAnsi"/>
                <w:color w:val="4D4D4D"/>
                <w:sz w:val="24"/>
                <w:szCs w:val="24"/>
              </w:rPr>
            </w:pPr>
            <w:r w:rsidRPr="00DA76D4">
              <w:rPr>
                <w:rFonts w:asciiTheme="majorHAnsi" w:hAnsiTheme="majorHAnsi"/>
                <w:color w:val="4D4D4D"/>
                <w:sz w:val="24"/>
                <w:szCs w:val="24"/>
              </w:rPr>
              <w:t xml:space="preserve">participatinginthe recruitment, selection and appointmentofestate management staff; </w:t>
            </w:r>
          </w:p>
          <w:p w:rsidR="00AD1C0C" w:rsidRPr="00DA76D4" w:rsidRDefault="00AD1C0C" w:rsidP="00AD1C0C">
            <w:pPr>
              <w:widowControl w:val="0"/>
              <w:numPr>
                <w:ilvl w:val="0"/>
                <w:numId w:val="9"/>
              </w:numPr>
              <w:tabs>
                <w:tab w:val="num" w:pos="360"/>
                <w:tab w:val="left" w:pos="426"/>
              </w:tabs>
              <w:spacing w:after="120"/>
              <w:ind w:left="360"/>
              <w:jc w:val="both"/>
              <w:rPr>
                <w:rFonts w:asciiTheme="majorHAnsi" w:hAnsiTheme="majorHAnsi"/>
                <w:color w:val="4D4D4D"/>
                <w:sz w:val="24"/>
                <w:szCs w:val="24"/>
              </w:rPr>
            </w:pPr>
            <w:r w:rsidRPr="00DA76D4">
              <w:rPr>
                <w:rFonts w:asciiTheme="majorHAnsi" w:hAnsiTheme="majorHAnsi"/>
                <w:color w:val="4D4D4D"/>
                <w:sz w:val="24"/>
                <w:szCs w:val="24"/>
              </w:rPr>
              <w:t>makingappropriatearrangements for in-servicetrainingfor</w:t>
            </w:r>
            <w:r w:rsidR="00FD346D" w:rsidRPr="00DA76D4">
              <w:rPr>
                <w:rFonts w:asciiTheme="majorHAnsi" w:hAnsiTheme="majorHAnsi"/>
                <w:color w:val="4D4D4D"/>
                <w:sz w:val="24"/>
                <w:szCs w:val="24"/>
              </w:rPr>
              <w:t>premises</w:t>
            </w:r>
            <w:r w:rsidRPr="00DA76D4">
              <w:rPr>
                <w:rFonts w:asciiTheme="majorHAnsi" w:hAnsiTheme="majorHAnsi"/>
                <w:color w:val="4D4D4D"/>
                <w:sz w:val="24"/>
                <w:szCs w:val="24"/>
              </w:rPr>
              <w:t xml:space="preserve"> management staff;</w:t>
            </w:r>
          </w:p>
          <w:p w:rsidR="00FD346D" w:rsidRPr="00DA76D4" w:rsidRDefault="00FD346D" w:rsidP="00FD346D">
            <w:pPr>
              <w:widowControl w:val="0"/>
              <w:numPr>
                <w:ilvl w:val="0"/>
                <w:numId w:val="9"/>
              </w:numPr>
              <w:tabs>
                <w:tab w:val="left" w:pos="-720"/>
                <w:tab w:val="num" w:pos="360"/>
                <w:tab w:val="left" w:pos="426"/>
              </w:tabs>
              <w:suppressAutoHyphens/>
              <w:spacing w:after="120" w:line="264" w:lineRule="auto"/>
              <w:ind w:left="360"/>
              <w:jc w:val="both"/>
              <w:rPr>
                <w:rFonts w:asciiTheme="majorHAnsi" w:hAnsiTheme="majorHAnsi"/>
                <w:color w:val="4D4D4D"/>
                <w:sz w:val="24"/>
                <w:szCs w:val="24"/>
              </w:rPr>
            </w:pPr>
            <w:r w:rsidRPr="00DA76D4">
              <w:rPr>
                <w:rFonts w:asciiTheme="majorHAnsi" w:hAnsiTheme="majorHAnsi"/>
                <w:color w:val="4D4D4D"/>
                <w:sz w:val="24"/>
                <w:szCs w:val="24"/>
              </w:rPr>
              <w:t>ensuring that staff have access to advice and training appropriate to their needs, and that they receive information they need to carry out their duties effectively;</w:t>
            </w:r>
          </w:p>
          <w:p w:rsidR="00AD1C0C" w:rsidRPr="00DA76D4" w:rsidRDefault="00AD1C0C" w:rsidP="00AD1C0C">
            <w:pPr>
              <w:widowControl w:val="0"/>
              <w:numPr>
                <w:ilvl w:val="0"/>
                <w:numId w:val="9"/>
              </w:numPr>
              <w:tabs>
                <w:tab w:val="num" w:pos="360"/>
                <w:tab w:val="left" w:pos="426"/>
              </w:tabs>
              <w:spacing w:after="120"/>
              <w:ind w:left="360"/>
              <w:jc w:val="both"/>
              <w:rPr>
                <w:rFonts w:asciiTheme="majorHAnsi" w:hAnsiTheme="majorHAnsi"/>
                <w:color w:val="4D4D4D"/>
                <w:sz w:val="24"/>
                <w:szCs w:val="24"/>
                <w:u w:val="single"/>
              </w:rPr>
            </w:pPr>
            <w:r w:rsidRPr="00DA76D4">
              <w:rPr>
                <w:rFonts w:asciiTheme="majorHAnsi" w:hAnsiTheme="majorHAnsi"/>
                <w:color w:val="4D4D4D"/>
                <w:sz w:val="24"/>
                <w:szCs w:val="24"/>
              </w:rPr>
              <w:t>ensuring that the highest standards of performance are established and maintained and that staff perform their duties in an effective and efficient manner;</w:t>
            </w:r>
          </w:p>
          <w:p w:rsidR="00AD1C0C" w:rsidRPr="00DA76D4" w:rsidRDefault="00AD1C0C" w:rsidP="00AD1C0C">
            <w:pPr>
              <w:widowControl w:val="0"/>
              <w:numPr>
                <w:ilvl w:val="0"/>
                <w:numId w:val="9"/>
              </w:numPr>
              <w:tabs>
                <w:tab w:val="num" w:pos="360"/>
                <w:tab w:val="left" w:pos="426"/>
              </w:tabs>
              <w:spacing w:after="120"/>
              <w:ind w:left="360"/>
              <w:jc w:val="both"/>
              <w:rPr>
                <w:rFonts w:asciiTheme="majorHAnsi" w:hAnsiTheme="majorHAnsi"/>
                <w:color w:val="4D4D4D"/>
                <w:sz w:val="24"/>
                <w:szCs w:val="24"/>
              </w:rPr>
            </w:pPr>
            <w:r w:rsidRPr="00DA76D4">
              <w:rPr>
                <w:rFonts w:asciiTheme="majorHAnsi" w:hAnsiTheme="majorHAnsi"/>
                <w:color w:val="4D4D4D"/>
                <w:sz w:val="24"/>
                <w:szCs w:val="24"/>
              </w:rPr>
              <w:t xml:space="preserve">monitoring and providing information about the work and performance of the staff; </w:t>
            </w:r>
          </w:p>
          <w:p w:rsidR="00AD1C0C" w:rsidRPr="00DA76D4" w:rsidRDefault="00AD1C0C" w:rsidP="00AD1C0C">
            <w:pPr>
              <w:widowControl w:val="0"/>
              <w:numPr>
                <w:ilvl w:val="0"/>
                <w:numId w:val="9"/>
              </w:numPr>
              <w:tabs>
                <w:tab w:val="left" w:pos="-720"/>
                <w:tab w:val="num" w:pos="360"/>
                <w:tab w:val="left" w:pos="426"/>
              </w:tabs>
              <w:suppressAutoHyphens/>
              <w:spacing w:after="120" w:line="264" w:lineRule="auto"/>
              <w:ind w:left="360"/>
              <w:jc w:val="both"/>
              <w:rPr>
                <w:rFonts w:asciiTheme="majorHAnsi" w:hAnsiTheme="majorHAnsi"/>
                <w:color w:val="4D4D4D"/>
                <w:sz w:val="24"/>
                <w:szCs w:val="24"/>
              </w:rPr>
            </w:pPr>
            <w:r w:rsidRPr="00DA76D4">
              <w:rPr>
                <w:rFonts w:asciiTheme="majorHAnsi" w:hAnsiTheme="majorHAnsi"/>
                <w:color w:val="4D4D4D"/>
                <w:sz w:val="24"/>
                <w:szCs w:val="24"/>
              </w:rPr>
              <w:t xml:space="preserve">ensuring that staff are aware of the provisions (and any amendment which might be </w:t>
            </w:r>
            <w:r w:rsidRPr="00DA76D4">
              <w:rPr>
                <w:rFonts w:asciiTheme="majorHAnsi" w:hAnsiTheme="majorHAnsi"/>
                <w:color w:val="4D4D4D"/>
                <w:sz w:val="24"/>
                <w:szCs w:val="24"/>
              </w:rPr>
              <w:lastRenderedPageBreak/>
              <w:t>made from time to time) of the School’s Handbook for Non-Teaching Staff and that the provisions of the Handbook are followed;</w:t>
            </w:r>
          </w:p>
          <w:p w:rsidR="00236B01" w:rsidRPr="00897473" w:rsidRDefault="00AD1C0C" w:rsidP="00897473">
            <w:pPr>
              <w:widowControl w:val="0"/>
              <w:numPr>
                <w:ilvl w:val="0"/>
                <w:numId w:val="9"/>
              </w:numPr>
              <w:tabs>
                <w:tab w:val="num" w:pos="360"/>
                <w:tab w:val="left" w:pos="426"/>
              </w:tabs>
              <w:spacing w:after="120"/>
              <w:ind w:left="360"/>
              <w:jc w:val="both"/>
              <w:rPr>
                <w:rFonts w:asciiTheme="majorHAnsi" w:hAnsiTheme="majorHAnsi"/>
                <w:color w:val="4D4D4D"/>
                <w:sz w:val="24"/>
                <w:szCs w:val="24"/>
              </w:rPr>
            </w:pPr>
            <w:r w:rsidRPr="00DA76D4">
              <w:rPr>
                <w:rFonts w:asciiTheme="majorHAnsi" w:hAnsiTheme="majorHAnsi"/>
                <w:color w:val="4D4D4D"/>
                <w:sz w:val="24"/>
                <w:szCs w:val="24"/>
              </w:rPr>
              <w:t>supervising and participating in arrangements made in accordance with any policies of the Governing Body in respect of staff training, development, appraisal or induction</w:t>
            </w:r>
            <w:r w:rsidR="00236B01" w:rsidRPr="00DA76D4">
              <w:rPr>
                <w:rFonts w:asciiTheme="majorHAnsi" w:hAnsiTheme="majorHAnsi"/>
                <w:color w:val="4D4D4D"/>
                <w:sz w:val="24"/>
                <w:szCs w:val="24"/>
              </w:rPr>
              <w:t>.</w:t>
            </w:r>
          </w:p>
          <w:p w:rsidR="00AD1C0C" w:rsidRPr="00DA76D4" w:rsidRDefault="00B0450A" w:rsidP="00AD1C0C">
            <w:pPr>
              <w:tabs>
                <w:tab w:val="left" w:pos="-720"/>
                <w:tab w:val="left" w:pos="426"/>
                <w:tab w:val="left" w:pos="1560"/>
              </w:tabs>
              <w:suppressAutoHyphens/>
              <w:spacing w:after="120" w:line="264" w:lineRule="auto"/>
              <w:jc w:val="both"/>
              <w:rPr>
                <w:rFonts w:asciiTheme="majorHAnsi" w:hAnsiTheme="majorHAnsi"/>
                <w:b/>
                <w:color w:val="800080"/>
                <w:sz w:val="24"/>
                <w:szCs w:val="24"/>
              </w:rPr>
            </w:pPr>
            <w:r w:rsidRPr="00DA76D4">
              <w:rPr>
                <w:rFonts w:asciiTheme="majorHAnsi" w:hAnsiTheme="majorHAnsi"/>
                <w:b/>
                <w:color w:val="800080"/>
                <w:sz w:val="24"/>
                <w:szCs w:val="24"/>
              </w:rPr>
              <w:t xml:space="preserve">Finances and </w:t>
            </w:r>
            <w:r w:rsidR="00AD1C0C" w:rsidRPr="00DA76D4">
              <w:rPr>
                <w:rFonts w:asciiTheme="majorHAnsi" w:hAnsiTheme="majorHAnsi"/>
                <w:b/>
                <w:color w:val="800080"/>
                <w:sz w:val="24"/>
                <w:szCs w:val="24"/>
              </w:rPr>
              <w:t>Resources</w:t>
            </w:r>
          </w:p>
          <w:p w:rsidR="00B0450A" w:rsidRPr="00DA76D4" w:rsidRDefault="00B0450A" w:rsidP="00AD1C0C">
            <w:pPr>
              <w:widowControl w:val="0"/>
              <w:numPr>
                <w:ilvl w:val="0"/>
                <w:numId w:val="11"/>
              </w:numPr>
              <w:tabs>
                <w:tab w:val="clear" w:pos="720"/>
                <w:tab w:val="left" w:pos="-720"/>
                <w:tab w:val="left" w:pos="426"/>
              </w:tabs>
              <w:suppressAutoHyphens/>
              <w:spacing w:after="120" w:line="264" w:lineRule="auto"/>
              <w:ind w:left="426" w:hanging="426"/>
              <w:jc w:val="both"/>
              <w:rPr>
                <w:rFonts w:asciiTheme="majorHAnsi" w:hAnsiTheme="majorHAnsi"/>
                <w:color w:val="4D4D4D"/>
                <w:sz w:val="24"/>
                <w:szCs w:val="24"/>
              </w:rPr>
            </w:pPr>
            <w:r w:rsidRPr="00DA76D4">
              <w:rPr>
                <w:rFonts w:asciiTheme="majorHAnsi" w:hAnsiTheme="majorHAnsi" w:cs="Arial"/>
                <w:color w:val="4D4D4D"/>
                <w:sz w:val="24"/>
                <w:szCs w:val="24"/>
              </w:rPr>
              <w:t>keeping proper records in accordance with school policy and requirements;</w:t>
            </w:r>
          </w:p>
          <w:p w:rsidR="00236B01" w:rsidRPr="00897473" w:rsidRDefault="00AD1C0C" w:rsidP="00897473">
            <w:pPr>
              <w:widowControl w:val="0"/>
              <w:numPr>
                <w:ilvl w:val="0"/>
                <w:numId w:val="11"/>
              </w:numPr>
              <w:tabs>
                <w:tab w:val="clear" w:pos="720"/>
                <w:tab w:val="left" w:pos="-720"/>
                <w:tab w:val="left" w:pos="426"/>
              </w:tabs>
              <w:suppressAutoHyphens/>
              <w:spacing w:after="120" w:line="264" w:lineRule="auto"/>
              <w:ind w:left="426" w:hanging="426"/>
              <w:jc w:val="both"/>
              <w:rPr>
                <w:rFonts w:asciiTheme="majorHAnsi" w:hAnsiTheme="majorHAnsi"/>
                <w:color w:val="4D4D4D"/>
                <w:sz w:val="24"/>
                <w:szCs w:val="24"/>
              </w:rPr>
            </w:pPr>
            <w:r w:rsidRPr="00DA76D4">
              <w:rPr>
                <w:rFonts w:asciiTheme="majorHAnsi" w:hAnsiTheme="majorHAnsi"/>
                <w:color w:val="4D4D4D"/>
                <w:sz w:val="24"/>
                <w:szCs w:val="24"/>
              </w:rPr>
              <w:t xml:space="preserve">securing best value </w:t>
            </w:r>
            <w:r w:rsidR="00236B01" w:rsidRPr="00DA76D4">
              <w:rPr>
                <w:rFonts w:asciiTheme="majorHAnsi" w:hAnsiTheme="majorHAnsi"/>
                <w:color w:val="4D4D4D"/>
                <w:sz w:val="24"/>
                <w:szCs w:val="24"/>
              </w:rPr>
              <w:t xml:space="preserve">through a competitive tendering process </w:t>
            </w:r>
            <w:r w:rsidRPr="00DA76D4">
              <w:rPr>
                <w:rFonts w:asciiTheme="majorHAnsi" w:hAnsiTheme="majorHAnsi"/>
                <w:color w:val="4D4D4D"/>
                <w:sz w:val="24"/>
                <w:szCs w:val="24"/>
              </w:rPr>
              <w:t>when purchasing goods or services for the school</w:t>
            </w:r>
            <w:r w:rsidR="00236B01" w:rsidRPr="00DA76D4">
              <w:rPr>
                <w:rFonts w:asciiTheme="majorHAnsi" w:hAnsiTheme="majorHAnsi"/>
                <w:color w:val="4D4D4D"/>
                <w:sz w:val="24"/>
                <w:szCs w:val="24"/>
              </w:rPr>
              <w:t>.</w:t>
            </w:r>
          </w:p>
          <w:p w:rsidR="006D0D9B" w:rsidRPr="00DA76D4" w:rsidRDefault="006D0D9B" w:rsidP="006D0D9B">
            <w:pPr>
              <w:tabs>
                <w:tab w:val="left" w:pos="-720"/>
                <w:tab w:val="left" w:pos="426"/>
                <w:tab w:val="left" w:pos="1560"/>
              </w:tabs>
              <w:suppressAutoHyphens/>
              <w:spacing w:after="120" w:line="264" w:lineRule="auto"/>
              <w:jc w:val="both"/>
              <w:rPr>
                <w:rFonts w:asciiTheme="majorHAnsi" w:hAnsiTheme="majorHAnsi"/>
                <w:b/>
                <w:color w:val="800080"/>
                <w:sz w:val="24"/>
                <w:szCs w:val="24"/>
              </w:rPr>
            </w:pPr>
            <w:r w:rsidRPr="00DA76D4">
              <w:rPr>
                <w:rFonts w:asciiTheme="majorHAnsi" w:hAnsiTheme="majorHAnsi"/>
                <w:b/>
                <w:color w:val="800080"/>
                <w:sz w:val="24"/>
                <w:szCs w:val="24"/>
              </w:rPr>
              <w:t>Security (</w:t>
            </w:r>
            <w:r w:rsidR="0052235E" w:rsidRPr="00DA76D4">
              <w:rPr>
                <w:rFonts w:asciiTheme="majorHAnsi" w:hAnsiTheme="majorHAnsi"/>
                <w:b/>
                <w:i/>
                <w:color w:val="800080"/>
                <w:sz w:val="24"/>
                <w:szCs w:val="24"/>
              </w:rPr>
              <w:t xml:space="preserve">in conjunction with the </w:t>
            </w:r>
            <w:r w:rsidRPr="00DA76D4">
              <w:rPr>
                <w:rFonts w:asciiTheme="majorHAnsi" w:hAnsiTheme="majorHAnsi"/>
                <w:b/>
                <w:i/>
                <w:color w:val="800080"/>
                <w:sz w:val="24"/>
                <w:szCs w:val="24"/>
              </w:rPr>
              <w:t>School</w:t>
            </w:r>
            <w:r w:rsidR="0052235E" w:rsidRPr="00DA76D4">
              <w:rPr>
                <w:rFonts w:asciiTheme="majorHAnsi" w:hAnsiTheme="majorHAnsi"/>
                <w:b/>
                <w:i/>
                <w:color w:val="800080"/>
                <w:sz w:val="24"/>
                <w:szCs w:val="24"/>
              </w:rPr>
              <w:t>k</w:t>
            </w:r>
            <w:r w:rsidRPr="00DA76D4">
              <w:rPr>
                <w:rFonts w:asciiTheme="majorHAnsi" w:hAnsiTheme="majorHAnsi"/>
                <w:b/>
                <w:i/>
                <w:color w:val="800080"/>
                <w:sz w:val="24"/>
                <w:szCs w:val="24"/>
              </w:rPr>
              <w:t>eeper</w:t>
            </w:r>
            <w:r w:rsidR="0052235E" w:rsidRPr="00DA76D4">
              <w:rPr>
                <w:rFonts w:asciiTheme="majorHAnsi" w:hAnsiTheme="majorHAnsi"/>
                <w:b/>
                <w:i/>
                <w:color w:val="800080"/>
                <w:sz w:val="24"/>
                <w:szCs w:val="24"/>
              </w:rPr>
              <w:t>s</w:t>
            </w:r>
            <w:r w:rsidRPr="00DA76D4">
              <w:rPr>
                <w:rFonts w:asciiTheme="majorHAnsi" w:hAnsiTheme="majorHAnsi"/>
                <w:b/>
                <w:color w:val="800080"/>
                <w:sz w:val="24"/>
                <w:szCs w:val="24"/>
              </w:rPr>
              <w:t>)</w:t>
            </w:r>
          </w:p>
          <w:p w:rsidR="006D0D9B" w:rsidRPr="00DA76D4" w:rsidRDefault="006D0D9B" w:rsidP="006D0D9B">
            <w:pPr>
              <w:widowControl w:val="0"/>
              <w:numPr>
                <w:ilvl w:val="0"/>
                <w:numId w:val="11"/>
              </w:numPr>
              <w:tabs>
                <w:tab w:val="clear" w:pos="720"/>
                <w:tab w:val="left" w:pos="-720"/>
                <w:tab w:val="left" w:pos="426"/>
              </w:tabs>
              <w:suppressAutoHyphens/>
              <w:spacing w:after="120" w:line="264" w:lineRule="auto"/>
              <w:ind w:left="426" w:hanging="426"/>
              <w:jc w:val="both"/>
              <w:rPr>
                <w:rFonts w:asciiTheme="majorHAnsi" w:hAnsiTheme="majorHAnsi"/>
                <w:color w:val="4D4D4D"/>
                <w:sz w:val="24"/>
                <w:szCs w:val="24"/>
              </w:rPr>
            </w:pPr>
            <w:r w:rsidRPr="00DA76D4">
              <w:rPr>
                <w:rFonts w:asciiTheme="majorHAnsi" w:hAnsiTheme="majorHAnsi"/>
                <w:color w:val="4D4D4D"/>
                <w:sz w:val="24"/>
                <w:szCs w:val="24"/>
              </w:rPr>
              <w:t>ensuring that proper arrangements are made for the security and effective supervision of the school buildings and their contents and of the school grounds;</w:t>
            </w:r>
          </w:p>
          <w:p w:rsidR="006D0D9B" w:rsidRPr="00DA76D4" w:rsidRDefault="006D0D9B" w:rsidP="006D0D9B">
            <w:pPr>
              <w:widowControl w:val="0"/>
              <w:numPr>
                <w:ilvl w:val="0"/>
                <w:numId w:val="11"/>
              </w:numPr>
              <w:tabs>
                <w:tab w:val="clear" w:pos="720"/>
                <w:tab w:val="left" w:pos="-720"/>
                <w:tab w:val="left" w:pos="426"/>
              </w:tabs>
              <w:suppressAutoHyphens/>
              <w:spacing w:after="120" w:line="264" w:lineRule="auto"/>
              <w:ind w:left="426" w:hanging="426"/>
              <w:jc w:val="both"/>
              <w:rPr>
                <w:rFonts w:asciiTheme="majorHAnsi" w:hAnsiTheme="majorHAnsi"/>
                <w:color w:val="4D4D4D"/>
                <w:sz w:val="24"/>
                <w:szCs w:val="24"/>
              </w:rPr>
            </w:pPr>
            <w:r w:rsidRPr="00DA76D4">
              <w:rPr>
                <w:rFonts w:asciiTheme="majorHAnsi" w:hAnsiTheme="majorHAnsi"/>
                <w:color w:val="4D4D4D"/>
                <w:sz w:val="24"/>
                <w:szCs w:val="24"/>
              </w:rPr>
              <w:t>ensuring that the security alarm, CCTV and any other security system or device are properly maintained and fully functional at all times;</w:t>
            </w:r>
          </w:p>
          <w:p w:rsidR="006D0D9B" w:rsidRPr="00DA76D4" w:rsidRDefault="006D0D9B" w:rsidP="006D0D9B">
            <w:pPr>
              <w:widowControl w:val="0"/>
              <w:numPr>
                <w:ilvl w:val="0"/>
                <w:numId w:val="11"/>
              </w:numPr>
              <w:tabs>
                <w:tab w:val="clear" w:pos="720"/>
                <w:tab w:val="left" w:pos="-720"/>
                <w:tab w:val="left" w:pos="426"/>
              </w:tabs>
              <w:suppressAutoHyphens/>
              <w:spacing w:after="120" w:line="264" w:lineRule="auto"/>
              <w:ind w:left="426" w:hanging="426"/>
              <w:jc w:val="both"/>
              <w:rPr>
                <w:rFonts w:asciiTheme="majorHAnsi" w:hAnsiTheme="majorHAnsi"/>
                <w:color w:val="4D4D4D"/>
                <w:sz w:val="24"/>
                <w:szCs w:val="24"/>
              </w:rPr>
            </w:pPr>
            <w:r w:rsidRPr="00DA76D4">
              <w:rPr>
                <w:rFonts w:asciiTheme="majorHAnsi" w:hAnsiTheme="majorHAnsi"/>
                <w:color w:val="4D4D4D"/>
                <w:sz w:val="24"/>
                <w:szCs w:val="24"/>
              </w:rPr>
              <w:t>ensuring that proper procedures are in place and followed to secure the premises when the school is shut;</w:t>
            </w:r>
          </w:p>
          <w:p w:rsidR="006D0D9B" w:rsidRPr="00DA76D4" w:rsidRDefault="006D0D9B" w:rsidP="006D0D9B">
            <w:pPr>
              <w:widowControl w:val="0"/>
              <w:numPr>
                <w:ilvl w:val="0"/>
                <w:numId w:val="11"/>
              </w:numPr>
              <w:tabs>
                <w:tab w:val="clear" w:pos="720"/>
                <w:tab w:val="left" w:pos="-720"/>
                <w:tab w:val="left" w:pos="426"/>
              </w:tabs>
              <w:suppressAutoHyphens/>
              <w:spacing w:after="120" w:line="264" w:lineRule="auto"/>
              <w:ind w:left="426" w:hanging="426"/>
              <w:jc w:val="both"/>
              <w:rPr>
                <w:rFonts w:asciiTheme="majorHAnsi" w:hAnsiTheme="majorHAnsi"/>
                <w:color w:val="4D4D4D"/>
                <w:sz w:val="24"/>
                <w:szCs w:val="24"/>
              </w:rPr>
            </w:pPr>
            <w:r w:rsidRPr="00DA76D4">
              <w:rPr>
                <w:rFonts w:asciiTheme="majorHAnsi" w:hAnsiTheme="majorHAnsi"/>
                <w:color w:val="4D4D4D"/>
                <w:sz w:val="24"/>
                <w:szCs w:val="24"/>
              </w:rPr>
              <w:t>ensuring that the premises, pupils, staff and visitors are secure whenever the school is open;</w:t>
            </w:r>
          </w:p>
          <w:p w:rsidR="00276381" w:rsidRPr="00897473" w:rsidRDefault="006D0D9B" w:rsidP="00897473">
            <w:pPr>
              <w:widowControl w:val="0"/>
              <w:numPr>
                <w:ilvl w:val="0"/>
                <w:numId w:val="11"/>
              </w:numPr>
              <w:tabs>
                <w:tab w:val="clear" w:pos="720"/>
                <w:tab w:val="left" w:pos="-720"/>
                <w:tab w:val="left" w:pos="426"/>
              </w:tabs>
              <w:suppressAutoHyphens/>
              <w:spacing w:after="120" w:line="264" w:lineRule="auto"/>
              <w:ind w:left="426" w:hanging="426"/>
              <w:jc w:val="both"/>
              <w:rPr>
                <w:rFonts w:asciiTheme="majorHAnsi" w:hAnsiTheme="majorHAnsi"/>
                <w:color w:val="4D4D4D"/>
                <w:sz w:val="24"/>
                <w:szCs w:val="24"/>
              </w:rPr>
            </w:pPr>
            <w:r w:rsidRPr="00DA76D4">
              <w:rPr>
                <w:rFonts w:asciiTheme="majorHAnsi" w:hAnsiTheme="majorHAnsi"/>
                <w:color w:val="4D4D4D"/>
                <w:sz w:val="24"/>
                <w:szCs w:val="24"/>
              </w:rPr>
              <w:t xml:space="preserve">without delay, reporting to the </w:t>
            </w:r>
            <w:r w:rsidR="00236B01" w:rsidRPr="00DA76D4">
              <w:rPr>
                <w:rFonts w:asciiTheme="majorHAnsi" w:hAnsiTheme="majorHAnsi"/>
                <w:color w:val="4D4D4D"/>
                <w:sz w:val="24"/>
                <w:szCs w:val="24"/>
              </w:rPr>
              <w:t xml:space="preserve">DFO </w:t>
            </w:r>
            <w:r w:rsidRPr="00DA76D4">
              <w:rPr>
                <w:rFonts w:asciiTheme="majorHAnsi" w:hAnsiTheme="majorHAnsi"/>
                <w:color w:val="4D4D4D"/>
                <w:sz w:val="24"/>
                <w:szCs w:val="24"/>
              </w:rPr>
              <w:t>any concerns regarding security;</w:t>
            </w:r>
          </w:p>
          <w:p w:rsidR="00AD1C0C" w:rsidRPr="00DA76D4" w:rsidRDefault="00FD346D" w:rsidP="00AD1C0C">
            <w:pPr>
              <w:tabs>
                <w:tab w:val="left" w:pos="-720"/>
                <w:tab w:val="left" w:pos="426"/>
                <w:tab w:val="left" w:pos="1560"/>
              </w:tabs>
              <w:suppressAutoHyphens/>
              <w:spacing w:after="120" w:line="264" w:lineRule="auto"/>
              <w:jc w:val="both"/>
              <w:rPr>
                <w:rFonts w:asciiTheme="majorHAnsi" w:hAnsiTheme="majorHAnsi"/>
                <w:b/>
                <w:color w:val="800080"/>
                <w:sz w:val="24"/>
                <w:szCs w:val="24"/>
              </w:rPr>
            </w:pPr>
            <w:r w:rsidRPr="00DA76D4">
              <w:rPr>
                <w:rFonts w:asciiTheme="majorHAnsi" w:hAnsiTheme="majorHAnsi"/>
                <w:b/>
                <w:color w:val="800080"/>
                <w:sz w:val="24"/>
                <w:szCs w:val="24"/>
              </w:rPr>
              <w:t>Maintenance of Minibus Fleet &amp; School Vehicles</w:t>
            </w:r>
            <w:r w:rsidR="0052235E" w:rsidRPr="00DA76D4">
              <w:rPr>
                <w:rFonts w:asciiTheme="majorHAnsi" w:hAnsiTheme="majorHAnsi"/>
                <w:b/>
                <w:color w:val="800080"/>
                <w:sz w:val="24"/>
                <w:szCs w:val="24"/>
              </w:rPr>
              <w:t>(</w:t>
            </w:r>
            <w:r w:rsidR="0052235E" w:rsidRPr="00DA76D4">
              <w:rPr>
                <w:rFonts w:asciiTheme="majorHAnsi" w:hAnsiTheme="majorHAnsi"/>
                <w:b/>
                <w:i/>
                <w:color w:val="800080"/>
                <w:sz w:val="24"/>
                <w:szCs w:val="24"/>
              </w:rPr>
              <w:t xml:space="preserve">in conjunction with the </w:t>
            </w:r>
            <w:r w:rsidR="00236B01" w:rsidRPr="00DA76D4">
              <w:rPr>
                <w:rFonts w:asciiTheme="majorHAnsi" w:hAnsiTheme="majorHAnsi"/>
                <w:b/>
                <w:i/>
                <w:color w:val="800080"/>
                <w:sz w:val="24"/>
                <w:szCs w:val="24"/>
              </w:rPr>
              <w:t xml:space="preserve">School </w:t>
            </w:r>
            <w:r w:rsidR="00276381" w:rsidRPr="00DA76D4">
              <w:rPr>
                <w:rFonts w:asciiTheme="majorHAnsi" w:hAnsiTheme="majorHAnsi"/>
                <w:b/>
                <w:i/>
                <w:color w:val="800080"/>
                <w:sz w:val="24"/>
                <w:szCs w:val="24"/>
              </w:rPr>
              <w:t>K</w:t>
            </w:r>
            <w:r w:rsidR="0052235E" w:rsidRPr="00DA76D4">
              <w:rPr>
                <w:rFonts w:asciiTheme="majorHAnsi" w:hAnsiTheme="majorHAnsi"/>
                <w:b/>
                <w:i/>
                <w:color w:val="800080"/>
                <w:sz w:val="24"/>
                <w:szCs w:val="24"/>
              </w:rPr>
              <w:t>eepers</w:t>
            </w:r>
            <w:r w:rsidR="0052235E" w:rsidRPr="00DA76D4">
              <w:rPr>
                <w:rFonts w:asciiTheme="majorHAnsi" w:hAnsiTheme="majorHAnsi"/>
                <w:b/>
                <w:color w:val="800080"/>
                <w:sz w:val="24"/>
                <w:szCs w:val="24"/>
              </w:rPr>
              <w:t>)</w:t>
            </w:r>
          </w:p>
          <w:p w:rsidR="00AD1C0C" w:rsidRPr="00DA76D4" w:rsidRDefault="00AD1C0C" w:rsidP="00AD1C0C">
            <w:pPr>
              <w:widowControl w:val="0"/>
              <w:numPr>
                <w:ilvl w:val="0"/>
                <w:numId w:val="11"/>
              </w:numPr>
              <w:tabs>
                <w:tab w:val="clear" w:pos="720"/>
                <w:tab w:val="left" w:pos="-720"/>
                <w:tab w:val="left" w:pos="426"/>
              </w:tabs>
              <w:suppressAutoHyphens/>
              <w:spacing w:after="120" w:line="264" w:lineRule="auto"/>
              <w:ind w:left="426" w:hanging="426"/>
              <w:jc w:val="both"/>
              <w:rPr>
                <w:rFonts w:asciiTheme="majorHAnsi" w:hAnsiTheme="majorHAnsi"/>
                <w:color w:val="4D4D4D"/>
                <w:sz w:val="24"/>
                <w:szCs w:val="24"/>
              </w:rPr>
            </w:pPr>
            <w:r w:rsidRPr="00DA76D4">
              <w:rPr>
                <w:rFonts w:asciiTheme="majorHAnsi" w:hAnsiTheme="majorHAnsi"/>
                <w:color w:val="4D4D4D"/>
                <w:sz w:val="24"/>
                <w:szCs w:val="24"/>
              </w:rPr>
              <w:t>ensuring that the school vehicles are maintained in good order and serviced in accordance with the requirements of any warranties or manufacturers’ recommendations;</w:t>
            </w:r>
          </w:p>
          <w:p w:rsidR="00AD1C0C" w:rsidRPr="00DA76D4" w:rsidRDefault="00AD1C0C" w:rsidP="00AD1C0C">
            <w:pPr>
              <w:widowControl w:val="0"/>
              <w:numPr>
                <w:ilvl w:val="0"/>
                <w:numId w:val="11"/>
              </w:numPr>
              <w:tabs>
                <w:tab w:val="clear" w:pos="720"/>
                <w:tab w:val="left" w:pos="-720"/>
                <w:tab w:val="left" w:pos="426"/>
              </w:tabs>
              <w:suppressAutoHyphens/>
              <w:spacing w:after="120" w:line="264" w:lineRule="auto"/>
              <w:ind w:left="426" w:hanging="426"/>
              <w:jc w:val="both"/>
              <w:rPr>
                <w:rFonts w:asciiTheme="majorHAnsi" w:hAnsiTheme="majorHAnsi"/>
                <w:color w:val="4D4D4D"/>
                <w:sz w:val="24"/>
                <w:szCs w:val="24"/>
              </w:rPr>
            </w:pPr>
            <w:r w:rsidRPr="00DA76D4">
              <w:rPr>
                <w:rFonts w:asciiTheme="majorHAnsi" w:hAnsiTheme="majorHAnsi"/>
                <w:color w:val="4D4D4D"/>
                <w:sz w:val="24"/>
                <w:szCs w:val="24"/>
              </w:rPr>
              <w:t xml:space="preserve">ensuring that the vehicles are properly </w:t>
            </w:r>
            <w:r w:rsidR="0052235E" w:rsidRPr="00DA76D4">
              <w:rPr>
                <w:rFonts w:asciiTheme="majorHAnsi" w:hAnsiTheme="majorHAnsi"/>
                <w:color w:val="4D4D4D"/>
                <w:sz w:val="24"/>
                <w:szCs w:val="24"/>
              </w:rPr>
              <w:t xml:space="preserve">taxed, </w:t>
            </w:r>
            <w:r w:rsidRPr="00DA76D4">
              <w:rPr>
                <w:rFonts w:asciiTheme="majorHAnsi" w:hAnsiTheme="majorHAnsi"/>
                <w:color w:val="4D4D4D"/>
                <w:sz w:val="24"/>
                <w:szCs w:val="24"/>
              </w:rPr>
              <w:t>insured</w:t>
            </w:r>
            <w:r w:rsidR="0052235E" w:rsidRPr="00DA76D4">
              <w:rPr>
                <w:rFonts w:asciiTheme="majorHAnsi" w:hAnsiTheme="majorHAnsi"/>
                <w:color w:val="4D4D4D"/>
                <w:sz w:val="24"/>
                <w:szCs w:val="24"/>
              </w:rPr>
              <w:t xml:space="preserve"> and have breakdown cover</w:t>
            </w:r>
            <w:r w:rsidRPr="00DA76D4">
              <w:rPr>
                <w:rFonts w:asciiTheme="majorHAnsi" w:hAnsiTheme="majorHAnsi"/>
                <w:color w:val="4D4D4D"/>
                <w:sz w:val="24"/>
                <w:szCs w:val="24"/>
              </w:rPr>
              <w:t>;</w:t>
            </w:r>
          </w:p>
          <w:p w:rsidR="00236B01" w:rsidRPr="00897473" w:rsidRDefault="00AD1C0C" w:rsidP="00897473">
            <w:pPr>
              <w:widowControl w:val="0"/>
              <w:numPr>
                <w:ilvl w:val="0"/>
                <w:numId w:val="11"/>
              </w:numPr>
              <w:tabs>
                <w:tab w:val="clear" w:pos="720"/>
                <w:tab w:val="left" w:pos="-720"/>
                <w:tab w:val="left" w:pos="426"/>
              </w:tabs>
              <w:suppressAutoHyphens/>
              <w:spacing w:after="120" w:line="264" w:lineRule="auto"/>
              <w:ind w:left="426" w:hanging="426"/>
              <w:jc w:val="both"/>
              <w:rPr>
                <w:rFonts w:asciiTheme="majorHAnsi" w:hAnsiTheme="majorHAnsi"/>
                <w:color w:val="4D4D4D"/>
                <w:sz w:val="24"/>
                <w:szCs w:val="24"/>
              </w:rPr>
            </w:pPr>
            <w:r w:rsidRPr="00DA76D4">
              <w:rPr>
                <w:rFonts w:asciiTheme="majorHAnsi" w:hAnsiTheme="majorHAnsi"/>
                <w:color w:val="4D4D4D"/>
                <w:sz w:val="24"/>
                <w:szCs w:val="24"/>
              </w:rPr>
              <w:t xml:space="preserve">from time to time, reporting to the </w:t>
            </w:r>
            <w:r w:rsidR="00FD346D" w:rsidRPr="00DA76D4">
              <w:rPr>
                <w:rFonts w:asciiTheme="majorHAnsi" w:hAnsiTheme="majorHAnsi"/>
                <w:color w:val="4D4D4D"/>
                <w:sz w:val="24"/>
                <w:szCs w:val="24"/>
              </w:rPr>
              <w:t>Health and Safety</w:t>
            </w:r>
            <w:r w:rsidR="0052235E" w:rsidRPr="00DA76D4">
              <w:rPr>
                <w:rFonts w:asciiTheme="majorHAnsi" w:hAnsiTheme="majorHAnsi"/>
                <w:color w:val="4D4D4D"/>
                <w:sz w:val="24"/>
                <w:szCs w:val="24"/>
              </w:rPr>
              <w:t xml:space="preserve"> Committee </w:t>
            </w:r>
            <w:r w:rsidRPr="00DA76D4">
              <w:rPr>
                <w:rFonts w:asciiTheme="majorHAnsi" w:hAnsiTheme="majorHAnsi"/>
                <w:color w:val="4D4D4D"/>
                <w:sz w:val="24"/>
                <w:szCs w:val="24"/>
              </w:rPr>
              <w:t>on the state of the vehicles;</w:t>
            </w:r>
          </w:p>
          <w:p w:rsidR="00AD1C0C" w:rsidRPr="00DA76D4" w:rsidRDefault="00AD1C0C" w:rsidP="00AD1C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heme="majorHAnsi" w:hAnsiTheme="majorHAnsi"/>
                <w:color w:val="800080"/>
                <w:sz w:val="24"/>
                <w:szCs w:val="24"/>
              </w:rPr>
            </w:pPr>
            <w:r w:rsidRPr="00DA76D4">
              <w:rPr>
                <w:rFonts w:asciiTheme="majorHAnsi" w:hAnsiTheme="majorHAnsi"/>
                <w:b/>
                <w:color w:val="800080"/>
                <w:sz w:val="24"/>
                <w:szCs w:val="24"/>
              </w:rPr>
              <w:t>Health &amp; Safety</w:t>
            </w:r>
          </w:p>
          <w:p w:rsidR="0010450A" w:rsidRPr="00DA76D4" w:rsidRDefault="00236B01" w:rsidP="00AD1C0C">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heme="majorHAnsi" w:hAnsiTheme="majorHAnsi"/>
                <w:color w:val="4D4D4D"/>
                <w:sz w:val="24"/>
                <w:szCs w:val="24"/>
              </w:rPr>
            </w:pPr>
            <w:r w:rsidRPr="00DA76D4">
              <w:rPr>
                <w:rFonts w:asciiTheme="majorHAnsi" w:hAnsiTheme="majorHAnsi"/>
                <w:color w:val="4D4D4D"/>
                <w:sz w:val="24"/>
                <w:szCs w:val="24"/>
              </w:rPr>
              <w:t xml:space="preserve">reporting to the DFO on </w:t>
            </w:r>
            <w:r w:rsidR="0010450A" w:rsidRPr="00DA76D4">
              <w:rPr>
                <w:rFonts w:asciiTheme="majorHAnsi" w:hAnsiTheme="majorHAnsi"/>
                <w:color w:val="4D4D4D"/>
                <w:sz w:val="24"/>
                <w:szCs w:val="24"/>
              </w:rPr>
              <w:t>health and safety and fire safety compliance and management</w:t>
            </w:r>
            <w:r w:rsidR="005A0C8C" w:rsidRPr="00DA76D4">
              <w:rPr>
                <w:rFonts w:asciiTheme="majorHAnsi" w:hAnsiTheme="majorHAnsi"/>
                <w:color w:val="4D4D4D"/>
                <w:sz w:val="24"/>
                <w:szCs w:val="24"/>
              </w:rPr>
              <w:t>, policy development and its implementation</w:t>
            </w:r>
            <w:r w:rsidRPr="00DA76D4">
              <w:rPr>
                <w:rFonts w:asciiTheme="majorHAnsi" w:hAnsiTheme="majorHAnsi"/>
                <w:color w:val="4D4D4D"/>
                <w:sz w:val="24"/>
                <w:szCs w:val="24"/>
              </w:rPr>
              <w:t>;</w:t>
            </w:r>
          </w:p>
          <w:p w:rsidR="00AD1C0C" w:rsidRPr="00DA76D4" w:rsidRDefault="00AD1C0C" w:rsidP="00AD1C0C">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heme="majorHAnsi" w:hAnsiTheme="majorHAnsi"/>
                <w:color w:val="4D4D4D"/>
                <w:sz w:val="24"/>
                <w:szCs w:val="24"/>
              </w:rPr>
            </w:pPr>
            <w:r w:rsidRPr="00DA76D4">
              <w:rPr>
                <w:rFonts w:asciiTheme="majorHAnsi" w:hAnsiTheme="majorHAnsi"/>
                <w:color w:val="4D4D4D"/>
                <w:sz w:val="24"/>
                <w:szCs w:val="24"/>
              </w:rPr>
              <w:t xml:space="preserve">ensuring that the requirements of the governors' policy statement on Health &amp; Safety at work are </w:t>
            </w:r>
            <w:r w:rsidR="00236B01" w:rsidRPr="00DA76D4">
              <w:rPr>
                <w:rFonts w:asciiTheme="majorHAnsi" w:hAnsiTheme="majorHAnsi"/>
                <w:color w:val="4D4D4D"/>
                <w:sz w:val="24"/>
                <w:szCs w:val="24"/>
              </w:rPr>
              <w:t>being implemented;</w:t>
            </w:r>
          </w:p>
          <w:p w:rsidR="00AD1C0C" w:rsidRPr="00DA76D4" w:rsidRDefault="00AD1C0C" w:rsidP="00AD1C0C">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heme="majorHAnsi" w:hAnsiTheme="majorHAnsi"/>
                <w:color w:val="4D4D4D"/>
                <w:sz w:val="24"/>
                <w:szCs w:val="24"/>
              </w:rPr>
            </w:pPr>
            <w:r w:rsidRPr="00DA76D4">
              <w:rPr>
                <w:rFonts w:asciiTheme="majorHAnsi" w:hAnsiTheme="majorHAnsi"/>
                <w:color w:val="4D4D4D"/>
                <w:sz w:val="24"/>
                <w:szCs w:val="24"/>
              </w:rPr>
              <w:t>ensuring the maintenance of a safe and healthy environment;</w:t>
            </w:r>
          </w:p>
          <w:p w:rsidR="00AD1C0C" w:rsidRPr="00DA76D4" w:rsidRDefault="00AD1C0C" w:rsidP="00AD1C0C">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heme="majorHAnsi" w:hAnsiTheme="majorHAnsi"/>
                <w:color w:val="4D4D4D"/>
                <w:sz w:val="24"/>
                <w:szCs w:val="24"/>
              </w:rPr>
            </w:pPr>
            <w:r w:rsidRPr="00DA76D4">
              <w:rPr>
                <w:rFonts w:asciiTheme="majorHAnsi" w:hAnsiTheme="majorHAnsi"/>
                <w:color w:val="4D4D4D"/>
                <w:sz w:val="24"/>
                <w:szCs w:val="24"/>
              </w:rPr>
              <w:t>ensuring that roads and pedestrian pathways are kept free of obstructions and hazards;</w:t>
            </w:r>
          </w:p>
          <w:p w:rsidR="00AD1C0C" w:rsidRDefault="00AD1C0C" w:rsidP="00AD1C0C">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heme="majorHAnsi" w:hAnsiTheme="majorHAnsi"/>
                <w:color w:val="4D4D4D"/>
                <w:sz w:val="24"/>
                <w:szCs w:val="24"/>
              </w:rPr>
            </w:pPr>
            <w:r w:rsidRPr="00DA76D4">
              <w:rPr>
                <w:rFonts w:asciiTheme="majorHAnsi" w:hAnsiTheme="majorHAnsi"/>
                <w:color w:val="4D4D4D"/>
                <w:sz w:val="24"/>
                <w:szCs w:val="24"/>
              </w:rPr>
              <w:t>ensuring that accident</w:t>
            </w:r>
            <w:r w:rsidR="00416645" w:rsidRPr="00DA76D4">
              <w:rPr>
                <w:rFonts w:asciiTheme="majorHAnsi" w:hAnsiTheme="majorHAnsi"/>
                <w:color w:val="4D4D4D"/>
                <w:sz w:val="24"/>
                <w:szCs w:val="24"/>
              </w:rPr>
              <w:t>sare</w:t>
            </w:r>
            <w:r w:rsidRPr="00DA76D4">
              <w:rPr>
                <w:rFonts w:asciiTheme="majorHAnsi" w:hAnsiTheme="majorHAnsi"/>
                <w:color w:val="4D4D4D"/>
                <w:sz w:val="24"/>
                <w:szCs w:val="24"/>
              </w:rPr>
              <w:t xml:space="preserve"> reported and that accident reports are written; and,where appropriate, investigating and following up accidents or other incidents and taking a</w:t>
            </w:r>
            <w:r w:rsidR="005F11B8" w:rsidRPr="00DA76D4">
              <w:rPr>
                <w:rFonts w:asciiTheme="majorHAnsi" w:hAnsiTheme="majorHAnsi"/>
                <w:color w:val="4D4D4D"/>
                <w:sz w:val="24"/>
                <w:szCs w:val="24"/>
              </w:rPr>
              <w:t xml:space="preserve">ny </w:t>
            </w:r>
            <w:r w:rsidR="00B17384" w:rsidRPr="00DA76D4">
              <w:rPr>
                <w:rFonts w:asciiTheme="majorHAnsi" w:hAnsiTheme="majorHAnsi"/>
                <w:color w:val="4D4D4D"/>
                <w:sz w:val="24"/>
                <w:szCs w:val="24"/>
              </w:rPr>
              <w:t xml:space="preserve">preventative </w:t>
            </w:r>
            <w:r w:rsidR="005F11B8" w:rsidRPr="00DA76D4">
              <w:rPr>
                <w:rFonts w:asciiTheme="majorHAnsi" w:hAnsiTheme="majorHAnsi"/>
                <w:color w:val="4D4D4D"/>
                <w:sz w:val="24"/>
                <w:szCs w:val="24"/>
              </w:rPr>
              <w:t>action which may be required;</w:t>
            </w:r>
          </w:p>
          <w:p w:rsidR="00897473" w:rsidRDefault="00897473" w:rsidP="008974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heme="majorHAnsi" w:hAnsiTheme="majorHAnsi"/>
                <w:color w:val="4D4D4D"/>
                <w:sz w:val="24"/>
                <w:szCs w:val="24"/>
              </w:rPr>
            </w:pPr>
          </w:p>
          <w:p w:rsidR="00897473" w:rsidRPr="00DA76D4" w:rsidRDefault="00897473" w:rsidP="008974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heme="majorHAnsi" w:hAnsiTheme="majorHAnsi"/>
                <w:color w:val="4D4D4D"/>
                <w:sz w:val="24"/>
                <w:szCs w:val="24"/>
              </w:rPr>
            </w:pPr>
          </w:p>
          <w:p w:rsidR="008340A3" w:rsidRPr="00DA76D4" w:rsidRDefault="008340A3" w:rsidP="00AD1C0C">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heme="majorHAnsi" w:hAnsiTheme="majorHAnsi"/>
                <w:color w:val="4D4D4D"/>
                <w:sz w:val="24"/>
                <w:szCs w:val="24"/>
              </w:rPr>
            </w:pPr>
            <w:r w:rsidRPr="00DA76D4">
              <w:rPr>
                <w:rFonts w:asciiTheme="majorHAnsi" w:hAnsiTheme="majorHAnsi"/>
                <w:color w:val="4D4D4D"/>
                <w:sz w:val="24"/>
                <w:szCs w:val="24"/>
              </w:rPr>
              <w:lastRenderedPageBreak/>
              <w:t>making sure that all necessary measures have been taken to ensure fire safety including signage, extinguishers and alarms and that fire risk assessments are undertaken periodically and that any actions are implemented</w:t>
            </w:r>
            <w:r w:rsidR="00236B01" w:rsidRPr="00DA76D4">
              <w:rPr>
                <w:rFonts w:asciiTheme="majorHAnsi" w:hAnsiTheme="majorHAnsi"/>
                <w:color w:val="4D4D4D"/>
                <w:sz w:val="24"/>
                <w:szCs w:val="24"/>
              </w:rPr>
              <w:t>;</w:t>
            </w:r>
          </w:p>
          <w:p w:rsidR="00236B01" w:rsidRPr="00DA76D4" w:rsidRDefault="00236B01" w:rsidP="00AD1C0C">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heme="majorHAnsi" w:hAnsiTheme="majorHAnsi"/>
                <w:color w:val="4D4D4D"/>
                <w:sz w:val="24"/>
                <w:szCs w:val="24"/>
              </w:rPr>
            </w:pPr>
            <w:r w:rsidRPr="00DA76D4">
              <w:rPr>
                <w:rFonts w:asciiTheme="majorHAnsi" w:hAnsiTheme="majorHAnsi"/>
                <w:color w:val="4D4D4D"/>
                <w:sz w:val="24"/>
                <w:szCs w:val="24"/>
              </w:rPr>
              <w:t>ensuring that all COVID mitigations and precautions are in place;</w:t>
            </w:r>
          </w:p>
          <w:p w:rsidR="00236B01" w:rsidRDefault="008340A3" w:rsidP="00236972">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heme="majorHAnsi" w:hAnsiTheme="majorHAnsi"/>
                <w:color w:val="4D4D4D"/>
                <w:sz w:val="24"/>
                <w:szCs w:val="24"/>
              </w:rPr>
            </w:pPr>
            <w:r w:rsidRPr="00DA76D4">
              <w:rPr>
                <w:rFonts w:asciiTheme="majorHAnsi" w:hAnsiTheme="majorHAnsi"/>
                <w:color w:val="4D4D4D"/>
                <w:sz w:val="24"/>
                <w:szCs w:val="24"/>
              </w:rPr>
              <w:t>making sure that the school has systems in place to ensure water safety, in particular managing the regular water safety visits.</w:t>
            </w:r>
          </w:p>
          <w:p w:rsidR="00236972" w:rsidRPr="00236972" w:rsidRDefault="00236972" w:rsidP="002369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60"/>
              <w:jc w:val="both"/>
              <w:rPr>
                <w:rFonts w:asciiTheme="majorHAnsi" w:hAnsiTheme="majorHAnsi"/>
                <w:color w:val="4D4D4D"/>
                <w:sz w:val="24"/>
                <w:szCs w:val="24"/>
              </w:rPr>
            </w:pPr>
          </w:p>
          <w:p w:rsidR="00C413BD" w:rsidRPr="00DA76D4" w:rsidRDefault="00C413BD" w:rsidP="005F11B8">
            <w:pPr>
              <w:widowControl w:val="0"/>
              <w:tabs>
                <w:tab w:val="left" w:pos="-720"/>
                <w:tab w:val="left" w:pos="426"/>
              </w:tabs>
              <w:suppressAutoHyphens/>
              <w:spacing w:after="120" w:line="264" w:lineRule="auto"/>
              <w:jc w:val="both"/>
              <w:rPr>
                <w:rFonts w:asciiTheme="majorHAnsi" w:hAnsiTheme="majorHAnsi"/>
                <w:b/>
                <w:color w:val="800080"/>
                <w:sz w:val="24"/>
                <w:szCs w:val="24"/>
              </w:rPr>
            </w:pPr>
            <w:r w:rsidRPr="00DA76D4">
              <w:rPr>
                <w:rFonts w:asciiTheme="majorHAnsi" w:hAnsiTheme="majorHAnsi"/>
                <w:b/>
                <w:color w:val="800080"/>
                <w:sz w:val="24"/>
                <w:szCs w:val="24"/>
              </w:rPr>
              <w:t>Duties</w:t>
            </w:r>
            <w:r w:rsidR="00B635E2" w:rsidRPr="00DA76D4">
              <w:rPr>
                <w:rFonts w:asciiTheme="majorHAnsi" w:hAnsiTheme="majorHAnsi"/>
                <w:b/>
                <w:color w:val="800080"/>
                <w:sz w:val="24"/>
                <w:szCs w:val="24"/>
              </w:rPr>
              <w:t xml:space="preserve"> of </w:t>
            </w:r>
            <w:r w:rsidR="00FD346D" w:rsidRPr="00DA76D4">
              <w:rPr>
                <w:rFonts w:asciiTheme="majorHAnsi" w:hAnsiTheme="majorHAnsi"/>
                <w:b/>
                <w:color w:val="800080"/>
                <w:sz w:val="24"/>
                <w:szCs w:val="24"/>
              </w:rPr>
              <w:t>Premises</w:t>
            </w:r>
            <w:r w:rsidR="00B635E2" w:rsidRPr="00DA76D4">
              <w:rPr>
                <w:rFonts w:asciiTheme="majorHAnsi" w:hAnsiTheme="majorHAnsi"/>
                <w:b/>
                <w:color w:val="800080"/>
                <w:sz w:val="24"/>
                <w:szCs w:val="24"/>
              </w:rPr>
              <w:t xml:space="preserve"> Staff</w:t>
            </w:r>
          </w:p>
          <w:p w:rsidR="00C413BD" w:rsidRPr="00DA76D4" w:rsidRDefault="0052235E" w:rsidP="00C413BD">
            <w:pPr>
              <w:widowControl w:val="0"/>
              <w:numPr>
                <w:ilvl w:val="1"/>
                <w:numId w:val="12"/>
              </w:numPr>
              <w:tabs>
                <w:tab w:val="clear" w:pos="1080"/>
                <w:tab w:val="left" w:pos="-720"/>
                <w:tab w:val="left" w:pos="426"/>
              </w:tabs>
              <w:suppressAutoHyphens/>
              <w:spacing w:after="120" w:line="264" w:lineRule="auto"/>
              <w:ind w:left="426" w:right="98" w:hanging="426"/>
              <w:jc w:val="both"/>
              <w:rPr>
                <w:rFonts w:asciiTheme="majorHAnsi" w:hAnsiTheme="majorHAnsi"/>
                <w:sz w:val="24"/>
                <w:szCs w:val="24"/>
              </w:rPr>
            </w:pPr>
            <w:r w:rsidRPr="00DA76D4">
              <w:rPr>
                <w:rFonts w:asciiTheme="majorHAnsi" w:hAnsiTheme="majorHAnsi"/>
                <w:color w:val="333333"/>
                <w:sz w:val="24"/>
                <w:szCs w:val="24"/>
              </w:rPr>
              <w:t>The S</w:t>
            </w:r>
            <w:r w:rsidR="00C413BD" w:rsidRPr="00DA76D4">
              <w:rPr>
                <w:rFonts w:asciiTheme="majorHAnsi" w:hAnsiTheme="majorHAnsi"/>
                <w:color w:val="333333"/>
                <w:sz w:val="24"/>
                <w:szCs w:val="24"/>
              </w:rPr>
              <w:t xml:space="preserve">choolkeepers have been allocated </w:t>
            </w:r>
            <w:r w:rsidRPr="00DA76D4">
              <w:rPr>
                <w:rFonts w:asciiTheme="majorHAnsi" w:hAnsiTheme="majorHAnsi"/>
                <w:color w:val="333333"/>
                <w:sz w:val="24"/>
                <w:szCs w:val="24"/>
              </w:rPr>
              <w:t xml:space="preserve">some </w:t>
            </w:r>
            <w:r w:rsidR="00C413BD" w:rsidRPr="00DA76D4">
              <w:rPr>
                <w:rFonts w:asciiTheme="majorHAnsi" w:hAnsiTheme="majorHAnsi"/>
                <w:color w:val="333333"/>
                <w:sz w:val="24"/>
                <w:szCs w:val="24"/>
              </w:rPr>
              <w:t xml:space="preserve">specific duties </w:t>
            </w:r>
            <w:r w:rsidRPr="00DA76D4">
              <w:rPr>
                <w:rFonts w:asciiTheme="majorHAnsi" w:hAnsiTheme="majorHAnsi"/>
                <w:color w:val="333333"/>
                <w:sz w:val="24"/>
                <w:szCs w:val="24"/>
              </w:rPr>
              <w:t xml:space="preserve">but are </w:t>
            </w:r>
            <w:r w:rsidR="00C413BD" w:rsidRPr="00DA76D4">
              <w:rPr>
                <w:rFonts w:asciiTheme="majorHAnsi" w:hAnsiTheme="majorHAnsi"/>
                <w:color w:val="333333"/>
                <w:sz w:val="24"/>
                <w:szCs w:val="24"/>
              </w:rPr>
              <w:t xml:space="preserve">responsible to the </w:t>
            </w:r>
            <w:r w:rsidR="00FD346D" w:rsidRPr="00DA76D4">
              <w:rPr>
                <w:rFonts w:asciiTheme="majorHAnsi" w:hAnsiTheme="majorHAnsi"/>
                <w:color w:val="333333"/>
                <w:sz w:val="24"/>
                <w:szCs w:val="24"/>
              </w:rPr>
              <w:t>Facilities</w:t>
            </w:r>
            <w:r w:rsidR="00C413BD" w:rsidRPr="00DA76D4">
              <w:rPr>
                <w:rFonts w:asciiTheme="majorHAnsi" w:hAnsiTheme="majorHAnsi"/>
                <w:color w:val="333333"/>
                <w:sz w:val="24"/>
                <w:szCs w:val="24"/>
              </w:rPr>
              <w:t xml:space="preserve"> Manager</w:t>
            </w:r>
            <w:r w:rsidR="00C413BD" w:rsidRPr="00DA76D4">
              <w:rPr>
                <w:rFonts w:asciiTheme="majorHAnsi" w:hAnsiTheme="majorHAnsi"/>
                <w:sz w:val="24"/>
                <w:szCs w:val="24"/>
              </w:rPr>
              <w:t>.</w:t>
            </w:r>
            <w:r w:rsidR="00A958BD" w:rsidRPr="00DA76D4">
              <w:rPr>
                <w:rFonts w:asciiTheme="majorHAnsi" w:hAnsiTheme="majorHAnsi"/>
                <w:sz w:val="24"/>
                <w:szCs w:val="24"/>
              </w:rPr>
              <w:t xml:space="preserve">  Amongst their duties are the following</w:t>
            </w:r>
            <w:r w:rsidR="0011484B" w:rsidRPr="00DA76D4">
              <w:rPr>
                <w:rFonts w:asciiTheme="majorHAnsi" w:hAnsiTheme="majorHAnsi"/>
                <w:sz w:val="24"/>
                <w:szCs w:val="24"/>
              </w:rPr>
              <w:t xml:space="preserve"> (this list is not exhaustive)</w:t>
            </w:r>
            <w:r w:rsidR="00A958BD" w:rsidRPr="00DA76D4">
              <w:rPr>
                <w:rFonts w:asciiTheme="majorHAnsi" w:hAnsiTheme="majorHAnsi"/>
                <w:sz w:val="24"/>
                <w:szCs w:val="24"/>
              </w:rPr>
              <w:t>:</w:t>
            </w:r>
          </w:p>
          <w:tbl>
            <w:tblPr>
              <w:tblW w:w="8647" w:type="dxa"/>
              <w:tblInd w:w="284" w:type="dxa"/>
              <w:tblLook w:val="0000" w:firstRow="0" w:lastRow="0" w:firstColumn="0" w:lastColumn="0" w:noHBand="0" w:noVBand="0"/>
            </w:tblPr>
            <w:tblGrid>
              <w:gridCol w:w="6379"/>
              <w:gridCol w:w="2268"/>
            </w:tblGrid>
            <w:tr w:rsidR="00C413BD" w:rsidRPr="00DA76D4">
              <w:trPr>
                <w:trHeight w:val="259"/>
              </w:trPr>
              <w:tc>
                <w:tcPr>
                  <w:tcW w:w="6379"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r w:rsidRPr="00DA76D4">
                    <w:rPr>
                      <w:rFonts w:asciiTheme="majorHAnsi" w:eastAsia="MS Mincho" w:hAnsiTheme="majorHAnsi" w:cs="Tahoma"/>
                      <w:color w:val="333333"/>
                      <w:sz w:val="24"/>
                      <w:szCs w:val="24"/>
                      <w:lang w:eastAsia="ja-JP"/>
                    </w:rPr>
                    <w:t>Boilers (servicing, managing breakdowns) (A&amp;A etc)</w:t>
                  </w:r>
                </w:p>
              </w:tc>
              <w:tc>
                <w:tcPr>
                  <w:tcW w:w="2268"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p>
              </w:tc>
            </w:tr>
            <w:tr w:rsidR="00C413BD" w:rsidRPr="00DA76D4">
              <w:trPr>
                <w:trHeight w:val="259"/>
              </w:trPr>
              <w:tc>
                <w:tcPr>
                  <w:tcW w:w="6379"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r w:rsidRPr="00DA76D4">
                    <w:rPr>
                      <w:rFonts w:asciiTheme="majorHAnsi" w:eastAsia="MS Mincho" w:hAnsiTheme="majorHAnsi" w:cs="Tahoma"/>
                      <w:color w:val="333333"/>
                      <w:sz w:val="24"/>
                      <w:szCs w:val="24"/>
                      <w:lang w:eastAsia="ja-JP"/>
                    </w:rPr>
                    <w:t>CCTV (repairs, servicing)</w:t>
                  </w:r>
                </w:p>
              </w:tc>
              <w:tc>
                <w:tcPr>
                  <w:tcW w:w="2268"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p>
              </w:tc>
            </w:tr>
            <w:tr w:rsidR="00C413BD" w:rsidRPr="00DA76D4">
              <w:trPr>
                <w:trHeight w:val="259"/>
              </w:trPr>
              <w:tc>
                <w:tcPr>
                  <w:tcW w:w="6379"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r w:rsidRPr="00DA76D4">
                    <w:rPr>
                      <w:rFonts w:asciiTheme="majorHAnsi" w:eastAsia="MS Mincho" w:hAnsiTheme="majorHAnsi" w:cs="Tahoma"/>
                      <w:color w:val="333333"/>
                      <w:sz w:val="24"/>
                      <w:szCs w:val="24"/>
                      <w:lang w:eastAsia="ja-JP"/>
                    </w:rPr>
                    <w:t>Fire Alarm</w:t>
                  </w:r>
                </w:p>
              </w:tc>
              <w:tc>
                <w:tcPr>
                  <w:tcW w:w="2268"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p>
              </w:tc>
            </w:tr>
            <w:tr w:rsidR="00C413BD" w:rsidRPr="00DA76D4">
              <w:trPr>
                <w:trHeight w:val="259"/>
              </w:trPr>
              <w:tc>
                <w:tcPr>
                  <w:tcW w:w="6379"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r w:rsidRPr="00DA76D4">
                    <w:rPr>
                      <w:rFonts w:asciiTheme="majorHAnsi" w:eastAsia="MS Mincho" w:hAnsiTheme="majorHAnsi" w:cs="Tahoma"/>
                      <w:color w:val="333333"/>
                      <w:sz w:val="24"/>
                      <w:szCs w:val="24"/>
                      <w:lang w:eastAsia="ja-JP"/>
                    </w:rPr>
                    <w:t xml:space="preserve">Fire extinguishers </w:t>
                  </w:r>
                </w:p>
              </w:tc>
              <w:tc>
                <w:tcPr>
                  <w:tcW w:w="2268"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p>
              </w:tc>
            </w:tr>
            <w:tr w:rsidR="00C413BD" w:rsidRPr="00DA76D4">
              <w:trPr>
                <w:trHeight w:val="259"/>
              </w:trPr>
              <w:tc>
                <w:tcPr>
                  <w:tcW w:w="6379"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r w:rsidRPr="00DA76D4">
                    <w:rPr>
                      <w:rFonts w:asciiTheme="majorHAnsi" w:eastAsia="MS Mincho" w:hAnsiTheme="majorHAnsi" w:cs="Tahoma"/>
                      <w:color w:val="333333"/>
                      <w:sz w:val="24"/>
                      <w:szCs w:val="24"/>
                      <w:lang w:eastAsia="ja-JP"/>
                    </w:rPr>
                    <w:t>Gates (repairs and servicing)</w:t>
                  </w:r>
                </w:p>
              </w:tc>
              <w:tc>
                <w:tcPr>
                  <w:tcW w:w="2268"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p>
              </w:tc>
            </w:tr>
            <w:tr w:rsidR="00C413BD" w:rsidRPr="00DA76D4">
              <w:trPr>
                <w:trHeight w:val="259"/>
              </w:trPr>
              <w:tc>
                <w:tcPr>
                  <w:tcW w:w="6379"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r w:rsidRPr="00DA76D4">
                    <w:rPr>
                      <w:rFonts w:asciiTheme="majorHAnsi" w:eastAsia="MS Mincho" w:hAnsiTheme="majorHAnsi" w:cs="Tahoma"/>
                      <w:color w:val="333333"/>
                      <w:sz w:val="24"/>
                      <w:szCs w:val="24"/>
                      <w:lang w:eastAsia="ja-JP"/>
                    </w:rPr>
                    <w:t>Intruder Alarm</w:t>
                  </w:r>
                </w:p>
              </w:tc>
              <w:tc>
                <w:tcPr>
                  <w:tcW w:w="2268"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p>
              </w:tc>
            </w:tr>
            <w:tr w:rsidR="00C413BD" w:rsidRPr="00DA76D4">
              <w:trPr>
                <w:trHeight w:val="259"/>
              </w:trPr>
              <w:tc>
                <w:tcPr>
                  <w:tcW w:w="6379"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r w:rsidRPr="00DA76D4">
                    <w:rPr>
                      <w:rFonts w:asciiTheme="majorHAnsi" w:eastAsia="MS Mincho" w:hAnsiTheme="majorHAnsi" w:cs="Tahoma"/>
                      <w:color w:val="333333"/>
                      <w:sz w:val="24"/>
                      <w:szCs w:val="24"/>
                      <w:lang w:eastAsia="ja-JP"/>
                    </w:rPr>
                    <w:t>Swimming Pool</w:t>
                  </w:r>
                </w:p>
              </w:tc>
              <w:tc>
                <w:tcPr>
                  <w:tcW w:w="2268"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p>
              </w:tc>
            </w:tr>
            <w:tr w:rsidR="00C413BD" w:rsidRPr="00DA76D4">
              <w:trPr>
                <w:trHeight w:val="259"/>
              </w:trPr>
              <w:tc>
                <w:tcPr>
                  <w:tcW w:w="6379"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r w:rsidRPr="00DA76D4">
                    <w:rPr>
                      <w:rFonts w:asciiTheme="majorHAnsi" w:eastAsia="MS Mincho" w:hAnsiTheme="majorHAnsi" w:cs="Tahoma"/>
                      <w:color w:val="333333"/>
                      <w:sz w:val="24"/>
                      <w:szCs w:val="24"/>
                      <w:lang w:eastAsia="ja-JP"/>
                    </w:rPr>
                    <w:t>Vehicles – Servicing, MOTs</w:t>
                  </w:r>
                </w:p>
              </w:tc>
              <w:tc>
                <w:tcPr>
                  <w:tcW w:w="2268"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p>
              </w:tc>
            </w:tr>
            <w:tr w:rsidR="00C413BD" w:rsidRPr="00DA76D4">
              <w:trPr>
                <w:trHeight w:val="259"/>
              </w:trPr>
              <w:tc>
                <w:tcPr>
                  <w:tcW w:w="6379"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r w:rsidRPr="00DA76D4">
                    <w:rPr>
                      <w:rFonts w:asciiTheme="majorHAnsi" w:eastAsia="MS Mincho" w:hAnsiTheme="majorHAnsi" w:cs="Tahoma"/>
                      <w:color w:val="333333"/>
                      <w:sz w:val="24"/>
                      <w:szCs w:val="24"/>
                      <w:lang w:eastAsia="ja-JP"/>
                    </w:rPr>
                    <w:t>Vehicles – Refuelling</w:t>
                  </w:r>
                </w:p>
              </w:tc>
              <w:tc>
                <w:tcPr>
                  <w:tcW w:w="2268"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p>
              </w:tc>
            </w:tr>
            <w:tr w:rsidR="00C413BD" w:rsidRPr="00DA76D4">
              <w:trPr>
                <w:trHeight w:val="259"/>
              </w:trPr>
              <w:tc>
                <w:tcPr>
                  <w:tcW w:w="6379"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r w:rsidRPr="00DA76D4">
                    <w:rPr>
                      <w:rFonts w:asciiTheme="majorHAnsi" w:eastAsia="MS Mincho" w:hAnsiTheme="majorHAnsi" w:cs="Tahoma"/>
                      <w:color w:val="333333"/>
                      <w:sz w:val="24"/>
                      <w:szCs w:val="24"/>
                      <w:lang w:eastAsia="ja-JP"/>
                    </w:rPr>
                    <w:t>Hygiene services (feminine hygiene, pest control, hand driers)</w:t>
                  </w:r>
                </w:p>
              </w:tc>
              <w:tc>
                <w:tcPr>
                  <w:tcW w:w="2268"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p>
              </w:tc>
            </w:tr>
            <w:tr w:rsidR="00C413BD" w:rsidRPr="00DA76D4">
              <w:trPr>
                <w:trHeight w:val="259"/>
              </w:trPr>
              <w:tc>
                <w:tcPr>
                  <w:tcW w:w="6379"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r w:rsidRPr="00DA76D4">
                    <w:rPr>
                      <w:rFonts w:asciiTheme="majorHAnsi" w:eastAsia="MS Mincho" w:hAnsiTheme="majorHAnsi" w:cs="Tahoma"/>
                      <w:color w:val="333333"/>
                      <w:sz w:val="24"/>
                      <w:szCs w:val="24"/>
                      <w:lang w:eastAsia="ja-JP"/>
                    </w:rPr>
                    <w:t>Keys (getting them cut etc)</w:t>
                  </w:r>
                </w:p>
              </w:tc>
              <w:tc>
                <w:tcPr>
                  <w:tcW w:w="2268"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p>
              </w:tc>
            </w:tr>
            <w:tr w:rsidR="00C413BD" w:rsidRPr="00DA76D4">
              <w:trPr>
                <w:trHeight w:val="259"/>
              </w:trPr>
              <w:tc>
                <w:tcPr>
                  <w:tcW w:w="6379"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r w:rsidRPr="00DA76D4">
                    <w:rPr>
                      <w:rFonts w:asciiTheme="majorHAnsi" w:eastAsia="MS Mincho" w:hAnsiTheme="majorHAnsi" w:cs="Tahoma"/>
                      <w:color w:val="333333"/>
                      <w:sz w:val="24"/>
                      <w:szCs w:val="24"/>
                      <w:lang w:eastAsia="ja-JP"/>
                    </w:rPr>
                    <w:t>Lift maintenance</w:t>
                  </w:r>
                </w:p>
              </w:tc>
              <w:tc>
                <w:tcPr>
                  <w:tcW w:w="2268"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p>
              </w:tc>
            </w:tr>
            <w:tr w:rsidR="00C413BD" w:rsidRPr="00DA76D4">
              <w:trPr>
                <w:trHeight w:val="259"/>
              </w:trPr>
              <w:tc>
                <w:tcPr>
                  <w:tcW w:w="6379"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r w:rsidRPr="00DA76D4">
                    <w:rPr>
                      <w:rFonts w:asciiTheme="majorHAnsi" w:eastAsia="MS Mincho" w:hAnsiTheme="majorHAnsi" w:cs="Tahoma"/>
                      <w:color w:val="333333"/>
                      <w:sz w:val="24"/>
                      <w:szCs w:val="24"/>
                      <w:lang w:eastAsia="ja-JP"/>
                    </w:rPr>
                    <w:t>Refuse and waste disposal (including Biffa, WALOR, H&amp;F recycling and compactor lease contracts)</w:t>
                  </w:r>
                </w:p>
              </w:tc>
              <w:tc>
                <w:tcPr>
                  <w:tcW w:w="2268"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p>
              </w:tc>
            </w:tr>
            <w:tr w:rsidR="00C413BD" w:rsidRPr="00DA76D4">
              <w:trPr>
                <w:trHeight w:val="259"/>
              </w:trPr>
              <w:tc>
                <w:tcPr>
                  <w:tcW w:w="6379"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r w:rsidRPr="00DA76D4">
                    <w:rPr>
                      <w:rFonts w:asciiTheme="majorHAnsi" w:eastAsia="MS Mincho" w:hAnsiTheme="majorHAnsi" w:cs="Tahoma"/>
                      <w:color w:val="333333"/>
                      <w:sz w:val="24"/>
                      <w:szCs w:val="24"/>
                      <w:lang w:eastAsia="ja-JP"/>
                    </w:rPr>
                    <w:t>Windows (servicing of)</w:t>
                  </w:r>
                </w:p>
              </w:tc>
              <w:tc>
                <w:tcPr>
                  <w:tcW w:w="2268"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p>
              </w:tc>
            </w:tr>
            <w:tr w:rsidR="00C413BD" w:rsidRPr="00DA76D4">
              <w:trPr>
                <w:trHeight w:val="259"/>
              </w:trPr>
              <w:tc>
                <w:tcPr>
                  <w:tcW w:w="6379" w:type="dxa"/>
                  <w:shd w:val="clear" w:color="auto" w:fill="auto"/>
                </w:tcPr>
                <w:p w:rsidR="00C413BD" w:rsidRPr="00DA76D4" w:rsidRDefault="00B635E2" w:rsidP="0052235E">
                  <w:pPr>
                    <w:spacing w:after="120"/>
                    <w:ind w:left="317"/>
                    <w:rPr>
                      <w:rFonts w:asciiTheme="majorHAnsi" w:eastAsia="MS Mincho" w:hAnsiTheme="majorHAnsi" w:cs="Tahoma"/>
                      <w:color w:val="333333"/>
                      <w:sz w:val="24"/>
                      <w:szCs w:val="24"/>
                      <w:lang w:eastAsia="ja-JP"/>
                    </w:rPr>
                  </w:pPr>
                  <w:r w:rsidRPr="00DA76D4">
                    <w:rPr>
                      <w:rFonts w:asciiTheme="majorHAnsi" w:eastAsia="MS Mincho" w:hAnsiTheme="majorHAnsi" w:cs="Tahoma"/>
                      <w:color w:val="333333"/>
                      <w:sz w:val="24"/>
                      <w:szCs w:val="24"/>
                      <w:lang w:eastAsia="ja-JP"/>
                    </w:rPr>
                    <w:t>Monitoring of toilets and pathways</w:t>
                  </w:r>
                </w:p>
              </w:tc>
              <w:tc>
                <w:tcPr>
                  <w:tcW w:w="2268" w:type="dxa"/>
                  <w:shd w:val="clear" w:color="auto" w:fill="auto"/>
                </w:tcPr>
                <w:p w:rsidR="00C413BD" w:rsidRPr="00DA76D4" w:rsidRDefault="00C413BD" w:rsidP="0052235E">
                  <w:pPr>
                    <w:spacing w:after="120"/>
                    <w:ind w:left="317"/>
                    <w:rPr>
                      <w:rFonts w:asciiTheme="majorHAnsi" w:eastAsia="MS Mincho" w:hAnsiTheme="majorHAnsi" w:cs="Tahoma"/>
                      <w:color w:val="333333"/>
                      <w:sz w:val="24"/>
                      <w:szCs w:val="24"/>
                      <w:lang w:eastAsia="ja-JP"/>
                    </w:rPr>
                  </w:pPr>
                </w:p>
              </w:tc>
            </w:tr>
          </w:tbl>
          <w:p w:rsidR="00C413BD" w:rsidRPr="00DA76D4" w:rsidRDefault="00C413BD" w:rsidP="005F11B8">
            <w:pPr>
              <w:widowControl w:val="0"/>
              <w:tabs>
                <w:tab w:val="left" w:pos="-720"/>
                <w:tab w:val="left" w:pos="426"/>
              </w:tabs>
              <w:suppressAutoHyphens/>
              <w:spacing w:after="120" w:line="264" w:lineRule="auto"/>
              <w:jc w:val="both"/>
              <w:rPr>
                <w:rFonts w:asciiTheme="majorHAnsi" w:hAnsiTheme="majorHAnsi"/>
                <w:b/>
                <w:color w:val="800080"/>
                <w:sz w:val="24"/>
                <w:szCs w:val="24"/>
              </w:rPr>
            </w:pPr>
          </w:p>
          <w:p w:rsidR="005F11B8" w:rsidRPr="00DA76D4" w:rsidRDefault="005F11B8" w:rsidP="005F11B8">
            <w:pPr>
              <w:widowControl w:val="0"/>
              <w:tabs>
                <w:tab w:val="left" w:pos="-720"/>
                <w:tab w:val="left" w:pos="426"/>
              </w:tabs>
              <w:suppressAutoHyphens/>
              <w:spacing w:after="120" w:line="264" w:lineRule="auto"/>
              <w:jc w:val="both"/>
              <w:rPr>
                <w:rFonts w:asciiTheme="majorHAnsi" w:hAnsiTheme="majorHAnsi"/>
                <w:b/>
                <w:color w:val="800080"/>
                <w:sz w:val="24"/>
                <w:szCs w:val="24"/>
              </w:rPr>
            </w:pPr>
            <w:r w:rsidRPr="00DA76D4">
              <w:rPr>
                <w:rFonts w:asciiTheme="majorHAnsi" w:hAnsiTheme="majorHAnsi"/>
                <w:b/>
                <w:color w:val="800080"/>
                <w:sz w:val="24"/>
                <w:szCs w:val="24"/>
              </w:rPr>
              <w:t>General</w:t>
            </w:r>
          </w:p>
          <w:p w:rsidR="005F11B8" w:rsidRPr="00DA76D4" w:rsidRDefault="005F11B8" w:rsidP="005F11B8">
            <w:pPr>
              <w:widowControl w:val="0"/>
              <w:numPr>
                <w:ilvl w:val="0"/>
                <w:numId w:val="12"/>
              </w:numPr>
              <w:tabs>
                <w:tab w:val="left" w:pos="-720"/>
                <w:tab w:val="left" w:pos="426"/>
              </w:tabs>
              <w:suppressAutoHyphens/>
              <w:spacing w:after="120" w:line="264" w:lineRule="auto"/>
              <w:jc w:val="both"/>
              <w:rPr>
                <w:rFonts w:asciiTheme="majorHAnsi" w:hAnsiTheme="majorHAnsi"/>
                <w:color w:val="4D4D4D"/>
                <w:sz w:val="24"/>
                <w:szCs w:val="24"/>
              </w:rPr>
            </w:pPr>
            <w:r w:rsidRPr="00DA76D4">
              <w:rPr>
                <w:rFonts w:asciiTheme="majorHAnsi" w:hAnsiTheme="majorHAnsi"/>
                <w:color w:val="4D4D4D"/>
                <w:sz w:val="24"/>
                <w:szCs w:val="24"/>
              </w:rPr>
              <w:t>participating in administrative and organisational tasks related to such duties as are described above, including the ordering and allocation of equipment and materials; and</w:t>
            </w:r>
          </w:p>
          <w:p w:rsidR="005F11B8" w:rsidRPr="00DA76D4" w:rsidRDefault="005F11B8" w:rsidP="005F11B8">
            <w:pPr>
              <w:widowControl w:val="0"/>
              <w:numPr>
                <w:ilvl w:val="0"/>
                <w:numId w:val="12"/>
              </w:numPr>
              <w:tabs>
                <w:tab w:val="left" w:pos="-720"/>
                <w:tab w:val="left" w:pos="426"/>
              </w:tabs>
              <w:suppressAutoHyphens/>
              <w:spacing w:after="120" w:line="264" w:lineRule="auto"/>
              <w:jc w:val="both"/>
              <w:rPr>
                <w:rFonts w:asciiTheme="majorHAnsi" w:hAnsiTheme="majorHAnsi"/>
                <w:color w:val="4D4D4D"/>
                <w:sz w:val="24"/>
                <w:szCs w:val="24"/>
              </w:rPr>
            </w:pPr>
            <w:r w:rsidRPr="00DA76D4">
              <w:rPr>
                <w:rFonts w:asciiTheme="majorHAnsi" w:hAnsiTheme="majorHAnsi"/>
                <w:color w:val="4D4D4D"/>
                <w:sz w:val="24"/>
                <w:szCs w:val="24"/>
              </w:rPr>
              <w:t xml:space="preserve">meeting with and reporting to the </w:t>
            </w:r>
            <w:r w:rsidR="00FD346D" w:rsidRPr="00DA76D4">
              <w:rPr>
                <w:rFonts w:asciiTheme="majorHAnsi" w:hAnsiTheme="majorHAnsi"/>
                <w:color w:val="4D4D4D"/>
                <w:sz w:val="24"/>
                <w:szCs w:val="24"/>
              </w:rPr>
              <w:t>Health and Safety</w:t>
            </w:r>
            <w:r w:rsidR="006D0D9B" w:rsidRPr="00DA76D4">
              <w:rPr>
                <w:rFonts w:asciiTheme="majorHAnsi" w:hAnsiTheme="majorHAnsi"/>
                <w:color w:val="4D4D4D"/>
                <w:sz w:val="24"/>
                <w:szCs w:val="24"/>
              </w:rPr>
              <w:t xml:space="preserve"> Committee</w:t>
            </w:r>
            <w:r w:rsidRPr="00DA76D4">
              <w:rPr>
                <w:rFonts w:asciiTheme="majorHAnsi" w:hAnsiTheme="majorHAnsi"/>
                <w:color w:val="4D4D4D"/>
                <w:sz w:val="24"/>
                <w:szCs w:val="24"/>
              </w:rPr>
              <w:t xml:space="preserve">regularly; </w:t>
            </w:r>
          </w:p>
          <w:p w:rsidR="005F11B8" w:rsidRPr="00DA76D4" w:rsidRDefault="005F11B8" w:rsidP="005F11B8">
            <w:pPr>
              <w:widowControl w:val="0"/>
              <w:numPr>
                <w:ilvl w:val="0"/>
                <w:numId w:val="12"/>
              </w:numPr>
              <w:tabs>
                <w:tab w:val="left" w:pos="-720"/>
                <w:tab w:val="left" w:pos="426"/>
              </w:tabs>
              <w:suppressAutoHyphens/>
              <w:spacing w:after="120" w:line="264" w:lineRule="auto"/>
              <w:jc w:val="both"/>
              <w:rPr>
                <w:rFonts w:asciiTheme="majorHAnsi" w:hAnsiTheme="majorHAnsi"/>
                <w:color w:val="4D4D4D"/>
                <w:sz w:val="24"/>
                <w:szCs w:val="24"/>
              </w:rPr>
            </w:pPr>
            <w:r w:rsidRPr="00DA76D4">
              <w:rPr>
                <w:rFonts w:asciiTheme="majorHAnsi" w:hAnsiTheme="majorHAnsi"/>
                <w:color w:val="4D4D4D"/>
                <w:sz w:val="24"/>
                <w:szCs w:val="24"/>
              </w:rPr>
              <w:t>preparing analyses, profiles ofexpenditure, reports and returns as required; and</w:t>
            </w:r>
          </w:p>
          <w:p w:rsidR="005F11B8" w:rsidRPr="00DA76D4" w:rsidRDefault="005F11B8" w:rsidP="005F11B8">
            <w:pPr>
              <w:numPr>
                <w:ilvl w:val="0"/>
                <w:numId w:val="12"/>
              </w:numPr>
              <w:spacing w:after="120"/>
              <w:jc w:val="both"/>
              <w:rPr>
                <w:rFonts w:asciiTheme="majorHAnsi" w:hAnsiTheme="majorHAnsi"/>
                <w:color w:val="4D4D4D"/>
                <w:sz w:val="24"/>
                <w:szCs w:val="24"/>
              </w:rPr>
            </w:pPr>
            <w:r w:rsidRPr="00DA76D4">
              <w:rPr>
                <w:rFonts w:asciiTheme="majorHAnsi" w:hAnsiTheme="majorHAnsi"/>
                <w:color w:val="4D4D4D"/>
                <w:sz w:val="24"/>
                <w:szCs w:val="24"/>
              </w:rPr>
              <w:t>undertaking such other duties and responsibilities as the Headmaster may reasonably direct from time to time.</w:t>
            </w:r>
          </w:p>
          <w:p w:rsidR="00C413BD" w:rsidRPr="00DA76D4" w:rsidRDefault="00C413BD" w:rsidP="00C413BD">
            <w:pPr>
              <w:spacing w:after="120"/>
              <w:jc w:val="both"/>
              <w:rPr>
                <w:rFonts w:asciiTheme="majorHAnsi" w:hAnsiTheme="majorHAnsi"/>
                <w:color w:val="4D4D4D"/>
                <w:sz w:val="24"/>
                <w:szCs w:val="24"/>
              </w:rPr>
            </w:pPr>
          </w:p>
        </w:tc>
      </w:tr>
    </w:tbl>
    <w:p w:rsidR="00AD1C0C" w:rsidRPr="00DA76D4" w:rsidRDefault="00AD1C0C" w:rsidP="005F11B8">
      <w:pPr>
        <w:widowControl w:val="0"/>
        <w:spacing w:after="120"/>
        <w:jc w:val="both"/>
        <w:rPr>
          <w:rFonts w:asciiTheme="majorHAnsi" w:hAnsiTheme="majorHAnsi"/>
          <w:sz w:val="24"/>
          <w:szCs w:val="24"/>
        </w:rPr>
      </w:pPr>
    </w:p>
    <w:sectPr w:rsidR="00AD1C0C" w:rsidRPr="00DA76D4" w:rsidSect="006A2BDE">
      <w:endnotePr>
        <w:numFmt w:val="decimal"/>
      </w:endnotePr>
      <w:pgSz w:w="11909" w:h="16834" w:code="9"/>
      <w:pgMar w:top="994" w:right="1440" w:bottom="90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FE" w:rsidRDefault="009905FE" w:rsidP="00AD1C0C">
      <w:r>
        <w:separator/>
      </w:r>
    </w:p>
  </w:endnote>
  <w:endnote w:type="continuationSeparator" w:id="0">
    <w:p w:rsidR="009905FE" w:rsidRDefault="009905FE" w:rsidP="00AD1C0C">
      <w:r>
        <w:continuationSeparator/>
      </w:r>
    </w:p>
  </w:endnote>
  <w:endnote w:id="1">
    <w:p w:rsidR="00CF577C" w:rsidRPr="0036293D" w:rsidRDefault="00CF577C" w:rsidP="00117668">
      <w:pPr>
        <w:pStyle w:val="EndnoteText"/>
        <w:tabs>
          <w:tab w:val="left" w:pos="142"/>
        </w:tabs>
        <w:rPr>
          <w:rFonts w:asciiTheme="majorHAnsi" w:hAnsiTheme="majorHAnsi" w:cs="Arial"/>
          <w:sz w:val="24"/>
          <w:szCs w:val="24"/>
        </w:rPr>
      </w:pPr>
    </w:p>
    <w:p w:rsidR="00CF577C" w:rsidRPr="00897473" w:rsidRDefault="00276381" w:rsidP="00CF577C">
      <w:pPr>
        <w:pStyle w:val="EndnoteText"/>
        <w:tabs>
          <w:tab w:val="left" w:pos="142"/>
        </w:tabs>
        <w:rPr>
          <w:rFonts w:asciiTheme="majorHAnsi" w:hAnsiTheme="majorHAnsi" w:cs="Arial"/>
          <w:b/>
          <w:sz w:val="24"/>
          <w:szCs w:val="24"/>
          <w:lang w:val="fr-FR"/>
        </w:rPr>
      </w:pPr>
      <w:r w:rsidRPr="00897473">
        <w:rPr>
          <w:rFonts w:asciiTheme="majorHAnsi" w:hAnsiTheme="majorHAnsi" w:cs="Arial"/>
          <w:b/>
          <w:sz w:val="24"/>
          <w:szCs w:val="24"/>
          <w:lang w:val="fr-FR"/>
        </w:rPr>
        <w:t xml:space="preserve">Person </w:t>
      </w:r>
      <w:r w:rsidR="00236972" w:rsidRPr="00897473">
        <w:rPr>
          <w:rFonts w:asciiTheme="majorHAnsi" w:hAnsiTheme="majorHAnsi" w:cs="Arial"/>
          <w:b/>
          <w:sz w:val="24"/>
          <w:szCs w:val="24"/>
          <w:lang w:val="fr-FR"/>
        </w:rPr>
        <w:t>Specification</w:t>
      </w:r>
    </w:p>
    <w:p w:rsidR="00CF577C" w:rsidRPr="00897473" w:rsidRDefault="00CF577C" w:rsidP="00117668">
      <w:pPr>
        <w:pStyle w:val="EndnoteText"/>
        <w:tabs>
          <w:tab w:val="left" w:pos="142"/>
        </w:tabs>
        <w:rPr>
          <w:rFonts w:asciiTheme="majorHAnsi" w:hAnsiTheme="majorHAnsi" w:cs="Arial"/>
          <w:b/>
          <w:sz w:val="24"/>
          <w:szCs w:val="24"/>
          <w:lang w:val="fr-FR"/>
        </w:rPr>
      </w:pPr>
    </w:p>
    <w:p w:rsidR="00CF577C" w:rsidRPr="00897473" w:rsidRDefault="00CF577C" w:rsidP="00AD1C0C">
      <w:pPr>
        <w:pStyle w:val="EndnoteText"/>
        <w:tabs>
          <w:tab w:val="left" w:pos="142"/>
        </w:tabs>
        <w:ind w:left="142" w:hanging="142"/>
        <w:rPr>
          <w:rFonts w:asciiTheme="majorHAnsi" w:hAnsiTheme="majorHAnsi" w:cs="Arial"/>
          <w:b/>
          <w:sz w:val="24"/>
          <w:szCs w:val="24"/>
          <w:lang w:val="fr-FR"/>
        </w:rPr>
      </w:pPr>
      <w:r w:rsidRPr="00897473">
        <w:rPr>
          <w:rFonts w:asciiTheme="majorHAnsi" w:hAnsiTheme="majorHAnsi" w:cs="Arial"/>
          <w:b/>
          <w:sz w:val="24"/>
          <w:szCs w:val="24"/>
          <w:lang w:val="fr-FR"/>
        </w:rPr>
        <w:t xml:space="preserve">Person Specification – </w:t>
      </w:r>
      <w:r w:rsidR="00EA0CEA" w:rsidRPr="00897473">
        <w:rPr>
          <w:rFonts w:asciiTheme="majorHAnsi" w:hAnsiTheme="majorHAnsi" w:cs="Arial"/>
          <w:b/>
          <w:sz w:val="24"/>
          <w:szCs w:val="24"/>
          <w:lang w:val="fr-FR"/>
        </w:rPr>
        <w:t>Experience</w:t>
      </w:r>
    </w:p>
    <w:tbl>
      <w:tblPr>
        <w:tblStyle w:val="TableGrid"/>
        <w:tblW w:w="0" w:type="auto"/>
        <w:tblInd w:w="142" w:type="dxa"/>
        <w:tblLook w:val="04A0" w:firstRow="1" w:lastRow="0" w:firstColumn="1" w:lastColumn="0" w:noHBand="0" w:noVBand="1"/>
      </w:tblPr>
      <w:tblGrid>
        <w:gridCol w:w="7763"/>
        <w:gridCol w:w="1340"/>
      </w:tblGrid>
      <w:tr w:rsidR="00CF577C" w:rsidRPr="00897473" w:rsidTr="00CF577C">
        <w:tc>
          <w:tcPr>
            <w:tcW w:w="7763" w:type="dxa"/>
          </w:tcPr>
          <w:p w:rsidR="00CF577C" w:rsidRPr="00897473" w:rsidRDefault="00EA0CEA" w:rsidP="00AD1C0C">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 xml:space="preserve">3-5 years experience of working in a similar role </w:t>
            </w:r>
            <w:r w:rsidR="00236B01" w:rsidRPr="00897473">
              <w:rPr>
                <w:rFonts w:asciiTheme="majorHAnsi" w:hAnsiTheme="majorHAnsi"/>
                <w:color w:val="595959" w:themeColor="text1" w:themeTint="A6"/>
                <w:sz w:val="24"/>
                <w:szCs w:val="24"/>
              </w:rPr>
              <w:t xml:space="preserve">in an Academy or Academy Trust </w:t>
            </w:r>
            <w:r w:rsidRPr="00897473">
              <w:rPr>
                <w:rFonts w:asciiTheme="majorHAnsi" w:hAnsiTheme="majorHAnsi"/>
                <w:color w:val="595959" w:themeColor="text1" w:themeTint="A6"/>
                <w:sz w:val="24"/>
                <w:szCs w:val="24"/>
              </w:rPr>
              <w:t>with responsibility for building and equipment maintenance, team management and project management</w:t>
            </w:r>
          </w:p>
        </w:tc>
        <w:tc>
          <w:tcPr>
            <w:tcW w:w="1340" w:type="dxa"/>
          </w:tcPr>
          <w:p w:rsidR="00CF577C" w:rsidRPr="00897473" w:rsidRDefault="00934FBF" w:rsidP="00AD1C0C">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r w:rsidR="00CF577C" w:rsidRPr="00897473" w:rsidTr="00CF577C">
        <w:tc>
          <w:tcPr>
            <w:tcW w:w="7763" w:type="dxa"/>
          </w:tcPr>
          <w:p w:rsidR="00CF577C" w:rsidRPr="00897473" w:rsidRDefault="00155333" w:rsidP="0015533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 xml:space="preserve">Experience of managing staff </w:t>
            </w:r>
          </w:p>
        </w:tc>
        <w:tc>
          <w:tcPr>
            <w:tcW w:w="1340" w:type="dxa"/>
          </w:tcPr>
          <w:p w:rsidR="00CF577C" w:rsidRPr="00897473" w:rsidRDefault="00155333" w:rsidP="00AD1C0C">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r w:rsidR="00CF577C" w:rsidRPr="00897473" w:rsidTr="00CF577C">
        <w:tc>
          <w:tcPr>
            <w:tcW w:w="7763" w:type="dxa"/>
          </w:tcPr>
          <w:p w:rsidR="00CF577C" w:rsidRPr="00897473" w:rsidRDefault="00155333" w:rsidP="00AD1C0C">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 xml:space="preserve">Proven </w:t>
            </w:r>
            <w:r w:rsidR="0094337D" w:rsidRPr="00897473">
              <w:rPr>
                <w:rFonts w:asciiTheme="majorHAnsi" w:hAnsiTheme="majorHAnsi"/>
                <w:color w:val="595959" w:themeColor="text1" w:themeTint="A6"/>
                <w:sz w:val="24"/>
                <w:szCs w:val="24"/>
              </w:rPr>
              <w:t>e</w:t>
            </w:r>
            <w:r w:rsidRPr="00897473">
              <w:rPr>
                <w:rFonts w:asciiTheme="majorHAnsi" w:hAnsiTheme="majorHAnsi"/>
                <w:color w:val="595959" w:themeColor="text1" w:themeTint="A6"/>
                <w:sz w:val="24"/>
                <w:szCs w:val="24"/>
              </w:rPr>
              <w:t>xperience of managing all aspects of facilities management in an educational or similar environment</w:t>
            </w:r>
          </w:p>
        </w:tc>
        <w:tc>
          <w:tcPr>
            <w:tcW w:w="1340" w:type="dxa"/>
          </w:tcPr>
          <w:p w:rsidR="00CF577C" w:rsidRPr="00897473" w:rsidRDefault="0094337D" w:rsidP="00AD1C0C">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Desirable</w:t>
            </w:r>
          </w:p>
        </w:tc>
      </w:tr>
      <w:tr w:rsidR="00CF577C" w:rsidRPr="00897473" w:rsidTr="00CF577C">
        <w:tc>
          <w:tcPr>
            <w:tcW w:w="7763" w:type="dxa"/>
          </w:tcPr>
          <w:p w:rsidR="00CF577C" w:rsidRPr="00897473" w:rsidRDefault="0094337D" w:rsidP="00AD1C0C">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Familiarity with building management systems, heating, lifts, health and safety systems, water treatment, swimming pool, pest control, air-conditioning, school bell system, intruder alarm, fire alarm systems etc.</w:t>
            </w:r>
          </w:p>
        </w:tc>
        <w:tc>
          <w:tcPr>
            <w:tcW w:w="1340" w:type="dxa"/>
          </w:tcPr>
          <w:p w:rsidR="00CF577C" w:rsidRPr="00897473" w:rsidRDefault="0094337D" w:rsidP="00AD1C0C">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bl>
    <w:p w:rsidR="00CF577C" w:rsidRPr="00897473" w:rsidRDefault="00CF577C" w:rsidP="00AD1C0C">
      <w:pPr>
        <w:pStyle w:val="EndnoteText"/>
        <w:tabs>
          <w:tab w:val="left" w:pos="142"/>
        </w:tabs>
        <w:ind w:left="142" w:hanging="142"/>
        <w:rPr>
          <w:rFonts w:asciiTheme="majorHAnsi" w:hAnsiTheme="majorHAnsi" w:cs="Arial"/>
          <w:color w:val="595959" w:themeColor="text1" w:themeTint="A6"/>
          <w:sz w:val="24"/>
          <w:szCs w:val="24"/>
        </w:rPr>
      </w:pPr>
    </w:p>
    <w:p w:rsidR="0094337D" w:rsidRPr="00897473" w:rsidRDefault="0094337D" w:rsidP="0094337D">
      <w:pPr>
        <w:pStyle w:val="EndnoteText"/>
        <w:tabs>
          <w:tab w:val="left" w:pos="142"/>
        </w:tabs>
        <w:ind w:left="142" w:hanging="142"/>
        <w:rPr>
          <w:rFonts w:asciiTheme="majorHAnsi" w:hAnsiTheme="majorHAnsi" w:cs="Arial"/>
          <w:b/>
          <w:sz w:val="24"/>
          <w:szCs w:val="24"/>
        </w:rPr>
      </w:pPr>
      <w:r w:rsidRPr="00897473">
        <w:rPr>
          <w:rFonts w:asciiTheme="majorHAnsi" w:hAnsiTheme="majorHAnsi" w:cs="Arial"/>
          <w:b/>
          <w:sz w:val="24"/>
          <w:szCs w:val="24"/>
        </w:rPr>
        <w:t>Person Specification – Knowledge and Qualifications</w:t>
      </w:r>
    </w:p>
    <w:tbl>
      <w:tblPr>
        <w:tblStyle w:val="TableGrid"/>
        <w:tblW w:w="0" w:type="auto"/>
        <w:tblInd w:w="142" w:type="dxa"/>
        <w:tblLook w:val="04A0" w:firstRow="1" w:lastRow="0" w:firstColumn="1" w:lastColumn="0" w:noHBand="0" w:noVBand="1"/>
      </w:tblPr>
      <w:tblGrid>
        <w:gridCol w:w="7763"/>
        <w:gridCol w:w="1340"/>
      </w:tblGrid>
      <w:tr w:rsidR="0094337D" w:rsidRPr="00897473" w:rsidTr="000F5DA3">
        <w:tc>
          <w:tcPr>
            <w:tcW w:w="7763" w:type="dxa"/>
          </w:tcPr>
          <w:p w:rsidR="0094337D" w:rsidRPr="00897473" w:rsidRDefault="00072D0F"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IOSH, NEBOSH or other qualification in health and safety, fire safety and first aid</w:t>
            </w:r>
            <w:r w:rsidR="00E07C4B" w:rsidRPr="00897473">
              <w:rPr>
                <w:rFonts w:asciiTheme="majorHAnsi" w:hAnsiTheme="majorHAnsi"/>
                <w:color w:val="595959" w:themeColor="text1" w:themeTint="A6"/>
                <w:sz w:val="24"/>
                <w:szCs w:val="24"/>
              </w:rPr>
              <w:t xml:space="preserve"> (or willing to undertake first aid training arranged by the School)</w:t>
            </w:r>
          </w:p>
        </w:tc>
        <w:tc>
          <w:tcPr>
            <w:tcW w:w="1340" w:type="dxa"/>
          </w:tcPr>
          <w:p w:rsidR="0094337D" w:rsidRPr="00897473" w:rsidRDefault="00E07C4B"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r w:rsidR="0094337D" w:rsidRPr="00897473" w:rsidTr="000F5DA3">
        <w:tc>
          <w:tcPr>
            <w:tcW w:w="7763" w:type="dxa"/>
          </w:tcPr>
          <w:p w:rsidR="0094337D" w:rsidRPr="00897473" w:rsidRDefault="00072D0F"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Level 3-5 professional qualification in building maintenance, facilities management or related building management trade including project management</w:t>
            </w:r>
          </w:p>
        </w:tc>
        <w:tc>
          <w:tcPr>
            <w:tcW w:w="1340" w:type="dxa"/>
          </w:tcPr>
          <w:p w:rsidR="0094337D" w:rsidRPr="00897473" w:rsidRDefault="00072D0F"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r w:rsidR="0094337D" w:rsidRPr="00897473" w:rsidTr="000F5DA3">
        <w:tc>
          <w:tcPr>
            <w:tcW w:w="7763" w:type="dxa"/>
          </w:tcPr>
          <w:p w:rsidR="0094337D" w:rsidRPr="00897473" w:rsidRDefault="00072D0F"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Knowledge of planned and preventative maintenance scheduling of a public building</w:t>
            </w:r>
          </w:p>
        </w:tc>
        <w:tc>
          <w:tcPr>
            <w:tcW w:w="1340" w:type="dxa"/>
          </w:tcPr>
          <w:p w:rsidR="0094337D" w:rsidRPr="00897473" w:rsidRDefault="00E07C4B"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r w:rsidR="0094337D" w:rsidRPr="00897473" w:rsidTr="000F5DA3">
        <w:tc>
          <w:tcPr>
            <w:tcW w:w="7763" w:type="dxa"/>
          </w:tcPr>
          <w:p w:rsidR="0094337D" w:rsidRPr="00897473" w:rsidRDefault="00E07C4B"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Full driving license with MIDAS training or willingness to undertake MIDAS training</w:t>
            </w:r>
          </w:p>
        </w:tc>
        <w:tc>
          <w:tcPr>
            <w:tcW w:w="1340" w:type="dxa"/>
          </w:tcPr>
          <w:p w:rsidR="0094337D" w:rsidRPr="00897473" w:rsidRDefault="00E07C4B"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bl>
    <w:p w:rsidR="00EA0CEA" w:rsidRPr="00897473" w:rsidRDefault="00EA0CEA" w:rsidP="00AD1C0C">
      <w:pPr>
        <w:pStyle w:val="EndnoteText"/>
        <w:tabs>
          <w:tab w:val="left" w:pos="142"/>
        </w:tabs>
        <w:ind w:left="142" w:hanging="142"/>
        <w:rPr>
          <w:rFonts w:asciiTheme="majorHAnsi" w:hAnsiTheme="majorHAnsi" w:cs="Arial"/>
          <w:color w:val="595959" w:themeColor="text1" w:themeTint="A6"/>
          <w:sz w:val="24"/>
          <w:szCs w:val="24"/>
        </w:rPr>
      </w:pPr>
    </w:p>
    <w:p w:rsidR="00EA0CEA" w:rsidRPr="00897473" w:rsidRDefault="00EA0CEA" w:rsidP="00EA0CEA">
      <w:pPr>
        <w:pStyle w:val="EndnoteText"/>
        <w:tabs>
          <w:tab w:val="left" w:pos="142"/>
        </w:tabs>
        <w:ind w:left="142" w:hanging="142"/>
        <w:rPr>
          <w:rFonts w:asciiTheme="majorHAnsi" w:hAnsiTheme="majorHAnsi" w:cs="Arial"/>
          <w:b/>
          <w:sz w:val="24"/>
          <w:szCs w:val="24"/>
        </w:rPr>
      </w:pPr>
      <w:r w:rsidRPr="00897473">
        <w:rPr>
          <w:rFonts w:asciiTheme="majorHAnsi" w:hAnsiTheme="majorHAnsi" w:cs="Arial"/>
          <w:b/>
          <w:sz w:val="24"/>
          <w:szCs w:val="24"/>
        </w:rPr>
        <w:t>Person Specification – Skills</w:t>
      </w:r>
    </w:p>
    <w:tbl>
      <w:tblPr>
        <w:tblStyle w:val="TableGrid"/>
        <w:tblW w:w="0" w:type="auto"/>
        <w:tblInd w:w="142" w:type="dxa"/>
        <w:tblLook w:val="04A0" w:firstRow="1" w:lastRow="0" w:firstColumn="1" w:lastColumn="0" w:noHBand="0" w:noVBand="1"/>
      </w:tblPr>
      <w:tblGrid>
        <w:gridCol w:w="7763"/>
        <w:gridCol w:w="1340"/>
      </w:tblGrid>
      <w:tr w:rsidR="00EA0CEA" w:rsidRPr="00897473" w:rsidTr="000F5DA3">
        <w:tc>
          <w:tcPr>
            <w:tcW w:w="7763" w:type="dxa"/>
          </w:tcPr>
          <w:p w:rsidR="00EA0CEA" w:rsidRPr="00897473" w:rsidRDefault="00EA0CEA"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Planning and Project Management Skills</w:t>
            </w:r>
          </w:p>
        </w:tc>
        <w:tc>
          <w:tcPr>
            <w:tcW w:w="1340" w:type="dxa"/>
          </w:tcPr>
          <w:p w:rsidR="00EA0CEA" w:rsidRPr="00897473" w:rsidRDefault="00EA0CEA"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r w:rsidR="00EA0CEA" w:rsidRPr="00897473" w:rsidTr="000F5DA3">
        <w:tc>
          <w:tcPr>
            <w:tcW w:w="7763" w:type="dxa"/>
          </w:tcPr>
          <w:p w:rsidR="00EA0CEA" w:rsidRPr="00897473" w:rsidRDefault="00EA0CEA"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Financial Planning and Negotiating Skills with the ability to manage a budget</w:t>
            </w:r>
          </w:p>
        </w:tc>
        <w:tc>
          <w:tcPr>
            <w:tcW w:w="1340" w:type="dxa"/>
          </w:tcPr>
          <w:p w:rsidR="00EA0CEA" w:rsidRPr="00897473" w:rsidRDefault="00EA0CEA"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r w:rsidR="00EA0CEA" w:rsidRPr="00897473" w:rsidTr="000F5DA3">
        <w:tc>
          <w:tcPr>
            <w:tcW w:w="7763" w:type="dxa"/>
          </w:tcPr>
          <w:p w:rsidR="00EA0CEA" w:rsidRPr="00897473" w:rsidRDefault="00EA0CEA"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Ability to work effectively both in collaboration with other professionals/teams and also on own initiative</w:t>
            </w:r>
          </w:p>
        </w:tc>
        <w:tc>
          <w:tcPr>
            <w:tcW w:w="1340" w:type="dxa"/>
          </w:tcPr>
          <w:p w:rsidR="00EA0CEA" w:rsidRPr="00897473" w:rsidRDefault="00EA0CEA"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r w:rsidR="00EA0CEA" w:rsidRPr="00897473" w:rsidTr="000F5DA3">
        <w:tc>
          <w:tcPr>
            <w:tcW w:w="7763" w:type="dxa"/>
          </w:tcPr>
          <w:p w:rsidR="00EA0CEA" w:rsidRPr="00897473" w:rsidRDefault="00EA0CEA"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Ability to search for solutions to seemingly complex issues</w:t>
            </w:r>
          </w:p>
        </w:tc>
        <w:tc>
          <w:tcPr>
            <w:tcW w:w="1340" w:type="dxa"/>
          </w:tcPr>
          <w:p w:rsidR="00EA0CEA" w:rsidRPr="00897473" w:rsidRDefault="00EA0CEA"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r w:rsidR="00EA0CEA" w:rsidRPr="00897473" w:rsidTr="000F5DA3">
        <w:tc>
          <w:tcPr>
            <w:tcW w:w="7763" w:type="dxa"/>
          </w:tcPr>
          <w:p w:rsidR="00EA0CEA" w:rsidRPr="00897473" w:rsidRDefault="00EA0CEA"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Excellent interpersonal skills, particularly the ability to relate to young people, parents, colleagues and external 3rd parties</w:t>
            </w:r>
          </w:p>
        </w:tc>
        <w:tc>
          <w:tcPr>
            <w:tcW w:w="1340" w:type="dxa"/>
          </w:tcPr>
          <w:p w:rsidR="00EA0CEA" w:rsidRPr="00897473" w:rsidRDefault="00EA0CEA"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r w:rsidR="00EA0CEA" w:rsidRPr="00897473" w:rsidTr="000F5DA3">
        <w:tc>
          <w:tcPr>
            <w:tcW w:w="7763" w:type="dxa"/>
          </w:tcPr>
          <w:p w:rsidR="00EA0CEA" w:rsidRPr="00897473" w:rsidRDefault="00EA0CEA"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Excellent organisational skills / Time management / Ability to prioritise and organise own workload / able to work to deadlines</w:t>
            </w:r>
          </w:p>
        </w:tc>
        <w:tc>
          <w:tcPr>
            <w:tcW w:w="1340" w:type="dxa"/>
          </w:tcPr>
          <w:p w:rsidR="00EA0CEA" w:rsidRPr="00897473" w:rsidRDefault="00EA0CEA"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r w:rsidR="00EA0CEA" w:rsidRPr="00897473" w:rsidTr="000F5DA3">
        <w:tc>
          <w:tcPr>
            <w:tcW w:w="7763" w:type="dxa"/>
          </w:tcPr>
          <w:p w:rsidR="00EA0CEA" w:rsidRPr="00897473" w:rsidRDefault="00EA0CEA"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Excellent IT skills including knowledge of Microsoft Office Excel and Word Essential Knowledge Base Knowledge of relevant health and safety requirements</w:t>
            </w:r>
          </w:p>
        </w:tc>
        <w:tc>
          <w:tcPr>
            <w:tcW w:w="1340" w:type="dxa"/>
          </w:tcPr>
          <w:p w:rsidR="00EA0CEA" w:rsidRPr="00897473" w:rsidRDefault="00EA0CEA"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bl>
    <w:p w:rsidR="00236972" w:rsidRPr="00897473" w:rsidRDefault="00236972" w:rsidP="00897473">
      <w:pPr>
        <w:pStyle w:val="EndnoteText"/>
        <w:tabs>
          <w:tab w:val="left" w:pos="142"/>
        </w:tabs>
        <w:rPr>
          <w:rFonts w:asciiTheme="majorHAnsi" w:hAnsiTheme="majorHAnsi" w:cs="Arial"/>
          <w:color w:val="595959" w:themeColor="text1" w:themeTint="A6"/>
          <w:sz w:val="24"/>
          <w:szCs w:val="24"/>
        </w:rPr>
      </w:pPr>
    </w:p>
    <w:p w:rsidR="006C5F78" w:rsidRPr="00897473" w:rsidRDefault="006C5F78" w:rsidP="006C5F78">
      <w:pPr>
        <w:pStyle w:val="EndnoteText"/>
        <w:tabs>
          <w:tab w:val="left" w:pos="142"/>
        </w:tabs>
        <w:ind w:left="142" w:hanging="142"/>
        <w:rPr>
          <w:rFonts w:asciiTheme="majorHAnsi" w:hAnsiTheme="majorHAnsi" w:cs="Arial"/>
          <w:b/>
          <w:sz w:val="24"/>
          <w:szCs w:val="24"/>
        </w:rPr>
      </w:pPr>
      <w:r w:rsidRPr="00897473">
        <w:rPr>
          <w:rFonts w:asciiTheme="majorHAnsi" w:hAnsiTheme="majorHAnsi" w:cs="Arial"/>
          <w:b/>
          <w:sz w:val="24"/>
          <w:szCs w:val="24"/>
        </w:rPr>
        <w:t>Person Specification – Attitude</w:t>
      </w:r>
    </w:p>
    <w:tbl>
      <w:tblPr>
        <w:tblStyle w:val="TableGrid"/>
        <w:tblW w:w="0" w:type="auto"/>
        <w:tblInd w:w="142" w:type="dxa"/>
        <w:tblLook w:val="04A0" w:firstRow="1" w:lastRow="0" w:firstColumn="1" w:lastColumn="0" w:noHBand="0" w:noVBand="1"/>
      </w:tblPr>
      <w:tblGrid>
        <w:gridCol w:w="7763"/>
        <w:gridCol w:w="1340"/>
      </w:tblGrid>
      <w:tr w:rsidR="006C5F78" w:rsidRPr="00897473" w:rsidTr="000F5DA3">
        <w:tc>
          <w:tcPr>
            <w:tcW w:w="7763" w:type="dxa"/>
          </w:tcPr>
          <w:p w:rsidR="006C5F78" w:rsidRPr="00897473" w:rsidRDefault="006C5F78"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Honesty and integrity</w:t>
            </w:r>
          </w:p>
        </w:tc>
        <w:tc>
          <w:tcPr>
            <w:tcW w:w="1340" w:type="dxa"/>
          </w:tcPr>
          <w:p w:rsidR="006C5F78" w:rsidRPr="00897473" w:rsidRDefault="006C5F78"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r w:rsidR="006C5F78" w:rsidRPr="00897473" w:rsidTr="000F5DA3">
        <w:tc>
          <w:tcPr>
            <w:tcW w:w="7763" w:type="dxa"/>
          </w:tcPr>
          <w:p w:rsidR="006C5F78" w:rsidRPr="00897473" w:rsidRDefault="006C5F78"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Professional and approachable attitude</w:t>
            </w:r>
          </w:p>
        </w:tc>
        <w:tc>
          <w:tcPr>
            <w:tcW w:w="1340" w:type="dxa"/>
          </w:tcPr>
          <w:p w:rsidR="006C5F78" w:rsidRPr="00897473" w:rsidRDefault="006C5F78"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r w:rsidR="006C5F78" w:rsidRPr="00897473" w:rsidTr="000F5DA3">
        <w:tc>
          <w:tcPr>
            <w:tcW w:w="7763" w:type="dxa"/>
          </w:tcPr>
          <w:p w:rsidR="006C5F78" w:rsidRPr="00897473" w:rsidRDefault="006C5F78"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Willingness to learn new skills</w:t>
            </w:r>
          </w:p>
        </w:tc>
        <w:tc>
          <w:tcPr>
            <w:tcW w:w="1340" w:type="dxa"/>
          </w:tcPr>
          <w:p w:rsidR="006C5F78" w:rsidRPr="00897473" w:rsidRDefault="006C5F78"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r w:rsidR="006C5F78" w:rsidRPr="00897473" w:rsidTr="000F5DA3">
        <w:tc>
          <w:tcPr>
            <w:tcW w:w="7763" w:type="dxa"/>
          </w:tcPr>
          <w:p w:rsidR="006C5F78" w:rsidRPr="00897473" w:rsidRDefault="006C5F78"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Self-motivated with a positive ‘can do’ approach to work</w:t>
            </w:r>
          </w:p>
        </w:tc>
        <w:tc>
          <w:tcPr>
            <w:tcW w:w="1340" w:type="dxa"/>
          </w:tcPr>
          <w:p w:rsidR="006C5F78" w:rsidRPr="00897473" w:rsidRDefault="006C5F78"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r w:rsidR="006C5F78" w:rsidRPr="0036293D" w:rsidTr="000F5DA3">
        <w:tc>
          <w:tcPr>
            <w:tcW w:w="7763" w:type="dxa"/>
          </w:tcPr>
          <w:p w:rsidR="006C5F78" w:rsidRPr="00897473" w:rsidRDefault="006C5F78"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Reliable</w:t>
            </w:r>
          </w:p>
        </w:tc>
        <w:tc>
          <w:tcPr>
            <w:tcW w:w="1340" w:type="dxa"/>
          </w:tcPr>
          <w:p w:rsidR="006C5F78" w:rsidRPr="00897473" w:rsidRDefault="006C5F78"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r w:rsidR="006C5F78" w:rsidRPr="0036293D" w:rsidTr="000F5DA3">
        <w:tc>
          <w:tcPr>
            <w:tcW w:w="7763" w:type="dxa"/>
          </w:tcPr>
          <w:p w:rsidR="006C5F78" w:rsidRPr="00897473" w:rsidRDefault="006C5F78"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Well Presented</w:t>
            </w:r>
          </w:p>
        </w:tc>
        <w:tc>
          <w:tcPr>
            <w:tcW w:w="1340" w:type="dxa"/>
          </w:tcPr>
          <w:p w:rsidR="006C5F78" w:rsidRPr="00897473" w:rsidRDefault="006C5F78"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r w:rsidR="006C5F78" w:rsidRPr="0036293D" w:rsidTr="000F5DA3">
        <w:tc>
          <w:tcPr>
            <w:tcW w:w="7763" w:type="dxa"/>
          </w:tcPr>
          <w:p w:rsidR="006C5F78" w:rsidRPr="00897473" w:rsidRDefault="006C5F78"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Flexible over working hours according to the needs of the school</w:t>
            </w:r>
          </w:p>
        </w:tc>
        <w:tc>
          <w:tcPr>
            <w:tcW w:w="1340" w:type="dxa"/>
          </w:tcPr>
          <w:p w:rsidR="006C5F78" w:rsidRPr="00897473" w:rsidRDefault="006C5F78" w:rsidP="000F5DA3">
            <w:pPr>
              <w:pStyle w:val="EndnoteText"/>
              <w:tabs>
                <w:tab w:val="left" w:pos="142"/>
              </w:tabs>
              <w:rPr>
                <w:rFonts w:asciiTheme="majorHAnsi" w:hAnsiTheme="majorHAnsi"/>
                <w:color w:val="595959" w:themeColor="text1" w:themeTint="A6"/>
                <w:sz w:val="24"/>
                <w:szCs w:val="24"/>
              </w:rPr>
            </w:pPr>
            <w:r w:rsidRPr="00897473">
              <w:rPr>
                <w:rFonts w:asciiTheme="majorHAnsi" w:hAnsiTheme="majorHAnsi"/>
                <w:color w:val="595959" w:themeColor="text1" w:themeTint="A6"/>
                <w:sz w:val="24"/>
                <w:szCs w:val="24"/>
              </w:rPr>
              <w:t>Essential</w:t>
            </w:r>
          </w:p>
        </w:tc>
      </w:tr>
    </w:tbl>
    <w:p w:rsidR="006C5F78" w:rsidRPr="0036293D" w:rsidRDefault="006C5F78" w:rsidP="00AD1C0C">
      <w:pPr>
        <w:pStyle w:val="EndnoteText"/>
        <w:tabs>
          <w:tab w:val="left" w:pos="142"/>
        </w:tabs>
        <w:ind w:left="142" w:hanging="142"/>
        <w:rPr>
          <w:rFonts w:asciiTheme="majorHAnsi" w:hAnsiTheme="majorHAnsi"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TC1A9o00">
    <w:altName w:val="Calibri"/>
    <w:panose1 w:val="00000000000000000000"/>
    <w:charset w:val="00"/>
    <w:family w:val="auto"/>
    <w:notTrueType/>
    <w:pitch w:val="default"/>
    <w:sig w:usb0="00000003" w:usb1="00000000" w:usb2="00000000" w:usb3="00000000" w:csb0="00000001" w:csb1="00000000"/>
  </w:font>
  <w:font w:name="TTC1ADo00">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FE" w:rsidRDefault="009905FE" w:rsidP="00AD1C0C">
      <w:r>
        <w:separator/>
      </w:r>
    </w:p>
  </w:footnote>
  <w:footnote w:type="continuationSeparator" w:id="0">
    <w:p w:rsidR="009905FE" w:rsidRDefault="009905FE" w:rsidP="00AD1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E0FB7"/>
    <w:multiLevelType w:val="hybridMultilevel"/>
    <w:tmpl w:val="00A29EA4"/>
    <w:lvl w:ilvl="0" w:tplc="7B0AB3C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138A4"/>
    <w:multiLevelType w:val="hybridMultilevel"/>
    <w:tmpl w:val="555C2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D30CE"/>
    <w:multiLevelType w:val="hybridMultilevel"/>
    <w:tmpl w:val="2A569EC0"/>
    <w:lvl w:ilvl="0" w:tplc="FFFFFFFF">
      <w:start w:val="1"/>
      <w:numFmt w:val="bullet"/>
      <w:lvlText w:val=""/>
      <w:lvlJc w:val="left"/>
      <w:pPr>
        <w:tabs>
          <w:tab w:val="num" w:pos="1101"/>
        </w:tabs>
        <w:ind w:left="110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23C57"/>
    <w:multiLevelType w:val="hybridMultilevel"/>
    <w:tmpl w:val="0B6E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94156"/>
    <w:multiLevelType w:val="multilevel"/>
    <w:tmpl w:val="A4225FF8"/>
    <w:lvl w:ilvl="0">
      <w:start w:val="4"/>
      <w:numFmt w:val="decimal"/>
      <w:lvlText w:val="%1"/>
      <w:lvlJc w:val="left"/>
      <w:pPr>
        <w:tabs>
          <w:tab w:val="num" w:pos="425"/>
        </w:tabs>
        <w:ind w:left="425" w:hanging="425"/>
      </w:pPr>
      <w:rPr>
        <w:rFonts w:hint="default"/>
        <w:color w:val="800080"/>
      </w:rPr>
    </w:lvl>
    <w:lvl w:ilvl="1">
      <w:start w:val="5"/>
      <w:numFmt w:val="decimal"/>
      <w:lvlText w:val="%1.%2"/>
      <w:lvlJc w:val="left"/>
      <w:pPr>
        <w:tabs>
          <w:tab w:val="num" w:pos="851"/>
        </w:tabs>
        <w:ind w:left="851" w:hanging="426"/>
      </w:pPr>
      <w:rPr>
        <w:rFonts w:hint="default"/>
        <w:b w:val="0"/>
        <w:i w:val="0"/>
        <w:color w:val="800080"/>
      </w:rPr>
    </w:lvl>
    <w:lvl w:ilvl="2">
      <w:start w:val="1"/>
      <w:numFmt w:val="decimal"/>
      <w:lvlText w:val="%1.%2.%3"/>
      <w:lvlJc w:val="left"/>
      <w:pPr>
        <w:tabs>
          <w:tab w:val="num" w:pos="1559"/>
        </w:tabs>
        <w:ind w:left="1559" w:hanging="850"/>
      </w:pPr>
      <w:rPr>
        <w:rFonts w:hint="default"/>
        <w:color w:val="800080"/>
      </w:rPr>
    </w:lvl>
    <w:lvl w:ilvl="3">
      <w:start w:val="1"/>
      <w:numFmt w:val="lowerLetter"/>
      <w:lvlText w:val="(%4)"/>
      <w:lvlJc w:val="left"/>
      <w:pPr>
        <w:tabs>
          <w:tab w:val="num" w:pos="2410"/>
        </w:tabs>
        <w:ind w:left="2410" w:hanging="851"/>
      </w:pPr>
      <w:rPr>
        <w:rFonts w:hint="default"/>
        <w:color w:val="80008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403B99"/>
    <w:multiLevelType w:val="hybridMultilevel"/>
    <w:tmpl w:val="21EA6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625625"/>
    <w:multiLevelType w:val="hybridMultilevel"/>
    <w:tmpl w:val="1CF06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FB3D7C"/>
    <w:multiLevelType w:val="hybridMultilevel"/>
    <w:tmpl w:val="13C6EF6E"/>
    <w:lvl w:ilvl="0" w:tplc="7B0AB3C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B24C10"/>
    <w:multiLevelType w:val="hybridMultilevel"/>
    <w:tmpl w:val="793EDFA8"/>
    <w:lvl w:ilvl="0" w:tplc="7B0AB3C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90EE6"/>
    <w:multiLevelType w:val="hybridMultilevel"/>
    <w:tmpl w:val="5B7E7620"/>
    <w:lvl w:ilvl="0" w:tplc="7B0AB3CC">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8AD241F"/>
    <w:multiLevelType w:val="hybridMultilevel"/>
    <w:tmpl w:val="C28C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81908"/>
    <w:multiLevelType w:val="multilevel"/>
    <w:tmpl w:val="E2824AD2"/>
    <w:lvl w:ilvl="0">
      <w:start w:val="2"/>
      <w:numFmt w:val="decimal"/>
      <w:lvlText w:val="%1"/>
      <w:lvlJc w:val="left"/>
      <w:pPr>
        <w:tabs>
          <w:tab w:val="num" w:pos="425"/>
        </w:tabs>
        <w:ind w:left="425" w:hanging="425"/>
      </w:pPr>
      <w:rPr>
        <w:rFonts w:hint="default"/>
      </w:rPr>
    </w:lvl>
    <w:lvl w:ilvl="1">
      <w:start w:val="5"/>
      <w:numFmt w:val="decimal"/>
      <w:lvlText w:val="%1.%2"/>
      <w:lvlJc w:val="left"/>
      <w:pPr>
        <w:tabs>
          <w:tab w:val="num" w:pos="709"/>
        </w:tabs>
        <w:ind w:left="709" w:hanging="709"/>
      </w:pPr>
      <w:rPr>
        <w:rFonts w:ascii="Book Antiqua" w:hAnsi="Book Antiqua" w:hint="default"/>
        <w:b w:val="0"/>
        <w:i w:val="0"/>
        <w:color w:val="800080"/>
      </w:rPr>
    </w:lvl>
    <w:lvl w:ilvl="2">
      <w:start w:val="1"/>
      <w:numFmt w:val="decimal"/>
      <w:lvlText w:val="%1.%2.%3"/>
      <w:lvlJc w:val="left"/>
      <w:pPr>
        <w:tabs>
          <w:tab w:val="num" w:pos="1559"/>
        </w:tabs>
        <w:ind w:left="1559" w:hanging="850"/>
      </w:pPr>
      <w:rPr>
        <w:rFonts w:ascii="Book Antiqua" w:hAnsi="Book Antiqua" w:hint="default"/>
        <w:b w:val="0"/>
        <w:i w:val="0"/>
        <w:color w:val="800080"/>
      </w:rPr>
    </w:lvl>
    <w:lvl w:ilvl="3">
      <w:start w:val="1"/>
      <w:numFmt w:val="none"/>
      <w:lvlText w:val="%1.%2.%3"/>
      <w:lvlJc w:val="left"/>
      <w:pPr>
        <w:tabs>
          <w:tab w:val="num" w:pos="2410"/>
        </w:tabs>
        <w:ind w:left="2410" w:hanging="851"/>
      </w:pPr>
      <w:rPr>
        <w:rFonts w:hint="default"/>
      </w:rPr>
    </w:lvl>
    <w:lvl w:ilvl="4">
      <w:start w:val="1"/>
      <w:numFmt w:val="decimal"/>
      <w:lvlText w:val="%1.%2.%3.%4%5"/>
      <w:lvlJc w:val="left"/>
      <w:pPr>
        <w:tabs>
          <w:tab w:val="num" w:pos="2410"/>
        </w:tabs>
        <w:ind w:left="2410" w:hanging="851"/>
      </w:pPr>
      <w:rPr>
        <w:rFonts w:hint="default"/>
        <w:color w:val="80008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5114C8F"/>
    <w:multiLevelType w:val="hybridMultilevel"/>
    <w:tmpl w:val="859C4AB6"/>
    <w:lvl w:ilvl="0" w:tplc="7B0AB3C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891756"/>
    <w:multiLevelType w:val="hybridMultilevel"/>
    <w:tmpl w:val="E73A6414"/>
    <w:lvl w:ilvl="0" w:tplc="7B0AB3C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3">
    <w:abstractNumId w:val="12"/>
  </w:num>
  <w:num w:numId="4">
    <w:abstractNumId w:val="7"/>
  </w:num>
  <w:num w:numId="5">
    <w:abstractNumId w:val="2"/>
  </w:num>
  <w:num w:numId="6">
    <w:abstractNumId w:val="5"/>
  </w:num>
  <w:num w:numId="7">
    <w:abstractNumId w:val="6"/>
  </w:num>
  <w:num w:numId="8">
    <w:abstractNumId w:val="8"/>
  </w:num>
  <w:num w:numId="9">
    <w:abstractNumId w:val="13"/>
  </w:num>
  <w:num w:numId="10">
    <w:abstractNumId w:val="1"/>
  </w:num>
  <w:num w:numId="11">
    <w:abstractNumId w:val="9"/>
  </w:num>
  <w:num w:numId="12">
    <w:abstractNumId w:val="10"/>
  </w:num>
  <w:num w:numId="13">
    <w:abstractNumId w:val="14"/>
  </w:num>
  <w:num w:numId="14">
    <w:abstractNumId w:val="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31764B"/>
    <w:rsid w:val="00072D0F"/>
    <w:rsid w:val="0010450A"/>
    <w:rsid w:val="0011484B"/>
    <w:rsid w:val="001157B1"/>
    <w:rsid w:val="00117668"/>
    <w:rsid w:val="00144CCE"/>
    <w:rsid w:val="00155333"/>
    <w:rsid w:val="001B46FD"/>
    <w:rsid w:val="002173CC"/>
    <w:rsid w:val="00236972"/>
    <w:rsid w:val="00236B01"/>
    <w:rsid w:val="00276381"/>
    <w:rsid w:val="002A5710"/>
    <w:rsid w:val="0031764B"/>
    <w:rsid w:val="00350D4B"/>
    <w:rsid w:val="0036293D"/>
    <w:rsid w:val="003779E7"/>
    <w:rsid w:val="00380A02"/>
    <w:rsid w:val="003C789C"/>
    <w:rsid w:val="003D4794"/>
    <w:rsid w:val="003D7B99"/>
    <w:rsid w:val="00416645"/>
    <w:rsid w:val="00434A6B"/>
    <w:rsid w:val="0044016B"/>
    <w:rsid w:val="00463A33"/>
    <w:rsid w:val="004F2D31"/>
    <w:rsid w:val="0052235E"/>
    <w:rsid w:val="00526E09"/>
    <w:rsid w:val="00577CFF"/>
    <w:rsid w:val="005A0C8C"/>
    <w:rsid w:val="005B4488"/>
    <w:rsid w:val="005F11B8"/>
    <w:rsid w:val="006A2BDE"/>
    <w:rsid w:val="006C5F78"/>
    <w:rsid w:val="006D0D9B"/>
    <w:rsid w:val="006D0F74"/>
    <w:rsid w:val="00703ED2"/>
    <w:rsid w:val="0073080E"/>
    <w:rsid w:val="007A3CFE"/>
    <w:rsid w:val="00827A20"/>
    <w:rsid w:val="008340A3"/>
    <w:rsid w:val="00851503"/>
    <w:rsid w:val="00884C58"/>
    <w:rsid w:val="00897473"/>
    <w:rsid w:val="00934FBF"/>
    <w:rsid w:val="0094337D"/>
    <w:rsid w:val="009905FE"/>
    <w:rsid w:val="009C7EE6"/>
    <w:rsid w:val="00A42C88"/>
    <w:rsid w:val="00A958BD"/>
    <w:rsid w:val="00AC0B86"/>
    <w:rsid w:val="00AD1C0C"/>
    <w:rsid w:val="00B0450A"/>
    <w:rsid w:val="00B17384"/>
    <w:rsid w:val="00B21D45"/>
    <w:rsid w:val="00B635E2"/>
    <w:rsid w:val="00B637AC"/>
    <w:rsid w:val="00BF2A56"/>
    <w:rsid w:val="00C413BD"/>
    <w:rsid w:val="00C7281D"/>
    <w:rsid w:val="00C956B0"/>
    <w:rsid w:val="00CF3A42"/>
    <w:rsid w:val="00CF577C"/>
    <w:rsid w:val="00D9555F"/>
    <w:rsid w:val="00DA76D4"/>
    <w:rsid w:val="00E07C4B"/>
    <w:rsid w:val="00E418B3"/>
    <w:rsid w:val="00EA0CEA"/>
    <w:rsid w:val="00FD346D"/>
    <w:rsid w:val="00FF46BA"/>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0B84E"/>
  <w15:docId w15:val="{622BB051-F6F8-41DF-B0A2-1755ED9F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DE"/>
    <w:rPr>
      <w:lang w:eastAsia="en-US"/>
    </w:rPr>
  </w:style>
  <w:style w:type="paragraph" w:styleId="Heading1">
    <w:name w:val="heading 1"/>
    <w:basedOn w:val="Normal"/>
    <w:next w:val="Normal"/>
    <w:qFormat/>
    <w:rsid w:val="006A2BDE"/>
    <w:pPr>
      <w:keepNext/>
      <w:widowControl w:val="0"/>
      <w:jc w:val="both"/>
      <w:outlineLvl w:val="0"/>
    </w:pPr>
    <w:rPr>
      <w:b/>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6A2BDE"/>
    <w:rPr>
      <w:vertAlign w:val="superscript"/>
    </w:rPr>
  </w:style>
  <w:style w:type="paragraph" w:styleId="Header">
    <w:name w:val="header"/>
    <w:basedOn w:val="Normal"/>
    <w:rsid w:val="006A2BDE"/>
    <w:pPr>
      <w:tabs>
        <w:tab w:val="center" w:pos="4320"/>
        <w:tab w:val="right" w:pos="8640"/>
      </w:tabs>
    </w:pPr>
  </w:style>
  <w:style w:type="paragraph" w:styleId="Footer">
    <w:name w:val="footer"/>
    <w:basedOn w:val="Normal"/>
    <w:rsid w:val="006A2BDE"/>
    <w:pPr>
      <w:tabs>
        <w:tab w:val="center" w:pos="4320"/>
        <w:tab w:val="right" w:pos="8640"/>
      </w:tabs>
    </w:pPr>
  </w:style>
  <w:style w:type="paragraph" w:styleId="EndnoteText">
    <w:name w:val="endnote text"/>
    <w:basedOn w:val="Normal"/>
    <w:semiHidden/>
    <w:rsid w:val="000C586D"/>
  </w:style>
  <w:style w:type="table" w:styleId="TableGrid">
    <w:name w:val="Table Grid"/>
    <w:basedOn w:val="TableNormal"/>
    <w:rsid w:val="00CA5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0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9B556-9580-4AAC-83C8-C25C159A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1678</Words>
  <Characters>9571</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APPOINTMENT OF A BURSAR</vt:lpstr>
      <vt:lpstr>THE LONDONORATORYSCHOOL</vt:lpstr>
    </vt:vector>
  </TitlesOfParts>
  <Company>London Oratory School</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A BURSAR</dc:title>
  <dc:creator>John McIntosh</dc:creator>
  <cp:lastModifiedBy>Director of Finance and Operations</cp:lastModifiedBy>
  <cp:revision>5</cp:revision>
  <cp:lastPrinted>2011-10-06T08:55:00Z</cp:lastPrinted>
  <dcterms:created xsi:type="dcterms:W3CDTF">2021-01-11T12:57:00Z</dcterms:created>
  <dcterms:modified xsi:type="dcterms:W3CDTF">2021-02-05T15:54:00Z</dcterms:modified>
</cp:coreProperties>
</file>