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57A5" w14:textId="77777777" w:rsidR="00097B3B" w:rsidRDefault="00097B3B" w:rsidP="00E03802">
      <w:pPr>
        <w:pStyle w:val="NoSpacing"/>
        <w:jc w:val="center"/>
        <w:rPr>
          <w:b/>
          <w:sz w:val="32"/>
          <w:szCs w:val="24"/>
        </w:rPr>
      </w:pPr>
    </w:p>
    <w:p w14:paraId="0BFE5862" w14:textId="3155B31E" w:rsidR="008C147F" w:rsidRPr="009B054B" w:rsidRDefault="008C147F" w:rsidP="00E03802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Hlk1513827"/>
      <w:r w:rsidRPr="009B054B">
        <w:rPr>
          <w:rFonts w:ascii="Arial" w:hAnsi="Arial" w:cs="Arial"/>
          <w:b/>
          <w:sz w:val="24"/>
        </w:rPr>
        <w:t>MINUTES</w:t>
      </w:r>
    </w:p>
    <w:p w14:paraId="18ABDC4C" w14:textId="4CF0FD58" w:rsidR="00542420" w:rsidRPr="009B054B" w:rsidRDefault="00A7684B" w:rsidP="00E03802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 21</w:t>
      </w:r>
      <w:r w:rsidR="000E2730" w:rsidRPr="009B054B">
        <w:rPr>
          <w:rFonts w:ascii="Arial" w:hAnsi="Arial" w:cs="Arial"/>
          <w:sz w:val="24"/>
        </w:rPr>
        <w:t>, 2019</w:t>
      </w:r>
      <w:r w:rsidR="006B732B" w:rsidRPr="009B054B">
        <w:rPr>
          <w:rFonts w:ascii="Arial" w:hAnsi="Arial" w:cs="Arial"/>
          <w:sz w:val="24"/>
        </w:rPr>
        <w:t xml:space="preserve"> • </w:t>
      </w:r>
      <w:r>
        <w:rPr>
          <w:rFonts w:ascii="Arial" w:hAnsi="Arial" w:cs="Arial"/>
          <w:sz w:val="24"/>
        </w:rPr>
        <w:t>Town of Windermere</w:t>
      </w:r>
    </w:p>
    <w:p w14:paraId="7130EAD1" w14:textId="4ED46F46" w:rsidR="00390A55" w:rsidRPr="009B054B" w:rsidRDefault="00A7684B" w:rsidP="00F714F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Town </w:t>
      </w:r>
      <w:proofErr w:type="gramStart"/>
      <w:r>
        <w:rPr>
          <w:rFonts w:ascii="Arial" w:hAnsi="Arial" w:cs="Arial"/>
          <w:color w:val="000000"/>
          <w:sz w:val="24"/>
        </w:rPr>
        <w:t>Hall</w:t>
      </w:r>
      <w:r w:rsidR="00356D2D" w:rsidRPr="009B054B">
        <w:rPr>
          <w:rFonts w:ascii="Arial" w:hAnsi="Arial" w:cs="Arial"/>
          <w:color w:val="000000"/>
          <w:sz w:val="24"/>
        </w:rPr>
        <w:t xml:space="preserve"> </w:t>
      </w:r>
      <w:r w:rsidR="004D67A2" w:rsidRPr="009B054B">
        <w:rPr>
          <w:rFonts w:ascii="Arial" w:hAnsi="Arial" w:cs="Arial"/>
          <w:color w:val="000000"/>
          <w:sz w:val="24"/>
        </w:rPr>
        <w:t xml:space="preserve"> </w:t>
      </w:r>
      <w:r w:rsidR="001B2DA1" w:rsidRPr="009B054B">
        <w:rPr>
          <w:rFonts w:ascii="Arial" w:hAnsi="Arial" w:cs="Arial"/>
        </w:rPr>
        <w:t>●</w:t>
      </w:r>
      <w:proofErr w:type="gramEnd"/>
      <w:r w:rsidR="00356D2D" w:rsidRPr="009B054B">
        <w:rPr>
          <w:rFonts w:ascii="Arial" w:hAnsi="Arial" w:cs="Arial"/>
        </w:rPr>
        <w:t xml:space="preserve"> </w:t>
      </w:r>
      <w:r w:rsidR="001B2DA1" w:rsidRPr="009B05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520 Main Street</w:t>
      </w:r>
      <w:r w:rsidR="00356D2D" w:rsidRPr="009B054B">
        <w:rPr>
          <w:rFonts w:ascii="Arial" w:hAnsi="Arial" w:cs="Arial"/>
          <w:color w:val="222222"/>
          <w:sz w:val="24"/>
          <w:shd w:val="clear" w:color="auto" w:fill="FFFFFF"/>
        </w:rPr>
        <w:t xml:space="preserve">  </w:t>
      </w:r>
      <w:r w:rsidR="00390A55" w:rsidRPr="009B054B">
        <w:rPr>
          <w:rFonts w:ascii="Arial" w:hAnsi="Arial" w:cs="Arial"/>
        </w:rPr>
        <w:t>●</w:t>
      </w:r>
      <w:r w:rsidR="00390A55" w:rsidRPr="009B05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 Windermere, FL 34786</w:t>
      </w:r>
    </w:p>
    <w:bookmarkEnd w:id="0"/>
    <w:p w14:paraId="01E66846" w14:textId="69EF0F5D" w:rsidR="00A7684B" w:rsidRDefault="008C147F" w:rsidP="000C7BD0">
      <w:pPr>
        <w:pStyle w:val="NoSpacing"/>
        <w:ind w:right="-180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 xml:space="preserve">The Tri-County League of Cities met </w:t>
      </w:r>
      <w:r w:rsidR="00B51332" w:rsidRPr="009B054B">
        <w:rPr>
          <w:rFonts w:ascii="Arial" w:hAnsi="Arial" w:cs="Arial"/>
          <w:sz w:val="24"/>
        </w:rPr>
        <w:t xml:space="preserve">Thursday, </w:t>
      </w:r>
      <w:r w:rsidR="00A7684B">
        <w:rPr>
          <w:rFonts w:ascii="Arial" w:hAnsi="Arial" w:cs="Arial"/>
          <w:sz w:val="24"/>
        </w:rPr>
        <w:t>February 21</w:t>
      </w:r>
      <w:r w:rsidR="009B054B" w:rsidRPr="009B054B">
        <w:rPr>
          <w:rFonts w:ascii="Arial" w:hAnsi="Arial" w:cs="Arial"/>
          <w:sz w:val="24"/>
        </w:rPr>
        <w:t>, 2019,</w:t>
      </w:r>
      <w:r w:rsidR="000E2730" w:rsidRPr="009B054B">
        <w:rPr>
          <w:rFonts w:ascii="Arial" w:hAnsi="Arial" w:cs="Arial"/>
          <w:sz w:val="24"/>
        </w:rPr>
        <w:t xml:space="preserve"> at </w:t>
      </w:r>
      <w:r w:rsidR="00A7684B">
        <w:rPr>
          <w:rFonts w:ascii="Arial" w:hAnsi="Arial" w:cs="Arial"/>
          <w:sz w:val="24"/>
        </w:rPr>
        <w:t xml:space="preserve">the Town Hall </w:t>
      </w:r>
      <w:r w:rsidR="00BE0D1A">
        <w:rPr>
          <w:rFonts w:ascii="Arial" w:hAnsi="Arial" w:cs="Arial"/>
          <w:sz w:val="24"/>
        </w:rPr>
        <w:t>in</w:t>
      </w:r>
      <w:r w:rsidR="00A7684B">
        <w:rPr>
          <w:rFonts w:ascii="Arial" w:hAnsi="Arial" w:cs="Arial"/>
          <w:sz w:val="24"/>
        </w:rPr>
        <w:t xml:space="preserve"> Windermere</w:t>
      </w:r>
      <w:r w:rsidR="000E2730" w:rsidRPr="009B054B">
        <w:rPr>
          <w:rFonts w:ascii="Arial" w:hAnsi="Arial" w:cs="Arial"/>
          <w:sz w:val="24"/>
        </w:rPr>
        <w:t>, FL</w:t>
      </w:r>
      <w:r w:rsidR="001A252B" w:rsidRPr="009B054B">
        <w:rPr>
          <w:rFonts w:ascii="Arial" w:hAnsi="Arial" w:cs="Arial"/>
          <w:sz w:val="24"/>
        </w:rPr>
        <w:t>.</w:t>
      </w:r>
      <w:r w:rsidR="00E03802" w:rsidRPr="009B054B">
        <w:rPr>
          <w:rFonts w:ascii="Arial" w:hAnsi="Arial" w:cs="Arial"/>
          <w:sz w:val="24"/>
        </w:rPr>
        <w:t xml:space="preserve"> </w:t>
      </w:r>
      <w:r w:rsidRPr="009B054B">
        <w:rPr>
          <w:rFonts w:ascii="Arial" w:hAnsi="Arial" w:cs="Arial"/>
          <w:sz w:val="24"/>
        </w:rPr>
        <w:t xml:space="preserve"> Tri-County </w:t>
      </w:r>
      <w:r w:rsidR="00542420" w:rsidRPr="009B054B">
        <w:rPr>
          <w:rFonts w:ascii="Arial" w:hAnsi="Arial" w:cs="Arial"/>
          <w:sz w:val="24"/>
        </w:rPr>
        <w:t>President</w:t>
      </w:r>
      <w:r w:rsidR="00BE0D1A">
        <w:rPr>
          <w:rFonts w:ascii="Arial" w:hAnsi="Arial" w:cs="Arial"/>
          <w:sz w:val="24"/>
        </w:rPr>
        <w:t xml:space="preserve">, Mayor </w:t>
      </w:r>
      <w:r w:rsidR="000E2730" w:rsidRPr="009B054B">
        <w:rPr>
          <w:rFonts w:ascii="Arial" w:hAnsi="Arial" w:cs="Arial"/>
          <w:sz w:val="24"/>
        </w:rPr>
        <w:t>Pat Bates</w:t>
      </w:r>
      <w:r w:rsidR="00BE0D1A">
        <w:rPr>
          <w:rFonts w:ascii="Arial" w:hAnsi="Arial" w:cs="Arial"/>
          <w:sz w:val="24"/>
        </w:rPr>
        <w:t>,</w:t>
      </w:r>
      <w:r w:rsidR="003E65ED" w:rsidRPr="009B054B">
        <w:rPr>
          <w:rFonts w:ascii="Arial" w:hAnsi="Arial" w:cs="Arial"/>
          <w:sz w:val="24"/>
        </w:rPr>
        <w:t xml:space="preserve"> </w:t>
      </w:r>
      <w:r w:rsidRPr="009B054B">
        <w:rPr>
          <w:rFonts w:ascii="Arial" w:hAnsi="Arial" w:cs="Arial"/>
          <w:sz w:val="24"/>
        </w:rPr>
        <w:t>called the meeting to order at 12:</w:t>
      </w:r>
      <w:r w:rsidR="00A7684B">
        <w:rPr>
          <w:rFonts w:ascii="Arial" w:hAnsi="Arial" w:cs="Arial"/>
          <w:sz w:val="24"/>
        </w:rPr>
        <w:t>0</w:t>
      </w:r>
      <w:r w:rsidR="004D67A2" w:rsidRPr="009B054B">
        <w:rPr>
          <w:rFonts w:ascii="Arial" w:hAnsi="Arial" w:cs="Arial"/>
          <w:sz w:val="24"/>
        </w:rPr>
        <w:t>2</w:t>
      </w:r>
      <w:r w:rsidR="006D02DF" w:rsidRPr="009B054B">
        <w:rPr>
          <w:rFonts w:ascii="Arial" w:hAnsi="Arial" w:cs="Arial"/>
          <w:sz w:val="24"/>
        </w:rPr>
        <w:t xml:space="preserve"> </w:t>
      </w:r>
      <w:r w:rsidR="00B95FA6" w:rsidRPr="009B054B">
        <w:rPr>
          <w:rFonts w:ascii="Arial" w:hAnsi="Arial" w:cs="Arial"/>
          <w:sz w:val="24"/>
        </w:rPr>
        <w:t>p.m</w:t>
      </w:r>
      <w:r w:rsidRPr="009B054B">
        <w:rPr>
          <w:rFonts w:ascii="Arial" w:hAnsi="Arial" w:cs="Arial"/>
          <w:sz w:val="24"/>
        </w:rPr>
        <w:t xml:space="preserve">. </w:t>
      </w:r>
      <w:r w:rsidR="00A7684B">
        <w:rPr>
          <w:rFonts w:ascii="Arial" w:hAnsi="Arial" w:cs="Arial"/>
          <w:sz w:val="24"/>
        </w:rPr>
        <w:t xml:space="preserve"> </w:t>
      </w:r>
    </w:p>
    <w:p w14:paraId="13D074F1" w14:textId="77777777" w:rsidR="00A7684B" w:rsidRDefault="00A7684B" w:rsidP="000C7BD0">
      <w:pPr>
        <w:pStyle w:val="NoSpacing"/>
        <w:ind w:right="-180"/>
        <w:rPr>
          <w:rFonts w:ascii="Arial" w:hAnsi="Arial" w:cs="Arial"/>
          <w:sz w:val="24"/>
        </w:rPr>
      </w:pPr>
    </w:p>
    <w:p w14:paraId="182A889A" w14:textId="294DE003" w:rsidR="00A7684B" w:rsidRDefault="00BE0D1A" w:rsidP="000C7BD0">
      <w:pPr>
        <w:pStyle w:val="NoSpacing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Windermere</w:t>
      </w:r>
      <w:r>
        <w:rPr>
          <w:rFonts w:ascii="Arial" w:hAnsi="Arial" w:cs="Arial"/>
          <w:sz w:val="24"/>
        </w:rPr>
        <w:t xml:space="preserve"> </w:t>
      </w:r>
      <w:r w:rsidR="00A7684B">
        <w:rPr>
          <w:rFonts w:ascii="Arial" w:hAnsi="Arial" w:cs="Arial"/>
          <w:sz w:val="24"/>
        </w:rPr>
        <w:t xml:space="preserve">Mayor </w:t>
      </w:r>
      <w:r>
        <w:rPr>
          <w:rFonts w:ascii="Arial" w:hAnsi="Arial" w:cs="Arial"/>
          <w:sz w:val="24"/>
        </w:rPr>
        <w:t xml:space="preserve">Gary </w:t>
      </w:r>
      <w:r w:rsidR="00A7684B">
        <w:rPr>
          <w:rFonts w:ascii="Arial" w:hAnsi="Arial" w:cs="Arial"/>
          <w:sz w:val="24"/>
        </w:rPr>
        <w:t>Bruhn</w:t>
      </w:r>
      <w:r w:rsidR="000E2730" w:rsidRPr="009B054B">
        <w:rPr>
          <w:rFonts w:ascii="Arial" w:hAnsi="Arial" w:cs="Arial"/>
          <w:sz w:val="24"/>
        </w:rPr>
        <w:t xml:space="preserve"> welcomed everyone and</w:t>
      </w:r>
      <w:r w:rsidR="00A768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thanked</w:t>
      </w:r>
      <w:r w:rsidR="00A7684B">
        <w:rPr>
          <w:rFonts w:ascii="Arial" w:hAnsi="Arial" w:cs="Arial"/>
          <w:sz w:val="24"/>
        </w:rPr>
        <w:t xml:space="preserve"> Diane Edwards, </w:t>
      </w:r>
      <w:r w:rsidR="003F71ED">
        <w:rPr>
          <w:rFonts w:ascii="Arial" w:hAnsi="Arial" w:cs="Arial"/>
          <w:sz w:val="24"/>
        </w:rPr>
        <w:t>Administrative Assistant</w:t>
      </w:r>
      <w:r w:rsidR="00A7684B">
        <w:rPr>
          <w:rFonts w:ascii="Arial" w:hAnsi="Arial" w:cs="Arial"/>
          <w:sz w:val="24"/>
        </w:rPr>
        <w:t xml:space="preserve"> and Dorothy Burkhalter, Town Clerk of 26 years</w:t>
      </w:r>
      <w:r>
        <w:rPr>
          <w:rFonts w:ascii="Arial" w:hAnsi="Arial" w:cs="Arial"/>
          <w:sz w:val="24"/>
        </w:rPr>
        <w:t>, for coordinating the meeting details</w:t>
      </w:r>
      <w:r w:rsidR="00A7684B">
        <w:rPr>
          <w:rFonts w:ascii="Arial" w:hAnsi="Arial" w:cs="Arial"/>
          <w:sz w:val="24"/>
        </w:rPr>
        <w:t xml:space="preserve">. Mayor Bruhn also recognized Public Works Manager, Scott Brown, Town Manager Rob Smith, and Councilmembers Bob McKinley, Chris Sapp, </w:t>
      </w:r>
      <w:r w:rsidR="00626BBB">
        <w:rPr>
          <w:rFonts w:ascii="Arial" w:hAnsi="Arial" w:cs="Arial"/>
          <w:sz w:val="24"/>
        </w:rPr>
        <w:t>Richard</w:t>
      </w:r>
      <w:r w:rsidR="00A7684B">
        <w:rPr>
          <w:rFonts w:ascii="Arial" w:hAnsi="Arial" w:cs="Arial"/>
          <w:sz w:val="24"/>
        </w:rPr>
        <w:t xml:space="preserve"> Montgomery</w:t>
      </w:r>
      <w:r w:rsidR="006002B6">
        <w:rPr>
          <w:rFonts w:ascii="Arial" w:hAnsi="Arial" w:cs="Arial"/>
          <w:sz w:val="24"/>
        </w:rPr>
        <w:t>,</w:t>
      </w:r>
      <w:bookmarkStart w:id="1" w:name="_GoBack"/>
      <w:bookmarkEnd w:id="1"/>
      <w:r w:rsidR="00A7684B">
        <w:rPr>
          <w:rFonts w:ascii="Arial" w:hAnsi="Arial" w:cs="Arial"/>
          <w:sz w:val="24"/>
        </w:rPr>
        <w:t xml:space="preserve"> and Andy Williams. </w:t>
      </w:r>
      <w:r w:rsidR="003F71ED">
        <w:rPr>
          <w:rFonts w:ascii="Arial" w:hAnsi="Arial" w:cs="Arial"/>
          <w:sz w:val="24"/>
        </w:rPr>
        <w:t xml:space="preserve">Mayor Bruhn </w:t>
      </w:r>
      <w:r>
        <w:rPr>
          <w:rFonts w:ascii="Arial" w:hAnsi="Arial" w:cs="Arial"/>
          <w:sz w:val="24"/>
        </w:rPr>
        <w:t>shared</w:t>
      </w:r>
      <w:r w:rsidR="003F71ED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>brief</w:t>
      </w:r>
      <w:r w:rsidR="003F71ED">
        <w:rPr>
          <w:rFonts w:ascii="Arial" w:hAnsi="Arial" w:cs="Arial"/>
          <w:sz w:val="24"/>
        </w:rPr>
        <w:t xml:space="preserve"> history of the Town of Windermere. </w:t>
      </w:r>
    </w:p>
    <w:p w14:paraId="3DAD254A" w14:textId="77777777" w:rsidR="00A7684B" w:rsidRDefault="00A7684B" w:rsidP="000C7BD0">
      <w:pPr>
        <w:pStyle w:val="NoSpacing"/>
        <w:ind w:right="-180"/>
        <w:rPr>
          <w:rFonts w:ascii="Arial" w:hAnsi="Arial" w:cs="Arial"/>
          <w:sz w:val="24"/>
        </w:rPr>
      </w:pPr>
    </w:p>
    <w:p w14:paraId="6C9E87E8" w14:textId="3B561CC0" w:rsidR="00F55D5F" w:rsidRPr="009B054B" w:rsidRDefault="00A7684B" w:rsidP="000C7BD0">
      <w:pPr>
        <w:pStyle w:val="NoSpacing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Color Guard presented the colors for the </w:t>
      </w:r>
      <w:r w:rsidR="00BE0D1A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ledge of </w:t>
      </w:r>
      <w:r w:rsidR="00BE0D1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llegiance</w:t>
      </w:r>
      <w:r w:rsidR="00BE0D1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Mayor Bruhn </w:t>
      </w:r>
      <w:r w:rsidR="005B6EBD" w:rsidRPr="009B054B">
        <w:rPr>
          <w:rFonts w:ascii="Arial" w:hAnsi="Arial" w:cs="Arial"/>
          <w:sz w:val="24"/>
        </w:rPr>
        <w:t xml:space="preserve">introduced </w:t>
      </w:r>
      <w:r>
        <w:rPr>
          <w:rFonts w:ascii="Arial" w:hAnsi="Arial" w:cs="Arial"/>
          <w:sz w:val="24"/>
        </w:rPr>
        <w:t>Police Chaplin Andy Jones</w:t>
      </w:r>
      <w:r w:rsidR="000E2730" w:rsidRPr="009B054B">
        <w:rPr>
          <w:rFonts w:ascii="Arial" w:hAnsi="Arial" w:cs="Arial"/>
          <w:sz w:val="24"/>
        </w:rPr>
        <w:t xml:space="preserve"> who led the inv</w:t>
      </w:r>
      <w:r>
        <w:rPr>
          <w:rFonts w:ascii="Arial" w:hAnsi="Arial" w:cs="Arial"/>
          <w:sz w:val="24"/>
        </w:rPr>
        <w:t>ocation</w:t>
      </w:r>
      <w:r w:rsidR="000E2730" w:rsidRPr="009B054B">
        <w:rPr>
          <w:rFonts w:ascii="Arial" w:hAnsi="Arial" w:cs="Arial"/>
          <w:sz w:val="24"/>
        </w:rPr>
        <w:t xml:space="preserve">. </w:t>
      </w:r>
    </w:p>
    <w:p w14:paraId="3EF70920" w14:textId="2625DC3B" w:rsidR="000E2730" w:rsidRPr="009B054B" w:rsidRDefault="000E2730" w:rsidP="000C7BD0">
      <w:pPr>
        <w:pStyle w:val="NoSpacing"/>
        <w:ind w:right="-180"/>
        <w:rPr>
          <w:rFonts w:ascii="Arial" w:hAnsi="Arial" w:cs="Arial"/>
          <w:sz w:val="24"/>
        </w:rPr>
      </w:pPr>
    </w:p>
    <w:p w14:paraId="66863917" w14:textId="64AAC776" w:rsidR="000C7BD0" w:rsidRPr="009B054B" w:rsidRDefault="005C5B9D" w:rsidP="000C7BD0">
      <w:pPr>
        <w:spacing w:after="0" w:line="240" w:lineRule="auto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>President Bates</w:t>
      </w:r>
      <w:r w:rsidR="000B6E27" w:rsidRPr="009B054B">
        <w:rPr>
          <w:rFonts w:ascii="Arial" w:hAnsi="Arial" w:cs="Arial"/>
          <w:sz w:val="24"/>
        </w:rPr>
        <w:t xml:space="preserve"> </w:t>
      </w:r>
      <w:r w:rsidR="005B6EBD" w:rsidRPr="009B054B">
        <w:rPr>
          <w:rFonts w:ascii="Arial" w:hAnsi="Arial" w:cs="Arial"/>
          <w:sz w:val="24"/>
        </w:rPr>
        <w:t xml:space="preserve">then asked attendees to </w:t>
      </w:r>
      <w:r w:rsidR="00C8425C" w:rsidRPr="009B054B">
        <w:rPr>
          <w:rFonts w:ascii="Arial" w:hAnsi="Arial" w:cs="Arial"/>
          <w:sz w:val="24"/>
        </w:rPr>
        <w:t>do</w:t>
      </w:r>
      <w:r w:rsidR="005B6EBD" w:rsidRPr="009B054B">
        <w:rPr>
          <w:rFonts w:ascii="Arial" w:hAnsi="Arial" w:cs="Arial"/>
          <w:sz w:val="24"/>
        </w:rPr>
        <w:t xml:space="preserve"> self-introduction</w:t>
      </w:r>
      <w:r w:rsidR="000C7BD0" w:rsidRPr="009B054B">
        <w:rPr>
          <w:rFonts w:ascii="Arial" w:hAnsi="Arial" w:cs="Arial"/>
          <w:sz w:val="24"/>
        </w:rPr>
        <w:t>s</w:t>
      </w:r>
      <w:r w:rsidR="005B6EBD" w:rsidRPr="009B054B">
        <w:rPr>
          <w:rFonts w:ascii="Arial" w:hAnsi="Arial" w:cs="Arial"/>
          <w:sz w:val="24"/>
        </w:rPr>
        <w:t>.</w:t>
      </w:r>
      <w:r w:rsidR="00F55D5F" w:rsidRPr="009B054B">
        <w:rPr>
          <w:rFonts w:ascii="Arial" w:hAnsi="Arial" w:cs="Arial"/>
          <w:sz w:val="24"/>
        </w:rPr>
        <w:t xml:space="preserve"> Lunch was served.</w:t>
      </w:r>
    </w:p>
    <w:p w14:paraId="60CCA883" w14:textId="6719DED3" w:rsidR="005B6EBD" w:rsidRPr="009B054B" w:rsidRDefault="005B6EBD" w:rsidP="000C7BD0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9B054B">
        <w:rPr>
          <w:rFonts w:ascii="Arial" w:hAnsi="Arial" w:cs="Arial"/>
          <w:b/>
          <w:color w:val="FF0000"/>
          <w:sz w:val="24"/>
        </w:rPr>
        <w:tab/>
      </w:r>
      <w:r w:rsidRPr="009B054B">
        <w:rPr>
          <w:rFonts w:ascii="Arial" w:hAnsi="Arial" w:cs="Arial"/>
          <w:b/>
          <w:color w:val="FF0000"/>
          <w:sz w:val="24"/>
        </w:rPr>
        <w:tab/>
        <w:t xml:space="preserve"> </w:t>
      </w:r>
    </w:p>
    <w:p w14:paraId="2098716E" w14:textId="77777777" w:rsidR="00BD4033" w:rsidRPr="009B054B" w:rsidRDefault="00BD4033" w:rsidP="000C7BD0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Approval of the Minutes</w:t>
      </w:r>
    </w:p>
    <w:p w14:paraId="42203543" w14:textId="1D13F3A5" w:rsidR="00713E11" w:rsidRDefault="00E133B4" w:rsidP="00F714F6">
      <w:pPr>
        <w:pStyle w:val="NoSpacing"/>
        <w:ind w:right="-90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 xml:space="preserve">President </w:t>
      </w:r>
      <w:r w:rsidR="005C5B9D" w:rsidRPr="009B054B">
        <w:rPr>
          <w:rFonts w:ascii="Arial" w:hAnsi="Arial" w:cs="Arial"/>
          <w:sz w:val="24"/>
        </w:rPr>
        <w:t>Bates</w:t>
      </w:r>
      <w:r w:rsidRPr="009B054B">
        <w:rPr>
          <w:rFonts w:ascii="Arial" w:hAnsi="Arial" w:cs="Arial"/>
          <w:sz w:val="24"/>
        </w:rPr>
        <w:t xml:space="preserve"> </w:t>
      </w:r>
      <w:r w:rsidR="00713E11" w:rsidRPr="009B054B">
        <w:rPr>
          <w:rFonts w:ascii="Arial" w:hAnsi="Arial" w:cs="Arial"/>
          <w:sz w:val="24"/>
        </w:rPr>
        <w:t xml:space="preserve">asked for a motion to approve </w:t>
      </w:r>
      <w:r w:rsidR="00F714F6" w:rsidRPr="009B054B">
        <w:rPr>
          <w:rFonts w:ascii="Arial" w:hAnsi="Arial" w:cs="Arial"/>
          <w:sz w:val="24"/>
        </w:rPr>
        <w:t xml:space="preserve">the meeting </w:t>
      </w:r>
      <w:r w:rsidR="00713E11" w:rsidRPr="009B054B">
        <w:rPr>
          <w:rFonts w:ascii="Arial" w:hAnsi="Arial" w:cs="Arial"/>
          <w:sz w:val="24"/>
        </w:rPr>
        <w:t xml:space="preserve">minutes from </w:t>
      </w:r>
      <w:r w:rsidR="009B054B" w:rsidRPr="009B054B">
        <w:rPr>
          <w:rFonts w:ascii="Arial" w:hAnsi="Arial" w:cs="Arial"/>
          <w:sz w:val="24"/>
        </w:rPr>
        <w:t xml:space="preserve">the last membership meeting on </w:t>
      </w:r>
      <w:r w:rsidR="003F71ED">
        <w:rPr>
          <w:rFonts w:ascii="Arial" w:hAnsi="Arial" w:cs="Arial"/>
          <w:sz w:val="24"/>
        </w:rPr>
        <w:t>January 17, 2019</w:t>
      </w:r>
      <w:r w:rsidR="00713E11" w:rsidRPr="009B054B">
        <w:rPr>
          <w:rFonts w:ascii="Arial" w:hAnsi="Arial" w:cs="Arial"/>
          <w:sz w:val="24"/>
        </w:rPr>
        <w:t xml:space="preserve">. </w:t>
      </w:r>
      <w:r w:rsidR="00FB4394" w:rsidRPr="009B054B">
        <w:rPr>
          <w:rFonts w:ascii="Arial" w:hAnsi="Arial" w:cs="Arial"/>
          <w:sz w:val="24"/>
        </w:rPr>
        <w:t xml:space="preserve"> </w:t>
      </w:r>
      <w:r w:rsidR="00713E11" w:rsidRPr="009B054B">
        <w:rPr>
          <w:rFonts w:ascii="Arial" w:hAnsi="Arial" w:cs="Arial"/>
          <w:sz w:val="24"/>
        </w:rPr>
        <w:t xml:space="preserve">A motion was made and seconded to approve </w:t>
      </w:r>
      <w:r w:rsidR="00155A5C" w:rsidRPr="009B054B">
        <w:rPr>
          <w:rFonts w:ascii="Arial" w:hAnsi="Arial" w:cs="Arial"/>
          <w:sz w:val="24"/>
        </w:rPr>
        <w:t xml:space="preserve">the </w:t>
      </w:r>
      <w:r w:rsidR="00713E11" w:rsidRPr="009B054B">
        <w:rPr>
          <w:rFonts w:ascii="Arial" w:hAnsi="Arial" w:cs="Arial"/>
          <w:sz w:val="24"/>
        </w:rPr>
        <w:t>minutes</w:t>
      </w:r>
      <w:r w:rsidR="00155A5C" w:rsidRPr="009B054B">
        <w:rPr>
          <w:rFonts w:ascii="Arial" w:hAnsi="Arial" w:cs="Arial"/>
          <w:sz w:val="24"/>
        </w:rPr>
        <w:t>. The motion</w:t>
      </w:r>
      <w:r w:rsidR="00713E11" w:rsidRPr="009B054B">
        <w:rPr>
          <w:rFonts w:ascii="Arial" w:hAnsi="Arial" w:cs="Arial"/>
          <w:sz w:val="24"/>
        </w:rPr>
        <w:t xml:space="preserve"> passed unanimously. </w:t>
      </w:r>
    </w:p>
    <w:p w14:paraId="42A13781" w14:textId="3DDB33AB" w:rsidR="003F71ED" w:rsidRDefault="003F71ED" w:rsidP="00F714F6">
      <w:pPr>
        <w:pStyle w:val="NoSpacing"/>
        <w:ind w:right="-90"/>
        <w:rPr>
          <w:rFonts w:ascii="Arial" w:hAnsi="Arial" w:cs="Arial"/>
          <w:sz w:val="24"/>
        </w:rPr>
      </w:pPr>
    </w:p>
    <w:p w14:paraId="1D59FEDD" w14:textId="42E12D9F" w:rsidR="003F71ED" w:rsidRDefault="003F71ED" w:rsidP="00F714F6">
      <w:pPr>
        <w:pStyle w:val="NoSpacing"/>
        <w:ind w:right="-90"/>
        <w:rPr>
          <w:rFonts w:ascii="Arial" w:hAnsi="Arial" w:cs="Arial"/>
          <w:b/>
          <w:sz w:val="24"/>
        </w:rPr>
      </w:pPr>
      <w:r w:rsidRPr="003F71ED">
        <w:rPr>
          <w:rFonts w:ascii="Arial" w:hAnsi="Arial" w:cs="Arial"/>
          <w:b/>
          <w:sz w:val="24"/>
        </w:rPr>
        <w:t>Special Recognition</w:t>
      </w:r>
    </w:p>
    <w:p w14:paraId="53A0003B" w14:textId="6EE1F8AB" w:rsidR="003F71ED" w:rsidRPr="003F71ED" w:rsidRDefault="003F71ED" w:rsidP="00F714F6">
      <w:pPr>
        <w:pStyle w:val="NoSpacing"/>
        <w:ind w:right="-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 Bates called the Tri-County Board of Directors </w:t>
      </w:r>
      <w:r w:rsidR="0005439E">
        <w:rPr>
          <w:rFonts w:ascii="Arial" w:hAnsi="Arial" w:cs="Arial"/>
          <w:sz w:val="24"/>
        </w:rPr>
        <w:t xml:space="preserve">to recognize Mayor </w:t>
      </w:r>
      <w:r w:rsidR="00BE0D1A">
        <w:rPr>
          <w:rFonts w:ascii="Arial" w:hAnsi="Arial" w:cs="Arial"/>
          <w:sz w:val="24"/>
        </w:rPr>
        <w:t xml:space="preserve">Gary </w:t>
      </w:r>
      <w:r w:rsidR="0005439E">
        <w:rPr>
          <w:rFonts w:ascii="Arial" w:hAnsi="Arial" w:cs="Arial"/>
          <w:sz w:val="24"/>
        </w:rPr>
        <w:t>Bruhn’s retirement from public service.  President Bates and the Board of Directors presented Mayor Bruhn with an award in recognition of his years of service and leadership with the Tri-County League of Cities</w:t>
      </w:r>
      <w:r w:rsidR="00BE0D1A">
        <w:rPr>
          <w:rFonts w:ascii="Arial" w:hAnsi="Arial" w:cs="Arial"/>
          <w:sz w:val="24"/>
        </w:rPr>
        <w:t xml:space="preserve"> Board</w:t>
      </w:r>
      <w:r w:rsidR="0005439E">
        <w:rPr>
          <w:rFonts w:ascii="Arial" w:hAnsi="Arial" w:cs="Arial"/>
          <w:sz w:val="24"/>
        </w:rPr>
        <w:t xml:space="preserve">. </w:t>
      </w:r>
    </w:p>
    <w:p w14:paraId="12D887B8" w14:textId="59C71EC5" w:rsidR="00713E11" w:rsidRPr="009B054B" w:rsidRDefault="00713E11" w:rsidP="000C7BD0">
      <w:pPr>
        <w:pStyle w:val="NoSpacing"/>
        <w:rPr>
          <w:rFonts w:ascii="Arial" w:hAnsi="Arial" w:cs="Arial"/>
          <w:color w:val="FF0000"/>
          <w:sz w:val="24"/>
        </w:rPr>
      </w:pPr>
    </w:p>
    <w:p w14:paraId="56398BCE" w14:textId="596DA53E" w:rsidR="00F928FE" w:rsidRPr="009B054B" w:rsidRDefault="00895533" w:rsidP="000C7BD0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Program</w:t>
      </w:r>
    </w:p>
    <w:p w14:paraId="1CCC0D5F" w14:textId="77777777" w:rsidR="005C5B9D" w:rsidRPr="009B054B" w:rsidRDefault="005C5B9D" w:rsidP="000C7BD0">
      <w:pPr>
        <w:pStyle w:val="NoSpacing"/>
        <w:rPr>
          <w:rFonts w:ascii="Arial" w:hAnsi="Arial" w:cs="Arial"/>
          <w:sz w:val="24"/>
        </w:rPr>
      </w:pPr>
    </w:p>
    <w:p w14:paraId="4883C93F" w14:textId="4C4D02C9" w:rsidR="003F71ED" w:rsidRDefault="00862C4C" w:rsidP="00334008">
      <w:pPr>
        <w:pStyle w:val="NoSpacing"/>
        <w:ind w:right="-180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>2</w:t>
      </w:r>
      <w:r w:rsidRPr="009B054B">
        <w:rPr>
          <w:rFonts w:ascii="Arial" w:hAnsi="Arial" w:cs="Arial"/>
          <w:sz w:val="24"/>
          <w:vertAlign w:val="superscript"/>
        </w:rPr>
        <w:t>nd</w:t>
      </w:r>
      <w:r w:rsidR="005C5B9D" w:rsidRPr="009B054B">
        <w:rPr>
          <w:rFonts w:ascii="Arial" w:hAnsi="Arial" w:cs="Arial"/>
          <w:sz w:val="24"/>
        </w:rPr>
        <w:t xml:space="preserve"> Vice President</w:t>
      </w:r>
      <w:r w:rsidR="00BE0D1A">
        <w:rPr>
          <w:rFonts w:ascii="Arial" w:hAnsi="Arial" w:cs="Arial"/>
          <w:sz w:val="24"/>
        </w:rPr>
        <w:t>, Commissioner</w:t>
      </w:r>
      <w:r w:rsidR="005C5B9D" w:rsidRPr="009B054B">
        <w:rPr>
          <w:rFonts w:ascii="Arial" w:hAnsi="Arial" w:cs="Arial"/>
          <w:sz w:val="24"/>
        </w:rPr>
        <w:t xml:space="preserve"> Geoff Kendrick</w:t>
      </w:r>
      <w:r w:rsidR="00BE0D1A">
        <w:rPr>
          <w:rFonts w:ascii="Arial" w:hAnsi="Arial" w:cs="Arial"/>
          <w:sz w:val="24"/>
        </w:rPr>
        <w:t>,</w:t>
      </w:r>
      <w:r w:rsidR="00FE2364" w:rsidRPr="009B054B">
        <w:rPr>
          <w:rFonts w:ascii="Arial" w:hAnsi="Arial" w:cs="Arial"/>
          <w:sz w:val="24"/>
        </w:rPr>
        <w:t xml:space="preserve"> </w:t>
      </w:r>
      <w:r w:rsidR="00F55D5F" w:rsidRPr="009B054B">
        <w:rPr>
          <w:rFonts w:ascii="Arial" w:hAnsi="Arial" w:cs="Arial"/>
          <w:sz w:val="24"/>
        </w:rPr>
        <w:t xml:space="preserve">introduced </w:t>
      </w:r>
      <w:r w:rsidR="0080685C" w:rsidRPr="009B054B">
        <w:rPr>
          <w:rFonts w:ascii="Arial" w:hAnsi="Arial" w:cs="Arial"/>
          <w:sz w:val="24"/>
        </w:rPr>
        <w:t>t</w:t>
      </w:r>
      <w:r w:rsidR="00BE0D1A">
        <w:rPr>
          <w:rFonts w:ascii="Arial" w:hAnsi="Arial" w:cs="Arial"/>
          <w:sz w:val="24"/>
        </w:rPr>
        <w:t>wo</w:t>
      </w:r>
      <w:r w:rsidR="00FE2364" w:rsidRPr="009B054B">
        <w:rPr>
          <w:rFonts w:ascii="Arial" w:hAnsi="Arial" w:cs="Arial"/>
          <w:sz w:val="24"/>
        </w:rPr>
        <w:t xml:space="preserve"> guest speaker</w:t>
      </w:r>
      <w:r w:rsidR="003F71ED">
        <w:rPr>
          <w:rFonts w:ascii="Arial" w:hAnsi="Arial" w:cs="Arial"/>
          <w:sz w:val="24"/>
        </w:rPr>
        <w:t>s: Susan Davis, St. Johns River Water Management District</w:t>
      </w:r>
      <w:r w:rsidR="00BE0D1A">
        <w:rPr>
          <w:rFonts w:ascii="Arial" w:hAnsi="Arial" w:cs="Arial"/>
          <w:sz w:val="24"/>
        </w:rPr>
        <w:t>,</w:t>
      </w:r>
      <w:r w:rsidR="003F71ED">
        <w:rPr>
          <w:rFonts w:ascii="Arial" w:hAnsi="Arial" w:cs="Arial"/>
          <w:sz w:val="24"/>
        </w:rPr>
        <w:t xml:space="preserve"> and Bill Graff, South Florida Water Management District. Mr. Graff spoke on the history of natural water flow in central and south Florida</w:t>
      </w:r>
      <w:r w:rsidR="00BE0D1A">
        <w:rPr>
          <w:rFonts w:ascii="Arial" w:hAnsi="Arial" w:cs="Arial"/>
          <w:sz w:val="24"/>
        </w:rPr>
        <w:t xml:space="preserve">. </w:t>
      </w:r>
      <w:r w:rsidR="003F71ED">
        <w:rPr>
          <w:rFonts w:ascii="Arial" w:hAnsi="Arial" w:cs="Arial"/>
          <w:sz w:val="24"/>
        </w:rPr>
        <w:t xml:space="preserve">Susan Davis spoke on the St. Johns River Management District that covers 18 counties from Central Florida north to the Georgia line.  She </w:t>
      </w:r>
      <w:r w:rsidR="00BE0D1A">
        <w:rPr>
          <w:rFonts w:ascii="Arial" w:hAnsi="Arial" w:cs="Arial"/>
          <w:sz w:val="24"/>
        </w:rPr>
        <w:t>outlined a</w:t>
      </w:r>
      <w:r w:rsidR="003F71ED">
        <w:rPr>
          <w:rFonts w:ascii="Arial" w:hAnsi="Arial" w:cs="Arial"/>
          <w:sz w:val="24"/>
        </w:rPr>
        <w:t xml:space="preserve"> Cost Share program that is available to cities for use in projects such as reclaimed water, septic tank removal and replacement</w:t>
      </w:r>
      <w:r w:rsidR="00BE0D1A">
        <w:rPr>
          <w:rFonts w:ascii="Arial" w:hAnsi="Arial" w:cs="Arial"/>
          <w:sz w:val="24"/>
        </w:rPr>
        <w:t xml:space="preserve">, </w:t>
      </w:r>
      <w:r w:rsidR="003F71ED">
        <w:rPr>
          <w:rFonts w:ascii="Arial" w:hAnsi="Arial" w:cs="Arial"/>
          <w:sz w:val="24"/>
        </w:rPr>
        <w:t xml:space="preserve">and other water projects.   </w:t>
      </w:r>
    </w:p>
    <w:p w14:paraId="72F3260D" w14:textId="77777777" w:rsidR="003F71ED" w:rsidRDefault="003F71ED" w:rsidP="00334008">
      <w:pPr>
        <w:pStyle w:val="NoSpacing"/>
        <w:ind w:right="-180"/>
        <w:rPr>
          <w:rFonts w:ascii="Arial" w:hAnsi="Arial" w:cs="Arial"/>
          <w:sz w:val="24"/>
        </w:rPr>
      </w:pPr>
    </w:p>
    <w:p w14:paraId="1AEA905A" w14:textId="0EBC8FCB" w:rsidR="00CB6B9C" w:rsidRPr="009B054B" w:rsidRDefault="003F71ED" w:rsidP="00334008">
      <w:pPr>
        <w:pStyle w:val="NoSpacing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 Bates thanked Mr. Graff and Ms. Davis for their</w:t>
      </w:r>
      <w:r w:rsidR="00356D2D" w:rsidRPr="009B054B">
        <w:rPr>
          <w:rFonts w:ascii="Arial" w:hAnsi="Arial" w:cs="Arial"/>
          <w:sz w:val="24"/>
        </w:rPr>
        <w:t xml:space="preserve"> attendance and valuable information.</w:t>
      </w:r>
    </w:p>
    <w:p w14:paraId="4B86F330" w14:textId="034A6445" w:rsidR="00EA5616" w:rsidRPr="009B054B" w:rsidRDefault="00EA5616" w:rsidP="005C5B9D">
      <w:pPr>
        <w:spacing w:after="0" w:line="240" w:lineRule="auto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 xml:space="preserve">         </w:t>
      </w:r>
    </w:p>
    <w:p w14:paraId="1D0022C9" w14:textId="77777777" w:rsidR="00BE0D1A" w:rsidRDefault="00BE0D1A" w:rsidP="00F714F6">
      <w:pPr>
        <w:pStyle w:val="NoSpacing"/>
        <w:rPr>
          <w:rFonts w:ascii="Arial" w:hAnsi="Arial" w:cs="Arial"/>
          <w:b/>
          <w:sz w:val="24"/>
        </w:rPr>
      </w:pPr>
    </w:p>
    <w:p w14:paraId="11315443" w14:textId="77777777" w:rsidR="00BE0D1A" w:rsidRDefault="00BE0D1A" w:rsidP="00F714F6">
      <w:pPr>
        <w:pStyle w:val="NoSpacing"/>
        <w:rPr>
          <w:rFonts w:ascii="Arial" w:hAnsi="Arial" w:cs="Arial"/>
          <w:b/>
          <w:sz w:val="24"/>
        </w:rPr>
      </w:pPr>
    </w:p>
    <w:p w14:paraId="2095188C" w14:textId="29432D65" w:rsidR="00F714F6" w:rsidRPr="009B054B" w:rsidRDefault="00F714F6" w:rsidP="00F714F6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Announcements</w:t>
      </w:r>
    </w:p>
    <w:p w14:paraId="7AA7D01E" w14:textId="29D9B330" w:rsidR="00730A8D" w:rsidRDefault="00356D2D" w:rsidP="000C7BD0">
      <w:pPr>
        <w:pStyle w:val="NoSpacing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>President Bates announced the upcoming Tr</w:t>
      </w:r>
      <w:r w:rsidR="003F71ED">
        <w:rPr>
          <w:rFonts w:ascii="Arial" w:hAnsi="Arial" w:cs="Arial"/>
          <w:sz w:val="24"/>
        </w:rPr>
        <w:t xml:space="preserve">i-County </w:t>
      </w:r>
      <w:r w:rsidR="00BE0D1A">
        <w:rPr>
          <w:rFonts w:ascii="Arial" w:hAnsi="Arial" w:cs="Arial"/>
          <w:sz w:val="24"/>
        </w:rPr>
        <w:t>League m</w:t>
      </w:r>
      <w:r w:rsidR="003F71ED">
        <w:rPr>
          <w:rFonts w:ascii="Arial" w:hAnsi="Arial" w:cs="Arial"/>
          <w:sz w:val="24"/>
        </w:rPr>
        <w:t>eetings on March 21, 2019 in the City of Edgewood</w:t>
      </w:r>
      <w:r w:rsidR="0005439E">
        <w:rPr>
          <w:rFonts w:ascii="Arial" w:hAnsi="Arial" w:cs="Arial"/>
          <w:sz w:val="24"/>
        </w:rPr>
        <w:t>, and April 18, 2019 in the City of Longwood</w:t>
      </w:r>
      <w:r w:rsidRPr="009B054B">
        <w:rPr>
          <w:rFonts w:ascii="Arial" w:hAnsi="Arial" w:cs="Arial"/>
          <w:sz w:val="24"/>
        </w:rPr>
        <w:t xml:space="preserve">. </w:t>
      </w:r>
      <w:r w:rsidR="00CA4022">
        <w:rPr>
          <w:rFonts w:ascii="Arial" w:hAnsi="Arial" w:cs="Arial"/>
          <w:sz w:val="24"/>
        </w:rPr>
        <w:t>She also discussed Florida League of Cities advocacy tools including a webinar on February 28, Monday Morning Call Ins, and Legislative Action Days on March 26-27.</w:t>
      </w:r>
      <w:r w:rsidR="00CA4022" w:rsidRPr="00CA4022">
        <w:rPr>
          <w:rFonts w:ascii="Arial" w:hAnsi="Arial" w:cs="Arial"/>
          <w:sz w:val="24"/>
        </w:rPr>
        <w:t xml:space="preserve"> </w:t>
      </w:r>
      <w:r w:rsidR="00CA4022" w:rsidRPr="009B054B">
        <w:rPr>
          <w:rFonts w:ascii="Arial" w:hAnsi="Arial" w:cs="Arial"/>
          <w:sz w:val="24"/>
        </w:rPr>
        <w:t xml:space="preserve">President Bates </w:t>
      </w:r>
      <w:r w:rsidR="00CA4022">
        <w:rPr>
          <w:rFonts w:ascii="Arial" w:hAnsi="Arial" w:cs="Arial"/>
          <w:sz w:val="24"/>
        </w:rPr>
        <w:t xml:space="preserve">announced that Tri-County is hosting </w:t>
      </w:r>
      <w:r w:rsidR="00CA4022">
        <w:rPr>
          <w:rFonts w:ascii="Arial" w:hAnsi="Arial" w:cs="Arial"/>
          <w:sz w:val="24"/>
        </w:rPr>
        <w:t xml:space="preserve">two </w:t>
      </w:r>
      <w:r w:rsidR="00CA4022">
        <w:rPr>
          <w:rFonts w:ascii="Arial" w:hAnsi="Arial" w:cs="Arial"/>
          <w:sz w:val="24"/>
        </w:rPr>
        <w:t>legislative advocacy workshops</w:t>
      </w:r>
      <w:r w:rsidR="00CA4022">
        <w:rPr>
          <w:rFonts w:ascii="Arial" w:hAnsi="Arial" w:cs="Arial"/>
          <w:sz w:val="24"/>
        </w:rPr>
        <w:t xml:space="preserve"> (March 19-20)</w:t>
      </w:r>
      <w:r w:rsidR="00CA4022" w:rsidRPr="00CA4022">
        <w:rPr>
          <w:rFonts w:ascii="Arial" w:hAnsi="Arial" w:cs="Arial"/>
          <w:sz w:val="24"/>
        </w:rPr>
        <w:t xml:space="preserve"> to</w:t>
      </w:r>
      <w:r w:rsidR="00CA4022" w:rsidRPr="00CA4022">
        <w:rPr>
          <w:sz w:val="24"/>
        </w:rPr>
        <w:t xml:space="preserve"> </w:t>
      </w:r>
      <w:r w:rsidR="00CA4022" w:rsidRPr="00CA4022">
        <w:rPr>
          <w:rFonts w:ascii="Arial" w:hAnsi="Arial" w:cs="Arial"/>
          <w:sz w:val="24"/>
        </w:rPr>
        <w:t xml:space="preserve">prepare </w:t>
      </w:r>
      <w:r w:rsidR="00CA4022">
        <w:rPr>
          <w:rFonts w:ascii="Arial" w:hAnsi="Arial" w:cs="Arial"/>
          <w:sz w:val="24"/>
        </w:rPr>
        <w:t>members for</w:t>
      </w:r>
      <w:r w:rsidR="00CA4022" w:rsidRPr="00CA4022">
        <w:rPr>
          <w:rFonts w:ascii="Arial" w:hAnsi="Arial" w:cs="Arial"/>
          <w:sz w:val="24"/>
        </w:rPr>
        <w:t xml:space="preserve"> meeting</w:t>
      </w:r>
      <w:r w:rsidR="00CA4022">
        <w:rPr>
          <w:rFonts w:ascii="Arial" w:hAnsi="Arial" w:cs="Arial"/>
          <w:sz w:val="24"/>
        </w:rPr>
        <w:t>s</w:t>
      </w:r>
      <w:r w:rsidR="00CA4022" w:rsidRPr="00CA4022">
        <w:rPr>
          <w:rFonts w:ascii="Arial" w:hAnsi="Arial" w:cs="Arial"/>
          <w:sz w:val="24"/>
        </w:rPr>
        <w:t xml:space="preserve"> with legislators. </w:t>
      </w:r>
      <w:r w:rsidR="00CA4022">
        <w:rPr>
          <w:rFonts w:ascii="Arial" w:hAnsi="Arial" w:cs="Arial"/>
          <w:sz w:val="24"/>
        </w:rPr>
        <w:t xml:space="preserve"> </w:t>
      </w:r>
    </w:p>
    <w:p w14:paraId="1AF3834B" w14:textId="0B009DFB" w:rsidR="0005439E" w:rsidRDefault="0005439E" w:rsidP="000C7BD0">
      <w:pPr>
        <w:pStyle w:val="NoSpacing"/>
        <w:rPr>
          <w:rFonts w:ascii="Arial" w:hAnsi="Arial" w:cs="Arial"/>
          <w:sz w:val="24"/>
        </w:rPr>
      </w:pPr>
    </w:p>
    <w:p w14:paraId="31B94F78" w14:textId="26D2F165" w:rsidR="0005439E" w:rsidRPr="009B054B" w:rsidRDefault="0005439E" w:rsidP="000C7BD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05439E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Vice President, </w:t>
      </w:r>
      <w:r w:rsidR="00675E77">
        <w:rPr>
          <w:rFonts w:ascii="Arial" w:hAnsi="Arial" w:cs="Arial"/>
          <w:sz w:val="24"/>
        </w:rPr>
        <w:t>Commissioner</w:t>
      </w:r>
      <w:r w:rsidR="00CD23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Tony Ortiz</w:t>
      </w:r>
      <w:r w:rsidR="00CA402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CA4022">
        <w:rPr>
          <w:rFonts w:ascii="Arial" w:hAnsi="Arial" w:cs="Arial"/>
          <w:sz w:val="24"/>
        </w:rPr>
        <w:t>shared special remarks about</w:t>
      </w:r>
      <w:r>
        <w:rPr>
          <w:rFonts w:ascii="Arial" w:hAnsi="Arial" w:cs="Arial"/>
          <w:sz w:val="24"/>
        </w:rPr>
        <w:t xml:space="preserve"> Mayor Bruhn’s retirement</w:t>
      </w:r>
      <w:r w:rsidR="00CA402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recognizing his friendship and mentorship to many in the room.  Mayor Bruhn received a standing ovation in appreciation. </w:t>
      </w:r>
    </w:p>
    <w:p w14:paraId="3F56ED7E" w14:textId="77777777" w:rsidR="00356D2D" w:rsidRPr="009B054B" w:rsidRDefault="00356D2D" w:rsidP="000C7BD0">
      <w:pPr>
        <w:pStyle w:val="NoSpacing"/>
        <w:rPr>
          <w:rFonts w:ascii="Arial" w:hAnsi="Arial" w:cs="Arial"/>
          <w:sz w:val="24"/>
        </w:rPr>
      </w:pPr>
    </w:p>
    <w:p w14:paraId="34289441" w14:textId="77777777" w:rsidR="00BD4033" w:rsidRPr="009B054B" w:rsidRDefault="00BD4033" w:rsidP="000C7BD0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Adjournment</w:t>
      </w:r>
    </w:p>
    <w:p w14:paraId="27F104E9" w14:textId="288EEE00" w:rsidR="006738C9" w:rsidRPr="009B054B" w:rsidRDefault="00356D2D" w:rsidP="000C7BD0">
      <w:pPr>
        <w:pStyle w:val="NoSpacing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>President Bates thank</w:t>
      </w:r>
      <w:r w:rsidR="00CA4022">
        <w:rPr>
          <w:rFonts w:ascii="Arial" w:hAnsi="Arial" w:cs="Arial"/>
          <w:sz w:val="24"/>
        </w:rPr>
        <w:t>ed</w:t>
      </w:r>
      <w:r w:rsidRPr="009B054B">
        <w:rPr>
          <w:rFonts w:ascii="Arial" w:hAnsi="Arial" w:cs="Arial"/>
          <w:sz w:val="24"/>
        </w:rPr>
        <w:t xml:space="preserve"> everyone for their attendance and</w:t>
      </w:r>
      <w:r w:rsidR="007864AC" w:rsidRPr="009B054B">
        <w:rPr>
          <w:rFonts w:ascii="Arial" w:hAnsi="Arial" w:cs="Arial"/>
          <w:sz w:val="24"/>
        </w:rPr>
        <w:t xml:space="preserve"> adjourned the meeting at 1</w:t>
      </w:r>
      <w:r w:rsidR="00BD4033" w:rsidRPr="009B054B">
        <w:rPr>
          <w:rFonts w:ascii="Arial" w:hAnsi="Arial" w:cs="Arial"/>
          <w:sz w:val="24"/>
        </w:rPr>
        <w:t>:</w:t>
      </w:r>
      <w:r w:rsidR="0005439E">
        <w:rPr>
          <w:rFonts w:ascii="Arial" w:hAnsi="Arial" w:cs="Arial"/>
          <w:sz w:val="24"/>
        </w:rPr>
        <w:t>21</w:t>
      </w:r>
      <w:r w:rsidR="007864AC" w:rsidRPr="009B054B">
        <w:rPr>
          <w:rFonts w:ascii="Arial" w:hAnsi="Arial" w:cs="Arial"/>
          <w:sz w:val="24"/>
        </w:rPr>
        <w:t xml:space="preserve"> p.m.</w:t>
      </w:r>
    </w:p>
    <w:p w14:paraId="6C93C522" w14:textId="4EAE097B" w:rsidR="00096195" w:rsidRPr="009B054B" w:rsidRDefault="00096195" w:rsidP="00B701F9">
      <w:pPr>
        <w:pStyle w:val="NoSpacing"/>
        <w:rPr>
          <w:rFonts w:ascii="Arial" w:hAnsi="Arial" w:cs="Arial"/>
          <w:color w:val="FF0000"/>
          <w:sz w:val="24"/>
        </w:rPr>
      </w:pPr>
    </w:p>
    <w:p w14:paraId="05AEA175" w14:textId="6C80537F" w:rsidR="00731096" w:rsidRPr="009B054B" w:rsidRDefault="00731096" w:rsidP="00B701F9">
      <w:pPr>
        <w:pStyle w:val="NoSpacing"/>
        <w:rPr>
          <w:rFonts w:ascii="Arial" w:hAnsi="Arial" w:cs="Arial"/>
          <w:sz w:val="24"/>
        </w:rPr>
      </w:pPr>
    </w:p>
    <w:p w14:paraId="254DC560" w14:textId="77777777" w:rsidR="00356D2D" w:rsidRPr="009B054B" w:rsidRDefault="005D269B" w:rsidP="00F714F6">
      <w:pPr>
        <w:pStyle w:val="NoSpacing"/>
        <w:pBdr>
          <w:bottom w:val="single" w:sz="4" w:space="1" w:color="auto"/>
        </w:pBdr>
        <w:rPr>
          <w:rFonts w:ascii="Arial" w:hAnsi="Arial" w:cs="Arial"/>
          <w:noProof/>
          <w:sz w:val="24"/>
        </w:rPr>
      </w:pPr>
      <w:r w:rsidRPr="009B054B">
        <w:rPr>
          <w:rFonts w:ascii="Arial" w:hAnsi="Arial" w:cs="Arial"/>
          <w:sz w:val="24"/>
        </w:rPr>
        <w:tab/>
      </w:r>
      <w:r w:rsidRPr="009B054B">
        <w:rPr>
          <w:rFonts w:ascii="Arial" w:hAnsi="Arial" w:cs="Arial"/>
          <w:sz w:val="24"/>
        </w:rPr>
        <w:tab/>
      </w:r>
      <w:r w:rsidRPr="009B054B">
        <w:rPr>
          <w:rFonts w:ascii="Arial" w:hAnsi="Arial" w:cs="Arial"/>
          <w:sz w:val="24"/>
        </w:rPr>
        <w:tab/>
      </w:r>
      <w:r w:rsidRPr="009B054B">
        <w:rPr>
          <w:rFonts w:ascii="Arial" w:hAnsi="Arial" w:cs="Arial"/>
          <w:sz w:val="24"/>
        </w:rPr>
        <w:tab/>
      </w:r>
      <w:r w:rsidRPr="009B054B">
        <w:rPr>
          <w:rFonts w:ascii="Arial" w:hAnsi="Arial" w:cs="Arial"/>
          <w:sz w:val="24"/>
        </w:rPr>
        <w:tab/>
      </w:r>
      <w:r w:rsidRPr="009B054B">
        <w:rPr>
          <w:rFonts w:ascii="Arial" w:hAnsi="Arial" w:cs="Arial"/>
          <w:sz w:val="24"/>
        </w:rPr>
        <w:tab/>
      </w:r>
    </w:p>
    <w:p w14:paraId="2A84C48C" w14:textId="77777777" w:rsidR="00356D2D" w:rsidRPr="009B054B" w:rsidRDefault="00356D2D" w:rsidP="00F714F6">
      <w:pPr>
        <w:pStyle w:val="NoSpacing"/>
        <w:pBdr>
          <w:bottom w:val="single" w:sz="4" w:space="1" w:color="auto"/>
        </w:pBdr>
        <w:rPr>
          <w:rFonts w:ascii="Arial" w:hAnsi="Arial" w:cs="Arial"/>
          <w:noProof/>
          <w:sz w:val="24"/>
        </w:rPr>
      </w:pPr>
    </w:p>
    <w:p w14:paraId="671C1429" w14:textId="18EF8652" w:rsidR="00356D2D" w:rsidRPr="009B054B" w:rsidRDefault="009B054B" w:rsidP="00F714F6">
      <w:pPr>
        <w:pStyle w:val="NoSpacing"/>
        <w:pBdr>
          <w:bottom w:val="single" w:sz="4" w:space="1" w:color="auto"/>
        </w:pBdr>
        <w:rPr>
          <w:rFonts w:ascii="Blackadder ITC" w:hAnsi="Blackadder ITC" w:cs="Arial"/>
          <w:noProof/>
          <w:sz w:val="32"/>
        </w:rPr>
      </w:pPr>
      <w:r w:rsidRPr="009B054B">
        <w:rPr>
          <w:rFonts w:ascii="Blackadder ITC" w:hAnsi="Blackadder ITC" w:cs="Arial"/>
          <w:noProof/>
          <w:sz w:val="32"/>
        </w:rPr>
        <w:t>Mari Rains</w:t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  <w:t>Karen Allen</w:t>
      </w:r>
    </w:p>
    <w:p w14:paraId="0CA41ACC" w14:textId="6D977979" w:rsidR="00DB1594" w:rsidRPr="009B054B" w:rsidRDefault="00C8425C" w:rsidP="00F714F6">
      <w:pPr>
        <w:pStyle w:val="NoSpacing"/>
        <w:pBdr>
          <w:bottom w:val="single" w:sz="4" w:space="1" w:color="auto"/>
        </w:pBdr>
        <w:rPr>
          <w:rFonts w:ascii="Arial" w:hAnsi="Arial" w:cs="Arial"/>
          <w:sz w:val="12"/>
          <w:szCs w:val="12"/>
        </w:rPr>
      </w:pPr>
      <w:r w:rsidRPr="009B054B">
        <w:rPr>
          <w:rFonts w:ascii="Arial" w:hAnsi="Arial" w:cs="Arial"/>
          <w:sz w:val="12"/>
          <w:szCs w:val="12"/>
        </w:rPr>
        <w:tab/>
      </w:r>
      <w:r w:rsidRPr="009B054B">
        <w:rPr>
          <w:rFonts w:ascii="Arial" w:hAnsi="Arial" w:cs="Arial"/>
          <w:sz w:val="12"/>
          <w:szCs w:val="12"/>
        </w:rPr>
        <w:tab/>
      </w:r>
    </w:p>
    <w:p w14:paraId="1D2A8BEB" w14:textId="45318CB3" w:rsidR="008C5AE5" w:rsidRPr="009B054B" w:rsidRDefault="005D269B" w:rsidP="008C5AE5">
      <w:pPr>
        <w:pStyle w:val="NoSpacing"/>
        <w:ind w:right="-360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>M</w:t>
      </w:r>
      <w:r w:rsidR="00AF7A69" w:rsidRPr="009B054B">
        <w:rPr>
          <w:rFonts w:ascii="Arial" w:hAnsi="Arial" w:cs="Arial"/>
          <w:sz w:val="24"/>
        </w:rPr>
        <w:t>ari Rains</w:t>
      </w:r>
      <w:r w:rsidR="008C5AE5" w:rsidRPr="009B054B">
        <w:rPr>
          <w:rFonts w:ascii="Arial" w:hAnsi="Arial" w:cs="Arial"/>
          <w:sz w:val="24"/>
        </w:rPr>
        <w:t xml:space="preserve">, </w:t>
      </w:r>
      <w:r w:rsidR="00AF7A69" w:rsidRPr="009B054B">
        <w:rPr>
          <w:rFonts w:ascii="Arial" w:hAnsi="Arial" w:cs="Arial"/>
          <w:sz w:val="24"/>
        </w:rPr>
        <w:t xml:space="preserve">Interim </w:t>
      </w:r>
      <w:r w:rsidR="008C5AE5" w:rsidRPr="009B054B">
        <w:rPr>
          <w:rFonts w:ascii="Arial" w:hAnsi="Arial" w:cs="Arial"/>
          <w:sz w:val="24"/>
        </w:rPr>
        <w:t xml:space="preserve">Executive Director                     </w:t>
      </w:r>
      <w:r w:rsidR="004428C6" w:rsidRPr="009B054B">
        <w:rPr>
          <w:rFonts w:ascii="Arial" w:hAnsi="Arial" w:cs="Arial"/>
          <w:sz w:val="24"/>
        </w:rPr>
        <w:t xml:space="preserve">    Karen Allen</w:t>
      </w:r>
      <w:r w:rsidR="008C5AE5" w:rsidRPr="009B054B">
        <w:rPr>
          <w:rFonts w:ascii="Arial" w:hAnsi="Arial" w:cs="Arial"/>
          <w:sz w:val="24"/>
        </w:rPr>
        <w:t xml:space="preserve">, Institute of Government </w:t>
      </w:r>
    </w:p>
    <w:p w14:paraId="44FA86FC" w14:textId="77777777" w:rsidR="00334008" w:rsidRDefault="00334008" w:rsidP="00334008">
      <w:pPr>
        <w:pStyle w:val="NoSpacing"/>
        <w:ind w:right="-180"/>
        <w:rPr>
          <w:rFonts w:ascii="Arial" w:hAnsi="Arial" w:cs="Arial"/>
        </w:rPr>
      </w:pPr>
    </w:p>
    <w:p w14:paraId="3207B2AF" w14:textId="77777777" w:rsidR="00334008" w:rsidRDefault="00334008" w:rsidP="00334008">
      <w:pPr>
        <w:pStyle w:val="NoSpacing"/>
        <w:ind w:right="-180"/>
        <w:rPr>
          <w:rFonts w:ascii="Arial" w:hAnsi="Arial" w:cs="Arial"/>
        </w:rPr>
      </w:pPr>
    </w:p>
    <w:p w14:paraId="43372E59" w14:textId="77777777" w:rsidR="00356D2D" w:rsidRPr="004678CF" w:rsidRDefault="00356D2D" w:rsidP="008C5AE5">
      <w:pPr>
        <w:pStyle w:val="NoSpacing"/>
        <w:rPr>
          <w:rFonts w:ascii="Arial" w:hAnsi="Arial" w:cs="Arial"/>
        </w:rPr>
      </w:pPr>
    </w:p>
    <w:sectPr w:rsidR="00356D2D" w:rsidRPr="004678CF" w:rsidSect="00824FCD">
      <w:headerReference w:type="default" r:id="rId7"/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C13F" w14:textId="77777777" w:rsidR="000B5C1F" w:rsidRDefault="000B5C1F" w:rsidP="00FB4394">
      <w:pPr>
        <w:spacing w:after="0" w:line="240" w:lineRule="auto"/>
      </w:pPr>
      <w:r>
        <w:separator/>
      </w:r>
    </w:p>
  </w:endnote>
  <w:endnote w:type="continuationSeparator" w:id="0">
    <w:p w14:paraId="48A1EF96" w14:textId="77777777" w:rsidR="000B5C1F" w:rsidRDefault="000B5C1F" w:rsidP="00FB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75049203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F3B626" w14:textId="0C2E26A5" w:rsidR="00FB4394" w:rsidRPr="00FB4394" w:rsidRDefault="00FB4394" w:rsidP="00FB4394">
            <w:pPr>
              <w:pStyle w:val="Footer"/>
              <w:jc w:val="right"/>
              <w:rPr>
                <w:i/>
              </w:rPr>
            </w:pPr>
            <w:r w:rsidRPr="00FB4394">
              <w:rPr>
                <w:i/>
              </w:rPr>
              <w:t xml:space="preserve">Page </w:t>
            </w:r>
            <w:r w:rsidRPr="00FB4394">
              <w:rPr>
                <w:bCs/>
                <w:i/>
                <w:sz w:val="24"/>
                <w:szCs w:val="24"/>
              </w:rPr>
              <w:fldChar w:fldCharType="begin"/>
            </w:r>
            <w:r w:rsidRPr="00FB4394">
              <w:rPr>
                <w:bCs/>
                <w:i/>
              </w:rPr>
              <w:instrText xml:space="preserve"> PAGE </w:instrText>
            </w:r>
            <w:r w:rsidRPr="00FB4394">
              <w:rPr>
                <w:bCs/>
                <w:i/>
                <w:sz w:val="24"/>
                <w:szCs w:val="24"/>
              </w:rPr>
              <w:fldChar w:fldCharType="separate"/>
            </w:r>
            <w:r w:rsidR="00F714F6">
              <w:rPr>
                <w:bCs/>
                <w:i/>
                <w:noProof/>
              </w:rPr>
              <w:t>2</w:t>
            </w:r>
            <w:r w:rsidRPr="00FB4394">
              <w:rPr>
                <w:bCs/>
                <w:i/>
                <w:sz w:val="24"/>
                <w:szCs w:val="24"/>
              </w:rPr>
              <w:fldChar w:fldCharType="end"/>
            </w:r>
            <w:r w:rsidRPr="00FB4394">
              <w:rPr>
                <w:i/>
              </w:rPr>
              <w:t xml:space="preserve"> of </w:t>
            </w:r>
            <w:r w:rsidRPr="00FB4394">
              <w:rPr>
                <w:bCs/>
                <w:i/>
                <w:sz w:val="24"/>
                <w:szCs w:val="24"/>
              </w:rPr>
              <w:fldChar w:fldCharType="begin"/>
            </w:r>
            <w:r w:rsidRPr="00FB4394">
              <w:rPr>
                <w:bCs/>
                <w:i/>
              </w:rPr>
              <w:instrText xml:space="preserve"> NUMPAGES  </w:instrText>
            </w:r>
            <w:r w:rsidRPr="00FB4394">
              <w:rPr>
                <w:bCs/>
                <w:i/>
                <w:sz w:val="24"/>
                <w:szCs w:val="24"/>
              </w:rPr>
              <w:fldChar w:fldCharType="separate"/>
            </w:r>
            <w:r w:rsidR="00F714F6">
              <w:rPr>
                <w:bCs/>
                <w:i/>
                <w:noProof/>
              </w:rPr>
              <w:t>2</w:t>
            </w:r>
            <w:r w:rsidRPr="00FB4394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5AB0124A" w14:textId="77777777" w:rsidR="00FB4394" w:rsidRPr="00FB4394" w:rsidRDefault="00FB4394" w:rsidP="00FB4394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9769" w14:textId="77777777" w:rsidR="000B5C1F" w:rsidRDefault="000B5C1F" w:rsidP="00FB4394">
      <w:pPr>
        <w:spacing w:after="0" w:line="240" w:lineRule="auto"/>
      </w:pPr>
      <w:r>
        <w:separator/>
      </w:r>
    </w:p>
  </w:footnote>
  <w:footnote w:type="continuationSeparator" w:id="0">
    <w:p w14:paraId="6D17B943" w14:textId="77777777" w:rsidR="000B5C1F" w:rsidRDefault="000B5C1F" w:rsidP="00FB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E41F" w14:textId="0168EFE2" w:rsidR="00FB4394" w:rsidRPr="00FB4394" w:rsidRDefault="00FB4394" w:rsidP="00FB4394">
    <w:pPr>
      <w:spacing w:after="0" w:line="240" w:lineRule="auto"/>
      <w:ind w:right="-360"/>
      <w:jc w:val="center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BC74C" wp14:editId="20448E3C">
          <wp:simplePos x="0" y="0"/>
          <wp:positionH relativeFrom="column">
            <wp:posOffset>104775</wp:posOffset>
          </wp:positionH>
          <wp:positionV relativeFrom="paragraph">
            <wp:posOffset>-57150</wp:posOffset>
          </wp:positionV>
          <wp:extent cx="781050" cy="733682"/>
          <wp:effectExtent l="0" t="0" r="0" b="9525"/>
          <wp:wrapNone/>
          <wp:docPr id="1" name="Picture 1" descr="TriCounty-small_300dpi_Ban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County-small_300dpi_Ban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845BA" w14:textId="2DDFE535" w:rsidR="00FB4394" w:rsidRPr="008D0F69" w:rsidRDefault="00FB4394" w:rsidP="00FB4394">
    <w:pPr>
      <w:spacing w:after="0" w:line="240" w:lineRule="auto"/>
      <w:ind w:right="-360"/>
      <w:jc w:val="center"/>
      <w:rPr>
        <w:b/>
        <w:sz w:val="38"/>
        <w:szCs w:val="38"/>
      </w:rPr>
    </w:pPr>
    <w:r w:rsidRPr="008D0F69">
      <w:rPr>
        <w:b/>
        <w:sz w:val="38"/>
        <w:szCs w:val="38"/>
      </w:rPr>
      <w:t>TRI-COUNTY LEAGUE OF CITIES</w:t>
    </w:r>
  </w:p>
  <w:p w14:paraId="1517AA45" w14:textId="77777777" w:rsidR="00FB4394" w:rsidRPr="00097B3B" w:rsidRDefault="00FB4394" w:rsidP="00FB4394">
    <w:pPr>
      <w:spacing w:after="0" w:line="240" w:lineRule="auto"/>
      <w:ind w:right="-360"/>
      <w:jc w:val="center"/>
      <w:rPr>
        <w:sz w:val="24"/>
        <w:szCs w:val="28"/>
      </w:rPr>
    </w:pPr>
    <w:r w:rsidRPr="00097B3B">
      <w:rPr>
        <w:sz w:val="24"/>
        <w:szCs w:val="28"/>
      </w:rPr>
      <w:t xml:space="preserve">ORANGE </w:t>
    </w:r>
    <w:r w:rsidRPr="00097B3B">
      <w:rPr>
        <w:rFonts w:ascii="Times New Roman" w:hAnsi="Times New Roman" w:cs="Times New Roman"/>
        <w:sz w:val="18"/>
        <w:szCs w:val="28"/>
      </w:rPr>
      <w:t>●</w:t>
    </w:r>
    <w:r w:rsidRPr="00097B3B">
      <w:rPr>
        <w:sz w:val="24"/>
        <w:szCs w:val="28"/>
      </w:rPr>
      <w:t xml:space="preserve"> SEMINOLE </w:t>
    </w:r>
    <w:r w:rsidRPr="00097B3B">
      <w:rPr>
        <w:rFonts w:ascii="Times New Roman" w:hAnsi="Times New Roman" w:cs="Times New Roman"/>
        <w:sz w:val="18"/>
        <w:szCs w:val="28"/>
      </w:rPr>
      <w:t>●</w:t>
    </w:r>
    <w:r w:rsidRPr="00097B3B">
      <w:rPr>
        <w:sz w:val="24"/>
        <w:szCs w:val="28"/>
      </w:rPr>
      <w:t xml:space="preserve"> OSCEOLA</w:t>
    </w:r>
  </w:p>
  <w:p w14:paraId="6B7BC278" w14:textId="77777777" w:rsidR="00FB4394" w:rsidRDefault="00FB4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E4A"/>
    <w:multiLevelType w:val="hybridMultilevel"/>
    <w:tmpl w:val="BAAE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E67"/>
    <w:multiLevelType w:val="hybridMultilevel"/>
    <w:tmpl w:val="233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640B"/>
    <w:multiLevelType w:val="hybridMultilevel"/>
    <w:tmpl w:val="AFE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C2A"/>
    <w:multiLevelType w:val="hybridMultilevel"/>
    <w:tmpl w:val="36F2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5608B"/>
    <w:multiLevelType w:val="hybridMultilevel"/>
    <w:tmpl w:val="DF1A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FFC"/>
    <w:multiLevelType w:val="hybridMultilevel"/>
    <w:tmpl w:val="4336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1B2B"/>
    <w:multiLevelType w:val="hybridMultilevel"/>
    <w:tmpl w:val="1302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208C7"/>
    <w:multiLevelType w:val="hybridMultilevel"/>
    <w:tmpl w:val="ED18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029AB"/>
    <w:multiLevelType w:val="hybridMultilevel"/>
    <w:tmpl w:val="7DB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D09"/>
    <w:multiLevelType w:val="hybridMultilevel"/>
    <w:tmpl w:val="EB32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6215F"/>
    <w:multiLevelType w:val="hybridMultilevel"/>
    <w:tmpl w:val="05A6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F"/>
    <w:rsid w:val="00003D29"/>
    <w:rsid w:val="00023103"/>
    <w:rsid w:val="0002516E"/>
    <w:rsid w:val="00025320"/>
    <w:rsid w:val="000261F7"/>
    <w:rsid w:val="0004063A"/>
    <w:rsid w:val="000535A9"/>
    <w:rsid w:val="0005439E"/>
    <w:rsid w:val="000727B6"/>
    <w:rsid w:val="00096195"/>
    <w:rsid w:val="00097B3B"/>
    <w:rsid w:val="000B5C1F"/>
    <w:rsid w:val="000B6E27"/>
    <w:rsid w:val="000B7612"/>
    <w:rsid w:val="000C1502"/>
    <w:rsid w:val="000C316B"/>
    <w:rsid w:val="000C7BD0"/>
    <w:rsid w:val="000D3BC0"/>
    <w:rsid w:val="000D3F8C"/>
    <w:rsid w:val="000D6E49"/>
    <w:rsid w:val="000D7856"/>
    <w:rsid w:val="000E2730"/>
    <w:rsid w:val="000F1981"/>
    <w:rsid w:val="000F6CCC"/>
    <w:rsid w:val="00104E0A"/>
    <w:rsid w:val="00110933"/>
    <w:rsid w:val="00110DA6"/>
    <w:rsid w:val="001136D4"/>
    <w:rsid w:val="00114275"/>
    <w:rsid w:val="001348D1"/>
    <w:rsid w:val="00155A5C"/>
    <w:rsid w:val="00174B06"/>
    <w:rsid w:val="00175D88"/>
    <w:rsid w:val="00176742"/>
    <w:rsid w:val="00184119"/>
    <w:rsid w:val="001844DB"/>
    <w:rsid w:val="00185254"/>
    <w:rsid w:val="00186E81"/>
    <w:rsid w:val="00191A3C"/>
    <w:rsid w:val="001A252B"/>
    <w:rsid w:val="001B2DA1"/>
    <w:rsid w:val="001C07C1"/>
    <w:rsid w:val="001C5D3F"/>
    <w:rsid w:val="001E4B2F"/>
    <w:rsid w:val="001F4C5C"/>
    <w:rsid w:val="00200A4B"/>
    <w:rsid w:val="00212473"/>
    <w:rsid w:val="0023396F"/>
    <w:rsid w:val="00247324"/>
    <w:rsid w:val="00262D6F"/>
    <w:rsid w:val="002A7001"/>
    <w:rsid w:val="002C19BB"/>
    <w:rsid w:val="002E65B3"/>
    <w:rsid w:val="002F5928"/>
    <w:rsid w:val="003033DF"/>
    <w:rsid w:val="0030386D"/>
    <w:rsid w:val="00321706"/>
    <w:rsid w:val="0032441F"/>
    <w:rsid w:val="00333F5F"/>
    <w:rsid w:val="00334008"/>
    <w:rsid w:val="00353EAD"/>
    <w:rsid w:val="00356D2D"/>
    <w:rsid w:val="00365D00"/>
    <w:rsid w:val="00367475"/>
    <w:rsid w:val="00373330"/>
    <w:rsid w:val="00386B81"/>
    <w:rsid w:val="00390A55"/>
    <w:rsid w:val="003A1C1A"/>
    <w:rsid w:val="003A70A4"/>
    <w:rsid w:val="003D1E8E"/>
    <w:rsid w:val="003E65ED"/>
    <w:rsid w:val="003F71ED"/>
    <w:rsid w:val="003F7A66"/>
    <w:rsid w:val="00426D64"/>
    <w:rsid w:val="0043313D"/>
    <w:rsid w:val="004428C6"/>
    <w:rsid w:val="00457E3F"/>
    <w:rsid w:val="004678CF"/>
    <w:rsid w:val="004837F0"/>
    <w:rsid w:val="00492D5B"/>
    <w:rsid w:val="004B2E71"/>
    <w:rsid w:val="004C552F"/>
    <w:rsid w:val="004D67A2"/>
    <w:rsid w:val="004E0836"/>
    <w:rsid w:val="00502479"/>
    <w:rsid w:val="00504000"/>
    <w:rsid w:val="005103D4"/>
    <w:rsid w:val="00540B5A"/>
    <w:rsid w:val="00542420"/>
    <w:rsid w:val="005475ED"/>
    <w:rsid w:val="00555AAE"/>
    <w:rsid w:val="00556DE5"/>
    <w:rsid w:val="00561960"/>
    <w:rsid w:val="00563AC0"/>
    <w:rsid w:val="00581B57"/>
    <w:rsid w:val="005B656A"/>
    <w:rsid w:val="005B6EBD"/>
    <w:rsid w:val="005C5B9D"/>
    <w:rsid w:val="005D269B"/>
    <w:rsid w:val="005D578E"/>
    <w:rsid w:val="005E1176"/>
    <w:rsid w:val="0060028F"/>
    <w:rsid w:val="006002B6"/>
    <w:rsid w:val="00601F96"/>
    <w:rsid w:val="00626BBB"/>
    <w:rsid w:val="00633077"/>
    <w:rsid w:val="00652B9E"/>
    <w:rsid w:val="00671D8B"/>
    <w:rsid w:val="00673021"/>
    <w:rsid w:val="006738C9"/>
    <w:rsid w:val="00675E77"/>
    <w:rsid w:val="00695014"/>
    <w:rsid w:val="006A7604"/>
    <w:rsid w:val="006B732B"/>
    <w:rsid w:val="006D02DF"/>
    <w:rsid w:val="006D681C"/>
    <w:rsid w:val="006E724E"/>
    <w:rsid w:val="006F627C"/>
    <w:rsid w:val="00705EB0"/>
    <w:rsid w:val="00710066"/>
    <w:rsid w:val="00711140"/>
    <w:rsid w:val="00713E11"/>
    <w:rsid w:val="00725038"/>
    <w:rsid w:val="00730A8D"/>
    <w:rsid w:val="00731096"/>
    <w:rsid w:val="0073477C"/>
    <w:rsid w:val="00735997"/>
    <w:rsid w:val="00736C49"/>
    <w:rsid w:val="007429BB"/>
    <w:rsid w:val="00750357"/>
    <w:rsid w:val="00755FEB"/>
    <w:rsid w:val="00774C2E"/>
    <w:rsid w:val="007818C2"/>
    <w:rsid w:val="007864AC"/>
    <w:rsid w:val="007C3903"/>
    <w:rsid w:val="007D1F72"/>
    <w:rsid w:val="007E1D04"/>
    <w:rsid w:val="007E5DAF"/>
    <w:rsid w:val="007F014F"/>
    <w:rsid w:val="0080685C"/>
    <w:rsid w:val="00824FCD"/>
    <w:rsid w:val="00840271"/>
    <w:rsid w:val="00845B97"/>
    <w:rsid w:val="008558CE"/>
    <w:rsid w:val="00862C4C"/>
    <w:rsid w:val="00870454"/>
    <w:rsid w:val="00877012"/>
    <w:rsid w:val="00895533"/>
    <w:rsid w:val="008A245E"/>
    <w:rsid w:val="008A49F4"/>
    <w:rsid w:val="008C147F"/>
    <w:rsid w:val="008C1BE7"/>
    <w:rsid w:val="008C5AE5"/>
    <w:rsid w:val="00912C35"/>
    <w:rsid w:val="0093542B"/>
    <w:rsid w:val="00951E64"/>
    <w:rsid w:val="009951E2"/>
    <w:rsid w:val="009A6C47"/>
    <w:rsid w:val="009B054B"/>
    <w:rsid w:val="009D0F18"/>
    <w:rsid w:val="009E662F"/>
    <w:rsid w:val="00A03369"/>
    <w:rsid w:val="00A20BF1"/>
    <w:rsid w:val="00A26988"/>
    <w:rsid w:val="00A316F5"/>
    <w:rsid w:val="00A5738E"/>
    <w:rsid w:val="00A67475"/>
    <w:rsid w:val="00A7684B"/>
    <w:rsid w:val="00A77DC3"/>
    <w:rsid w:val="00AA2C63"/>
    <w:rsid w:val="00AC0B41"/>
    <w:rsid w:val="00AC3362"/>
    <w:rsid w:val="00AF6323"/>
    <w:rsid w:val="00AF7A69"/>
    <w:rsid w:val="00B20869"/>
    <w:rsid w:val="00B2300D"/>
    <w:rsid w:val="00B24397"/>
    <w:rsid w:val="00B27BBC"/>
    <w:rsid w:val="00B32D53"/>
    <w:rsid w:val="00B4532F"/>
    <w:rsid w:val="00B51332"/>
    <w:rsid w:val="00B677CA"/>
    <w:rsid w:val="00B701F9"/>
    <w:rsid w:val="00B7383A"/>
    <w:rsid w:val="00B74228"/>
    <w:rsid w:val="00B90427"/>
    <w:rsid w:val="00B95FA6"/>
    <w:rsid w:val="00BA4E81"/>
    <w:rsid w:val="00BB1CC7"/>
    <w:rsid w:val="00BB7941"/>
    <w:rsid w:val="00BD4033"/>
    <w:rsid w:val="00BE0D1A"/>
    <w:rsid w:val="00BF10E6"/>
    <w:rsid w:val="00BF5B81"/>
    <w:rsid w:val="00C47C70"/>
    <w:rsid w:val="00C568C8"/>
    <w:rsid w:val="00C6058E"/>
    <w:rsid w:val="00C63336"/>
    <w:rsid w:val="00C6419A"/>
    <w:rsid w:val="00C7404B"/>
    <w:rsid w:val="00C806F2"/>
    <w:rsid w:val="00C829A9"/>
    <w:rsid w:val="00C8425C"/>
    <w:rsid w:val="00CA4022"/>
    <w:rsid w:val="00CB6B9C"/>
    <w:rsid w:val="00CD23A2"/>
    <w:rsid w:val="00CF09A1"/>
    <w:rsid w:val="00D2283A"/>
    <w:rsid w:val="00D23015"/>
    <w:rsid w:val="00DB1594"/>
    <w:rsid w:val="00DD7506"/>
    <w:rsid w:val="00DF3F41"/>
    <w:rsid w:val="00DF4112"/>
    <w:rsid w:val="00DF584F"/>
    <w:rsid w:val="00E03802"/>
    <w:rsid w:val="00E07A9F"/>
    <w:rsid w:val="00E133B4"/>
    <w:rsid w:val="00E32585"/>
    <w:rsid w:val="00E71A34"/>
    <w:rsid w:val="00E85E1D"/>
    <w:rsid w:val="00E9378D"/>
    <w:rsid w:val="00EA5616"/>
    <w:rsid w:val="00EB1738"/>
    <w:rsid w:val="00EE3BE7"/>
    <w:rsid w:val="00F26CBB"/>
    <w:rsid w:val="00F42FD3"/>
    <w:rsid w:val="00F55D5F"/>
    <w:rsid w:val="00F714F6"/>
    <w:rsid w:val="00F72E96"/>
    <w:rsid w:val="00F73102"/>
    <w:rsid w:val="00F75411"/>
    <w:rsid w:val="00F928FE"/>
    <w:rsid w:val="00F9482A"/>
    <w:rsid w:val="00FA03E6"/>
    <w:rsid w:val="00FB4394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F699"/>
  <w14:defaultImageDpi w14:val="300"/>
  <w15:docId w15:val="{D9441DD4-1C28-46BE-8F0B-5431586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4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47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14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4E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E65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9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9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7"/>
    <w:rPr>
      <w:rFonts w:ascii="Segoe UI" w:eastAsiaTheme="minorHAns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D1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Central Florida</Company>
  <LinksUpToDate>false</LinksUpToDate>
  <CharactersWithSpaces>3143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Mari Rains</cp:lastModifiedBy>
  <cp:revision>9</cp:revision>
  <cp:lastPrinted>2018-02-15T14:13:00Z</cp:lastPrinted>
  <dcterms:created xsi:type="dcterms:W3CDTF">2019-02-25T13:21:00Z</dcterms:created>
  <dcterms:modified xsi:type="dcterms:W3CDTF">2019-03-20T23:04:00Z</dcterms:modified>
  <cp:category/>
</cp:coreProperties>
</file>