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F724F5" w14:textId="0CD209EA" w:rsidR="00AD6DBE" w:rsidRDefault="00AD6DBE" w:rsidP="00AD6DBE">
      <w:pPr>
        <w:jc w:val="center"/>
      </w:pPr>
      <w:bookmarkStart w:id="0" w:name="_Hlk24466217"/>
      <w:bookmarkStart w:id="1" w:name="_GoBack"/>
      <w:bookmarkEnd w:id="1"/>
      <w:r>
        <w:rPr>
          <w:noProof/>
        </w:rPr>
        <w:drawing>
          <wp:anchor distT="0" distB="0" distL="114300" distR="114300" simplePos="0" relativeHeight="251658240" behindDoc="1" locked="0" layoutInCell="1" allowOverlap="1" wp14:anchorId="0A0B3E4D" wp14:editId="553447EA">
            <wp:simplePos x="0" y="0"/>
            <wp:positionH relativeFrom="page">
              <wp:align>right</wp:align>
            </wp:positionH>
            <wp:positionV relativeFrom="page">
              <wp:align>top</wp:align>
            </wp:positionV>
            <wp:extent cx="7771757" cy="10057568"/>
            <wp:effectExtent l="0" t="0" r="127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png"/>
                    <pic:cNvPicPr/>
                  </pic:nvPicPr>
                  <pic:blipFill>
                    <a:blip r:embed="rId11">
                      <a:extLst>
                        <a:ext uri="{28A0092B-C50C-407E-A947-70E740481C1C}">
                          <a14:useLocalDpi xmlns:a14="http://schemas.microsoft.com/office/drawing/2010/main" val="0"/>
                        </a:ext>
                      </a:extLst>
                    </a:blip>
                    <a:stretch>
                      <a:fillRect/>
                    </a:stretch>
                  </pic:blipFill>
                  <pic:spPr>
                    <a:xfrm>
                      <a:off x="0" y="0"/>
                      <a:ext cx="7771757" cy="10057568"/>
                    </a:xfrm>
                    <a:prstGeom prst="rect">
                      <a:avLst/>
                    </a:prstGeom>
                  </pic:spPr>
                </pic:pic>
              </a:graphicData>
            </a:graphic>
            <wp14:sizeRelH relativeFrom="page">
              <wp14:pctWidth>0</wp14:pctWidth>
            </wp14:sizeRelH>
            <wp14:sizeRelV relativeFrom="page">
              <wp14:pctHeight>0</wp14:pctHeight>
            </wp14:sizeRelV>
          </wp:anchor>
        </w:drawing>
      </w:r>
      <w:r w:rsidR="00E20AF0">
        <w:t xml:space="preserve"> </w:t>
      </w:r>
    </w:p>
    <w:p w14:paraId="02B29DB5" w14:textId="1E301418" w:rsidR="009C2259" w:rsidRPr="0078417C" w:rsidRDefault="00015B90" w:rsidP="00CE36F0">
      <w:pPr>
        <w:pStyle w:val="Subtitle"/>
      </w:pPr>
      <w:r>
        <w:t xml:space="preserve">Washington State </w:t>
      </w:r>
      <w:r w:rsidR="00D92430" w:rsidRPr="0078417C">
        <w:t>Food Policy Forum</w:t>
      </w:r>
    </w:p>
    <w:p w14:paraId="037EBA12" w14:textId="77777777" w:rsidR="00045503" w:rsidRPr="00045503" w:rsidRDefault="00045503" w:rsidP="0084111A">
      <w:pPr>
        <w:pBdr>
          <w:bottom w:val="single" w:sz="24" w:space="1" w:color="3494BA"/>
        </w:pBdr>
        <w:spacing w:after="480"/>
        <w:ind w:left="3168" w:right="3168"/>
        <w:jc w:val="center"/>
        <w:rPr>
          <w:b/>
          <w:bCs/>
          <w:caps/>
          <w:color w:val="3494BA"/>
          <w:sz w:val="8"/>
          <w:szCs w:val="8"/>
        </w:rPr>
      </w:pPr>
    </w:p>
    <w:p w14:paraId="10C2B8BB" w14:textId="71B9ACC5" w:rsidR="00D92430" w:rsidRPr="008C3FB8" w:rsidRDefault="00D92430" w:rsidP="00F94115">
      <w:pPr>
        <w:pStyle w:val="Title"/>
        <w:spacing w:after="480"/>
      </w:pPr>
      <w:r w:rsidRPr="008C3FB8">
        <w:t xml:space="preserve">Early </w:t>
      </w:r>
      <w:r w:rsidR="0022054D" w:rsidRPr="00CE36F0">
        <w:t>Implementation</w:t>
      </w:r>
      <w:r w:rsidR="0022054D">
        <w:t xml:space="preserve"> </w:t>
      </w:r>
      <w:r w:rsidRPr="008C3FB8">
        <w:t>Action Report</w:t>
      </w:r>
    </w:p>
    <w:p w14:paraId="5036610B" w14:textId="77777777" w:rsidR="00E55687" w:rsidRPr="00E55687" w:rsidRDefault="00E55687" w:rsidP="004B162E">
      <w:pPr>
        <w:spacing w:after="120"/>
        <w:jc w:val="center"/>
        <w:rPr>
          <w:b/>
          <w:bCs/>
          <w:color w:val="auto"/>
        </w:rPr>
      </w:pPr>
      <w:r w:rsidRPr="00E55687">
        <w:rPr>
          <w:b/>
          <w:bCs/>
          <w:color w:val="auto"/>
        </w:rPr>
        <w:t>Prepared by the Following Washington State Agencies:</w:t>
      </w:r>
    </w:p>
    <w:p w14:paraId="5135BD6F" w14:textId="21EA331E" w:rsidR="00E55687" w:rsidRPr="00E55687" w:rsidRDefault="005A67E6" w:rsidP="004B162E">
      <w:pPr>
        <w:spacing w:after="120"/>
        <w:jc w:val="center"/>
        <w:rPr>
          <w:color w:val="auto"/>
        </w:rPr>
      </w:pPr>
      <w:r w:rsidRPr="005A67E6">
        <w:rPr>
          <w:color w:val="auto"/>
        </w:rPr>
        <w:t>Washington State Department of Agriculture</w:t>
      </w:r>
    </w:p>
    <w:p w14:paraId="15B12E62" w14:textId="03F95F83" w:rsidR="00E55687" w:rsidRPr="00E55687" w:rsidRDefault="005A67E6" w:rsidP="004B162E">
      <w:pPr>
        <w:spacing w:after="120"/>
        <w:jc w:val="center"/>
        <w:rPr>
          <w:color w:val="auto"/>
        </w:rPr>
      </w:pPr>
      <w:r w:rsidRPr="005A67E6">
        <w:rPr>
          <w:color w:val="auto"/>
        </w:rPr>
        <w:t>Washington State Conservation Commission</w:t>
      </w:r>
    </w:p>
    <w:p w14:paraId="494D1E06" w14:textId="77777777" w:rsidR="00E55687" w:rsidRPr="00E55687" w:rsidRDefault="00E55687" w:rsidP="00E02F01">
      <w:pPr>
        <w:spacing w:before="360" w:after="120"/>
        <w:jc w:val="center"/>
        <w:rPr>
          <w:b/>
          <w:bCs/>
          <w:color w:val="auto"/>
        </w:rPr>
      </w:pPr>
      <w:r w:rsidRPr="00E55687">
        <w:rPr>
          <w:b/>
          <w:bCs/>
          <w:color w:val="auto"/>
        </w:rPr>
        <w:t>Report Authors:</w:t>
      </w:r>
    </w:p>
    <w:p w14:paraId="2E859D67" w14:textId="77777777" w:rsidR="00E55687" w:rsidRPr="00E55687" w:rsidRDefault="00E55687" w:rsidP="004B162E">
      <w:pPr>
        <w:spacing w:after="120"/>
        <w:jc w:val="center"/>
        <w:rPr>
          <w:color w:val="auto"/>
        </w:rPr>
      </w:pPr>
      <w:r w:rsidRPr="00E55687">
        <w:rPr>
          <w:color w:val="auto"/>
        </w:rPr>
        <w:t>Food Policy Forum Members</w:t>
      </w:r>
    </w:p>
    <w:p w14:paraId="1EA78652" w14:textId="076BEFD6" w:rsidR="00E55687" w:rsidRPr="00E55687" w:rsidRDefault="00E55687" w:rsidP="004B162E">
      <w:pPr>
        <w:spacing w:after="120"/>
        <w:jc w:val="center"/>
        <w:rPr>
          <w:color w:val="auto"/>
        </w:rPr>
      </w:pPr>
      <w:r w:rsidRPr="00E55687">
        <w:rPr>
          <w:color w:val="auto"/>
        </w:rPr>
        <w:t>Petra Vallila-Buchman and Mary Byrne, Ross Strategic</w:t>
      </w:r>
    </w:p>
    <w:p w14:paraId="2C80F43A" w14:textId="11769661" w:rsidR="00D92430" w:rsidRPr="00DC3C32" w:rsidRDefault="00F94115" w:rsidP="00DC3C32">
      <w:pPr>
        <w:spacing w:after="120"/>
        <w:jc w:val="center"/>
        <w:rPr>
          <w:color w:val="auto"/>
        </w:rPr>
        <w:sectPr w:rsidR="00D92430" w:rsidRPr="00DC3C32" w:rsidSect="00E53B1E">
          <w:headerReference w:type="default" r:id="rId12"/>
          <w:pgSz w:w="12240" w:h="15840"/>
          <w:pgMar w:top="1080" w:right="1080" w:bottom="1440" w:left="1080" w:header="720" w:footer="720" w:gutter="0"/>
          <w:pgNumType w:start="1"/>
          <w:cols w:space="720"/>
          <w:docGrid w:linePitch="360"/>
        </w:sectPr>
      </w:pPr>
      <w:r>
        <w:rPr>
          <w:color w:val="auto"/>
        </w:rPr>
        <w:t>Ju</w:t>
      </w:r>
      <w:r w:rsidR="00D62F92" w:rsidRPr="004B162E">
        <w:rPr>
          <w:color w:val="auto"/>
        </w:rPr>
        <w:t>ne</w:t>
      </w:r>
      <w:r w:rsidR="00CD5550">
        <w:rPr>
          <w:color w:val="auto"/>
        </w:rPr>
        <w:t xml:space="preserve"> 25,</w:t>
      </w:r>
      <w:r w:rsidR="00D92430" w:rsidRPr="004B162E">
        <w:rPr>
          <w:color w:val="auto"/>
        </w:rPr>
        <w:t xml:space="preserve"> 2020</w:t>
      </w:r>
    </w:p>
    <w:p w14:paraId="1EABAE68" w14:textId="00D579D6" w:rsidR="00A765DF" w:rsidRDefault="00A765DF" w:rsidP="00A765DF">
      <w:pPr>
        <w:pStyle w:val="Heading"/>
      </w:pPr>
      <w:bookmarkStart w:id="2" w:name="_Toc40362351"/>
      <w:r w:rsidRPr="005C0034">
        <w:lastRenderedPageBreak/>
        <w:t>Contents</w:t>
      </w:r>
    </w:p>
    <w:p w14:paraId="3B4E8BD8" w14:textId="77777777" w:rsidR="00A765DF" w:rsidRDefault="00A765DF" w:rsidP="00A765DF">
      <w:pPr>
        <w:pStyle w:val="Heading1divider"/>
      </w:pPr>
    </w:p>
    <w:p w14:paraId="252C3C29" w14:textId="7EE4416B" w:rsidR="006F3079" w:rsidRDefault="00A765DF">
      <w:pPr>
        <w:pStyle w:val="TOC1"/>
        <w:rPr>
          <w:rFonts w:asciiTheme="minorHAnsi" w:eastAsiaTheme="minorEastAsia" w:hAnsiTheme="minorHAnsi"/>
          <w:color w:val="auto"/>
          <w:sz w:val="22"/>
          <w:szCs w:val="22"/>
        </w:rPr>
      </w:pPr>
      <w:r>
        <w:fldChar w:fldCharType="begin"/>
      </w:r>
      <w:r>
        <w:instrText xml:space="preserve"> TOC \o "1-2" \h \z \u </w:instrText>
      </w:r>
      <w:r>
        <w:fldChar w:fldCharType="separate"/>
      </w:r>
      <w:hyperlink w:anchor="_Toc42171040" w:history="1">
        <w:r w:rsidR="006F3079" w:rsidRPr="002A707F">
          <w:rPr>
            <w:rStyle w:val="Hyperlink"/>
          </w:rPr>
          <w:t>Table of Acronyms</w:t>
        </w:r>
        <w:r w:rsidR="006F3079">
          <w:rPr>
            <w:webHidden/>
          </w:rPr>
          <w:tab/>
        </w:r>
        <w:r w:rsidR="006F3079">
          <w:rPr>
            <w:webHidden/>
          </w:rPr>
          <w:fldChar w:fldCharType="begin"/>
        </w:r>
        <w:r w:rsidR="006F3079">
          <w:rPr>
            <w:webHidden/>
          </w:rPr>
          <w:instrText xml:space="preserve"> PAGEREF _Toc42171040 \h </w:instrText>
        </w:r>
        <w:r w:rsidR="006F3079">
          <w:rPr>
            <w:webHidden/>
          </w:rPr>
        </w:r>
        <w:r w:rsidR="006F3079">
          <w:rPr>
            <w:webHidden/>
          </w:rPr>
          <w:fldChar w:fldCharType="separate"/>
        </w:r>
        <w:r w:rsidR="006F3079">
          <w:rPr>
            <w:webHidden/>
          </w:rPr>
          <w:t>1</w:t>
        </w:r>
        <w:r w:rsidR="006F3079">
          <w:rPr>
            <w:webHidden/>
          </w:rPr>
          <w:fldChar w:fldCharType="end"/>
        </w:r>
      </w:hyperlink>
    </w:p>
    <w:p w14:paraId="2D0CBC33" w14:textId="2316F614" w:rsidR="006F3079" w:rsidRDefault="00476C2A">
      <w:pPr>
        <w:pStyle w:val="TOC1"/>
        <w:rPr>
          <w:rFonts w:asciiTheme="minorHAnsi" w:eastAsiaTheme="minorEastAsia" w:hAnsiTheme="minorHAnsi"/>
          <w:color w:val="auto"/>
          <w:sz w:val="22"/>
          <w:szCs w:val="22"/>
        </w:rPr>
      </w:pPr>
      <w:hyperlink w:anchor="_Toc42171041" w:history="1">
        <w:r w:rsidR="006F3079" w:rsidRPr="002A707F">
          <w:rPr>
            <w:rStyle w:val="Hyperlink"/>
          </w:rPr>
          <w:t>Overview</w:t>
        </w:r>
        <w:r w:rsidR="006F3079">
          <w:rPr>
            <w:webHidden/>
          </w:rPr>
          <w:tab/>
        </w:r>
        <w:r w:rsidR="006F3079">
          <w:rPr>
            <w:webHidden/>
          </w:rPr>
          <w:fldChar w:fldCharType="begin"/>
        </w:r>
        <w:r w:rsidR="006F3079">
          <w:rPr>
            <w:webHidden/>
          </w:rPr>
          <w:instrText xml:space="preserve"> PAGEREF _Toc42171041 \h </w:instrText>
        </w:r>
        <w:r w:rsidR="006F3079">
          <w:rPr>
            <w:webHidden/>
          </w:rPr>
        </w:r>
        <w:r w:rsidR="006F3079">
          <w:rPr>
            <w:webHidden/>
          </w:rPr>
          <w:fldChar w:fldCharType="separate"/>
        </w:r>
        <w:r w:rsidR="006F3079">
          <w:rPr>
            <w:webHidden/>
          </w:rPr>
          <w:t>2</w:t>
        </w:r>
        <w:r w:rsidR="006F3079">
          <w:rPr>
            <w:webHidden/>
          </w:rPr>
          <w:fldChar w:fldCharType="end"/>
        </w:r>
      </w:hyperlink>
    </w:p>
    <w:p w14:paraId="5C9CB90E" w14:textId="53835460" w:rsidR="006F3079" w:rsidRDefault="00476C2A">
      <w:pPr>
        <w:pStyle w:val="TOC2"/>
        <w:tabs>
          <w:tab w:val="right" w:leader="dot" w:pos="10070"/>
        </w:tabs>
        <w:rPr>
          <w:rFonts w:asciiTheme="minorHAnsi" w:eastAsiaTheme="minorEastAsia" w:hAnsiTheme="minorHAnsi"/>
          <w:noProof/>
          <w:color w:val="auto"/>
          <w:sz w:val="22"/>
          <w:szCs w:val="22"/>
        </w:rPr>
      </w:pPr>
      <w:hyperlink w:anchor="_Toc42171042" w:history="1">
        <w:r w:rsidR="006F3079" w:rsidRPr="002A707F">
          <w:rPr>
            <w:rStyle w:val="Hyperlink"/>
            <w:noProof/>
          </w:rPr>
          <w:t>Immediate-Term Actions</w:t>
        </w:r>
        <w:r w:rsidR="006F3079">
          <w:rPr>
            <w:noProof/>
            <w:webHidden/>
          </w:rPr>
          <w:tab/>
        </w:r>
        <w:r w:rsidR="006F3079">
          <w:rPr>
            <w:noProof/>
            <w:webHidden/>
          </w:rPr>
          <w:fldChar w:fldCharType="begin"/>
        </w:r>
        <w:r w:rsidR="006F3079">
          <w:rPr>
            <w:noProof/>
            <w:webHidden/>
          </w:rPr>
          <w:instrText xml:space="preserve"> PAGEREF _Toc42171042 \h </w:instrText>
        </w:r>
        <w:r w:rsidR="006F3079">
          <w:rPr>
            <w:noProof/>
            <w:webHidden/>
          </w:rPr>
        </w:r>
        <w:r w:rsidR="006F3079">
          <w:rPr>
            <w:noProof/>
            <w:webHidden/>
          </w:rPr>
          <w:fldChar w:fldCharType="separate"/>
        </w:r>
        <w:r w:rsidR="006F3079">
          <w:rPr>
            <w:noProof/>
            <w:webHidden/>
          </w:rPr>
          <w:t>3</w:t>
        </w:r>
        <w:r w:rsidR="006F3079">
          <w:rPr>
            <w:noProof/>
            <w:webHidden/>
          </w:rPr>
          <w:fldChar w:fldCharType="end"/>
        </w:r>
      </w:hyperlink>
    </w:p>
    <w:p w14:paraId="037447B3" w14:textId="575AFE96" w:rsidR="006F3079" w:rsidRDefault="00476C2A">
      <w:pPr>
        <w:pStyle w:val="TOC2"/>
        <w:tabs>
          <w:tab w:val="right" w:leader="dot" w:pos="10070"/>
        </w:tabs>
        <w:rPr>
          <w:rFonts w:asciiTheme="minorHAnsi" w:eastAsiaTheme="minorEastAsia" w:hAnsiTheme="minorHAnsi"/>
          <w:noProof/>
          <w:color w:val="auto"/>
          <w:sz w:val="22"/>
          <w:szCs w:val="22"/>
        </w:rPr>
      </w:pPr>
      <w:hyperlink w:anchor="_Toc42171043" w:history="1">
        <w:r w:rsidR="006F3079" w:rsidRPr="002A707F">
          <w:rPr>
            <w:rStyle w:val="Hyperlink"/>
            <w:noProof/>
          </w:rPr>
          <w:t>Vulnerabilities in Washington’s Food System</w:t>
        </w:r>
        <w:r w:rsidR="006F3079">
          <w:rPr>
            <w:noProof/>
            <w:webHidden/>
          </w:rPr>
          <w:tab/>
        </w:r>
        <w:r w:rsidR="006F3079">
          <w:rPr>
            <w:noProof/>
            <w:webHidden/>
          </w:rPr>
          <w:fldChar w:fldCharType="begin"/>
        </w:r>
        <w:r w:rsidR="006F3079">
          <w:rPr>
            <w:noProof/>
            <w:webHidden/>
          </w:rPr>
          <w:instrText xml:space="preserve"> PAGEREF _Toc42171043 \h </w:instrText>
        </w:r>
        <w:r w:rsidR="006F3079">
          <w:rPr>
            <w:noProof/>
            <w:webHidden/>
          </w:rPr>
        </w:r>
        <w:r w:rsidR="006F3079">
          <w:rPr>
            <w:noProof/>
            <w:webHidden/>
          </w:rPr>
          <w:fldChar w:fldCharType="separate"/>
        </w:r>
        <w:r w:rsidR="006F3079">
          <w:rPr>
            <w:noProof/>
            <w:webHidden/>
          </w:rPr>
          <w:t>3</w:t>
        </w:r>
        <w:r w:rsidR="006F3079">
          <w:rPr>
            <w:noProof/>
            <w:webHidden/>
          </w:rPr>
          <w:fldChar w:fldCharType="end"/>
        </w:r>
      </w:hyperlink>
    </w:p>
    <w:p w14:paraId="1EEF49F0" w14:textId="47B010B8" w:rsidR="006F3079" w:rsidRDefault="00476C2A">
      <w:pPr>
        <w:pStyle w:val="TOC1"/>
        <w:rPr>
          <w:rFonts w:asciiTheme="minorHAnsi" w:eastAsiaTheme="minorEastAsia" w:hAnsiTheme="minorHAnsi"/>
          <w:color w:val="auto"/>
          <w:sz w:val="22"/>
          <w:szCs w:val="22"/>
        </w:rPr>
      </w:pPr>
      <w:hyperlink w:anchor="_Toc42171044" w:history="1">
        <w:r w:rsidR="006F3079" w:rsidRPr="002A707F">
          <w:rPr>
            <w:rStyle w:val="Hyperlink"/>
          </w:rPr>
          <w:t>Implementation Actions</w:t>
        </w:r>
        <w:r w:rsidR="006F3079">
          <w:rPr>
            <w:webHidden/>
          </w:rPr>
          <w:tab/>
        </w:r>
        <w:r w:rsidR="006F3079">
          <w:rPr>
            <w:webHidden/>
          </w:rPr>
          <w:fldChar w:fldCharType="begin"/>
        </w:r>
        <w:r w:rsidR="006F3079">
          <w:rPr>
            <w:webHidden/>
          </w:rPr>
          <w:instrText xml:space="preserve"> PAGEREF _Toc42171044 \h </w:instrText>
        </w:r>
        <w:r w:rsidR="006F3079">
          <w:rPr>
            <w:webHidden/>
          </w:rPr>
        </w:r>
        <w:r w:rsidR="006F3079">
          <w:rPr>
            <w:webHidden/>
          </w:rPr>
          <w:fldChar w:fldCharType="separate"/>
        </w:r>
        <w:r w:rsidR="006F3079">
          <w:rPr>
            <w:webHidden/>
          </w:rPr>
          <w:t>5</w:t>
        </w:r>
        <w:r w:rsidR="006F3079">
          <w:rPr>
            <w:webHidden/>
          </w:rPr>
          <w:fldChar w:fldCharType="end"/>
        </w:r>
      </w:hyperlink>
    </w:p>
    <w:p w14:paraId="5CF44098" w14:textId="4B1872EE" w:rsidR="006F3079" w:rsidRDefault="00476C2A">
      <w:pPr>
        <w:pStyle w:val="TOC2"/>
        <w:tabs>
          <w:tab w:val="right" w:leader="dot" w:pos="10070"/>
        </w:tabs>
        <w:rPr>
          <w:rFonts w:asciiTheme="minorHAnsi" w:eastAsiaTheme="minorEastAsia" w:hAnsiTheme="minorHAnsi"/>
          <w:noProof/>
          <w:color w:val="auto"/>
          <w:sz w:val="22"/>
          <w:szCs w:val="22"/>
        </w:rPr>
      </w:pPr>
      <w:hyperlink w:anchor="_Toc42171045" w:history="1">
        <w:r w:rsidR="006F3079" w:rsidRPr="002A707F">
          <w:rPr>
            <w:rStyle w:val="Hyperlink"/>
            <w:noProof/>
          </w:rPr>
          <w:t>Overview of Key Challenges</w:t>
        </w:r>
        <w:r w:rsidR="006F3079">
          <w:rPr>
            <w:noProof/>
            <w:webHidden/>
          </w:rPr>
          <w:tab/>
        </w:r>
        <w:r w:rsidR="006F3079">
          <w:rPr>
            <w:noProof/>
            <w:webHidden/>
          </w:rPr>
          <w:fldChar w:fldCharType="begin"/>
        </w:r>
        <w:r w:rsidR="006F3079">
          <w:rPr>
            <w:noProof/>
            <w:webHidden/>
          </w:rPr>
          <w:instrText xml:space="preserve"> PAGEREF _Toc42171045 \h </w:instrText>
        </w:r>
        <w:r w:rsidR="006F3079">
          <w:rPr>
            <w:noProof/>
            <w:webHidden/>
          </w:rPr>
        </w:r>
        <w:r w:rsidR="006F3079">
          <w:rPr>
            <w:noProof/>
            <w:webHidden/>
          </w:rPr>
          <w:fldChar w:fldCharType="separate"/>
        </w:r>
        <w:r w:rsidR="006F3079">
          <w:rPr>
            <w:noProof/>
            <w:webHidden/>
          </w:rPr>
          <w:t>5</w:t>
        </w:r>
        <w:r w:rsidR="006F3079">
          <w:rPr>
            <w:noProof/>
            <w:webHidden/>
          </w:rPr>
          <w:fldChar w:fldCharType="end"/>
        </w:r>
      </w:hyperlink>
    </w:p>
    <w:p w14:paraId="215F0134" w14:textId="53FB65A2" w:rsidR="006F3079" w:rsidRDefault="00476C2A">
      <w:pPr>
        <w:pStyle w:val="TOC2"/>
        <w:tabs>
          <w:tab w:val="right" w:leader="dot" w:pos="10070"/>
        </w:tabs>
        <w:rPr>
          <w:rFonts w:asciiTheme="minorHAnsi" w:eastAsiaTheme="minorEastAsia" w:hAnsiTheme="minorHAnsi"/>
          <w:noProof/>
          <w:color w:val="auto"/>
          <w:sz w:val="22"/>
          <w:szCs w:val="22"/>
        </w:rPr>
      </w:pPr>
      <w:hyperlink w:anchor="_Toc42171046" w:history="1">
        <w:r w:rsidR="006F3079" w:rsidRPr="002A707F">
          <w:rPr>
            <w:rStyle w:val="Hyperlink"/>
            <w:noProof/>
          </w:rPr>
          <w:t>Challenge #1</w:t>
        </w:r>
        <w:r w:rsidR="006F3079">
          <w:rPr>
            <w:noProof/>
            <w:webHidden/>
          </w:rPr>
          <w:tab/>
        </w:r>
        <w:r w:rsidR="006F3079">
          <w:rPr>
            <w:noProof/>
            <w:webHidden/>
          </w:rPr>
          <w:fldChar w:fldCharType="begin"/>
        </w:r>
        <w:r w:rsidR="006F3079">
          <w:rPr>
            <w:noProof/>
            <w:webHidden/>
          </w:rPr>
          <w:instrText xml:space="preserve"> PAGEREF _Toc42171046 \h </w:instrText>
        </w:r>
        <w:r w:rsidR="006F3079">
          <w:rPr>
            <w:noProof/>
            <w:webHidden/>
          </w:rPr>
        </w:r>
        <w:r w:rsidR="006F3079">
          <w:rPr>
            <w:noProof/>
            <w:webHidden/>
          </w:rPr>
          <w:fldChar w:fldCharType="separate"/>
        </w:r>
        <w:r w:rsidR="006F3079">
          <w:rPr>
            <w:noProof/>
            <w:webHidden/>
          </w:rPr>
          <w:t>6</w:t>
        </w:r>
        <w:r w:rsidR="006F3079">
          <w:rPr>
            <w:noProof/>
            <w:webHidden/>
          </w:rPr>
          <w:fldChar w:fldCharType="end"/>
        </w:r>
      </w:hyperlink>
    </w:p>
    <w:p w14:paraId="54BDF6A4" w14:textId="57B7AE51" w:rsidR="006F3079" w:rsidRDefault="00476C2A">
      <w:pPr>
        <w:pStyle w:val="TOC2"/>
        <w:tabs>
          <w:tab w:val="right" w:leader="dot" w:pos="10070"/>
        </w:tabs>
        <w:rPr>
          <w:rFonts w:asciiTheme="minorHAnsi" w:eastAsiaTheme="minorEastAsia" w:hAnsiTheme="minorHAnsi"/>
          <w:noProof/>
          <w:color w:val="auto"/>
          <w:sz w:val="22"/>
          <w:szCs w:val="22"/>
        </w:rPr>
      </w:pPr>
      <w:hyperlink w:anchor="_Toc42171047" w:history="1">
        <w:r w:rsidR="006F3079" w:rsidRPr="002A707F">
          <w:rPr>
            <w:rStyle w:val="Hyperlink"/>
            <w:noProof/>
          </w:rPr>
          <w:t>Challenge #2</w:t>
        </w:r>
        <w:r w:rsidR="006F3079">
          <w:rPr>
            <w:noProof/>
            <w:webHidden/>
          </w:rPr>
          <w:tab/>
        </w:r>
        <w:r w:rsidR="006F3079">
          <w:rPr>
            <w:noProof/>
            <w:webHidden/>
          </w:rPr>
          <w:fldChar w:fldCharType="begin"/>
        </w:r>
        <w:r w:rsidR="006F3079">
          <w:rPr>
            <w:noProof/>
            <w:webHidden/>
          </w:rPr>
          <w:instrText xml:space="preserve"> PAGEREF _Toc42171047 \h </w:instrText>
        </w:r>
        <w:r w:rsidR="006F3079">
          <w:rPr>
            <w:noProof/>
            <w:webHidden/>
          </w:rPr>
        </w:r>
        <w:r w:rsidR="006F3079">
          <w:rPr>
            <w:noProof/>
            <w:webHidden/>
          </w:rPr>
          <w:fldChar w:fldCharType="separate"/>
        </w:r>
        <w:r w:rsidR="006F3079">
          <w:rPr>
            <w:noProof/>
            <w:webHidden/>
          </w:rPr>
          <w:t>11</w:t>
        </w:r>
        <w:r w:rsidR="006F3079">
          <w:rPr>
            <w:noProof/>
            <w:webHidden/>
          </w:rPr>
          <w:fldChar w:fldCharType="end"/>
        </w:r>
      </w:hyperlink>
    </w:p>
    <w:p w14:paraId="16ABC7C0" w14:textId="1AE54EDE" w:rsidR="006F3079" w:rsidRDefault="00476C2A">
      <w:pPr>
        <w:pStyle w:val="TOC2"/>
        <w:tabs>
          <w:tab w:val="right" w:leader="dot" w:pos="10070"/>
        </w:tabs>
        <w:rPr>
          <w:rFonts w:asciiTheme="minorHAnsi" w:eastAsiaTheme="minorEastAsia" w:hAnsiTheme="minorHAnsi"/>
          <w:noProof/>
          <w:color w:val="auto"/>
          <w:sz w:val="22"/>
          <w:szCs w:val="22"/>
        </w:rPr>
      </w:pPr>
      <w:hyperlink w:anchor="_Toc42171048" w:history="1">
        <w:r w:rsidR="006F3079" w:rsidRPr="002A707F">
          <w:rPr>
            <w:rStyle w:val="Hyperlink"/>
            <w:noProof/>
          </w:rPr>
          <w:t>Challenge #3</w:t>
        </w:r>
        <w:r w:rsidR="006F3079">
          <w:rPr>
            <w:noProof/>
            <w:webHidden/>
          </w:rPr>
          <w:tab/>
        </w:r>
        <w:r w:rsidR="006F3079">
          <w:rPr>
            <w:noProof/>
            <w:webHidden/>
          </w:rPr>
          <w:fldChar w:fldCharType="begin"/>
        </w:r>
        <w:r w:rsidR="006F3079">
          <w:rPr>
            <w:noProof/>
            <w:webHidden/>
          </w:rPr>
          <w:instrText xml:space="preserve"> PAGEREF _Toc42171048 \h </w:instrText>
        </w:r>
        <w:r w:rsidR="006F3079">
          <w:rPr>
            <w:noProof/>
            <w:webHidden/>
          </w:rPr>
        </w:r>
        <w:r w:rsidR="006F3079">
          <w:rPr>
            <w:noProof/>
            <w:webHidden/>
          </w:rPr>
          <w:fldChar w:fldCharType="separate"/>
        </w:r>
        <w:r w:rsidR="006F3079">
          <w:rPr>
            <w:noProof/>
            <w:webHidden/>
          </w:rPr>
          <w:t>19</w:t>
        </w:r>
        <w:r w:rsidR="006F3079">
          <w:rPr>
            <w:noProof/>
            <w:webHidden/>
          </w:rPr>
          <w:fldChar w:fldCharType="end"/>
        </w:r>
      </w:hyperlink>
    </w:p>
    <w:p w14:paraId="571ABFE1" w14:textId="665F82AD" w:rsidR="006F3079" w:rsidRDefault="00476C2A">
      <w:pPr>
        <w:pStyle w:val="TOC2"/>
        <w:tabs>
          <w:tab w:val="right" w:leader="dot" w:pos="10070"/>
        </w:tabs>
        <w:rPr>
          <w:rFonts w:asciiTheme="minorHAnsi" w:eastAsiaTheme="minorEastAsia" w:hAnsiTheme="minorHAnsi"/>
          <w:noProof/>
          <w:color w:val="auto"/>
          <w:sz w:val="22"/>
          <w:szCs w:val="22"/>
        </w:rPr>
      </w:pPr>
      <w:hyperlink w:anchor="_Toc42171049" w:history="1">
        <w:r w:rsidR="006F3079" w:rsidRPr="002A707F">
          <w:rPr>
            <w:rStyle w:val="Hyperlink"/>
            <w:noProof/>
          </w:rPr>
          <w:t>Challenge #4</w:t>
        </w:r>
        <w:r w:rsidR="006F3079">
          <w:rPr>
            <w:noProof/>
            <w:webHidden/>
          </w:rPr>
          <w:tab/>
        </w:r>
        <w:r w:rsidR="006F3079">
          <w:rPr>
            <w:noProof/>
            <w:webHidden/>
          </w:rPr>
          <w:fldChar w:fldCharType="begin"/>
        </w:r>
        <w:r w:rsidR="006F3079">
          <w:rPr>
            <w:noProof/>
            <w:webHidden/>
          </w:rPr>
          <w:instrText xml:space="preserve"> PAGEREF _Toc42171049 \h </w:instrText>
        </w:r>
        <w:r w:rsidR="006F3079">
          <w:rPr>
            <w:noProof/>
            <w:webHidden/>
          </w:rPr>
        </w:r>
        <w:r w:rsidR="006F3079">
          <w:rPr>
            <w:noProof/>
            <w:webHidden/>
          </w:rPr>
          <w:fldChar w:fldCharType="separate"/>
        </w:r>
        <w:r w:rsidR="006F3079">
          <w:rPr>
            <w:noProof/>
            <w:webHidden/>
          </w:rPr>
          <w:t>25</w:t>
        </w:r>
        <w:r w:rsidR="006F3079">
          <w:rPr>
            <w:noProof/>
            <w:webHidden/>
          </w:rPr>
          <w:fldChar w:fldCharType="end"/>
        </w:r>
      </w:hyperlink>
    </w:p>
    <w:p w14:paraId="383FFE3E" w14:textId="09786DFB" w:rsidR="006F3079" w:rsidRPr="006F3079" w:rsidRDefault="00476C2A">
      <w:pPr>
        <w:pStyle w:val="TOC1"/>
        <w:rPr>
          <w:rFonts w:asciiTheme="minorHAnsi" w:eastAsiaTheme="minorEastAsia" w:hAnsiTheme="minorHAnsi"/>
          <w:color w:val="auto"/>
          <w:sz w:val="22"/>
          <w:szCs w:val="22"/>
        </w:rPr>
      </w:pPr>
      <w:hyperlink w:anchor="_Toc42171050" w:history="1">
        <w:r w:rsidR="006F3079" w:rsidRPr="006F3079">
          <w:rPr>
            <w:rStyle w:val="Hyperlink"/>
          </w:rPr>
          <w:t>Appendix A - Forum Membership</w:t>
        </w:r>
        <w:r w:rsidR="006F3079" w:rsidRPr="006F3079">
          <w:rPr>
            <w:webHidden/>
          </w:rPr>
          <w:tab/>
        </w:r>
        <w:r w:rsidR="006F3079" w:rsidRPr="006F3079">
          <w:rPr>
            <w:webHidden/>
          </w:rPr>
          <w:fldChar w:fldCharType="begin"/>
        </w:r>
        <w:r w:rsidR="006F3079" w:rsidRPr="006F3079">
          <w:rPr>
            <w:webHidden/>
          </w:rPr>
          <w:instrText xml:space="preserve"> PAGEREF _Toc42171050 \h </w:instrText>
        </w:r>
        <w:r w:rsidR="006F3079" w:rsidRPr="006F3079">
          <w:rPr>
            <w:webHidden/>
          </w:rPr>
        </w:r>
        <w:r w:rsidR="006F3079" w:rsidRPr="006F3079">
          <w:rPr>
            <w:webHidden/>
          </w:rPr>
          <w:fldChar w:fldCharType="separate"/>
        </w:r>
        <w:r w:rsidR="006F3079" w:rsidRPr="006F3079">
          <w:rPr>
            <w:webHidden/>
          </w:rPr>
          <w:t>27</w:t>
        </w:r>
        <w:r w:rsidR="006F3079" w:rsidRPr="006F3079">
          <w:rPr>
            <w:webHidden/>
          </w:rPr>
          <w:fldChar w:fldCharType="end"/>
        </w:r>
      </w:hyperlink>
    </w:p>
    <w:p w14:paraId="0A0972C2" w14:textId="10E1CB22" w:rsidR="006F3079" w:rsidRPr="006F3079" w:rsidRDefault="00476C2A">
      <w:pPr>
        <w:pStyle w:val="TOC1"/>
        <w:rPr>
          <w:rFonts w:asciiTheme="minorHAnsi" w:eastAsiaTheme="minorEastAsia" w:hAnsiTheme="minorHAnsi"/>
          <w:color w:val="auto"/>
          <w:sz w:val="22"/>
          <w:szCs w:val="22"/>
        </w:rPr>
      </w:pPr>
      <w:hyperlink w:anchor="_Toc42171051" w:history="1">
        <w:r w:rsidR="006F3079" w:rsidRPr="006F3079">
          <w:rPr>
            <w:rStyle w:val="Hyperlink"/>
          </w:rPr>
          <w:t>Appendix B - Implementation Team Rosters</w:t>
        </w:r>
        <w:r w:rsidR="006F3079" w:rsidRPr="006F3079">
          <w:rPr>
            <w:webHidden/>
          </w:rPr>
          <w:tab/>
        </w:r>
        <w:r w:rsidR="006F3079" w:rsidRPr="006F3079">
          <w:rPr>
            <w:webHidden/>
          </w:rPr>
          <w:fldChar w:fldCharType="begin"/>
        </w:r>
        <w:r w:rsidR="006F3079" w:rsidRPr="006F3079">
          <w:rPr>
            <w:webHidden/>
          </w:rPr>
          <w:instrText xml:space="preserve"> PAGEREF _Toc42171051 \h </w:instrText>
        </w:r>
        <w:r w:rsidR="006F3079" w:rsidRPr="006F3079">
          <w:rPr>
            <w:webHidden/>
          </w:rPr>
        </w:r>
        <w:r w:rsidR="006F3079" w:rsidRPr="006F3079">
          <w:rPr>
            <w:webHidden/>
          </w:rPr>
          <w:fldChar w:fldCharType="separate"/>
        </w:r>
        <w:r w:rsidR="006F3079" w:rsidRPr="006F3079">
          <w:rPr>
            <w:webHidden/>
          </w:rPr>
          <w:t>29</w:t>
        </w:r>
        <w:r w:rsidR="006F3079" w:rsidRPr="006F3079">
          <w:rPr>
            <w:webHidden/>
          </w:rPr>
          <w:fldChar w:fldCharType="end"/>
        </w:r>
      </w:hyperlink>
    </w:p>
    <w:p w14:paraId="278434F9" w14:textId="4F2843D6" w:rsidR="006F3079" w:rsidRPr="006F3079" w:rsidRDefault="00476C2A">
      <w:pPr>
        <w:pStyle w:val="TOC1"/>
        <w:rPr>
          <w:rFonts w:asciiTheme="minorHAnsi" w:eastAsiaTheme="minorEastAsia" w:hAnsiTheme="minorHAnsi"/>
          <w:color w:val="auto"/>
          <w:sz w:val="22"/>
          <w:szCs w:val="22"/>
        </w:rPr>
      </w:pPr>
      <w:hyperlink w:anchor="_Toc42171052" w:history="1">
        <w:r w:rsidR="006F3079" w:rsidRPr="006F3079">
          <w:rPr>
            <w:rStyle w:val="Hyperlink"/>
          </w:rPr>
          <w:t>Appendix C – Process for Developing Implementation Actions</w:t>
        </w:r>
        <w:r w:rsidR="006F3079" w:rsidRPr="006F3079">
          <w:rPr>
            <w:webHidden/>
          </w:rPr>
          <w:tab/>
        </w:r>
        <w:r w:rsidR="006F3079" w:rsidRPr="006F3079">
          <w:rPr>
            <w:webHidden/>
          </w:rPr>
          <w:fldChar w:fldCharType="begin"/>
        </w:r>
        <w:r w:rsidR="006F3079" w:rsidRPr="006F3079">
          <w:rPr>
            <w:webHidden/>
          </w:rPr>
          <w:instrText xml:space="preserve"> PAGEREF _Toc42171052 \h </w:instrText>
        </w:r>
        <w:r w:rsidR="006F3079" w:rsidRPr="006F3079">
          <w:rPr>
            <w:webHidden/>
          </w:rPr>
        </w:r>
        <w:r w:rsidR="006F3079" w:rsidRPr="006F3079">
          <w:rPr>
            <w:webHidden/>
          </w:rPr>
          <w:fldChar w:fldCharType="separate"/>
        </w:r>
        <w:r w:rsidR="006F3079" w:rsidRPr="006F3079">
          <w:rPr>
            <w:webHidden/>
          </w:rPr>
          <w:t>30</w:t>
        </w:r>
        <w:r w:rsidR="006F3079" w:rsidRPr="006F3079">
          <w:rPr>
            <w:webHidden/>
          </w:rPr>
          <w:fldChar w:fldCharType="end"/>
        </w:r>
      </w:hyperlink>
    </w:p>
    <w:p w14:paraId="4B8E2774" w14:textId="1AE2029C" w:rsidR="00B74A01" w:rsidRDefault="00A765DF" w:rsidP="002A7D0A">
      <w:r>
        <w:fldChar w:fldCharType="end"/>
      </w:r>
      <w:r w:rsidR="00F40587" w:rsidRPr="00F40587">
        <w:t xml:space="preserve"> </w:t>
      </w:r>
    </w:p>
    <w:p w14:paraId="06B14DAF" w14:textId="77777777" w:rsidR="00B74A01" w:rsidRDefault="00B74A01" w:rsidP="00B74A01">
      <w:pPr>
        <w:pStyle w:val="CaseExample"/>
      </w:pPr>
    </w:p>
    <w:p w14:paraId="24A68040" w14:textId="77777777" w:rsidR="00322FB9" w:rsidRDefault="00322FB9" w:rsidP="00B74A01">
      <w:pPr>
        <w:pStyle w:val="CaseExample"/>
        <w:sectPr w:rsidR="00322FB9" w:rsidSect="002E36FD">
          <w:footerReference w:type="default" r:id="rId13"/>
          <w:pgSz w:w="12240" w:h="15840"/>
          <w:pgMar w:top="1080" w:right="1080" w:bottom="1440" w:left="1080" w:header="720" w:footer="720" w:gutter="0"/>
          <w:pgNumType w:start="1"/>
          <w:cols w:space="720"/>
          <w:docGrid w:linePitch="360"/>
        </w:sectPr>
      </w:pPr>
    </w:p>
    <w:p w14:paraId="61205A4D" w14:textId="615B4770" w:rsidR="00876432" w:rsidRDefault="00876432" w:rsidP="00876432">
      <w:pPr>
        <w:pStyle w:val="Heading1"/>
      </w:pPr>
      <w:bookmarkStart w:id="3" w:name="_Toc42171040"/>
      <w:r>
        <w:lastRenderedPageBreak/>
        <w:t>Table of Acronyms</w:t>
      </w:r>
      <w:bookmarkEnd w:id="3"/>
      <w:r>
        <w:t xml:space="preserve"> </w:t>
      </w:r>
    </w:p>
    <w:p w14:paraId="31351B82" w14:textId="77777777" w:rsidR="00876432" w:rsidRDefault="00876432" w:rsidP="00876432">
      <w:pPr>
        <w:pStyle w:val="Heading1divider"/>
      </w:pPr>
    </w:p>
    <w:tbl>
      <w:tblPr>
        <w:tblStyle w:val="FoodPolicyForum"/>
        <w:tblW w:w="0" w:type="auto"/>
        <w:tblLook w:val="04A0" w:firstRow="1" w:lastRow="0" w:firstColumn="1" w:lastColumn="0" w:noHBand="0" w:noVBand="1"/>
      </w:tblPr>
      <w:tblGrid>
        <w:gridCol w:w="1795"/>
        <w:gridCol w:w="5850"/>
      </w:tblGrid>
      <w:tr w:rsidR="00B85F8A" w14:paraId="07B3EF53" w14:textId="77777777" w:rsidTr="001B5C94">
        <w:trPr>
          <w:cnfStyle w:val="100000000000" w:firstRow="1" w:lastRow="0" w:firstColumn="0" w:lastColumn="0" w:oddVBand="0" w:evenVBand="0" w:oddHBand="0" w:evenHBand="0" w:firstRowFirstColumn="0" w:firstRowLastColumn="0" w:lastRowFirstColumn="0" w:lastRowLastColumn="0"/>
          <w:cantSplit/>
          <w:tblHeader w:val="0"/>
        </w:trPr>
        <w:tc>
          <w:tcPr>
            <w:tcW w:w="1795" w:type="dxa"/>
            <w:vAlign w:val="top"/>
          </w:tcPr>
          <w:p w14:paraId="446A46EB" w14:textId="04E1B317" w:rsidR="00876432" w:rsidRDefault="00876432" w:rsidP="00876432">
            <w:r>
              <w:t>Acronym</w:t>
            </w:r>
          </w:p>
        </w:tc>
        <w:tc>
          <w:tcPr>
            <w:tcW w:w="5850" w:type="dxa"/>
            <w:vAlign w:val="top"/>
          </w:tcPr>
          <w:p w14:paraId="3C2F8FFF" w14:textId="3E3A7198" w:rsidR="00876432" w:rsidRDefault="00876432" w:rsidP="00876432">
            <w:r>
              <w:t>Definitio</w:t>
            </w:r>
            <w:r>
              <w:rPr>
                <w:b w:val="0"/>
              </w:rPr>
              <w:t>n</w:t>
            </w:r>
          </w:p>
        </w:tc>
      </w:tr>
      <w:tr w:rsidR="00FD2CC4" w14:paraId="03FCB6D1" w14:textId="77777777" w:rsidTr="00A26E73">
        <w:trPr>
          <w:cnfStyle w:val="000000100000" w:firstRow="0" w:lastRow="0" w:firstColumn="0" w:lastColumn="0" w:oddVBand="0" w:evenVBand="0" w:oddHBand="1" w:evenHBand="0" w:firstRowFirstColumn="0" w:firstRowLastColumn="0" w:lastRowFirstColumn="0" w:lastRowLastColumn="0"/>
        </w:trPr>
        <w:tc>
          <w:tcPr>
            <w:tcW w:w="1795" w:type="dxa"/>
          </w:tcPr>
          <w:p w14:paraId="6E4CF957" w14:textId="1CDA202E" w:rsidR="00FD2CC4" w:rsidRDefault="00FD2CC4" w:rsidP="00876432">
            <w:r>
              <w:t>CARES Act</w:t>
            </w:r>
          </w:p>
        </w:tc>
        <w:tc>
          <w:tcPr>
            <w:tcW w:w="5850" w:type="dxa"/>
          </w:tcPr>
          <w:p w14:paraId="1A066FD3" w14:textId="14F7A0A0" w:rsidR="00FD2CC4" w:rsidRDefault="00FD2CC4" w:rsidP="00876432">
            <w:r>
              <w:t>Coronavirus Aid, Relief, and Economic Security Act</w:t>
            </w:r>
          </w:p>
        </w:tc>
      </w:tr>
      <w:tr w:rsidR="00167636" w14:paraId="561EAB6E" w14:textId="77777777" w:rsidTr="00A26E73">
        <w:trPr>
          <w:cnfStyle w:val="000000010000" w:firstRow="0" w:lastRow="0" w:firstColumn="0" w:lastColumn="0" w:oddVBand="0" w:evenVBand="0" w:oddHBand="0" w:evenHBand="1" w:firstRowFirstColumn="0" w:firstRowLastColumn="0" w:lastRowFirstColumn="0" w:lastRowLastColumn="0"/>
        </w:trPr>
        <w:tc>
          <w:tcPr>
            <w:tcW w:w="1795" w:type="dxa"/>
          </w:tcPr>
          <w:p w14:paraId="0F56FC90" w14:textId="0FE1018B" w:rsidR="00167636" w:rsidRDefault="00167636" w:rsidP="00876432">
            <w:r>
              <w:t>CD</w:t>
            </w:r>
          </w:p>
        </w:tc>
        <w:tc>
          <w:tcPr>
            <w:tcW w:w="5850" w:type="dxa"/>
          </w:tcPr>
          <w:p w14:paraId="1723DE95" w14:textId="3B0699D5" w:rsidR="00167636" w:rsidRDefault="00167636" w:rsidP="00876432">
            <w:r>
              <w:t>Conservation Districts</w:t>
            </w:r>
          </w:p>
        </w:tc>
      </w:tr>
      <w:tr w:rsidR="00CD102D" w14:paraId="73D06F42" w14:textId="77777777" w:rsidTr="00A26E73">
        <w:trPr>
          <w:cnfStyle w:val="000000100000" w:firstRow="0" w:lastRow="0" w:firstColumn="0" w:lastColumn="0" w:oddVBand="0" w:evenVBand="0" w:oddHBand="1" w:evenHBand="0" w:firstRowFirstColumn="0" w:firstRowLastColumn="0" w:lastRowFirstColumn="0" w:lastRowLastColumn="0"/>
        </w:trPr>
        <w:tc>
          <w:tcPr>
            <w:tcW w:w="1795" w:type="dxa"/>
          </w:tcPr>
          <w:p w14:paraId="7597A58F" w14:textId="2CD11DE7" w:rsidR="00CD102D" w:rsidRDefault="00CD102D" w:rsidP="00876432">
            <w:r>
              <w:t>CDC</w:t>
            </w:r>
          </w:p>
        </w:tc>
        <w:tc>
          <w:tcPr>
            <w:tcW w:w="5850" w:type="dxa"/>
          </w:tcPr>
          <w:p w14:paraId="55B74B4B" w14:textId="0BA5F8BC" w:rsidR="00CD102D" w:rsidRDefault="00893A5E" w:rsidP="00876432">
            <w:r>
              <w:t>Centers for Disease Control and Prevention</w:t>
            </w:r>
          </w:p>
        </w:tc>
      </w:tr>
      <w:tr w:rsidR="0053601A" w14:paraId="75794BEB" w14:textId="77777777" w:rsidTr="00A26E73">
        <w:trPr>
          <w:cnfStyle w:val="000000010000" w:firstRow="0" w:lastRow="0" w:firstColumn="0" w:lastColumn="0" w:oddVBand="0" w:evenVBand="0" w:oddHBand="0" w:evenHBand="1" w:firstRowFirstColumn="0" w:firstRowLastColumn="0" w:lastRowFirstColumn="0" w:lastRowLastColumn="0"/>
        </w:trPr>
        <w:tc>
          <w:tcPr>
            <w:tcW w:w="1795" w:type="dxa"/>
          </w:tcPr>
          <w:p w14:paraId="3B6E0B00" w14:textId="044861F2" w:rsidR="0053601A" w:rsidRDefault="0053601A" w:rsidP="00876432">
            <w:r>
              <w:t>CDFI</w:t>
            </w:r>
          </w:p>
        </w:tc>
        <w:tc>
          <w:tcPr>
            <w:tcW w:w="5850" w:type="dxa"/>
          </w:tcPr>
          <w:p w14:paraId="07A8E581" w14:textId="0ACF26CA" w:rsidR="0053601A" w:rsidRPr="0053601A" w:rsidRDefault="0053601A" w:rsidP="00876432">
            <w:r w:rsidRPr="0053601A">
              <w:t>Community Development Financial Institutions</w:t>
            </w:r>
          </w:p>
        </w:tc>
      </w:tr>
      <w:tr w:rsidR="00A97A43" w14:paraId="404ACF16" w14:textId="77777777" w:rsidTr="00A26E73">
        <w:trPr>
          <w:cnfStyle w:val="000000100000" w:firstRow="0" w:lastRow="0" w:firstColumn="0" w:lastColumn="0" w:oddVBand="0" w:evenVBand="0" w:oddHBand="1" w:evenHBand="0" w:firstRowFirstColumn="0" w:firstRowLastColumn="0" w:lastRowFirstColumn="0" w:lastRowLastColumn="0"/>
        </w:trPr>
        <w:tc>
          <w:tcPr>
            <w:tcW w:w="1795" w:type="dxa"/>
          </w:tcPr>
          <w:p w14:paraId="0208610D" w14:textId="30DAE218" w:rsidR="00A97A43" w:rsidRDefault="00A97A43" w:rsidP="00876432">
            <w:r>
              <w:t>CSA</w:t>
            </w:r>
          </w:p>
        </w:tc>
        <w:tc>
          <w:tcPr>
            <w:tcW w:w="5850" w:type="dxa"/>
          </w:tcPr>
          <w:p w14:paraId="167FCF92" w14:textId="341B7A59" w:rsidR="00A97A43" w:rsidRPr="0053601A" w:rsidRDefault="00A97A43" w:rsidP="00876432">
            <w:r>
              <w:t xml:space="preserve">Community Supported Agriculture </w:t>
            </w:r>
          </w:p>
        </w:tc>
      </w:tr>
      <w:tr w:rsidR="00876432" w14:paraId="3DC65670" w14:textId="77777777" w:rsidTr="00A26E73">
        <w:trPr>
          <w:cnfStyle w:val="000000010000" w:firstRow="0" w:lastRow="0" w:firstColumn="0" w:lastColumn="0" w:oddVBand="0" w:evenVBand="0" w:oddHBand="0" w:evenHBand="1" w:firstRowFirstColumn="0" w:firstRowLastColumn="0" w:lastRowFirstColumn="0" w:lastRowLastColumn="0"/>
        </w:trPr>
        <w:tc>
          <w:tcPr>
            <w:tcW w:w="1795" w:type="dxa"/>
          </w:tcPr>
          <w:p w14:paraId="1CF0F3C9" w14:textId="4357DDC2" w:rsidR="00876432" w:rsidRDefault="00523674" w:rsidP="00876432">
            <w:r>
              <w:t>DOH</w:t>
            </w:r>
          </w:p>
        </w:tc>
        <w:tc>
          <w:tcPr>
            <w:tcW w:w="5850" w:type="dxa"/>
          </w:tcPr>
          <w:p w14:paraId="62C51513" w14:textId="4D02492A" w:rsidR="00876432" w:rsidRDefault="0061057B" w:rsidP="00876432">
            <w:r>
              <w:t xml:space="preserve">Washington </w:t>
            </w:r>
            <w:r w:rsidR="002E6B8D">
              <w:t xml:space="preserve">State </w:t>
            </w:r>
            <w:r>
              <w:t>D</w:t>
            </w:r>
            <w:r w:rsidR="00523674">
              <w:t xml:space="preserve">epartment of Health </w:t>
            </w:r>
          </w:p>
        </w:tc>
      </w:tr>
      <w:tr w:rsidR="00876432" w14:paraId="60CE95AF" w14:textId="77777777" w:rsidTr="00A26E73">
        <w:trPr>
          <w:cnfStyle w:val="000000100000" w:firstRow="0" w:lastRow="0" w:firstColumn="0" w:lastColumn="0" w:oddVBand="0" w:evenVBand="0" w:oddHBand="1" w:evenHBand="0" w:firstRowFirstColumn="0" w:firstRowLastColumn="0" w:lastRowFirstColumn="0" w:lastRowLastColumn="0"/>
        </w:trPr>
        <w:tc>
          <w:tcPr>
            <w:tcW w:w="1795" w:type="dxa"/>
          </w:tcPr>
          <w:p w14:paraId="7CEEED09" w14:textId="3E83CB14" w:rsidR="00876432" w:rsidRDefault="0061057B" w:rsidP="00876432">
            <w:r>
              <w:t>DSHS</w:t>
            </w:r>
          </w:p>
        </w:tc>
        <w:tc>
          <w:tcPr>
            <w:tcW w:w="5850" w:type="dxa"/>
          </w:tcPr>
          <w:p w14:paraId="7508771D" w14:textId="5D36EED0" w:rsidR="00876432" w:rsidRDefault="0061057B" w:rsidP="00876432">
            <w:r>
              <w:t xml:space="preserve">Washington State </w:t>
            </w:r>
            <w:r w:rsidR="00A26E73">
              <w:t>Department of Social and Health Services</w:t>
            </w:r>
          </w:p>
        </w:tc>
      </w:tr>
      <w:tr w:rsidR="00587CBD" w14:paraId="40D756C4" w14:textId="77777777" w:rsidTr="00A26E73">
        <w:trPr>
          <w:cnfStyle w:val="000000010000" w:firstRow="0" w:lastRow="0" w:firstColumn="0" w:lastColumn="0" w:oddVBand="0" w:evenVBand="0" w:oddHBand="0" w:evenHBand="1" w:firstRowFirstColumn="0" w:firstRowLastColumn="0" w:lastRowFirstColumn="0" w:lastRowLastColumn="0"/>
        </w:trPr>
        <w:tc>
          <w:tcPr>
            <w:tcW w:w="1795" w:type="dxa"/>
          </w:tcPr>
          <w:p w14:paraId="7D514022" w14:textId="46DCB755" w:rsidR="00587CBD" w:rsidRDefault="00587CBD" w:rsidP="00876432">
            <w:r>
              <w:t>EBT</w:t>
            </w:r>
          </w:p>
        </w:tc>
        <w:tc>
          <w:tcPr>
            <w:tcW w:w="5850" w:type="dxa"/>
          </w:tcPr>
          <w:p w14:paraId="31165568" w14:textId="18DFE968" w:rsidR="00587CBD" w:rsidRDefault="00B63172" w:rsidP="00876432">
            <w:r>
              <w:t>Electronic Benefit Transfer</w:t>
            </w:r>
          </w:p>
        </w:tc>
      </w:tr>
      <w:tr w:rsidR="00B37811" w14:paraId="097BF026" w14:textId="77777777" w:rsidTr="00A26E73">
        <w:trPr>
          <w:cnfStyle w:val="000000100000" w:firstRow="0" w:lastRow="0" w:firstColumn="0" w:lastColumn="0" w:oddVBand="0" w:evenVBand="0" w:oddHBand="1" w:evenHBand="0" w:firstRowFirstColumn="0" w:firstRowLastColumn="0" w:lastRowFirstColumn="0" w:lastRowLastColumn="0"/>
        </w:trPr>
        <w:tc>
          <w:tcPr>
            <w:tcW w:w="1795" w:type="dxa"/>
          </w:tcPr>
          <w:p w14:paraId="3D77DB2F" w14:textId="7D5AB40B" w:rsidR="00B37811" w:rsidRDefault="00B37811" w:rsidP="00876432">
            <w:r>
              <w:t>FINI</w:t>
            </w:r>
          </w:p>
        </w:tc>
        <w:tc>
          <w:tcPr>
            <w:tcW w:w="5850" w:type="dxa"/>
          </w:tcPr>
          <w:p w14:paraId="3A20702B" w14:textId="271A3E1B" w:rsidR="00B37811" w:rsidRDefault="00F27B96" w:rsidP="00876432">
            <w:r>
              <w:t>Food Insecurity Nutrition Incentive</w:t>
            </w:r>
          </w:p>
        </w:tc>
      </w:tr>
      <w:tr w:rsidR="00B37811" w14:paraId="29505AA0" w14:textId="77777777" w:rsidTr="00A26E73">
        <w:trPr>
          <w:cnfStyle w:val="000000010000" w:firstRow="0" w:lastRow="0" w:firstColumn="0" w:lastColumn="0" w:oddVBand="0" w:evenVBand="0" w:oddHBand="0" w:evenHBand="1" w:firstRowFirstColumn="0" w:firstRowLastColumn="0" w:lastRowFirstColumn="0" w:lastRowLastColumn="0"/>
        </w:trPr>
        <w:tc>
          <w:tcPr>
            <w:tcW w:w="1795" w:type="dxa"/>
          </w:tcPr>
          <w:p w14:paraId="47CE18F0" w14:textId="7B23A66B" w:rsidR="00B37811" w:rsidRDefault="00B37811" w:rsidP="00876432">
            <w:r>
              <w:t>FMNP</w:t>
            </w:r>
          </w:p>
        </w:tc>
        <w:tc>
          <w:tcPr>
            <w:tcW w:w="5850" w:type="dxa"/>
          </w:tcPr>
          <w:p w14:paraId="489F7B77" w14:textId="41FAA29B" w:rsidR="00B37811" w:rsidRDefault="00B37811" w:rsidP="00876432">
            <w:r>
              <w:t xml:space="preserve">Farmers Market Nutrition </w:t>
            </w:r>
            <w:r w:rsidR="00F27B96">
              <w:t>Programs</w:t>
            </w:r>
          </w:p>
        </w:tc>
      </w:tr>
      <w:tr w:rsidR="0051369D" w14:paraId="01D24F67" w14:textId="77777777" w:rsidTr="00A26E73">
        <w:trPr>
          <w:cnfStyle w:val="000000100000" w:firstRow="0" w:lastRow="0" w:firstColumn="0" w:lastColumn="0" w:oddVBand="0" w:evenVBand="0" w:oddHBand="1" w:evenHBand="0" w:firstRowFirstColumn="0" w:firstRowLastColumn="0" w:lastRowFirstColumn="0" w:lastRowLastColumn="0"/>
        </w:trPr>
        <w:tc>
          <w:tcPr>
            <w:tcW w:w="1795" w:type="dxa"/>
          </w:tcPr>
          <w:p w14:paraId="5F5F7C22" w14:textId="28FC2268" w:rsidR="0051369D" w:rsidRDefault="0051369D" w:rsidP="00876432">
            <w:r>
              <w:t>GAP/GHP</w:t>
            </w:r>
          </w:p>
        </w:tc>
        <w:tc>
          <w:tcPr>
            <w:tcW w:w="5850" w:type="dxa"/>
          </w:tcPr>
          <w:p w14:paraId="6D2A10C5" w14:textId="5BF760DD" w:rsidR="0051369D" w:rsidRDefault="0051369D" w:rsidP="00876432">
            <w:r>
              <w:t>Good Agricultural Practices/Good Handling Practices</w:t>
            </w:r>
          </w:p>
        </w:tc>
      </w:tr>
      <w:tr w:rsidR="00D10818" w14:paraId="0F72C115" w14:textId="77777777" w:rsidTr="00A26E73">
        <w:trPr>
          <w:cnfStyle w:val="000000010000" w:firstRow="0" w:lastRow="0" w:firstColumn="0" w:lastColumn="0" w:oddVBand="0" w:evenVBand="0" w:oddHBand="0" w:evenHBand="1" w:firstRowFirstColumn="0" w:firstRowLastColumn="0" w:lastRowFirstColumn="0" w:lastRowLastColumn="0"/>
        </w:trPr>
        <w:tc>
          <w:tcPr>
            <w:tcW w:w="1795" w:type="dxa"/>
          </w:tcPr>
          <w:p w14:paraId="7304B954" w14:textId="17C58CE8" w:rsidR="00D10818" w:rsidRDefault="00D10818" w:rsidP="00876432">
            <w:r>
              <w:t>L&amp;I</w:t>
            </w:r>
          </w:p>
        </w:tc>
        <w:tc>
          <w:tcPr>
            <w:tcW w:w="5850" w:type="dxa"/>
          </w:tcPr>
          <w:p w14:paraId="1746BAA3" w14:textId="0F9558C5" w:rsidR="00D10818" w:rsidRDefault="00D10818" w:rsidP="00876432">
            <w:r>
              <w:t xml:space="preserve">Washington State Department of Labor and Industries </w:t>
            </w:r>
          </w:p>
        </w:tc>
      </w:tr>
      <w:tr w:rsidR="00167636" w14:paraId="66CA4F1D" w14:textId="77777777" w:rsidTr="00A26E73">
        <w:trPr>
          <w:cnfStyle w:val="000000100000" w:firstRow="0" w:lastRow="0" w:firstColumn="0" w:lastColumn="0" w:oddVBand="0" w:evenVBand="0" w:oddHBand="1" w:evenHBand="0" w:firstRowFirstColumn="0" w:firstRowLastColumn="0" w:lastRowFirstColumn="0" w:lastRowLastColumn="0"/>
        </w:trPr>
        <w:tc>
          <w:tcPr>
            <w:tcW w:w="1795" w:type="dxa"/>
          </w:tcPr>
          <w:p w14:paraId="25114B90" w14:textId="32B6D763" w:rsidR="00167636" w:rsidRDefault="00167636" w:rsidP="00876432">
            <w:r>
              <w:t>OFP</w:t>
            </w:r>
          </w:p>
        </w:tc>
        <w:tc>
          <w:tcPr>
            <w:tcW w:w="5850" w:type="dxa"/>
          </w:tcPr>
          <w:p w14:paraId="238CACB5" w14:textId="2B71ACC2" w:rsidR="00167636" w:rsidRDefault="00167636" w:rsidP="00876432">
            <w:r w:rsidRPr="00B11CD5">
              <w:t>Office of Farmland Preservation</w:t>
            </w:r>
          </w:p>
        </w:tc>
      </w:tr>
      <w:tr w:rsidR="007814D5" w14:paraId="476E8570" w14:textId="77777777" w:rsidTr="00A26E73">
        <w:trPr>
          <w:cnfStyle w:val="000000010000" w:firstRow="0" w:lastRow="0" w:firstColumn="0" w:lastColumn="0" w:oddVBand="0" w:evenVBand="0" w:oddHBand="0" w:evenHBand="1" w:firstRowFirstColumn="0" w:firstRowLastColumn="0" w:lastRowFirstColumn="0" w:lastRowLastColumn="0"/>
        </w:trPr>
        <w:tc>
          <w:tcPr>
            <w:tcW w:w="1795" w:type="dxa"/>
          </w:tcPr>
          <w:p w14:paraId="10EDE0DB" w14:textId="695424C7" w:rsidR="007814D5" w:rsidRDefault="007814D5" w:rsidP="00876432">
            <w:r>
              <w:t>NGO</w:t>
            </w:r>
          </w:p>
        </w:tc>
        <w:tc>
          <w:tcPr>
            <w:tcW w:w="5850" w:type="dxa"/>
          </w:tcPr>
          <w:p w14:paraId="10D7F213" w14:textId="6256F7C5" w:rsidR="007814D5" w:rsidRDefault="00334AFA" w:rsidP="00876432">
            <w:r>
              <w:t>Non-Governmental Organization</w:t>
            </w:r>
          </w:p>
        </w:tc>
      </w:tr>
      <w:tr w:rsidR="00B37811" w14:paraId="6B48CC9B" w14:textId="77777777" w:rsidTr="00A26E73">
        <w:trPr>
          <w:cnfStyle w:val="000000100000" w:firstRow="0" w:lastRow="0" w:firstColumn="0" w:lastColumn="0" w:oddVBand="0" w:evenVBand="0" w:oddHBand="1" w:evenHBand="0" w:firstRowFirstColumn="0" w:firstRowLastColumn="0" w:lastRowFirstColumn="0" w:lastRowLastColumn="0"/>
        </w:trPr>
        <w:tc>
          <w:tcPr>
            <w:tcW w:w="1795" w:type="dxa"/>
          </w:tcPr>
          <w:p w14:paraId="53BD17CB" w14:textId="605EF6EF" w:rsidR="00B37811" w:rsidRDefault="00B37811" w:rsidP="00876432">
            <w:r>
              <w:t>NRCS</w:t>
            </w:r>
          </w:p>
        </w:tc>
        <w:tc>
          <w:tcPr>
            <w:tcW w:w="5850" w:type="dxa"/>
          </w:tcPr>
          <w:p w14:paraId="1846B2DF" w14:textId="2052EFF4" w:rsidR="00B37811" w:rsidRPr="00B11CD5" w:rsidRDefault="00465D79" w:rsidP="00876432">
            <w:r>
              <w:t>Natural Resources Conservation Service</w:t>
            </w:r>
          </w:p>
        </w:tc>
      </w:tr>
      <w:tr w:rsidR="00407121" w14:paraId="12C67862" w14:textId="77777777" w:rsidTr="00A26E73">
        <w:trPr>
          <w:cnfStyle w:val="000000010000" w:firstRow="0" w:lastRow="0" w:firstColumn="0" w:lastColumn="0" w:oddVBand="0" w:evenVBand="0" w:oddHBand="0" w:evenHBand="1" w:firstRowFirstColumn="0" w:firstRowLastColumn="0" w:lastRowFirstColumn="0" w:lastRowLastColumn="0"/>
        </w:trPr>
        <w:tc>
          <w:tcPr>
            <w:tcW w:w="1795" w:type="dxa"/>
          </w:tcPr>
          <w:p w14:paraId="6361AAEA" w14:textId="3ABCAB65" w:rsidR="00407121" w:rsidRDefault="00407121" w:rsidP="00876432">
            <w:r>
              <w:t>SBA</w:t>
            </w:r>
          </w:p>
        </w:tc>
        <w:tc>
          <w:tcPr>
            <w:tcW w:w="5850" w:type="dxa"/>
          </w:tcPr>
          <w:p w14:paraId="34E6BBFC" w14:textId="04D76B07" w:rsidR="00407121" w:rsidRDefault="00407121" w:rsidP="00876432">
            <w:r>
              <w:t>Small Business Administration</w:t>
            </w:r>
          </w:p>
        </w:tc>
      </w:tr>
      <w:tr w:rsidR="00EB1DE7" w14:paraId="3F94E7BC" w14:textId="77777777" w:rsidTr="00A26E73">
        <w:trPr>
          <w:cnfStyle w:val="000000100000" w:firstRow="0" w:lastRow="0" w:firstColumn="0" w:lastColumn="0" w:oddVBand="0" w:evenVBand="0" w:oddHBand="1" w:evenHBand="0" w:firstRowFirstColumn="0" w:firstRowLastColumn="0" w:lastRowFirstColumn="0" w:lastRowLastColumn="0"/>
        </w:trPr>
        <w:tc>
          <w:tcPr>
            <w:tcW w:w="1795" w:type="dxa"/>
          </w:tcPr>
          <w:p w14:paraId="70939806" w14:textId="617F009E" w:rsidR="00EB1DE7" w:rsidRDefault="00EB1DE7" w:rsidP="00876432">
            <w:r>
              <w:t>SCC</w:t>
            </w:r>
          </w:p>
        </w:tc>
        <w:tc>
          <w:tcPr>
            <w:tcW w:w="5850" w:type="dxa"/>
          </w:tcPr>
          <w:p w14:paraId="693C0B93" w14:textId="14736A5F" w:rsidR="00EB1DE7" w:rsidRDefault="00EB1DE7" w:rsidP="00876432">
            <w:r>
              <w:t xml:space="preserve">Washington State </w:t>
            </w:r>
            <w:r w:rsidR="00AB75E3">
              <w:t>Conservation Commission</w:t>
            </w:r>
          </w:p>
        </w:tc>
      </w:tr>
      <w:tr w:rsidR="00B37811" w14:paraId="02C4C8A1" w14:textId="77777777" w:rsidTr="00A26E73">
        <w:trPr>
          <w:cnfStyle w:val="000000010000" w:firstRow="0" w:lastRow="0" w:firstColumn="0" w:lastColumn="0" w:oddVBand="0" w:evenVBand="0" w:oddHBand="0" w:evenHBand="1" w:firstRowFirstColumn="0" w:firstRowLastColumn="0" w:lastRowFirstColumn="0" w:lastRowLastColumn="0"/>
        </w:trPr>
        <w:tc>
          <w:tcPr>
            <w:tcW w:w="1795" w:type="dxa"/>
          </w:tcPr>
          <w:p w14:paraId="25BD42CC" w14:textId="3711554A" w:rsidR="00B37811" w:rsidRDefault="00B37811" w:rsidP="00876432">
            <w:r>
              <w:t>SNAP</w:t>
            </w:r>
          </w:p>
        </w:tc>
        <w:tc>
          <w:tcPr>
            <w:tcW w:w="5850" w:type="dxa"/>
          </w:tcPr>
          <w:p w14:paraId="68B855E9" w14:textId="2B3E7681" w:rsidR="00B37811" w:rsidRDefault="00465D79" w:rsidP="00876432">
            <w:r>
              <w:t>Supplemental Nutrition Assistance Program</w:t>
            </w:r>
          </w:p>
        </w:tc>
      </w:tr>
      <w:tr w:rsidR="00E77044" w14:paraId="238AC245" w14:textId="77777777" w:rsidTr="00A26E73">
        <w:trPr>
          <w:cnfStyle w:val="000000100000" w:firstRow="0" w:lastRow="0" w:firstColumn="0" w:lastColumn="0" w:oddVBand="0" w:evenVBand="0" w:oddHBand="1" w:evenHBand="0" w:firstRowFirstColumn="0" w:firstRowLastColumn="0" w:lastRowFirstColumn="0" w:lastRowLastColumn="0"/>
        </w:trPr>
        <w:tc>
          <w:tcPr>
            <w:tcW w:w="1795" w:type="dxa"/>
          </w:tcPr>
          <w:p w14:paraId="20C612DB" w14:textId="31AF3D03" w:rsidR="00E77044" w:rsidRDefault="00E77044" w:rsidP="00876432">
            <w:r>
              <w:t>WIC</w:t>
            </w:r>
          </w:p>
        </w:tc>
        <w:tc>
          <w:tcPr>
            <w:tcW w:w="5850" w:type="dxa"/>
          </w:tcPr>
          <w:p w14:paraId="69CE1F11" w14:textId="1B167E60" w:rsidR="00E77044" w:rsidRDefault="00AC5CEC" w:rsidP="00876432">
            <w:r>
              <w:t>Women, Infant</w:t>
            </w:r>
            <w:r w:rsidR="009A211D">
              <w:t>s, and Children</w:t>
            </w:r>
          </w:p>
        </w:tc>
      </w:tr>
      <w:tr w:rsidR="00876432" w14:paraId="026F5575" w14:textId="77777777" w:rsidTr="00A26E73">
        <w:trPr>
          <w:cnfStyle w:val="000000010000" w:firstRow="0" w:lastRow="0" w:firstColumn="0" w:lastColumn="0" w:oddVBand="0" w:evenVBand="0" w:oddHBand="0" w:evenHBand="1" w:firstRowFirstColumn="0" w:firstRowLastColumn="0" w:lastRowFirstColumn="0" w:lastRowLastColumn="0"/>
        </w:trPr>
        <w:tc>
          <w:tcPr>
            <w:tcW w:w="1795" w:type="dxa"/>
          </w:tcPr>
          <w:p w14:paraId="7051480B" w14:textId="7A1A7ABA" w:rsidR="00876432" w:rsidRDefault="00EB1DE7" w:rsidP="00876432">
            <w:r>
              <w:t>WSDA</w:t>
            </w:r>
          </w:p>
        </w:tc>
        <w:tc>
          <w:tcPr>
            <w:tcW w:w="5850" w:type="dxa"/>
          </w:tcPr>
          <w:p w14:paraId="7945B64B" w14:textId="1587461C" w:rsidR="00876432" w:rsidRDefault="00EB1DE7" w:rsidP="00876432">
            <w:bookmarkStart w:id="4" w:name="_Hlk42172971"/>
            <w:r>
              <w:t xml:space="preserve">Washington State Department of Agriculture </w:t>
            </w:r>
            <w:bookmarkEnd w:id="4"/>
          </w:p>
        </w:tc>
      </w:tr>
      <w:tr w:rsidR="00AB75E3" w14:paraId="63A75EB4" w14:textId="77777777" w:rsidTr="00A26E73">
        <w:trPr>
          <w:cnfStyle w:val="000000100000" w:firstRow="0" w:lastRow="0" w:firstColumn="0" w:lastColumn="0" w:oddVBand="0" w:evenVBand="0" w:oddHBand="1" w:evenHBand="0" w:firstRowFirstColumn="0" w:firstRowLastColumn="0" w:lastRowFirstColumn="0" w:lastRowLastColumn="0"/>
        </w:trPr>
        <w:tc>
          <w:tcPr>
            <w:tcW w:w="1795" w:type="dxa"/>
          </w:tcPr>
          <w:p w14:paraId="134603F5" w14:textId="4A3386C4" w:rsidR="00AB75E3" w:rsidRDefault="00AB75E3" w:rsidP="00876432">
            <w:r>
              <w:t>WSFMA</w:t>
            </w:r>
          </w:p>
        </w:tc>
        <w:tc>
          <w:tcPr>
            <w:tcW w:w="5850" w:type="dxa"/>
          </w:tcPr>
          <w:p w14:paraId="0012933E" w14:textId="7059592B" w:rsidR="00AB75E3" w:rsidRDefault="00167636" w:rsidP="00876432">
            <w:r>
              <w:t xml:space="preserve">Washington State Farmers Market Association </w:t>
            </w:r>
          </w:p>
        </w:tc>
      </w:tr>
      <w:tr w:rsidR="00AE7F8A" w14:paraId="38ADDA26" w14:textId="77777777" w:rsidTr="00A26E73">
        <w:trPr>
          <w:cnfStyle w:val="000000010000" w:firstRow="0" w:lastRow="0" w:firstColumn="0" w:lastColumn="0" w:oddVBand="0" w:evenVBand="0" w:oddHBand="0" w:evenHBand="1" w:firstRowFirstColumn="0" w:firstRowLastColumn="0" w:lastRowFirstColumn="0" w:lastRowLastColumn="0"/>
        </w:trPr>
        <w:tc>
          <w:tcPr>
            <w:tcW w:w="1795" w:type="dxa"/>
          </w:tcPr>
          <w:p w14:paraId="48003133" w14:textId="75383333" w:rsidR="00AE7F8A" w:rsidRDefault="00AE7F8A" w:rsidP="00876432">
            <w:r>
              <w:t>WSHFC</w:t>
            </w:r>
          </w:p>
        </w:tc>
        <w:tc>
          <w:tcPr>
            <w:tcW w:w="5850" w:type="dxa"/>
          </w:tcPr>
          <w:p w14:paraId="4A6C52B6" w14:textId="0096A8F8" w:rsidR="00AE7F8A" w:rsidRPr="00AE7F8A" w:rsidRDefault="00AE7F8A" w:rsidP="00876432">
            <w:r w:rsidRPr="00AE7F8A">
              <w:t>Washington State Housing and Finance Commission</w:t>
            </w:r>
          </w:p>
        </w:tc>
      </w:tr>
      <w:tr w:rsidR="00A21915" w14:paraId="581A1280" w14:textId="77777777" w:rsidTr="00A26E73">
        <w:trPr>
          <w:cnfStyle w:val="000000100000" w:firstRow="0" w:lastRow="0" w:firstColumn="0" w:lastColumn="0" w:oddVBand="0" w:evenVBand="0" w:oddHBand="1" w:evenHBand="0" w:firstRowFirstColumn="0" w:firstRowLastColumn="0" w:lastRowFirstColumn="0" w:lastRowLastColumn="0"/>
        </w:trPr>
        <w:tc>
          <w:tcPr>
            <w:tcW w:w="1795" w:type="dxa"/>
          </w:tcPr>
          <w:p w14:paraId="55CAAB6C" w14:textId="14668869" w:rsidR="00A21915" w:rsidRDefault="00A21915" w:rsidP="00876432">
            <w:r>
              <w:t>WSU</w:t>
            </w:r>
          </w:p>
        </w:tc>
        <w:tc>
          <w:tcPr>
            <w:tcW w:w="5850" w:type="dxa"/>
          </w:tcPr>
          <w:p w14:paraId="5B1F3AA7" w14:textId="3571F10C" w:rsidR="00A21915" w:rsidRDefault="00A21915" w:rsidP="00876432">
            <w:r>
              <w:t xml:space="preserve">Washington State University </w:t>
            </w:r>
          </w:p>
        </w:tc>
      </w:tr>
    </w:tbl>
    <w:p w14:paraId="44500EEE" w14:textId="46BE0944" w:rsidR="00876432" w:rsidRDefault="00876432" w:rsidP="00876432">
      <w:pPr>
        <w:sectPr w:rsidR="00876432" w:rsidSect="002E36FD">
          <w:footerReference w:type="default" r:id="rId14"/>
          <w:pgSz w:w="12240" w:h="15840"/>
          <w:pgMar w:top="1080" w:right="1080" w:bottom="1440" w:left="1080" w:header="720" w:footer="720" w:gutter="0"/>
          <w:pgNumType w:start="1"/>
          <w:cols w:space="720"/>
          <w:docGrid w:linePitch="360"/>
        </w:sectPr>
      </w:pPr>
    </w:p>
    <w:p w14:paraId="0954DE66" w14:textId="2887C9F4" w:rsidR="00725577" w:rsidRDefault="00725577" w:rsidP="00730920">
      <w:pPr>
        <w:pStyle w:val="Heading1"/>
        <w:spacing w:before="240" w:after="360"/>
      </w:pPr>
      <w:bookmarkStart w:id="5" w:name="_Toc42171041"/>
      <w:r>
        <w:lastRenderedPageBreak/>
        <w:t>Overview</w:t>
      </w:r>
      <w:bookmarkEnd w:id="5"/>
    </w:p>
    <w:p w14:paraId="17E49E43" w14:textId="7C5B4BE3" w:rsidR="00725577" w:rsidRDefault="00523024" w:rsidP="00725577">
      <w:pPr>
        <w:pStyle w:val="Heading1divider"/>
      </w:pPr>
      <w:r>
        <w:rPr>
          <w:noProof/>
        </w:rPr>
        <mc:AlternateContent>
          <mc:Choice Requires="wps">
            <w:drawing>
              <wp:anchor distT="0" distB="228600" distL="365760" distR="0" simplePos="0" relativeHeight="251658241" behindDoc="0" locked="0" layoutInCell="1" allowOverlap="1" wp14:anchorId="087EF98C" wp14:editId="7A01C9B7">
                <wp:simplePos x="0" y="0"/>
                <wp:positionH relativeFrom="margin">
                  <wp:posOffset>3783330</wp:posOffset>
                </wp:positionH>
                <wp:positionV relativeFrom="paragraph">
                  <wp:posOffset>313055</wp:posOffset>
                </wp:positionV>
                <wp:extent cx="2620010" cy="3766820"/>
                <wp:effectExtent l="0" t="0" r="8890" b="0"/>
                <wp:wrapSquare wrapText="bothSides"/>
                <wp:docPr id="2" name="Text Box 2"/>
                <wp:cNvGraphicFramePr/>
                <a:graphic xmlns:a="http://schemas.openxmlformats.org/drawingml/2006/main">
                  <a:graphicData uri="http://schemas.microsoft.com/office/word/2010/wordprocessingShape">
                    <wps:wsp>
                      <wps:cNvSpPr txBox="1"/>
                      <wps:spPr>
                        <a:xfrm>
                          <a:off x="0" y="0"/>
                          <a:ext cx="2620010" cy="3766820"/>
                        </a:xfrm>
                        <a:prstGeom prst="rect">
                          <a:avLst/>
                        </a:prstGeom>
                        <a:solidFill>
                          <a:schemeClr val="bg1">
                            <a:lumMod val="95000"/>
                          </a:schemeClr>
                        </a:solidFill>
                        <a:ln w="6350">
                          <a:noFill/>
                        </a:ln>
                      </wps:spPr>
                      <wps:txbx>
                        <w:txbxContent>
                          <w:p w14:paraId="333CA009" w14:textId="3384EA87" w:rsidR="00DD67A6" w:rsidRPr="003B7B32" w:rsidRDefault="00C00C9A" w:rsidP="00E60541">
                            <w:pPr>
                              <w:pStyle w:val="TextBoxTitle"/>
                            </w:pPr>
                            <w:r>
                              <w:t xml:space="preserve">About the </w:t>
                            </w:r>
                            <w:r w:rsidR="00DD67A6">
                              <w:t>Food Policy Forum</w:t>
                            </w:r>
                          </w:p>
                          <w:p w14:paraId="37D4586E" w14:textId="2DD4F992" w:rsidR="00DD67A6" w:rsidRPr="009C72FA" w:rsidRDefault="00DD67A6" w:rsidP="009C72FA">
                            <w:r w:rsidRPr="009C72FA">
                              <w:t xml:space="preserve">The Washington State Legislature initially created the </w:t>
                            </w:r>
                            <w:hyperlink r:id="rId15" w:history="1">
                              <w:r w:rsidRPr="009C72FA">
                                <w:rPr>
                                  <w:rStyle w:val="Hyperlink"/>
                                </w:rPr>
                                <w:t>Food Policy Forum</w:t>
                              </w:r>
                            </w:hyperlink>
                            <w:r w:rsidRPr="009C72FA">
                              <w:t xml:space="preserve"> (Forum) through a budget proviso in 2016 and, in 2017, provided additional funding to support the Forum through June 2019. In 2020, the Washington State Legislature formally established the Forum in statute. </w:t>
                            </w:r>
                          </w:p>
                          <w:p w14:paraId="685141A9" w14:textId="72A3938B" w:rsidR="00DD67A6" w:rsidRPr="009C72FA" w:rsidRDefault="00DD67A6" w:rsidP="009C72FA">
                            <w:r w:rsidRPr="009C72FA">
                              <w:t>The Legislature asked the Washington State Conservation Commission (SCC)</w:t>
                            </w:r>
                            <w:r w:rsidR="009C72FA" w:rsidRPr="009C72FA">
                              <w:t xml:space="preserve"> “t</w:t>
                            </w:r>
                            <w:r w:rsidRPr="009C72FA">
                              <w:t>o convene and facilitate a food policy forum.</w:t>
                            </w:r>
                            <w:r w:rsidR="009C72FA" w:rsidRPr="009C72FA">
                              <w:t>”</w:t>
                            </w:r>
                            <w:r w:rsidR="00523024">
                              <w:t xml:space="preserve"> </w:t>
                            </w:r>
                            <w:r w:rsidRPr="009C72FA">
                              <w:t>The Washington State Department of Agriculture (WSDA) and the Office of Farmland Preservation (OFP) work in partnership with SCC to convene and manage the Forum. Ross Strategic is contracted by SCC to provide facilitation support.</w:t>
                            </w:r>
                          </w:p>
                          <w:p w14:paraId="1D71641F" w14:textId="23237D81" w:rsidR="00DD67A6" w:rsidRPr="009C72FA" w:rsidRDefault="00DD67A6" w:rsidP="009C72FA">
                            <w:r w:rsidRPr="009C72FA">
                              <w:rPr>
                                <w:rFonts w:eastAsia="Times New Roman" w:cstheme="minorHAnsi"/>
                              </w:rPr>
                              <w:t>The Forum is a valuable venue for food security interests and agricultural producers to address needed changes to our state</w:t>
                            </w:r>
                            <w:r w:rsidRPr="009C72FA">
                              <w:rPr>
                                <w:rFonts w:eastAsia="Times New Roman" w:cstheme="minorHAnsi" w:hint="eastAsia"/>
                              </w:rPr>
                              <w:t>’</w:t>
                            </w:r>
                            <w:r w:rsidRPr="009C72FA">
                              <w:rPr>
                                <w:rFonts w:eastAsia="Times New Roman" w:cstheme="minorHAnsi"/>
                              </w:rPr>
                              <w:t>s food system.</w:t>
                            </w:r>
                          </w:p>
                        </w:txbxContent>
                      </wps:txbx>
                      <wps:bodyPr rot="0" spcFirstLastPara="0" vertOverflow="overflow" horzOverflow="overflow" vert="horz" wrap="square" lIns="137160" tIns="91440" rIns="13716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7EF98C" id="_x0000_t202" coordsize="21600,21600" o:spt="202" path="m,l,21600r21600,l21600,xe">
                <v:stroke joinstyle="miter"/>
                <v:path gradientshapeok="t" o:connecttype="rect"/>
              </v:shapetype>
              <v:shape id="Text Box 2" o:spid="_x0000_s1026" type="#_x0000_t202" style="position:absolute;margin-left:297.9pt;margin-top:24.65pt;width:206.3pt;height:296.6pt;z-index:251658241;visibility:visible;mso-wrap-style:square;mso-width-percent:0;mso-height-percent:0;mso-wrap-distance-left:28.8pt;mso-wrap-distance-top:0;mso-wrap-distance-right:0;mso-wrap-distance-bottom:18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" fillcolor="#f2f2f2 [3052]" stroked="f" strokeweight=".5pt">
                <v:textbox style="mso-fit-shape-to-text:t" inset="10.8pt,7.2pt,10.8pt">
                  <w:txbxContent>
                    <w:p w14:paraId="333CA009" w14:textId="3384EA87" w:rsidR="00DD67A6" w:rsidRPr="003B7B32" w:rsidRDefault="00C00C9A" w:rsidP="00E60541">
                      <w:pPr>
                        <w:pStyle w:val="TextBoxTitle"/>
                      </w:pPr>
                      <w:r>
                        <w:t xml:space="preserve">About the </w:t>
                      </w:r>
                      <w:r w:rsidR="00DD67A6">
                        <w:t>Food Policy Forum</w:t>
                      </w:r>
                    </w:p>
                    <w:p w14:paraId="37D4586E" w14:textId="2DD4F992" w:rsidR="00DD67A6" w:rsidRPr="009C72FA" w:rsidRDefault="00DD67A6" w:rsidP="009C72FA">
                      <w:r w:rsidRPr="009C72FA">
                        <w:t xml:space="preserve">The Washington State Legislature initially created the </w:t>
                      </w:r>
                      <w:hyperlink r:id="rId16" w:history="1">
                        <w:r w:rsidRPr="009C72FA">
                          <w:rPr>
                            <w:rStyle w:val="Hyperlink"/>
                          </w:rPr>
                          <w:t>Food Policy Forum</w:t>
                        </w:r>
                      </w:hyperlink>
                      <w:r w:rsidRPr="009C72FA">
                        <w:t xml:space="preserve"> (Forum) through a budget proviso in 2016 and, in 2017, provided additional funding to support the Forum through June 2019. In 2020, the Washington State Legislature formally established the Forum in statute. </w:t>
                      </w:r>
                    </w:p>
                    <w:p w14:paraId="685141A9" w14:textId="72A3938B" w:rsidR="00DD67A6" w:rsidRPr="009C72FA" w:rsidRDefault="00DD67A6" w:rsidP="009C72FA">
                      <w:r w:rsidRPr="009C72FA">
                        <w:t>The Legislature asked the Washington State Conservation Commission (SCC)</w:t>
                      </w:r>
                      <w:r w:rsidR="009C72FA" w:rsidRPr="009C72FA">
                        <w:t xml:space="preserve"> “t</w:t>
                      </w:r>
                      <w:r w:rsidRPr="009C72FA">
                        <w:t>o convene and facilitate a food policy forum.</w:t>
                      </w:r>
                      <w:r w:rsidR="009C72FA" w:rsidRPr="009C72FA">
                        <w:t>”</w:t>
                      </w:r>
                      <w:r w:rsidR="00523024">
                        <w:t xml:space="preserve"> </w:t>
                      </w:r>
                      <w:r w:rsidRPr="009C72FA">
                        <w:t>The Washington State Department of Agriculture (WSDA) and the Office of Farmland Preservation (OFP) work in partnership with SCC to convene and manage the Forum. Ross Strategic is contracted by SCC to provide facilitation support.</w:t>
                      </w:r>
                    </w:p>
                    <w:p w14:paraId="1D71641F" w14:textId="23237D81" w:rsidR="00DD67A6" w:rsidRPr="009C72FA" w:rsidRDefault="00DD67A6" w:rsidP="009C72FA">
                      <w:r w:rsidRPr="009C72FA">
                        <w:rPr>
                          <w:rFonts w:eastAsia="Times New Roman" w:cstheme="minorHAnsi"/>
                        </w:rPr>
                        <w:t>The Forum is a valuable venue for food security interests and agricultural producers to address needed changes to our state</w:t>
                      </w:r>
                      <w:r w:rsidRPr="009C72FA">
                        <w:rPr>
                          <w:rFonts w:eastAsia="Times New Roman" w:cstheme="minorHAnsi" w:hint="eastAsia"/>
                        </w:rPr>
                        <w:t>’</w:t>
                      </w:r>
                      <w:r w:rsidRPr="009C72FA">
                        <w:rPr>
                          <w:rFonts w:eastAsia="Times New Roman" w:cstheme="minorHAnsi"/>
                        </w:rPr>
                        <w:t>s food system.</w:t>
                      </w:r>
                    </w:p>
                  </w:txbxContent>
                </v:textbox>
                <w10:wrap type="square" anchorx="margin"/>
              </v:shape>
            </w:pict>
          </mc:Fallback>
        </mc:AlternateContent>
      </w:r>
    </w:p>
    <w:p w14:paraId="476642F2" w14:textId="1FE15522" w:rsidR="00725577" w:rsidRPr="00110C90" w:rsidRDefault="00725577" w:rsidP="00523024">
      <w:r w:rsidRPr="00110C90">
        <w:t xml:space="preserve">The Washington State </w:t>
      </w:r>
      <w:hyperlink r:id="rId17" w:history="1">
        <w:r w:rsidRPr="00110C90">
          <w:rPr>
            <w:rStyle w:val="Hyperlink"/>
            <w:rFonts w:eastAsia="Times New Roman" w:cstheme="minorHAnsi"/>
          </w:rPr>
          <w:t>Food Policy Forum</w:t>
        </w:r>
      </w:hyperlink>
      <w:r w:rsidRPr="00110C90">
        <w:rPr>
          <w:rStyle w:val="Hyperlink"/>
          <w:rFonts w:eastAsia="Times New Roman" w:cstheme="minorHAnsi"/>
        </w:rPr>
        <w:t xml:space="preserve"> (Forum),</w:t>
      </w:r>
      <w:r w:rsidRPr="00110C90">
        <w:t xml:space="preserve"> representing a unique cross-section of food system stakeholders and agriculture production sectors, has an important perspective on how COVID-19 is and will continue to impact our state</w:t>
      </w:r>
      <w:r w:rsidR="00A01901">
        <w:t>’</w:t>
      </w:r>
      <w:r w:rsidRPr="00110C90">
        <w:t>s food system.</w:t>
      </w:r>
      <w:r w:rsidR="006637B9">
        <w:rPr>
          <w:rStyle w:val="FootnoteReference"/>
          <w:rFonts w:eastAsia="Times New Roman" w:cstheme="minorHAnsi"/>
        </w:rPr>
        <w:footnoteReference w:id="2"/>
      </w:r>
      <w:r w:rsidRPr="00110C90">
        <w:t xml:space="preserve"> Many of the challenges impacting Washington</w:t>
      </w:r>
      <w:r w:rsidR="00A01901">
        <w:t>’</w:t>
      </w:r>
      <w:r w:rsidRPr="00110C90">
        <w:t>s food system in light of COVID-19 touch on the Forum</w:t>
      </w:r>
      <w:r w:rsidR="00A01901">
        <w:t>’</w:t>
      </w:r>
      <w:r w:rsidRPr="00110C90">
        <w:t xml:space="preserve">s </w:t>
      </w:r>
      <w:hyperlink r:id="rId18" w:history="1">
        <w:r w:rsidRPr="00110C90">
          <w:rPr>
            <w:rStyle w:val="Hyperlink"/>
            <w:rFonts w:eastAsia="Times New Roman" w:cstheme="minorHAnsi"/>
          </w:rPr>
          <w:t>2019 consensus recommendations</w:t>
        </w:r>
      </w:hyperlink>
      <w:r w:rsidRPr="00110C90">
        <w:t xml:space="preserve">, which highlight food system vulnerabilities and opportunities that are particularly apparent under COVID-19. </w:t>
      </w:r>
    </w:p>
    <w:p w14:paraId="59E7DF32" w14:textId="2833CC49" w:rsidR="008F0EC9" w:rsidRDefault="009A58B9" w:rsidP="00523024">
      <w:r>
        <w:t>In response to a request from the Washington State Governor’s Office</w:t>
      </w:r>
      <w:r w:rsidR="00443F4F">
        <w:t>, t</w:t>
      </w:r>
      <w:r w:rsidR="00725577" w:rsidRPr="00110C90">
        <w:t xml:space="preserve">he Forum worked from March to June 2020 to identify early implementation actions that tie to its 2019 recommendations and consider challenges and opportunities presented by the COVID-19 crisis and response. </w:t>
      </w:r>
      <w:r w:rsidR="00E33188">
        <w:t xml:space="preserve">See Appendix </w:t>
      </w:r>
      <w:r w:rsidR="000A0F35">
        <w:t>C</w:t>
      </w:r>
      <w:r w:rsidR="00E33188">
        <w:t xml:space="preserve"> for detail</w:t>
      </w:r>
      <w:r w:rsidR="006A4E6B">
        <w:t>s</w:t>
      </w:r>
      <w:r w:rsidR="00E33188">
        <w:t xml:space="preserve"> on the Forum’s process. </w:t>
      </w:r>
    </w:p>
    <w:p w14:paraId="392308C5" w14:textId="3037709C" w:rsidR="00725577" w:rsidRPr="00DC2C02" w:rsidRDefault="00725577">
      <w:r w:rsidRPr="00110C90">
        <w:t>The actions detailed in this report are organized based upon their immediate-term, near-term, and mid-term opportunity time horizons</w:t>
      </w:r>
      <w:r w:rsidR="00DD67A6">
        <w:t>.</w:t>
      </w:r>
      <w:r w:rsidRPr="00110C90">
        <w:t xml:space="preserve"> Some will require state action. Others will require action by the federal government. And some actions encourage fostering and strengthening public/private partnerships to take advantage of existing infrastructure and limited resources.</w:t>
      </w:r>
    </w:p>
    <w:p w14:paraId="101432A7" w14:textId="6CDB6B5E" w:rsidR="00725577" w:rsidRDefault="00725577" w:rsidP="00523024">
      <w:r w:rsidRPr="000C2485">
        <w:t xml:space="preserve">With an extended network of public and private sector organizations across the food system, the Forum is well suited to identify and support </w:t>
      </w:r>
      <w:r>
        <w:t>early action efforts</w:t>
      </w:r>
      <w:r w:rsidRPr="000C2485">
        <w:t xml:space="preserve"> (now and nine months from now) to keep the state’s food system functioning for all in light of COVID-19. </w:t>
      </w:r>
    </w:p>
    <w:p w14:paraId="3AD9908F" w14:textId="77777777" w:rsidR="00523024" w:rsidRDefault="00523024">
      <w:pPr>
        <w:spacing w:line="259" w:lineRule="auto"/>
        <w:rPr>
          <w:rFonts w:eastAsia="Times New Roman" w:cstheme="minorHAnsi"/>
          <w:b/>
        </w:rPr>
      </w:pPr>
      <w:r>
        <w:rPr>
          <w:rFonts w:eastAsia="Times New Roman" w:cstheme="minorHAnsi"/>
          <w:b/>
        </w:rPr>
        <w:br w:type="page"/>
      </w:r>
    </w:p>
    <w:p w14:paraId="40BE1A95" w14:textId="6D74C998" w:rsidR="00C97503" w:rsidRDefault="00C97503" w:rsidP="00C97503">
      <w:pPr>
        <w:textAlignment w:val="center"/>
      </w:pPr>
      <w:r w:rsidRPr="0021280A">
        <w:rPr>
          <w:rFonts w:eastAsia="Times New Roman" w:cstheme="minorHAnsi"/>
          <w:b/>
        </w:rPr>
        <w:lastRenderedPageBreak/>
        <w:t>This report outlines [</w:t>
      </w:r>
      <w:r w:rsidRPr="0021280A">
        <w:rPr>
          <w:rFonts w:eastAsia="Times New Roman" w:cstheme="minorHAnsi"/>
          <w:b/>
          <w:i/>
          <w:iCs/>
          <w:highlight w:val="yellow"/>
        </w:rPr>
        <w:t>X number</w:t>
      </w:r>
      <w:r w:rsidRPr="0021280A">
        <w:rPr>
          <w:rFonts w:eastAsia="Times New Roman" w:cstheme="minorHAnsi"/>
          <w:b/>
        </w:rPr>
        <w:t>] of consensus</w:t>
      </w:r>
      <w:r w:rsidRPr="0021280A">
        <w:rPr>
          <w:rStyle w:val="FootnoteReference"/>
          <w:rFonts w:eastAsia="Times New Roman" w:cstheme="minorHAnsi"/>
          <w:b/>
        </w:rPr>
        <w:footnoteReference w:id="3"/>
      </w:r>
      <w:r w:rsidRPr="0021280A">
        <w:rPr>
          <w:rFonts w:eastAsia="Times New Roman" w:cstheme="minorHAnsi"/>
          <w:b/>
        </w:rPr>
        <w:t xml:space="preserve"> implementation actions for consideration. </w:t>
      </w:r>
      <w:r w:rsidR="006743FC" w:rsidRPr="00AB3073">
        <w:rPr>
          <w:rFonts w:eastAsia="Times New Roman" w:cstheme="minorHAnsi"/>
          <w:b/>
        </w:rPr>
        <w:t>E</w:t>
      </w:r>
      <w:r w:rsidR="006743FC" w:rsidRPr="00AB3073">
        <w:rPr>
          <w:b/>
        </w:rPr>
        <w:t>ach action includes potential implement</w:t>
      </w:r>
      <w:r w:rsidR="00E957F1">
        <w:rPr>
          <w:b/>
        </w:rPr>
        <w:t>o</w:t>
      </w:r>
      <w:r w:rsidR="006743FC" w:rsidRPr="00AB3073">
        <w:rPr>
          <w:b/>
        </w:rPr>
        <w:t xml:space="preserve">rs </w:t>
      </w:r>
      <w:r w:rsidR="00AB3073" w:rsidRPr="00AB3073">
        <w:rPr>
          <w:b/>
        </w:rPr>
        <w:t>for consideration.</w:t>
      </w:r>
      <w:r w:rsidR="006743FC" w:rsidRPr="0021280A">
        <w:rPr>
          <w:b/>
        </w:rPr>
        <w:t xml:space="preserve"> </w:t>
      </w:r>
      <w:r w:rsidRPr="0021280A">
        <w:rPr>
          <w:b/>
        </w:rPr>
        <w:t>Actions are organized into three</w:t>
      </w:r>
      <w:r>
        <w:rPr>
          <w:b/>
        </w:rPr>
        <w:t xml:space="preserve"> general</w:t>
      </w:r>
      <w:r w:rsidRPr="0021280A">
        <w:rPr>
          <w:b/>
        </w:rPr>
        <w:t xml:space="preserve"> time intervals</w:t>
      </w:r>
      <w:r w:rsidRPr="005322BF">
        <w:t xml:space="preserve">: </w:t>
      </w:r>
    </w:p>
    <w:tbl>
      <w:tblPr>
        <w:tblStyle w:val="TableGrid"/>
        <w:tblW w:w="0" w:type="auto"/>
        <w:tblInd w:w="-8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CellMar>
          <w:top w:w="144" w:type="dxa"/>
          <w:left w:w="144" w:type="dxa"/>
          <w:bottom w:w="144" w:type="dxa"/>
          <w:right w:w="144" w:type="dxa"/>
        </w:tblCellMar>
        <w:tblLook w:val="04A0" w:firstRow="1" w:lastRow="0" w:firstColumn="1" w:lastColumn="0" w:noHBand="0" w:noVBand="1"/>
      </w:tblPr>
      <w:tblGrid>
        <w:gridCol w:w="2636"/>
        <w:gridCol w:w="7324"/>
      </w:tblGrid>
      <w:tr w:rsidR="00C97503" w14:paraId="1AC64DB5" w14:textId="77777777" w:rsidTr="00100458">
        <w:tc>
          <w:tcPr>
            <w:tcW w:w="2636" w:type="dxa"/>
            <w:shd w:val="clear" w:color="auto" w:fill="7E344E"/>
            <w:vAlign w:val="center"/>
          </w:tcPr>
          <w:p w14:paraId="580EA4B0" w14:textId="77777777" w:rsidR="00C97503" w:rsidRPr="00F113CE" w:rsidRDefault="00C97503" w:rsidP="00100458">
            <w:pPr>
              <w:jc w:val="center"/>
              <w:textAlignment w:val="center"/>
              <w:rPr>
                <w:b/>
                <w:bCs/>
                <w:color w:val="FFFFFF" w:themeColor="background1"/>
                <w:sz w:val="24"/>
                <w:szCs w:val="24"/>
              </w:rPr>
            </w:pPr>
            <w:r w:rsidRPr="00F113CE">
              <w:rPr>
                <w:b/>
                <w:bCs/>
                <w:color w:val="FFFFFF" w:themeColor="background1"/>
                <w:sz w:val="24"/>
                <w:szCs w:val="24"/>
              </w:rPr>
              <w:t>Immediate-Term</w:t>
            </w:r>
          </w:p>
        </w:tc>
        <w:tc>
          <w:tcPr>
            <w:tcW w:w="7324" w:type="dxa"/>
            <w:tcBorders>
              <w:top w:val="nil"/>
              <w:bottom w:val="nil"/>
              <w:right w:val="nil"/>
            </w:tcBorders>
          </w:tcPr>
          <w:p w14:paraId="44D0D69E" w14:textId="67214C87" w:rsidR="00C97503" w:rsidRPr="00F113CE" w:rsidRDefault="002345CF" w:rsidP="00100458">
            <w:pPr>
              <w:textAlignment w:val="center"/>
              <w:rPr>
                <w:rFonts w:eastAsia="Times New Roman" w:cstheme="minorHAnsi"/>
                <w:b/>
                <w:bCs/>
                <w:sz w:val="24"/>
                <w:szCs w:val="24"/>
              </w:rPr>
            </w:pPr>
            <w:r>
              <w:rPr>
                <w:b/>
                <w:bCs/>
                <w:sz w:val="24"/>
                <w:szCs w:val="24"/>
              </w:rPr>
              <w:t>June to September 2020</w:t>
            </w:r>
          </w:p>
        </w:tc>
      </w:tr>
      <w:tr w:rsidR="00C97503" w14:paraId="241AA4B5" w14:textId="77777777" w:rsidTr="00100458">
        <w:tc>
          <w:tcPr>
            <w:tcW w:w="2636" w:type="dxa"/>
            <w:shd w:val="clear" w:color="auto" w:fill="95883D"/>
            <w:vAlign w:val="center"/>
          </w:tcPr>
          <w:p w14:paraId="449FD838" w14:textId="609EDC62" w:rsidR="00C97503" w:rsidRPr="00F113CE" w:rsidRDefault="00C97503" w:rsidP="00100458">
            <w:pPr>
              <w:jc w:val="center"/>
              <w:textAlignment w:val="center"/>
              <w:rPr>
                <w:b/>
                <w:bCs/>
                <w:color w:val="FFFFFF" w:themeColor="background1"/>
                <w:sz w:val="24"/>
                <w:szCs w:val="24"/>
              </w:rPr>
            </w:pPr>
            <w:r w:rsidRPr="00F113CE">
              <w:rPr>
                <w:b/>
                <w:bCs/>
                <w:color w:val="FFFFFF" w:themeColor="background1"/>
                <w:sz w:val="24"/>
                <w:szCs w:val="24"/>
              </w:rPr>
              <w:t>Near-Term</w:t>
            </w:r>
          </w:p>
        </w:tc>
        <w:tc>
          <w:tcPr>
            <w:tcW w:w="7324" w:type="dxa"/>
            <w:tcBorders>
              <w:top w:val="nil"/>
              <w:bottom w:val="nil"/>
              <w:right w:val="nil"/>
            </w:tcBorders>
          </w:tcPr>
          <w:p w14:paraId="4336B06A" w14:textId="21DBBABB" w:rsidR="00C97503" w:rsidRPr="00F113CE" w:rsidRDefault="002345CF" w:rsidP="00100458">
            <w:pPr>
              <w:textAlignment w:val="center"/>
              <w:rPr>
                <w:rFonts w:eastAsia="Times New Roman" w:cstheme="minorHAnsi"/>
                <w:b/>
                <w:bCs/>
                <w:sz w:val="24"/>
                <w:szCs w:val="24"/>
              </w:rPr>
            </w:pPr>
            <w:r>
              <w:rPr>
                <w:b/>
                <w:bCs/>
                <w:sz w:val="24"/>
                <w:szCs w:val="24"/>
              </w:rPr>
              <w:t xml:space="preserve">October to December 2020 </w:t>
            </w:r>
          </w:p>
        </w:tc>
      </w:tr>
      <w:tr w:rsidR="00C97503" w14:paraId="4A4B2CA8" w14:textId="77777777" w:rsidTr="00100458">
        <w:tc>
          <w:tcPr>
            <w:tcW w:w="2636" w:type="dxa"/>
            <w:shd w:val="clear" w:color="auto" w:fill="276E8B"/>
            <w:vAlign w:val="center"/>
          </w:tcPr>
          <w:p w14:paraId="2D2D7132" w14:textId="77777777" w:rsidR="00C97503" w:rsidRPr="00F113CE" w:rsidRDefault="00C97503" w:rsidP="00100458">
            <w:pPr>
              <w:jc w:val="center"/>
              <w:textAlignment w:val="center"/>
              <w:rPr>
                <w:b/>
                <w:bCs/>
                <w:color w:val="FFFFFF" w:themeColor="background1"/>
                <w:sz w:val="24"/>
                <w:szCs w:val="24"/>
              </w:rPr>
            </w:pPr>
            <w:r w:rsidRPr="00F113CE">
              <w:rPr>
                <w:b/>
                <w:bCs/>
                <w:color w:val="FFFFFF" w:themeColor="background1"/>
                <w:sz w:val="24"/>
                <w:szCs w:val="24"/>
              </w:rPr>
              <w:t>Mid-Term</w:t>
            </w:r>
          </w:p>
        </w:tc>
        <w:tc>
          <w:tcPr>
            <w:tcW w:w="7324" w:type="dxa"/>
            <w:tcBorders>
              <w:top w:val="nil"/>
              <w:bottom w:val="nil"/>
              <w:right w:val="nil"/>
            </w:tcBorders>
          </w:tcPr>
          <w:p w14:paraId="435C62E8" w14:textId="4A4C626F" w:rsidR="00C97503" w:rsidRPr="00F113CE" w:rsidRDefault="00C97503" w:rsidP="00100458">
            <w:pPr>
              <w:textAlignment w:val="center"/>
              <w:rPr>
                <w:sz w:val="24"/>
                <w:szCs w:val="24"/>
              </w:rPr>
            </w:pPr>
            <w:r w:rsidRPr="00F113CE">
              <w:rPr>
                <w:b/>
                <w:bCs/>
                <w:sz w:val="24"/>
                <w:szCs w:val="24"/>
              </w:rPr>
              <w:t>January 2021</w:t>
            </w:r>
            <w:r w:rsidR="00F3607E">
              <w:rPr>
                <w:b/>
                <w:bCs/>
                <w:sz w:val="24"/>
                <w:szCs w:val="24"/>
              </w:rPr>
              <w:t xml:space="preserve"> to March 2021</w:t>
            </w:r>
          </w:p>
        </w:tc>
      </w:tr>
    </w:tbl>
    <w:p w14:paraId="6ADFD1D0" w14:textId="3A95A349" w:rsidR="00725577" w:rsidRDefault="00725577" w:rsidP="00725577">
      <w:pPr>
        <w:pStyle w:val="Heading2"/>
      </w:pPr>
      <w:bookmarkStart w:id="6" w:name="_Toc42171042"/>
      <w:r>
        <w:t>Immediate-Term Actions</w:t>
      </w:r>
      <w:bookmarkEnd w:id="6"/>
    </w:p>
    <w:p w14:paraId="7EF64057" w14:textId="2FD73AE0" w:rsidR="00696221" w:rsidRDefault="00E735E5" w:rsidP="00725577">
      <w:r>
        <w:t>The Forum identified the following immediate-term actions.</w:t>
      </w:r>
    </w:p>
    <w:p w14:paraId="2242C6DD" w14:textId="42CECB28" w:rsidR="00725577" w:rsidRDefault="00725577" w:rsidP="00725577">
      <w:r>
        <w:t>[</w:t>
      </w:r>
      <w:r w:rsidRPr="00FC2BC9">
        <w:rPr>
          <w:highlight w:val="yellow"/>
        </w:rPr>
        <w:t>placeholder</w:t>
      </w:r>
      <w:r w:rsidR="00BA10EF" w:rsidRPr="00FC2BC9">
        <w:rPr>
          <w:highlight w:val="yellow"/>
        </w:rPr>
        <w:t xml:space="preserve"> for after 6/25 meeting</w:t>
      </w:r>
      <w:r w:rsidR="00A42140" w:rsidRPr="00FC2BC9">
        <w:rPr>
          <w:highlight w:val="yellow"/>
        </w:rPr>
        <w:t xml:space="preserve"> based on consensus voting outcome</w:t>
      </w:r>
      <w:r>
        <w:t>]</w:t>
      </w:r>
    </w:p>
    <w:p w14:paraId="6A03FB13" w14:textId="4F334DC0" w:rsidR="00751910" w:rsidRPr="005850AD" w:rsidRDefault="00B659D3" w:rsidP="005850AD">
      <w:pPr>
        <w:pStyle w:val="Heading2"/>
        <w:rPr>
          <w:shd w:val="clear" w:color="auto" w:fill="auto"/>
        </w:rPr>
      </w:pPr>
      <w:bookmarkStart w:id="7" w:name="_Toc42171043"/>
      <w:bookmarkEnd w:id="2"/>
      <w:r w:rsidRPr="005850AD">
        <w:rPr>
          <w:shd w:val="clear" w:color="auto" w:fill="auto"/>
        </w:rPr>
        <w:t>Vulnerabilities in Washington’s Food System</w:t>
      </w:r>
      <w:bookmarkEnd w:id="7"/>
    </w:p>
    <w:p w14:paraId="6C99BCBF" w14:textId="43DF0D7A" w:rsidR="00DD6555" w:rsidRPr="00DD6555" w:rsidRDefault="00517FF5" w:rsidP="00DD6555">
      <w:pPr>
        <w:rPr>
          <w:rFonts w:cstheme="minorHAnsi"/>
        </w:rPr>
      </w:pPr>
      <w:r w:rsidRPr="00110C90">
        <w:rPr>
          <w:rFonts w:eastAsia="Times New Roman" w:cstheme="minorHAnsi"/>
        </w:rPr>
        <w:t>Our state</w:t>
      </w:r>
      <w:r w:rsidRPr="00110C90">
        <w:rPr>
          <w:rFonts w:eastAsia="Times New Roman" w:cstheme="minorHAnsi" w:hint="eastAsia"/>
        </w:rPr>
        <w:t>’</w:t>
      </w:r>
      <w:r w:rsidRPr="00110C90">
        <w:rPr>
          <w:rFonts w:eastAsia="Times New Roman" w:cstheme="minorHAnsi"/>
        </w:rPr>
        <w:t>s response to the pandemic, while necessary to protect human health and slow the spread of the virus, has dramatically impacted Washington</w:t>
      </w:r>
      <w:r w:rsidRPr="00110C90">
        <w:rPr>
          <w:rFonts w:eastAsia="Times New Roman" w:cstheme="minorHAnsi" w:hint="eastAsia"/>
        </w:rPr>
        <w:t>’</w:t>
      </w:r>
      <w:r w:rsidRPr="00110C90">
        <w:rPr>
          <w:rFonts w:eastAsia="Times New Roman" w:cstheme="minorHAnsi"/>
        </w:rPr>
        <w:t xml:space="preserve">s food system. </w:t>
      </w:r>
      <w:r w:rsidRPr="00110C90">
        <w:rPr>
          <w:rFonts w:cstheme="minorHAnsi"/>
        </w:rPr>
        <w:t>Closures</w:t>
      </w:r>
      <w:r w:rsidR="008E38C9">
        <w:rPr>
          <w:rFonts w:cstheme="minorHAnsi"/>
        </w:rPr>
        <w:t xml:space="preserve"> of</w:t>
      </w:r>
      <w:r w:rsidRPr="00110C90">
        <w:rPr>
          <w:rFonts w:cstheme="minorHAnsi"/>
        </w:rPr>
        <w:t xml:space="preserve"> food service, hospitality, and tourism sectors have caused immediate and ongoing loss of critical markets and revenue for farmers</w:t>
      </w:r>
      <w:r w:rsidRPr="00110C90" w:rsidDel="008E38C9">
        <w:rPr>
          <w:rFonts w:cstheme="minorHAnsi"/>
        </w:rPr>
        <w:t>;</w:t>
      </w:r>
      <w:r w:rsidRPr="00110C90">
        <w:rPr>
          <w:rFonts w:cstheme="minorHAnsi"/>
        </w:rPr>
        <w:t xml:space="preserve"> restaurants, schools and institutions have closed; farmers markets and on-farm retail and agritourism have been modified and </w:t>
      </w:r>
      <w:r w:rsidR="00071942">
        <w:rPr>
          <w:rFonts w:cstheme="minorHAnsi"/>
        </w:rPr>
        <w:t xml:space="preserve">sales have been </w:t>
      </w:r>
      <w:r w:rsidRPr="00110C90">
        <w:rPr>
          <w:rFonts w:cstheme="minorHAnsi"/>
        </w:rPr>
        <w:t>severely limited</w:t>
      </w:r>
      <w:r w:rsidR="00A67F5E" w:rsidRPr="002E4A2D">
        <w:rPr>
          <w:rFonts w:cstheme="minorHAnsi"/>
        </w:rPr>
        <w:t xml:space="preserve">. </w:t>
      </w:r>
      <w:r w:rsidR="00427FDD" w:rsidRPr="00274675">
        <w:rPr>
          <w:rFonts w:cstheme="minorHAnsi"/>
        </w:rPr>
        <w:t>The impacts are immediate and significant for farmers and ranchers who rely on these direct markets and institutional buyers in our state</w:t>
      </w:r>
      <w:r w:rsidR="00427FDD">
        <w:rPr>
          <w:rFonts w:cstheme="minorHAnsi"/>
        </w:rPr>
        <w:t>:</w:t>
      </w:r>
      <w:r w:rsidR="00427FDD" w:rsidRPr="00274675">
        <w:rPr>
          <w:rFonts w:cstheme="minorHAnsi"/>
        </w:rPr>
        <w:t xml:space="preserve"> food service at universities, corporate campuses, and the hospitality and event industr</w:t>
      </w:r>
      <w:r w:rsidR="00427FDD">
        <w:rPr>
          <w:rFonts w:cstheme="minorHAnsi"/>
        </w:rPr>
        <w:t>ies</w:t>
      </w:r>
      <w:r w:rsidR="00427FDD" w:rsidRPr="00274675">
        <w:rPr>
          <w:rFonts w:cstheme="minorHAnsi"/>
        </w:rPr>
        <w:t xml:space="preserve">. Farms who rely on farmers market sales must make decisions now about annual investments in labor and operations with no certainty that market channels will be open for their products. </w:t>
      </w:r>
    </w:p>
    <w:p w14:paraId="78B366F5" w14:textId="018E3262" w:rsidR="002421B0" w:rsidRPr="00523024" w:rsidRDefault="002421B0" w:rsidP="002421B0">
      <w:r w:rsidRPr="00523024">
        <w:t>Many of the challenges Washington must address now in light of COVID-19 reflect the Forum</w:t>
      </w:r>
      <w:r w:rsidR="00641A2C">
        <w:t>’</w:t>
      </w:r>
      <w:r w:rsidRPr="00523024">
        <w:t xml:space="preserve">s </w:t>
      </w:r>
      <w:hyperlink r:id="rId19" w:history="1">
        <w:r w:rsidRPr="00282AE9">
          <w:rPr>
            <w:rStyle w:val="SubtleEmphasis"/>
            <w:i w:val="0"/>
          </w:rPr>
          <w:t>2019 consensus recommendations, which</w:t>
        </w:r>
      </w:hyperlink>
      <w:r w:rsidRPr="00523024">
        <w:t xml:space="preserve"> respond to the vulnerabilities and opportunities that are particularly apparent under COVID-19. </w:t>
      </w:r>
    </w:p>
    <w:p w14:paraId="4AB117D0" w14:textId="30CDB66D" w:rsidR="00A67F5E" w:rsidRPr="00282AE9" w:rsidRDefault="00A67F5E" w:rsidP="00110C90">
      <w:pPr>
        <w:rPr>
          <w:b/>
          <w:i/>
        </w:rPr>
      </w:pPr>
      <w:r w:rsidRPr="00282AE9">
        <w:rPr>
          <w:b/>
        </w:rPr>
        <w:t xml:space="preserve">Below are </w:t>
      </w:r>
      <w:r w:rsidR="0034693B">
        <w:rPr>
          <w:b/>
        </w:rPr>
        <w:t xml:space="preserve">some </w:t>
      </w:r>
      <w:r w:rsidRPr="00282AE9">
        <w:rPr>
          <w:b/>
        </w:rPr>
        <w:t xml:space="preserve">examples </w:t>
      </w:r>
      <w:r w:rsidR="00B42C14" w:rsidRPr="00282AE9">
        <w:rPr>
          <w:b/>
        </w:rPr>
        <w:t xml:space="preserve">of </w:t>
      </w:r>
      <w:r w:rsidR="000916E7">
        <w:rPr>
          <w:b/>
        </w:rPr>
        <w:t xml:space="preserve">the way COVID-19 is </w:t>
      </w:r>
      <w:r w:rsidR="00B42C14" w:rsidRPr="00282AE9">
        <w:rPr>
          <w:b/>
        </w:rPr>
        <w:t>impact</w:t>
      </w:r>
      <w:r w:rsidR="000916E7">
        <w:rPr>
          <w:b/>
        </w:rPr>
        <w:t>ing</w:t>
      </w:r>
      <w:r w:rsidRPr="00282AE9">
        <w:rPr>
          <w:b/>
        </w:rPr>
        <w:t xml:space="preserve"> Washingto</w:t>
      </w:r>
      <w:r w:rsidR="000456C1" w:rsidRPr="00282AE9">
        <w:rPr>
          <w:b/>
        </w:rPr>
        <w:t>n</w:t>
      </w:r>
      <w:r w:rsidR="00D22191">
        <w:rPr>
          <w:b/>
        </w:rPr>
        <w:t>’</w:t>
      </w:r>
      <w:r w:rsidRPr="00282AE9">
        <w:rPr>
          <w:b/>
        </w:rPr>
        <w:t xml:space="preserve">s </w:t>
      </w:r>
      <w:r w:rsidR="00B42C14" w:rsidRPr="00282AE9">
        <w:rPr>
          <w:b/>
        </w:rPr>
        <w:t>food</w:t>
      </w:r>
      <w:r w:rsidRPr="00282AE9">
        <w:rPr>
          <w:b/>
        </w:rPr>
        <w:t xml:space="preserve"> system</w:t>
      </w:r>
      <w:r w:rsidR="000916E7">
        <w:rPr>
          <w:b/>
        </w:rPr>
        <w:t>:</w:t>
      </w:r>
      <w:r w:rsidR="00B42C14">
        <w:rPr>
          <w:b/>
          <w:i/>
        </w:rPr>
        <w:t xml:space="preserve"> </w:t>
      </w:r>
    </w:p>
    <w:p w14:paraId="37AA943B" w14:textId="42033EE3" w:rsidR="000258BC" w:rsidRDefault="000258BC" w:rsidP="00FF2DB1">
      <w:pPr>
        <w:pStyle w:val="ListParagraph"/>
        <w:numPr>
          <w:ilvl w:val="0"/>
          <w:numId w:val="49"/>
        </w:numPr>
        <w:textAlignment w:val="center"/>
        <w:rPr>
          <w:rFonts w:eastAsia="Times New Roman" w:cstheme="minorHAnsi"/>
        </w:rPr>
      </w:pPr>
      <w:r w:rsidRPr="000258BC">
        <w:rPr>
          <w:rFonts w:eastAsia="Times New Roman" w:cstheme="minorHAnsi"/>
        </w:rPr>
        <w:t>The stay</w:t>
      </w:r>
      <w:r w:rsidR="00800E01">
        <w:rPr>
          <w:rFonts w:eastAsia="Times New Roman" w:cstheme="minorHAnsi"/>
        </w:rPr>
        <w:t xml:space="preserve"> at</w:t>
      </w:r>
      <w:r w:rsidRPr="000258BC">
        <w:rPr>
          <w:rFonts w:eastAsia="Times New Roman" w:cstheme="minorHAnsi"/>
        </w:rPr>
        <w:t xml:space="preserve"> home order, the travel restrictions, and social distancing requirements needed to contain the spread of COVID-19 have exacerbated existing access barriers to </w:t>
      </w:r>
      <w:r w:rsidR="00D22F6E">
        <w:rPr>
          <w:rFonts w:eastAsia="Times New Roman" w:cstheme="minorHAnsi"/>
        </w:rPr>
        <w:t>nutrition assistance</w:t>
      </w:r>
      <w:r w:rsidRPr="000258BC">
        <w:rPr>
          <w:rFonts w:eastAsia="Times New Roman" w:cstheme="minorHAnsi"/>
        </w:rPr>
        <w:t xml:space="preserve"> programs for seniors</w:t>
      </w:r>
      <w:r w:rsidR="00D22F6E">
        <w:rPr>
          <w:rFonts w:eastAsia="Times New Roman" w:cstheme="minorHAnsi"/>
        </w:rPr>
        <w:t xml:space="preserve"> and </w:t>
      </w:r>
      <w:r w:rsidR="001D4D46">
        <w:rPr>
          <w:rFonts w:eastAsia="Times New Roman" w:cstheme="minorHAnsi"/>
        </w:rPr>
        <w:t xml:space="preserve">children </w:t>
      </w:r>
      <w:r w:rsidR="00310A1B">
        <w:rPr>
          <w:rFonts w:eastAsia="Times New Roman" w:cstheme="minorHAnsi"/>
        </w:rPr>
        <w:t xml:space="preserve">participating </w:t>
      </w:r>
      <w:r w:rsidR="001D4D46">
        <w:rPr>
          <w:rFonts w:eastAsia="Times New Roman" w:cstheme="minorHAnsi"/>
        </w:rPr>
        <w:t xml:space="preserve">in school, </w:t>
      </w:r>
      <w:r w:rsidRPr="000258BC">
        <w:rPr>
          <w:rFonts w:eastAsia="Times New Roman" w:cstheme="minorHAnsi"/>
        </w:rPr>
        <w:t>childcare</w:t>
      </w:r>
      <w:r w:rsidR="004262D1">
        <w:rPr>
          <w:rFonts w:eastAsia="Times New Roman" w:cstheme="minorHAnsi"/>
        </w:rPr>
        <w:t>,</w:t>
      </w:r>
      <w:r w:rsidRPr="000258BC">
        <w:rPr>
          <w:rFonts w:eastAsia="Times New Roman" w:cstheme="minorHAnsi"/>
        </w:rPr>
        <w:t xml:space="preserve"> and after school </w:t>
      </w:r>
      <w:r w:rsidR="00310A1B">
        <w:rPr>
          <w:rFonts w:eastAsia="Times New Roman" w:cstheme="minorHAnsi"/>
        </w:rPr>
        <w:t>meal programs.</w:t>
      </w:r>
    </w:p>
    <w:p w14:paraId="522BF218" w14:textId="77C41019" w:rsidR="00FF2DB1" w:rsidRPr="00FF2DB1" w:rsidRDefault="00DD72EC" w:rsidP="00FF2DB1">
      <w:pPr>
        <w:pStyle w:val="ListParagraph"/>
        <w:numPr>
          <w:ilvl w:val="0"/>
          <w:numId w:val="49"/>
        </w:numPr>
        <w:textAlignment w:val="center"/>
        <w:rPr>
          <w:rFonts w:eastAsia="Times New Roman" w:cstheme="minorHAnsi"/>
        </w:rPr>
      </w:pPr>
      <w:r>
        <w:rPr>
          <w:rFonts w:eastAsia="Times New Roman" w:cstheme="minorHAnsi"/>
        </w:rPr>
        <w:t>R</w:t>
      </w:r>
      <w:r w:rsidR="00FF2DB1" w:rsidRPr="00110C90">
        <w:rPr>
          <w:rFonts w:eastAsia="Times New Roman" w:cstheme="minorHAnsi"/>
        </w:rPr>
        <w:t>estaurants and institutional food service</w:t>
      </w:r>
      <w:r>
        <w:rPr>
          <w:rFonts w:eastAsia="Times New Roman" w:cstheme="minorHAnsi"/>
        </w:rPr>
        <w:t>s have closed</w:t>
      </w:r>
      <w:r w:rsidR="003F5F4B">
        <w:rPr>
          <w:rFonts w:eastAsia="Times New Roman" w:cstheme="minorHAnsi"/>
        </w:rPr>
        <w:t xml:space="preserve"> due to stay at home orders</w:t>
      </w:r>
      <w:r w:rsidR="00A605D2">
        <w:rPr>
          <w:rFonts w:eastAsia="Times New Roman" w:cstheme="minorHAnsi"/>
        </w:rPr>
        <w:t xml:space="preserve">, severely </w:t>
      </w:r>
      <w:r w:rsidR="00CC76F9">
        <w:rPr>
          <w:rFonts w:eastAsia="Times New Roman" w:cstheme="minorHAnsi"/>
        </w:rPr>
        <w:t>reducing the customer base for</w:t>
      </w:r>
      <w:r w:rsidR="00FF2DB1" w:rsidRPr="00110C90">
        <w:rPr>
          <w:rFonts w:eastAsia="Times New Roman" w:cstheme="minorHAnsi"/>
        </w:rPr>
        <w:t xml:space="preserve"> farmers and their products.</w:t>
      </w:r>
      <w:r w:rsidR="00BA1F5F" w:rsidRPr="00BA1F5F">
        <w:rPr>
          <w:rFonts w:asciiTheme="minorHAnsi" w:hAnsiTheme="minorHAnsi"/>
          <w:color w:val="auto"/>
          <w:sz w:val="22"/>
          <w:szCs w:val="22"/>
        </w:rPr>
        <w:t xml:space="preserve"> </w:t>
      </w:r>
      <w:r w:rsidR="00BA1F5F" w:rsidRPr="00BA1F5F">
        <w:rPr>
          <w:rFonts w:eastAsia="Times New Roman" w:cstheme="minorHAnsi"/>
        </w:rPr>
        <w:t>Farms and food enterprises need to navigate a temporarily disrupted food system while ensuring they are around for whatever ‘after COVID’ looks like.</w:t>
      </w:r>
    </w:p>
    <w:p w14:paraId="0AB2BC05" w14:textId="0E667CA9" w:rsidR="00C4251E" w:rsidRPr="00D02544" w:rsidRDefault="00E62081" w:rsidP="00D02544">
      <w:pPr>
        <w:pStyle w:val="ListParagraph"/>
        <w:numPr>
          <w:ilvl w:val="0"/>
          <w:numId w:val="49"/>
        </w:numPr>
        <w:textAlignment w:val="center"/>
      </w:pPr>
      <w:r w:rsidRPr="00930A1A" w:rsidDel="00930A1A">
        <w:t>L</w:t>
      </w:r>
      <w:r w:rsidRPr="00930A1A">
        <w:t xml:space="preserve">oss of </w:t>
      </w:r>
      <w:r>
        <w:t>j</w:t>
      </w:r>
      <w:r w:rsidRPr="00930A1A">
        <w:t xml:space="preserve">obs </w:t>
      </w:r>
      <w:r w:rsidR="00B1124D">
        <w:t xml:space="preserve">and </w:t>
      </w:r>
      <w:r w:rsidRPr="00930A1A">
        <w:t>income</w:t>
      </w:r>
      <w:r w:rsidR="00C648A6">
        <w:t xml:space="preserve"> means th</w:t>
      </w:r>
      <w:r w:rsidR="00C648A6">
        <w:rPr>
          <w:rFonts w:eastAsia="Times New Roman" w:cstheme="minorHAnsi"/>
        </w:rPr>
        <w:t>e n</w:t>
      </w:r>
      <w:r w:rsidR="00C648A6" w:rsidRPr="00110C90">
        <w:rPr>
          <w:rFonts w:eastAsia="Times New Roman" w:cstheme="minorHAnsi"/>
        </w:rPr>
        <w:t xml:space="preserve">umber of people in need of food assistance and </w:t>
      </w:r>
      <w:r w:rsidR="00C648A6" w:rsidRPr="00BE0463">
        <w:rPr>
          <w:rFonts w:eastAsia="Times New Roman" w:cstheme="minorHAnsi"/>
        </w:rPr>
        <w:t>access to healthy food</w:t>
      </w:r>
      <w:r w:rsidR="00C648A6" w:rsidRPr="00110C90">
        <w:rPr>
          <w:rFonts w:eastAsia="Times New Roman" w:cstheme="minorHAnsi"/>
        </w:rPr>
        <w:t xml:space="preserve"> is higher than ever before</w:t>
      </w:r>
      <w:r w:rsidR="00D02544">
        <w:t xml:space="preserve">. </w:t>
      </w:r>
      <w:r w:rsidR="00186F42">
        <w:t xml:space="preserve">Concurrently, </w:t>
      </w:r>
      <w:r w:rsidR="00186F42" w:rsidRPr="00110C90">
        <w:rPr>
          <w:rFonts w:eastAsia="Times New Roman" w:cstheme="minorHAnsi"/>
        </w:rPr>
        <w:t xml:space="preserve">existing pressures and inflexibilities within our food system are exacerbated. </w:t>
      </w:r>
      <w:r w:rsidR="009617B3">
        <w:rPr>
          <w:rFonts w:eastAsia="Times New Roman" w:cstheme="minorHAnsi"/>
        </w:rPr>
        <w:t>For example, i</w:t>
      </w:r>
      <w:r w:rsidR="008043E4" w:rsidRPr="00D02544">
        <w:rPr>
          <w:rFonts w:eastAsia="Times New Roman" w:cstheme="minorHAnsi"/>
        </w:rPr>
        <w:t xml:space="preserve">ncreased demand at food banks </w:t>
      </w:r>
      <w:r w:rsidR="009617B3">
        <w:rPr>
          <w:rFonts w:eastAsia="Times New Roman" w:cstheme="minorHAnsi"/>
        </w:rPr>
        <w:t xml:space="preserve">has </w:t>
      </w:r>
      <w:r w:rsidR="008043E4" w:rsidRPr="00D02544">
        <w:rPr>
          <w:rFonts w:eastAsia="Times New Roman" w:cstheme="minorHAnsi"/>
        </w:rPr>
        <w:t>strained the food bank system</w:t>
      </w:r>
      <w:r w:rsidR="001044AA">
        <w:rPr>
          <w:rFonts w:eastAsia="Times New Roman" w:cstheme="minorHAnsi"/>
        </w:rPr>
        <w:t xml:space="preserve"> (e.g., </w:t>
      </w:r>
      <w:r w:rsidR="00252472">
        <w:rPr>
          <w:rFonts w:eastAsia="Times New Roman" w:cstheme="minorHAnsi"/>
        </w:rPr>
        <w:lastRenderedPageBreak/>
        <w:t>in</w:t>
      </w:r>
      <w:r w:rsidR="00A259BB">
        <w:rPr>
          <w:rFonts w:eastAsia="Times New Roman" w:cstheme="minorHAnsi"/>
        </w:rPr>
        <w:t>sufficient</w:t>
      </w:r>
      <w:r w:rsidR="008043E4" w:rsidRPr="00D02544">
        <w:rPr>
          <w:rFonts w:eastAsia="Times New Roman" w:cstheme="minorHAnsi"/>
        </w:rPr>
        <w:t xml:space="preserve"> food</w:t>
      </w:r>
      <w:r w:rsidR="00A259BB">
        <w:rPr>
          <w:rFonts w:eastAsia="Times New Roman" w:cstheme="minorHAnsi"/>
        </w:rPr>
        <w:t xml:space="preserve"> to meet demand</w:t>
      </w:r>
      <w:r w:rsidR="008043E4" w:rsidRPr="00D02544">
        <w:rPr>
          <w:rFonts w:eastAsia="Times New Roman" w:cstheme="minorHAnsi"/>
        </w:rPr>
        <w:t>; lack of facilities to handle certain foods, such as perishable foods and frozen foods, etc.</w:t>
      </w:r>
      <w:r w:rsidR="001044AA">
        <w:rPr>
          <w:rFonts w:eastAsia="Times New Roman" w:cstheme="minorHAnsi"/>
        </w:rPr>
        <w:t>)</w:t>
      </w:r>
    </w:p>
    <w:p w14:paraId="3C82EC67" w14:textId="6175C19F" w:rsidR="00F61A2C" w:rsidRPr="006534AD" w:rsidRDefault="00517FF5" w:rsidP="00282AE9">
      <w:pPr>
        <w:pStyle w:val="ListParagraph"/>
        <w:numPr>
          <w:ilvl w:val="0"/>
          <w:numId w:val="49"/>
        </w:numPr>
        <w:textAlignment w:val="center"/>
        <w:rPr>
          <w:rFonts w:cstheme="minorHAnsi"/>
        </w:rPr>
      </w:pPr>
      <w:r w:rsidRPr="00133F44">
        <w:rPr>
          <w:rFonts w:cstheme="minorHAnsi"/>
        </w:rPr>
        <w:t>Household demand for products from Washington</w:t>
      </w:r>
      <w:r w:rsidRPr="00D01E32">
        <w:rPr>
          <w:rFonts w:cstheme="minorHAnsi"/>
        </w:rPr>
        <w:t xml:space="preserve"> farmers is surging but blocked by market closures and weak links in the food value chain. </w:t>
      </w:r>
      <w:r>
        <w:t>Over the last half century</w:t>
      </w:r>
      <w:r w:rsidRPr="00AE63D4">
        <w:t xml:space="preserve"> food processing and distribution industries have </w:t>
      </w:r>
      <w:r>
        <w:t xml:space="preserve">transformed or </w:t>
      </w:r>
      <w:r w:rsidRPr="00AE63D4">
        <w:t>migrated leaving a gap in much-needed processing,</w:t>
      </w:r>
      <w:r w:rsidRPr="000B4918">
        <w:t xml:space="preserve"> storage</w:t>
      </w:r>
      <w:r>
        <w:t>, and distribution</w:t>
      </w:r>
      <w:r w:rsidRPr="000B4918">
        <w:t xml:space="preserve"> infrastructure</w:t>
      </w:r>
      <w:r>
        <w:t xml:space="preserve"> to serve local and regional markets</w:t>
      </w:r>
      <w:r w:rsidR="00DD363A">
        <w:rPr>
          <w:rFonts w:cstheme="minorHAnsi"/>
        </w:rPr>
        <w:t xml:space="preserve"> </w:t>
      </w:r>
      <w:r w:rsidDel="00DD363A">
        <w:rPr>
          <w:rFonts w:cstheme="minorHAnsi"/>
        </w:rPr>
        <w:t>(</w:t>
      </w:r>
      <w:r w:rsidRPr="006534AD">
        <w:rPr>
          <w:rFonts w:cstheme="minorHAnsi"/>
        </w:rPr>
        <w:t>such as lack of access to USDA meat processing plants for small scale meat producers.)</w:t>
      </w:r>
      <w:r w:rsidR="00DD363A">
        <w:rPr>
          <w:rFonts w:cstheme="minorHAnsi"/>
        </w:rPr>
        <w:t>.</w:t>
      </w:r>
      <w:r w:rsidRPr="00133F44">
        <w:rPr>
          <w:rFonts w:cstheme="minorHAnsi"/>
        </w:rPr>
        <w:t xml:space="preserve"> </w:t>
      </w:r>
    </w:p>
    <w:p w14:paraId="3A37CB45" w14:textId="0795B935" w:rsidR="009146CE" w:rsidRDefault="00517FF5" w:rsidP="00110C90">
      <w:pPr>
        <w:pStyle w:val="ListParagraph"/>
        <w:numPr>
          <w:ilvl w:val="0"/>
          <w:numId w:val="49"/>
        </w:numPr>
        <w:textAlignment w:val="center"/>
      </w:pPr>
      <w:r w:rsidRPr="00422517">
        <w:rPr>
          <w:rFonts w:cstheme="minorHAnsi"/>
        </w:rPr>
        <w:t>Pre-COVID</w:t>
      </w:r>
      <w:r w:rsidR="00F61A2C">
        <w:rPr>
          <w:rFonts w:cstheme="minorHAnsi"/>
        </w:rPr>
        <w:t>-19</w:t>
      </w:r>
      <w:r w:rsidRPr="002E4A2D">
        <w:rPr>
          <w:rFonts w:cstheme="minorHAnsi"/>
        </w:rPr>
        <w:t xml:space="preserve"> b</w:t>
      </w:r>
      <w:r w:rsidRPr="00110C90">
        <w:rPr>
          <w:rFonts w:eastAsia="Calibri" w:cstheme="minorHAnsi"/>
        </w:rPr>
        <w:t xml:space="preserve">arriers to markets that have impeded seemingly logical connections between small- and mid-sized farms and local and regional customers are exacerbated by the scope of the need and pressures on local food supply chains that are </w:t>
      </w:r>
      <w:r w:rsidR="00C97503" w:rsidRPr="00110C90">
        <w:rPr>
          <w:rFonts w:eastAsia="Calibri" w:cstheme="minorHAnsi"/>
        </w:rPr>
        <w:t>trying</w:t>
      </w:r>
      <w:r w:rsidRPr="00110C90">
        <w:rPr>
          <w:rFonts w:eastAsia="Calibri" w:cstheme="minorHAnsi"/>
        </w:rPr>
        <w:t xml:space="preserve"> to pick up some of the new through put. </w:t>
      </w:r>
      <w:r>
        <w:t xml:space="preserve">The absence of such processing and distribution channels can mean unnecessary waste of food that cannot be immediately sold to end users. </w:t>
      </w:r>
    </w:p>
    <w:p w14:paraId="020A8077" w14:textId="753AA712" w:rsidR="00930A1A" w:rsidRPr="009146CE" w:rsidRDefault="00F33896" w:rsidP="00110C90">
      <w:pPr>
        <w:pStyle w:val="ListParagraph"/>
        <w:numPr>
          <w:ilvl w:val="0"/>
          <w:numId w:val="49"/>
        </w:numPr>
        <w:textAlignment w:val="center"/>
        <w:rPr>
          <w:rFonts w:eastAsia="Times New Roman" w:cstheme="minorHAnsi"/>
        </w:rPr>
      </w:pPr>
      <w:r>
        <w:t>In the last two decades, t</w:t>
      </w:r>
      <w:r w:rsidR="009146CE">
        <w:t>he n</w:t>
      </w:r>
      <w:r w:rsidR="00517FF5" w:rsidRPr="00FD6898">
        <w:t xml:space="preserve">umber of acres of agricultural land in production in Washington fell by over </w:t>
      </w:r>
      <w:r w:rsidR="00517FF5">
        <w:t>one</w:t>
      </w:r>
      <w:r w:rsidR="00517FF5" w:rsidRPr="00FD6898">
        <w:t xml:space="preserve"> million acres and the number of farms declined by 10</w:t>
      </w:r>
      <w:r w:rsidR="00517FF5">
        <w:t xml:space="preserve"> percent. </w:t>
      </w:r>
      <w:r w:rsidR="00517FF5" w:rsidRPr="009146CE">
        <w:rPr>
          <w:rFonts w:eastAsia="Times New Roman" w:cstheme="minorHAnsi"/>
        </w:rPr>
        <w:t xml:space="preserve">Pressure on </w:t>
      </w:r>
      <w:r w:rsidR="009146CE" w:rsidRPr="009146CE">
        <w:rPr>
          <w:rFonts w:eastAsia="Times New Roman" w:cstheme="minorHAnsi"/>
        </w:rPr>
        <w:t>farmland</w:t>
      </w:r>
      <w:r w:rsidR="00517FF5" w:rsidRPr="009146CE">
        <w:rPr>
          <w:rFonts w:eastAsia="Times New Roman" w:cstheme="minorHAnsi"/>
        </w:rPr>
        <w:t xml:space="preserve"> related to land costs, loss of farms due to </w:t>
      </w:r>
      <w:r w:rsidR="0028101C">
        <w:rPr>
          <w:rFonts w:eastAsia="Times New Roman" w:cstheme="minorHAnsi"/>
        </w:rPr>
        <w:t>a</w:t>
      </w:r>
      <w:r w:rsidR="00517FF5" w:rsidRPr="009146CE">
        <w:rPr>
          <w:rFonts w:eastAsia="Times New Roman" w:cstheme="minorHAnsi"/>
        </w:rPr>
        <w:t xml:space="preserve"> difficult business </w:t>
      </w:r>
      <w:r w:rsidR="00C97503" w:rsidRPr="009146CE">
        <w:rPr>
          <w:rFonts w:eastAsia="Times New Roman" w:cstheme="minorHAnsi"/>
        </w:rPr>
        <w:t>environment</w:t>
      </w:r>
      <w:r w:rsidR="0028101C">
        <w:rPr>
          <w:rFonts w:eastAsia="Times New Roman" w:cstheme="minorHAnsi"/>
        </w:rPr>
        <w:t>,</w:t>
      </w:r>
      <w:r w:rsidR="00517FF5" w:rsidRPr="009146CE">
        <w:rPr>
          <w:rFonts w:eastAsia="Times New Roman" w:cstheme="minorHAnsi"/>
        </w:rPr>
        <w:t xml:space="preserve"> and transitions in ownership driven by generational and business changes</w:t>
      </w:r>
      <w:r w:rsidR="00190325">
        <w:rPr>
          <w:rFonts w:eastAsia="Times New Roman" w:cstheme="minorHAnsi"/>
        </w:rPr>
        <w:t xml:space="preserve"> are particularly heightened during COVID-1</w:t>
      </w:r>
      <w:r w:rsidR="00BE06B2">
        <w:rPr>
          <w:rFonts w:eastAsia="Times New Roman" w:cstheme="minorHAnsi"/>
        </w:rPr>
        <w:t>9</w:t>
      </w:r>
      <w:r w:rsidR="00517FF5" w:rsidRPr="009146CE">
        <w:rPr>
          <w:rFonts w:eastAsia="Times New Roman" w:cstheme="minorHAnsi"/>
        </w:rPr>
        <w:t>.</w:t>
      </w:r>
    </w:p>
    <w:p w14:paraId="6C7E7BC5" w14:textId="49FD7273" w:rsidR="004D294B" w:rsidRPr="00930A1A" w:rsidRDefault="00517FF5" w:rsidP="00110C90">
      <w:pPr>
        <w:pStyle w:val="ListParagraph"/>
        <w:numPr>
          <w:ilvl w:val="0"/>
          <w:numId w:val="49"/>
        </w:numPr>
        <w:textAlignment w:val="center"/>
      </w:pPr>
      <w:r w:rsidRPr="00930A1A">
        <w:t>Existing regulations make it difficult for the local food system to quickly adapt to changing market demand</w:t>
      </w:r>
      <w:r w:rsidR="001A02B1">
        <w:t>. For</w:t>
      </w:r>
      <w:r w:rsidRPr="00930A1A" w:rsidDel="001A02B1">
        <w:t xml:space="preserve"> </w:t>
      </w:r>
      <w:r w:rsidRPr="00930A1A">
        <w:t xml:space="preserve">example, USDA certification of meat processing </w:t>
      </w:r>
      <w:r w:rsidR="00C26568">
        <w:t xml:space="preserve">is </w:t>
      </w:r>
      <w:r w:rsidRPr="00930A1A">
        <w:t>not transferred to WSDA to provide additional capacity.</w:t>
      </w:r>
    </w:p>
    <w:p w14:paraId="34A0B54E" w14:textId="784D8E22" w:rsidR="002421B0" w:rsidRPr="00523024" w:rsidRDefault="002421B0" w:rsidP="00282AE9">
      <w:r w:rsidRPr="00523024">
        <w:t xml:space="preserve">Actions implemented now to respond to immediate needs during the COVID-19 crisis have the potential to shape the food system in a positive, long-lasting way for generations to come. </w:t>
      </w:r>
      <w:r w:rsidR="002E383D" w:rsidRPr="00BD667F">
        <w:t>Washington’s $49 billion food and agricultural system is extremely diverse, with over 300 different commodities produced.</w:t>
      </w:r>
      <w:r w:rsidR="002E383D" w:rsidRPr="00BD667F">
        <w:rPr>
          <w:rStyle w:val="FootnoteReference"/>
        </w:rPr>
        <w:footnoteReference w:id="4"/>
      </w:r>
      <w:r w:rsidR="002E383D" w:rsidRPr="00BD667F">
        <w:rPr>
          <w:rFonts w:hint="eastAsia"/>
        </w:rPr>
        <w:t> </w:t>
      </w:r>
      <w:r w:rsidR="002E383D" w:rsidRPr="00BD667F">
        <w:t>Washington is unique in its diversity of agricultural scale</w:t>
      </w:r>
      <w:r w:rsidR="002E383D">
        <w:t xml:space="preserve"> which is</w:t>
      </w:r>
      <w:r w:rsidR="002E383D" w:rsidRPr="00BD667F">
        <w:t xml:space="preserve"> </w:t>
      </w:r>
      <w:r w:rsidR="00234D6E">
        <w:t xml:space="preserve">an </w:t>
      </w:r>
      <w:r w:rsidR="002E383D" w:rsidRPr="00BD667F">
        <w:t xml:space="preserve">advantage we can build upon to respond </w:t>
      </w:r>
      <w:r w:rsidR="00573172">
        <w:t xml:space="preserve">to COVID-19 </w:t>
      </w:r>
      <w:r w:rsidR="002E383D" w:rsidRPr="00BD667F">
        <w:t xml:space="preserve">and develop resilience into the future. </w:t>
      </w:r>
      <w:r w:rsidRPr="00523024">
        <w:t xml:space="preserve">The hope is that we respond to the immediate needs presented by COVID-19 to </w:t>
      </w:r>
      <w:r w:rsidR="00220EBD" w:rsidRPr="00523024">
        <w:t>develop</w:t>
      </w:r>
      <w:r w:rsidRPr="00523024">
        <w:t xml:space="preserve">, reinvent, and reinvest in regional food systems in our state in ways </w:t>
      </w:r>
      <w:r w:rsidR="00573172" w:rsidRPr="00523024">
        <w:t>that</w:t>
      </w:r>
      <w:r w:rsidRPr="00523024">
        <w:t xml:space="preserve"> address long-standing vulnerabilities and build food security and resilience into the future.</w:t>
      </w:r>
    </w:p>
    <w:p w14:paraId="00E531A0" w14:textId="47D36471" w:rsidR="00100458" w:rsidRPr="00110C90" w:rsidRDefault="004902DB" w:rsidP="00DB4DDF">
      <w:pPr>
        <w:sectPr w:rsidR="00100458" w:rsidRPr="00110C90" w:rsidSect="00AE53A0">
          <w:pgSz w:w="12240" w:h="15840"/>
          <w:pgMar w:top="1080" w:right="1080" w:bottom="1440" w:left="1080" w:header="720" w:footer="720" w:gutter="0"/>
          <w:cols w:space="720"/>
          <w:docGrid w:linePitch="360"/>
        </w:sectPr>
      </w:pPr>
      <w:r w:rsidRPr="00523024">
        <w:t>This report outline</w:t>
      </w:r>
      <w:r w:rsidR="005265B3" w:rsidRPr="00523024">
        <w:t>s</w:t>
      </w:r>
      <w:r w:rsidRPr="00523024">
        <w:t xml:space="preserve"> opportunities and implementation actions that address the impacts </w:t>
      </w:r>
      <w:r w:rsidR="00B10D54" w:rsidRPr="00523024">
        <w:t>of COVID-19</w:t>
      </w:r>
      <w:r w:rsidRPr="00523024">
        <w:t xml:space="preserve"> to Washington’s food system</w:t>
      </w:r>
      <w:r w:rsidR="00B10D54" w:rsidRPr="00523024">
        <w:t>.</w:t>
      </w:r>
      <w:bookmarkStart w:id="8" w:name="_Toc40362352"/>
    </w:p>
    <w:p w14:paraId="3EA79E37" w14:textId="572ED570" w:rsidR="00765FF3" w:rsidRDefault="00C975AA" w:rsidP="00E50AA9">
      <w:pPr>
        <w:pStyle w:val="Heading1"/>
      </w:pPr>
      <w:bookmarkStart w:id="9" w:name="_Toc42171044"/>
      <w:r>
        <w:lastRenderedPageBreak/>
        <w:t xml:space="preserve">Implementation </w:t>
      </w:r>
      <w:r w:rsidR="00765FF3" w:rsidRPr="00C8665B">
        <w:t>Actions</w:t>
      </w:r>
      <w:bookmarkEnd w:id="8"/>
      <w:bookmarkEnd w:id="9"/>
    </w:p>
    <w:p w14:paraId="3FBA88EA" w14:textId="72235FCF" w:rsidR="0074309E" w:rsidRDefault="0074309E" w:rsidP="0074309E">
      <w:pPr>
        <w:pStyle w:val="Heading1divider"/>
      </w:pPr>
    </w:p>
    <w:p w14:paraId="10C8A34B" w14:textId="06388580" w:rsidR="006816FA" w:rsidRDefault="00E74BDA" w:rsidP="006C4FC9">
      <w:pPr>
        <w:pStyle w:val="Heading2"/>
      </w:pPr>
      <w:bookmarkStart w:id="10" w:name="_Toc42171045"/>
      <w:r>
        <w:t xml:space="preserve">Overview of </w:t>
      </w:r>
      <w:r w:rsidR="006816FA">
        <w:t xml:space="preserve">Key </w:t>
      </w:r>
      <w:r w:rsidR="002C461A">
        <w:t>Challenges</w:t>
      </w:r>
      <w:bookmarkEnd w:id="10"/>
      <w:r w:rsidR="002C461A" w:rsidRPr="007C7CD8">
        <w:rPr>
          <w:noProof/>
        </w:rPr>
        <w:t xml:space="preserve"> </w:t>
      </w:r>
    </w:p>
    <w:p w14:paraId="0528756A" w14:textId="48FE7B10" w:rsidR="00F61428" w:rsidRDefault="00AF7799" w:rsidP="006C4FC9">
      <w:r>
        <w:t xml:space="preserve">The </w:t>
      </w:r>
      <w:r w:rsidR="00F61428">
        <w:t>C</w:t>
      </w:r>
      <w:r w:rsidR="00CF08CF">
        <w:t>OVID-</w:t>
      </w:r>
      <w:r w:rsidR="00F61428">
        <w:t>19</w:t>
      </w:r>
      <w:r>
        <w:t xml:space="preserve"> crisis</w:t>
      </w:r>
      <w:r w:rsidR="00F61428">
        <w:t xml:space="preserve"> </w:t>
      </w:r>
      <w:r w:rsidR="00956AB2">
        <w:t xml:space="preserve">is </w:t>
      </w:r>
      <w:r w:rsidR="00F61428">
        <w:t>highlight</w:t>
      </w:r>
      <w:r w:rsidR="00956AB2">
        <w:t>ing</w:t>
      </w:r>
      <w:r w:rsidR="00F61428">
        <w:t xml:space="preserve"> a number of weaknesses in Washington’s food system. These weaknesses include an unanticipated number of people needing food assistance; a severely disrupted food distribution system; the closure of restaurants and a restrained ability to purchase food; </w:t>
      </w:r>
      <w:r w:rsidR="008D566C">
        <w:t>an</w:t>
      </w:r>
      <w:r w:rsidR="00F61428">
        <w:t xml:space="preserve"> immediately los</w:t>
      </w:r>
      <w:r w:rsidR="008D566C">
        <w:t>s</w:t>
      </w:r>
      <w:r w:rsidR="00F61428">
        <w:t xml:space="preserve"> </w:t>
      </w:r>
      <w:r w:rsidR="008D566C">
        <w:t xml:space="preserve">of </w:t>
      </w:r>
      <w:r w:rsidR="00F61428">
        <w:t xml:space="preserve">key markets </w:t>
      </w:r>
      <w:r w:rsidR="008D566C">
        <w:t xml:space="preserve">for </w:t>
      </w:r>
      <w:r w:rsidR="00C40D68">
        <w:t>producers</w:t>
      </w:r>
      <w:r w:rsidR="00F61428">
        <w:t xml:space="preserve"> due to closures; a government support system stretched by competing demands to address the health crisis, the economic crisis, and food availability challenges.</w:t>
      </w:r>
      <w:r w:rsidR="00C5453E">
        <w:t xml:space="preserve"> </w:t>
      </w:r>
    </w:p>
    <w:p w14:paraId="7CB44ADD" w14:textId="05462921" w:rsidR="00D21F67" w:rsidRPr="00B85E7D" w:rsidRDefault="005B4B4A" w:rsidP="00B85E7D">
      <w:pPr>
        <w:pStyle w:val="Heading3"/>
      </w:pPr>
      <w:r w:rsidRPr="00B85E7D">
        <w:t xml:space="preserve">The </w:t>
      </w:r>
      <w:r w:rsidR="00D21F67" w:rsidRPr="00B85E7D">
        <w:t>Forum</w:t>
      </w:r>
      <w:r w:rsidR="00CC219B" w:rsidRPr="00B85E7D">
        <w:t xml:space="preserve">’s </w:t>
      </w:r>
      <w:r w:rsidR="00D95252">
        <w:t xml:space="preserve">implementation </w:t>
      </w:r>
      <w:r w:rsidR="00CC219B" w:rsidRPr="00B85E7D">
        <w:t xml:space="preserve">actions are organized </w:t>
      </w:r>
      <w:r w:rsidR="001E49CE" w:rsidRPr="00B85E7D">
        <w:t>by</w:t>
      </w:r>
      <w:r w:rsidR="00CC219B" w:rsidRPr="00B85E7D">
        <w:t xml:space="preserve"> </w:t>
      </w:r>
      <w:r w:rsidR="00C2704D">
        <w:t>four</w:t>
      </w:r>
      <w:r w:rsidR="00C2704D" w:rsidRPr="00B85E7D">
        <w:t xml:space="preserve"> </w:t>
      </w:r>
      <w:r w:rsidRPr="00B85E7D">
        <w:t>challenges</w:t>
      </w:r>
      <w:r w:rsidR="00D21F67" w:rsidRPr="00B85E7D">
        <w:t>:</w:t>
      </w:r>
    </w:p>
    <w:p w14:paraId="508229F6" w14:textId="02E859AF" w:rsidR="00403797" w:rsidRPr="00110C90" w:rsidRDefault="00403797" w:rsidP="001F7204">
      <w:pPr>
        <w:pStyle w:val="ListParagraph"/>
        <w:numPr>
          <w:ilvl w:val="0"/>
          <w:numId w:val="31"/>
        </w:numPr>
        <w:contextualSpacing w:val="0"/>
        <w:rPr>
          <w:sz w:val="24"/>
          <w:szCs w:val="24"/>
        </w:rPr>
      </w:pPr>
      <w:bookmarkStart w:id="11" w:name="_Toc40362353"/>
      <w:bookmarkStart w:id="12" w:name="_Hlk40966717"/>
      <w:r w:rsidRPr="001A794F">
        <w:rPr>
          <w:b/>
          <w:bCs/>
          <w:sz w:val="24"/>
          <w:szCs w:val="24"/>
        </w:rPr>
        <w:t>Challenge #</w:t>
      </w:r>
      <w:bookmarkStart w:id="13" w:name="_Hlk40986608"/>
      <w:r w:rsidR="00881B66" w:rsidRPr="001A794F">
        <w:rPr>
          <w:b/>
          <w:bCs/>
          <w:sz w:val="24"/>
          <w:szCs w:val="24"/>
        </w:rPr>
        <w:t xml:space="preserve">1: </w:t>
      </w:r>
      <w:bookmarkStart w:id="14" w:name="_Hlk42163335"/>
      <w:r w:rsidR="00881B66" w:rsidRPr="001A794F">
        <w:rPr>
          <w:sz w:val="24"/>
          <w:szCs w:val="24"/>
        </w:rPr>
        <w:t xml:space="preserve">COVID-19 threatens </w:t>
      </w:r>
      <w:r w:rsidR="00881B66">
        <w:rPr>
          <w:sz w:val="24"/>
          <w:szCs w:val="24"/>
        </w:rPr>
        <w:t xml:space="preserve">both </w:t>
      </w:r>
      <w:r w:rsidR="00C40D68">
        <w:rPr>
          <w:sz w:val="24"/>
          <w:szCs w:val="24"/>
        </w:rPr>
        <w:t>the</w:t>
      </w:r>
      <w:r w:rsidR="00881B66">
        <w:rPr>
          <w:sz w:val="24"/>
          <w:szCs w:val="24"/>
        </w:rPr>
        <w:t xml:space="preserve"> </w:t>
      </w:r>
      <w:r w:rsidR="00881B66" w:rsidRPr="001A794F">
        <w:rPr>
          <w:sz w:val="24"/>
          <w:szCs w:val="24"/>
        </w:rPr>
        <w:t xml:space="preserve">near and long-term economic viability of </w:t>
      </w:r>
      <w:r w:rsidR="00881B66">
        <w:rPr>
          <w:sz w:val="24"/>
          <w:szCs w:val="24"/>
        </w:rPr>
        <w:t xml:space="preserve">individual </w:t>
      </w:r>
      <w:r w:rsidR="00881B66" w:rsidRPr="001A794F">
        <w:rPr>
          <w:sz w:val="24"/>
          <w:szCs w:val="24"/>
        </w:rPr>
        <w:t>agriculture</w:t>
      </w:r>
      <w:r w:rsidR="00881B66">
        <w:rPr>
          <w:sz w:val="24"/>
          <w:szCs w:val="24"/>
        </w:rPr>
        <w:t xml:space="preserve"> and food</w:t>
      </w:r>
      <w:r w:rsidR="00881B66" w:rsidRPr="001A794F">
        <w:rPr>
          <w:sz w:val="24"/>
          <w:szCs w:val="24"/>
        </w:rPr>
        <w:t xml:space="preserve"> enterprises</w:t>
      </w:r>
      <w:r w:rsidR="00881B66">
        <w:rPr>
          <w:sz w:val="24"/>
          <w:szCs w:val="24"/>
        </w:rPr>
        <w:t>; the</w:t>
      </w:r>
      <w:r w:rsidR="00C40D68">
        <w:rPr>
          <w:sz w:val="24"/>
          <w:szCs w:val="24"/>
        </w:rPr>
        <w:t xml:space="preserve">se </w:t>
      </w:r>
      <w:r w:rsidR="00CE6D99">
        <w:rPr>
          <w:sz w:val="24"/>
          <w:szCs w:val="24"/>
        </w:rPr>
        <w:t>businesses</w:t>
      </w:r>
      <w:r w:rsidR="00881B66">
        <w:rPr>
          <w:sz w:val="24"/>
          <w:szCs w:val="24"/>
        </w:rPr>
        <w:t xml:space="preserve"> need appropriate relief and relevant services to continue to remain economically viable and operational as they pivot to serve new market and operating demands during the pandemic and beyond</w:t>
      </w:r>
      <w:r w:rsidR="00881B66" w:rsidRPr="00106EBC">
        <w:rPr>
          <w:sz w:val="24"/>
          <w:szCs w:val="24"/>
        </w:rPr>
        <w:t xml:space="preserve">. </w:t>
      </w:r>
      <w:bookmarkEnd w:id="13"/>
      <w:bookmarkEnd w:id="14"/>
    </w:p>
    <w:p w14:paraId="3E8D9525" w14:textId="671AE52E" w:rsidR="00C2704D" w:rsidRDefault="007B5B6B" w:rsidP="00881B66">
      <w:pPr>
        <w:pStyle w:val="ListParagraph"/>
        <w:numPr>
          <w:ilvl w:val="0"/>
          <w:numId w:val="31"/>
        </w:numPr>
        <w:rPr>
          <w:b/>
          <w:bCs/>
          <w:sz w:val="24"/>
          <w:szCs w:val="24"/>
        </w:rPr>
      </w:pPr>
      <w:r>
        <w:rPr>
          <w:b/>
          <w:bCs/>
          <w:sz w:val="24"/>
          <w:szCs w:val="24"/>
        </w:rPr>
        <w:t xml:space="preserve">Challenge #2: </w:t>
      </w:r>
      <w:r w:rsidR="0090702E">
        <w:rPr>
          <w:sz w:val="24"/>
          <w:szCs w:val="24"/>
        </w:rPr>
        <w:t xml:space="preserve">COVID-19 </w:t>
      </w:r>
      <w:r w:rsidR="00C076C3" w:rsidRPr="00881B66">
        <w:rPr>
          <w:sz w:val="24"/>
          <w:szCs w:val="24"/>
        </w:rPr>
        <w:t>public health responses resulted in transformational shifts in the food system requiring systems-level supports and investment to maintain the functional capacity and flexibility of our food system to meet immediate needs and build resiliency for an uncertain future.</w:t>
      </w:r>
    </w:p>
    <w:p w14:paraId="6DAA56FA" w14:textId="77777777" w:rsidR="00CC2618" w:rsidRDefault="00CC2618" w:rsidP="00110C90">
      <w:pPr>
        <w:pStyle w:val="ListParagraph"/>
        <w:rPr>
          <w:b/>
          <w:bCs/>
          <w:sz w:val="24"/>
          <w:szCs w:val="24"/>
        </w:rPr>
      </w:pPr>
    </w:p>
    <w:p w14:paraId="0BB80E3E" w14:textId="7B1BC085" w:rsidR="00881B66" w:rsidRPr="00871177" w:rsidRDefault="00403797" w:rsidP="00881B66">
      <w:pPr>
        <w:pStyle w:val="ListParagraph"/>
        <w:numPr>
          <w:ilvl w:val="0"/>
          <w:numId w:val="31"/>
        </w:numPr>
        <w:rPr>
          <w:b/>
          <w:bCs/>
          <w:sz w:val="24"/>
          <w:szCs w:val="24"/>
        </w:rPr>
      </w:pPr>
      <w:r w:rsidRPr="00881B66">
        <w:rPr>
          <w:b/>
          <w:bCs/>
          <w:sz w:val="24"/>
          <w:szCs w:val="24"/>
        </w:rPr>
        <w:t>Challenge #</w:t>
      </w:r>
      <w:r w:rsidR="006401B6">
        <w:rPr>
          <w:b/>
          <w:bCs/>
          <w:sz w:val="24"/>
          <w:szCs w:val="24"/>
        </w:rPr>
        <w:t>3</w:t>
      </w:r>
      <w:r w:rsidR="00C47598" w:rsidRPr="00881B66">
        <w:rPr>
          <w:b/>
          <w:bCs/>
          <w:sz w:val="24"/>
          <w:szCs w:val="24"/>
        </w:rPr>
        <w:t>:</w:t>
      </w:r>
      <w:r w:rsidR="00AE4600">
        <w:rPr>
          <w:b/>
          <w:sz w:val="24"/>
          <w:szCs w:val="24"/>
        </w:rPr>
        <w:t xml:space="preserve"> </w:t>
      </w:r>
      <w:r w:rsidR="00AE4600" w:rsidRPr="00AE4600">
        <w:rPr>
          <w:sz w:val="24"/>
          <w:szCs w:val="24"/>
        </w:rPr>
        <w:t xml:space="preserve">COVID-19 has increased the need for nutrition services and assistance due to massive unemployment and economic insecurity for Washingtonians. </w:t>
      </w:r>
    </w:p>
    <w:p w14:paraId="686652B5" w14:textId="77777777" w:rsidR="00871177" w:rsidRPr="00881B66" w:rsidRDefault="00871177" w:rsidP="00871177">
      <w:pPr>
        <w:pStyle w:val="ListParagraph"/>
        <w:rPr>
          <w:b/>
          <w:bCs/>
          <w:sz w:val="24"/>
          <w:szCs w:val="24"/>
        </w:rPr>
      </w:pPr>
    </w:p>
    <w:p w14:paraId="7AE9CBFC" w14:textId="55364E74" w:rsidR="003E0275" w:rsidRPr="00881B66" w:rsidRDefault="00871177" w:rsidP="00161723">
      <w:pPr>
        <w:pStyle w:val="ListParagraph"/>
        <w:numPr>
          <w:ilvl w:val="0"/>
          <w:numId w:val="31"/>
        </w:numPr>
        <w:contextualSpacing w:val="0"/>
        <w:rPr>
          <w:sz w:val="24"/>
          <w:szCs w:val="24"/>
        </w:rPr>
      </w:pPr>
      <w:r w:rsidDel="00AE4600">
        <w:rPr>
          <w:b/>
          <w:bCs/>
          <w:sz w:val="24"/>
          <w:szCs w:val="24"/>
        </w:rPr>
        <w:t>Challenge #</w:t>
      </w:r>
      <w:r>
        <w:rPr>
          <w:b/>
          <w:bCs/>
          <w:sz w:val="24"/>
          <w:szCs w:val="24"/>
        </w:rPr>
        <w:t>4</w:t>
      </w:r>
      <w:r w:rsidR="00C47598" w:rsidRPr="00881B66">
        <w:rPr>
          <w:b/>
          <w:bCs/>
          <w:sz w:val="24"/>
          <w:szCs w:val="24"/>
        </w:rPr>
        <w:t xml:space="preserve">: </w:t>
      </w:r>
      <w:bookmarkStart w:id="15" w:name="_Hlk41559919"/>
      <w:r w:rsidR="00CD0523" w:rsidRPr="00881B66">
        <w:rPr>
          <w:sz w:val="24"/>
        </w:rPr>
        <w:t>COVID-19 underscores the need to foster</w:t>
      </w:r>
      <w:r w:rsidR="00403797" w:rsidRPr="00881B66">
        <w:rPr>
          <w:sz w:val="24"/>
          <w:szCs w:val="24"/>
        </w:rPr>
        <w:t xml:space="preserve"> resilience in the face of a changing climate to ensure long-term food security.</w:t>
      </w:r>
      <w:r w:rsidR="00C5453E" w:rsidRPr="00881B66">
        <w:rPr>
          <w:sz w:val="24"/>
          <w:szCs w:val="24"/>
        </w:rPr>
        <w:t xml:space="preserve"> </w:t>
      </w:r>
    </w:p>
    <w:bookmarkEnd w:id="11"/>
    <w:bookmarkEnd w:id="12"/>
    <w:bookmarkEnd w:id="15"/>
    <w:p w14:paraId="46D3308C" w14:textId="77777777" w:rsidR="00AF25EE" w:rsidRDefault="00AF25EE">
      <w:pPr>
        <w:spacing w:line="259" w:lineRule="auto"/>
        <w:rPr>
          <w:b/>
          <w:color w:val="595959" w:themeColor="text1" w:themeTint="A6"/>
          <w:sz w:val="32"/>
          <w:szCs w:val="32"/>
          <w:shd w:val="clear" w:color="auto" w:fill="FFFFFF"/>
        </w:rPr>
      </w:pPr>
      <w:r>
        <w:br w:type="page"/>
      </w:r>
    </w:p>
    <w:p w14:paraId="30C62535" w14:textId="0860B3AA" w:rsidR="00D20EA5" w:rsidRPr="004C2CD5" w:rsidRDefault="002F7D49" w:rsidP="00D20EA5">
      <w:pPr>
        <w:pStyle w:val="Heading2"/>
        <w:rPr>
          <w:sz w:val="40"/>
          <w:szCs w:val="40"/>
        </w:rPr>
      </w:pPr>
      <w:bookmarkStart w:id="16" w:name="_Toc42171046"/>
      <w:r w:rsidRPr="004C2CD5">
        <w:rPr>
          <w:sz w:val="40"/>
          <w:szCs w:val="40"/>
        </w:rPr>
        <w:lastRenderedPageBreak/>
        <w:t>Challenge #1</w:t>
      </w:r>
      <w:bookmarkEnd w:id="16"/>
    </w:p>
    <w:p w14:paraId="05CB5777" w14:textId="02919C9A" w:rsidR="002A73A3" w:rsidRPr="00071505" w:rsidRDefault="00871177" w:rsidP="00FD5EEE">
      <w:pPr>
        <w:pStyle w:val="Intro"/>
      </w:pPr>
      <w:r w:rsidRPr="00871177">
        <w:t>COVID-19 threatens both</w:t>
      </w:r>
      <w:r w:rsidR="00D93119" w:rsidRPr="00D93119">
        <w:t xml:space="preserve"> the</w:t>
      </w:r>
      <w:r w:rsidRPr="00871177">
        <w:t xml:space="preserve"> near and long-term economic viability of individual agriculture and food enterprises; </w:t>
      </w:r>
      <w:r w:rsidR="00D93119" w:rsidRPr="00D93119">
        <w:t>these businesses</w:t>
      </w:r>
      <w:r w:rsidRPr="00871177">
        <w:t xml:space="preserve"> need appropriate relief and relevant services to continue to remain economically viable and operational as they pivot to serve new market and operating demands during the pandemic and beyond. </w:t>
      </w:r>
    </w:p>
    <w:p w14:paraId="597B3666" w14:textId="6F1948FB" w:rsidR="00871177" w:rsidRDefault="00871177" w:rsidP="00871177">
      <w:r w:rsidRPr="00B80927">
        <w:t>COVID-19 has created unprecedented economic uncertainty and</w:t>
      </w:r>
      <w:r>
        <w:t xml:space="preserve"> eliminated or </w:t>
      </w:r>
      <w:r w:rsidRPr="00B80927">
        <w:t>reduced market</w:t>
      </w:r>
      <w:r>
        <w:t xml:space="preserve"> access</w:t>
      </w:r>
      <w:r w:rsidRPr="00B80927">
        <w:t xml:space="preserve"> for agricultural producers across Washington, especially for farms selling at the regional and local level</w:t>
      </w:r>
      <w:r>
        <w:t>. Small scale farms make up the vast majority of farms by number in Washington (89%) and the majority of those (70%</w:t>
      </w:r>
      <w:r w:rsidR="005C6865">
        <w:t>)</w:t>
      </w:r>
      <w:r w:rsidR="005C6865">
        <w:rPr>
          <w:rStyle w:val="FootnoteReference"/>
        </w:rPr>
        <w:footnoteReference w:id="5"/>
      </w:r>
      <w:r>
        <w:t xml:space="preserve"> sell th</w:t>
      </w:r>
      <w:r w:rsidR="00870522">
        <w:t>r</w:t>
      </w:r>
      <w:r>
        <w:t xml:space="preserve">ough market channels that have closed entirely </w:t>
      </w:r>
      <w:r w:rsidR="00A51264">
        <w:t>(e.g.,</w:t>
      </w:r>
      <w:r>
        <w:t xml:space="preserve"> restaurants, schools</w:t>
      </w:r>
      <w:r w:rsidR="00FA34EC">
        <w:t>,</w:t>
      </w:r>
      <w:r>
        <w:t xml:space="preserve"> and other institutions</w:t>
      </w:r>
      <w:r w:rsidR="00A51264">
        <w:t>)</w:t>
      </w:r>
      <w:r>
        <w:t xml:space="preserve"> or have been heavily impacted </w:t>
      </w:r>
      <w:r w:rsidR="00A51264">
        <w:t>(e.g.,</w:t>
      </w:r>
      <w:r>
        <w:t xml:space="preserve"> farmers markets</w:t>
      </w:r>
      <w:r w:rsidR="00A51264">
        <w:t>)</w:t>
      </w:r>
      <w:r>
        <w:t xml:space="preserve">. This has </w:t>
      </w:r>
      <w:r w:rsidR="005648B7">
        <w:t>led to an</w:t>
      </w:r>
      <w:r>
        <w:t xml:space="preserve"> immediate loss of revenue and uncertain economic prospects characterized by high market risks. </w:t>
      </w:r>
    </w:p>
    <w:p w14:paraId="23B8A6BF" w14:textId="15FD3C5A" w:rsidR="00871177" w:rsidRPr="005648B7" w:rsidRDefault="00871177" w:rsidP="00871177">
      <w:pPr>
        <w:rPr>
          <w:rFonts w:eastAsia="Times New Roman"/>
          <w:b/>
        </w:rPr>
      </w:pPr>
      <w:r w:rsidRPr="007B0088">
        <w:rPr>
          <w:bCs/>
        </w:rPr>
        <w:t>D</w:t>
      </w:r>
      <w:r w:rsidRPr="007B0088">
        <w:rPr>
          <w:rFonts w:eastAsia="Times New Roman"/>
          <w:bCs/>
        </w:rPr>
        <w:t xml:space="preserve">irect financial support to stop-gap losses </w:t>
      </w:r>
      <w:r w:rsidR="00CE0AD5">
        <w:rPr>
          <w:rFonts w:eastAsia="Times New Roman"/>
          <w:bCs/>
        </w:rPr>
        <w:t>and</w:t>
      </w:r>
      <w:r w:rsidRPr="007B0088">
        <w:rPr>
          <w:rFonts w:eastAsia="Times New Roman"/>
          <w:bCs/>
        </w:rPr>
        <w:t xml:space="preserve"> to invest in pivots to new markets</w:t>
      </w:r>
      <w:r w:rsidR="00CE0AD5">
        <w:rPr>
          <w:rFonts w:eastAsia="Times New Roman"/>
          <w:bCs/>
        </w:rPr>
        <w:t xml:space="preserve"> is needed</w:t>
      </w:r>
      <w:r w:rsidRPr="007B0088">
        <w:rPr>
          <w:rFonts w:eastAsia="Times New Roman"/>
          <w:bCs/>
        </w:rPr>
        <w:t>.</w:t>
      </w:r>
      <w:r w:rsidR="00276766">
        <w:rPr>
          <w:rFonts w:eastAsia="Times New Roman"/>
          <w:b/>
          <w:bCs/>
        </w:rPr>
        <w:t xml:space="preserve"> </w:t>
      </w:r>
      <w:r>
        <w:t>Producers at all scales need direct financial assistance to continue to provide essential food system services while simultaneously investing to respond to market shifts, new logistics, and operating requirement costs in light of COVID-19 health and safety conditions.</w:t>
      </w:r>
      <w:r w:rsidRPr="00E746C5">
        <w:t xml:space="preserve"> </w:t>
      </w:r>
      <w:r>
        <w:rPr>
          <w:bCs/>
        </w:rPr>
        <w:t>To be effective in implementation, economic relief must reflect the realities of the diverse sectors within Washington agriculture (scale, crops, markets, supply chains).</w:t>
      </w:r>
      <w:r>
        <w:t xml:space="preserve"> E</w:t>
      </w:r>
      <w:r w:rsidRPr="00A50EC5">
        <w:rPr>
          <w:bCs/>
        </w:rPr>
        <w:t xml:space="preserve">conomic </w:t>
      </w:r>
      <w:r>
        <w:rPr>
          <w:bCs/>
        </w:rPr>
        <w:t xml:space="preserve">relief and stimulus </w:t>
      </w:r>
      <w:r w:rsidRPr="00A50EC5">
        <w:rPr>
          <w:bCs/>
        </w:rPr>
        <w:t xml:space="preserve">responses </w:t>
      </w:r>
      <w:r>
        <w:rPr>
          <w:bCs/>
        </w:rPr>
        <w:t xml:space="preserve">need to </w:t>
      </w:r>
      <w:r w:rsidRPr="00A50EC5">
        <w:rPr>
          <w:bCs/>
        </w:rPr>
        <w:t xml:space="preserve">explicitly </w:t>
      </w:r>
      <w:r>
        <w:rPr>
          <w:bCs/>
        </w:rPr>
        <w:t xml:space="preserve">include </w:t>
      </w:r>
      <w:r w:rsidRPr="00A50EC5">
        <w:rPr>
          <w:bCs/>
        </w:rPr>
        <w:t>small, direct, and regionally marketing farms</w:t>
      </w:r>
      <w:r>
        <w:rPr>
          <w:bCs/>
        </w:rPr>
        <w:t xml:space="preserve">. Programs intended to assist direct and locally marketing farms should be relevant to characteristics of the sector. </w:t>
      </w:r>
    </w:p>
    <w:p w14:paraId="7DE1A8F4" w14:textId="5FB9A112" w:rsidR="00871177" w:rsidRDefault="00871177" w:rsidP="00871177">
      <w:pPr>
        <w:rPr>
          <w:rFonts w:eastAsia="Times New Roman"/>
        </w:rPr>
      </w:pPr>
      <w:r w:rsidRPr="00977FD5">
        <w:t xml:space="preserve">Most small businesses, including </w:t>
      </w:r>
      <w:r>
        <w:t>farms in Washington</w:t>
      </w:r>
      <w:r w:rsidRPr="00977FD5">
        <w:t>, are operating with limited cash flow – 90 days of cash is the best-case scenario</w:t>
      </w:r>
      <w:r>
        <w:t xml:space="preserve">. </w:t>
      </w:r>
      <w:r>
        <w:rPr>
          <w:rFonts w:eastAsia="Times New Roman"/>
        </w:rPr>
        <w:t>Money in enterprises’ hands can buy time in the face of immediate losses in revenue and operating capital. It can help fund</w:t>
      </w:r>
      <w:r w:rsidR="00E024F7">
        <w:rPr>
          <w:rFonts w:eastAsia="Times New Roman"/>
        </w:rPr>
        <w:t xml:space="preserve"> the</w:t>
      </w:r>
      <w:r>
        <w:rPr>
          <w:rFonts w:eastAsia="Times New Roman"/>
        </w:rPr>
        <w:t xml:space="preserve"> </w:t>
      </w:r>
      <w:r w:rsidR="00D75A5C">
        <w:rPr>
          <w:rFonts w:eastAsia="Times New Roman"/>
        </w:rPr>
        <w:t>startup</w:t>
      </w:r>
      <w:r>
        <w:rPr>
          <w:rFonts w:eastAsia="Times New Roman"/>
        </w:rPr>
        <w:t xml:space="preserve"> costs of ‘market pivots’ which are necessary for ongoing farm viability. Direct financial support can include direct payments, grants, costs shares, and or low-cost debt, or appropriately scaled public purchasing of products</w:t>
      </w:r>
      <w:r w:rsidR="005C33F7">
        <w:rPr>
          <w:rFonts w:eastAsia="Times New Roman"/>
        </w:rPr>
        <w:t>.</w:t>
      </w:r>
      <w:r>
        <w:rPr>
          <w:rFonts w:eastAsia="Times New Roman"/>
        </w:rPr>
        <w:t xml:space="preserve"> </w:t>
      </w:r>
    </w:p>
    <w:p w14:paraId="1E3544E9" w14:textId="7D9E16A7" w:rsidR="007308D2" w:rsidRDefault="007308D2" w:rsidP="00871177">
      <w:pPr>
        <w:rPr>
          <w:rFonts w:eastAsia="Times New Roman"/>
        </w:rPr>
      </w:pPr>
      <w:r>
        <w:rPr>
          <w:rFonts w:eastAsia="Times New Roman"/>
        </w:rPr>
        <w:t xml:space="preserve">Farm and food businesses need targeted, relevant technical assistance to pivot business models, adapt marketing strategies, and respond to quickly changing regulatory requirements. The magnitude and the speed required </w:t>
      </w:r>
      <w:r w:rsidR="00B72F7A">
        <w:rPr>
          <w:rFonts w:eastAsia="Times New Roman"/>
        </w:rPr>
        <w:t>f</w:t>
      </w:r>
      <w:r w:rsidR="00EF6E15">
        <w:rPr>
          <w:rFonts w:eastAsia="Times New Roman"/>
        </w:rPr>
        <w:t>or the pivot</w:t>
      </w:r>
      <w:r>
        <w:rPr>
          <w:rFonts w:eastAsia="Times New Roman"/>
        </w:rPr>
        <w:t xml:space="preserve"> can be overwhelming and discourage otherwise attainable business efforts and innovations.</w:t>
      </w:r>
      <w:r w:rsidRPr="002E4B32">
        <w:rPr>
          <w:rFonts w:eastAsia="Times New Roman"/>
        </w:rPr>
        <w:t xml:space="preserve"> </w:t>
      </w:r>
      <w:r w:rsidRPr="007B0088">
        <w:rPr>
          <w:rFonts w:eastAsia="Times New Roman"/>
        </w:rPr>
        <w:t xml:space="preserve">Technical assistance and policy support </w:t>
      </w:r>
      <w:r>
        <w:rPr>
          <w:rFonts w:eastAsia="Times New Roman"/>
        </w:rPr>
        <w:t>to</w:t>
      </w:r>
      <w:r w:rsidRPr="007B0088">
        <w:rPr>
          <w:rFonts w:eastAsia="Times New Roman"/>
        </w:rPr>
        <w:t xml:space="preserve"> navigat</w:t>
      </w:r>
      <w:r>
        <w:rPr>
          <w:rFonts w:eastAsia="Times New Roman"/>
        </w:rPr>
        <w:t>e</w:t>
      </w:r>
      <w:r w:rsidRPr="007B0088">
        <w:rPr>
          <w:rFonts w:eastAsia="Times New Roman"/>
        </w:rPr>
        <w:t xml:space="preserve"> new market opportunities</w:t>
      </w:r>
      <w:r w:rsidR="003C30A9">
        <w:rPr>
          <w:rFonts w:eastAsia="Times New Roman"/>
        </w:rPr>
        <w:t xml:space="preserve"> and </w:t>
      </w:r>
      <w:r w:rsidRPr="007B0088">
        <w:rPr>
          <w:rFonts w:eastAsia="Times New Roman"/>
        </w:rPr>
        <w:t>regulatory</w:t>
      </w:r>
      <w:r>
        <w:rPr>
          <w:rFonts w:eastAsia="Times New Roman"/>
        </w:rPr>
        <w:t xml:space="preserve"> and</w:t>
      </w:r>
      <w:r w:rsidRPr="007B0088">
        <w:rPr>
          <w:rFonts w:eastAsia="Times New Roman"/>
        </w:rPr>
        <w:t xml:space="preserve"> public health realities</w:t>
      </w:r>
      <w:r>
        <w:rPr>
          <w:rFonts w:eastAsia="Times New Roman"/>
        </w:rPr>
        <w:t xml:space="preserve"> </w:t>
      </w:r>
      <w:r w:rsidRPr="007308D2">
        <w:rPr>
          <w:rFonts w:eastAsia="Times New Roman"/>
        </w:rPr>
        <w:t>would</w:t>
      </w:r>
      <w:r w:rsidRPr="008516E2">
        <w:rPr>
          <w:rFonts w:eastAsia="Times New Roman"/>
          <w:b/>
          <w:bCs/>
        </w:rPr>
        <w:t xml:space="preserve"> </w:t>
      </w:r>
      <w:r>
        <w:rPr>
          <w:rFonts w:eastAsia="Times New Roman"/>
        </w:rPr>
        <w:t>minimize obstacles to success</w:t>
      </w:r>
      <w:r w:rsidRPr="007B0088">
        <w:rPr>
          <w:rFonts w:eastAsia="Times New Roman"/>
        </w:rPr>
        <w:t>.</w:t>
      </w:r>
      <w:r>
        <w:rPr>
          <w:rFonts w:eastAsia="Times New Roman"/>
          <w:b/>
          <w:bCs/>
        </w:rPr>
        <w:t> </w:t>
      </w:r>
    </w:p>
    <w:p w14:paraId="70011B73" w14:textId="7AAED278" w:rsidR="00B60AAF" w:rsidRPr="00A92B5C" w:rsidRDefault="00B60AAF" w:rsidP="00A92B5C">
      <w:pPr>
        <w:pStyle w:val="Heading3"/>
      </w:pPr>
      <w:r w:rsidRPr="00F11C65">
        <w:rPr>
          <w:b/>
          <w:bCs w:val="0"/>
        </w:rPr>
        <w:t xml:space="preserve">Opportunity </w:t>
      </w:r>
      <w:r w:rsidR="008468E8">
        <w:rPr>
          <w:b/>
          <w:bCs w:val="0"/>
        </w:rPr>
        <w:t>1</w:t>
      </w:r>
      <w:r w:rsidRPr="00F11C65">
        <w:rPr>
          <w:b/>
          <w:bCs w:val="0"/>
        </w:rPr>
        <w:t>:</w:t>
      </w:r>
      <w:r w:rsidRPr="00A92B5C">
        <w:t xml:space="preserve"> Identify and provide economic relief and stimulus in the near </w:t>
      </w:r>
      <w:r w:rsidR="008C0104">
        <w:t>term</w:t>
      </w:r>
      <w:r w:rsidR="002172AA">
        <w:t xml:space="preserve"> </w:t>
      </w:r>
      <w:r w:rsidR="00871177">
        <w:t>that is responsive and appropriate to needs the full diversity of our agricultural sectors and enterprise types</w:t>
      </w:r>
      <w:r w:rsidR="00871177" w:rsidRPr="00A92B5C">
        <w:t>.</w:t>
      </w:r>
      <w:r w:rsidR="00523024">
        <w:t xml:space="preserve"> </w:t>
      </w:r>
    </w:p>
    <w:p w14:paraId="75870AFA" w14:textId="32501F91" w:rsidR="00B60AAF" w:rsidRPr="00271AFC" w:rsidRDefault="00B60AAF" w:rsidP="00B60AAF">
      <w:pPr>
        <w:rPr>
          <w:b/>
          <w:color w:val="3494BA"/>
        </w:rPr>
      </w:pPr>
      <w:r w:rsidRPr="00A92B5C">
        <w:t xml:space="preserve">There is </w:t>
      </w:r>
      <w:r w:rsidR="00157126">
        <w:t xml:space="preserve">significant </w:t>
      </w:r>
      <w:r w:rsidRPr="00A92B5C">
        <w:t>uncertainty about what the new economy looks like and how farms can avoid going under due to debt. It is critical that we ensure economic stimulus responses explicitly address</w:t>
      </w:r>
      <w:r w:rsidR="00157126">
        <w:t xml:space="preserve"> the economic and business needs of</w:t>
      </w:r>
      <w:r w:rsidRPr="00A92B5C">
        <w:t xml:space="preserve"> small, direct, and regionally marketing farms, including</w:t>
      </w:r>
      <w:r w:rsidR="00157126">
        <w:t xml:space="preserve"> farmers market farms,</w:t>
      </w:r>
      <w:r w:rsidRPr="00A92B5C">
        <w:t xml:space="preserve"> Community Supported Agriculture (CSA) farms, </w:t>
      </w:r>
      <w:r w:rsidR="00157126">
        <w:t xml:space="preserve">on-farm stores, u-pick and agritourism, </w:t>
      </w:r>
      <w:r w:rsidRPr="00A92B5C">
        <w:t xml:space="preserve">food hubs and similar cooperative aggregation </w:t>
      </w:r>
      <w:r w:rsidRPr="00A92B5C">
        <w:lastRenderedPageBreak/>
        <w:t>and distribution</w:t>
      </w:r>
      <w:r w:rsidRPr="00F06206">
        <w:t xml:space="preserve"> models</w:t>
      </w:r>
      <w:r w:rsidR="00157126">
        <w:t>.</w:t>
      </w:r>
      <w:r w:rsidRPr="00F06206">
        <w:t xml:space="preserve"> Farm businesses need a financial bridge to weather the new pressures and changes in markets created by COVID-19</w:t>
      </w:r>
      <w:r w:rsidRPr="00CA29F7">
        <w:t>.</w:t>
      </w:r>
    </w:p>
    <w:p w14:paraId="58BD10EE" w14:textId="5BE7AA13" w:rsidR="00B60AAF" w:rsidRPr="009C7F09" w:rsidRDefault="00B60AAF" w:rsidP="009C7F09">
      <w:pPr>
        <w:pStyle w:val="Heading4"/>
      </w:pPr>
      <w:r w:rsidRPr="009C7F09">
        <w:t>Immediate-Term Actions</w:t>
      </w:r>
    </w:p>
    <w:tbl>
      <w:tblPr>
        <w:tblStyle w:val="FoodPolicyForum"/>
        <w:tblW w:w="5000" w:type="pct"/>
        <w:tblLook w:val="04A0" w:firstRow="1" w:lastRow="0" w:firstColumn="1" w:lastColumn="0" w:noHBand="0" w:noVBand="1"/>
      </w:tblPr>
      <w:tblGrid>
        <w:gridCol w:w="1075"/>
        <w:gridCol w:w="7200"/>
        <w:gridCol w:w="1795"/>
      </w:tblGrid>
      <w:tr w:rsidR="00C5453E" w14:paraId="66A839DD" w14:textId="77777777" w:rsidTr="0013640F">
        <w:trPr>
          <w:cnfStyle w:val="100000000000" w:firstRow="1" w:lastRow="0" w:firstColumn="0" w:lastColumn="0" w:oddVBand="0" w:evenVBand="0" w:oddHBand="0" w:evenHBand="0" w:firstRowFirstColumn="0" w:firstRowLastColumn="0" w:lastRowFirstColumn="0" w:lastRowLastColumn="0"/>
          <w:cantSplit/>
          <w:tblHeader w:val="0"/>
        </w:trPr>
        <w:tc>
          <w:tcPr>
            <w:tcW w:w="1075" w:type="dxa"/>
            <w:shd w:val="clear" w:color="auto" w:fill="7E344E"/>
            <w:vAlign w:val="top"/>
          </w:tcPr>
          <w:p w14:paraId="7759D95B" w14:textId="102150C1" w:rsidR="00C5453E" w:rsidRDefault="0021755D">
            <w:r>
              <w:t xml:space="preserve">Early </w:t>
            </w:r>
            <w:r w:rsidR="00C5453E">
              <w:t>Action #</w:t>
            </w:r>
          </w:p>
        </w:tc>
        <w:tc>
          <w:tcPr>
            <w:tcW w:w="7200" w:type="dxa"/>
            <w:shd w:val="clear" w:color="auto" w:fill="7E344E"/>
            <w:vAlign w:val="top"/>
          </w:tcPr>
          <w:p w14:paraId="4CF47723" w14:textId="1E177723" w:rsidR="00C5453E" w:rsidRDefault="00C5453E">
            <w:r>
              <w:t>Description</w:t>
            </w:r>
          </w:p>
        </w:tc>
        <w:tc>
          <w:tcPr>
            <w:tcW w:w="1795" w:type="dxa"/>
            <w:shd w:val="clear" w:color="auto" w:fill="7E344E"/>
            <w:vAlign w:val="top"/>
          </w:tcPr>
          <w:p w14:paraId="598B55F3" w14:textId="325A443A" w:rsidR="00C5453E" w:rsidRDefault="00C5453E">
            <w:r>
              <w:t>Potential Implementors</w:t>
            </w:r>
          </w:p>
        </w:tc>
      </w:tr>
      <w:tr w:rsidR="00C5453E" w14:paraId="181C77AC" w14:textId="77777777" w:rsidTr="00F11C65">
        <w:trPr>
          <w:cnfStyle w:val="000000100000" w:firstRow="0" w:lastRow="0" w:firstColumn="0" w:lastColumn="0" w:oddVBand="0" w:evenVBand="0" w:oddHBand="1" w:evenHBand="0" w:firstRowFirstColumn="0" w:firstRowLastColumn="0" w:lastRowFirstColumn="0" w:lastRowLastColumn="0"/>
        </w:trPr>
        <w:tc>
          <w:tcPr>
            <w:tcW w:w="1075" w:type="dxa"/>
          </w:tcPr>
          <w:p w14:paraId="5EC0D3DC" w14:textId="362C10EF" w:rsidR="00C5453E" w:rsidRDefault="008468E8" w:rsidP="00F11C65">
            <w:pPr>
              <w:jc w:val="center"/>
            </w:pPr>
            <w:r>
              <w:t>A</w:t>
            </w:r>
          </w:p>
        </w:tc>
        <w:tc>
          <w:tcPr>
            <w:tcW w:w="7200" w:type="dxa"/>
          </w:tcPr>
          <w:p w14:paraId="268C9370" w14:textId="0076FDFE" w:rsidR="00C5453E" w:rsidRDefault="00C5453E" w:rsidP="00C5453E">
            <w:r w:rsidRPr="00F11C65">
              <w:rPr>
                <w:b/>
                <w:bCs/>
              </w:rPr>
              <w:t>Make relevant, timely public health and safety information, technical assistance, and funds available to farms, ranches, and food businesses so they can operate and transport essential food and agricultural products in accordance with CDC guidelines.</w:t>
            </w:r>
            <w:r w:rsidRPr="00C5453E">
              <w:t xml:space="preserve"> </w:t>
            </w:r>
            <w:r w:rsidR="00876432">
              <w:t>DOH</w:t>
            </w:r>
            <w:r w:rsidRPr="00C5453E">
              <w:t xml:space="preserve">, </w:t>
            </w:r>
            <w:r w:rsidR="00876432">
              <w:t>WSDA</w:t>
            </w:r>
            <w:r w:rsidRPr="00C5453E">
              <w:t>, and WSU are working on public safety of the food system.</w:t>
            </w:r>
          </w:p>
        </w:tc>
        <w:tc>
          <w:tcPr>
            <w:tcW w:w="1795" w:type="dxa"/>
          </w:tcPr>
          <w:p w14:paraId="7A00F478" w14:textId="00DC5995" w:rsidR="00C5453E" w:rsidRDefault="00876432" w:rsidP="00C5453E">
            <w:r>
              <w:t>DOH</w:t>
            </w:r>
            <w:r w:rsidR="00C5453E" w:rsidRPr="00C5453E">
              <w:t>,</w:t>
            </w:r>
            <w:r w:rsidR="006B24A9">
              <w:t xml:space="preserve"> L&amp;I,</w:t>
            </w:r>
            <w:r w:rsidR="00C5453E" w:rsidRPr="00C5453E">
              <w:t xml:space="preserve"> </w:t>
            </w:r>
            <w:r>
              <w:t>WSDA</w:t>
            </w:r>
            <w:r w:rsidR="00C5453E" w:rsidRPr="00C5453E">
              <w:t>, WSU</w:t>
            </w:r>
          </w:p>
        </w:tc>
      </w:tr>
      <w:tr w:rsidR="00C5453E" w14:paraId="74A811FE" w14:textId="77777777" w:rsidTr="00F11C65">
        <w:trPr>
          <w:cnfStyle w:val="000000010000" w:firstRow="0" w:lastRow="0" w:firstColumn="0" w:lastColumn="0" w:oddVBand="0" w:evenVBand="0" w:oddHBand="0" w:evenHBand="1" w:firstRowFirstColumn="0" w:firstRowLastColumn="0" w:lastRowFirstColumn="0" w:lastRowLastColumn="0"/>
        </w:trPr>
        <w:tc>
          <w:tcPr>
            <w:tcW w:w="1075" w:type="dxa"/>
          </w:tcPr>
          <w:p w14:paraId="1727BA22" w14:textId="53927FC2" w:rsidR="00C5453E" w:rsidRDefault="008468E8" w:rsidP="008468E8">
            <w:pPr>
              <w:jc w:val="center"/>
            </w:pPr>
            <w:r>
              <w:t>B</w:t>
            </w:r>
          </w:p>
        </w:tc>
        <w:tc>
          <w:tcPr>
            <w:tcW w:w="7200" w:type="dxa"/>
          </w:tcPr>
          <w:p w14:paraId="25346F1D" w14:textId="77777777" w:rsidR="00C5453E" w:rsidRPr="00F11C65" w:rsidRDefault="00C5453E" w:rsidP="00C5453E">
            <w:pPr>
              <w:rPr>
                <w:b/>
                <w:bCs/>
              </w:rPr>
            </w:pPr>
            <w:r w:rsidRPr="00F11C65">
              <w:rPr>
                <w:b/>
                <w:bCs/>
              </w:rPr>
              <w:t xml:space="preserve">Explicitly include small, direct, and regional marketing farms in small business, workforce, and emergency payments or loan programs. </w:t>
            </w:r>
          </w:p>
          <w:p w14:paraId="08A32477" w14:textId="77777777" w:rsidR="00C5453E" w:rsidRPr="00C5453E" w:rsidRDefault="00C5453E" w:rsidP="00F11C65">
            <w:pPr>
              <w:pStyle w:val="ListParagraph"/>
              <w:numPr>
                <w:ilvl w:val="0"/>
                <w:numId w:val="37"/>
              </w:numPr>
            </w:pPr>
            <w:r w:rsidRPr="00C5453E">
              <w:t xml:space="preserve">USDA responses should include all types of crops and livestock production systems, including highly diversified farms that receive direct market retail prices for their products. Include beginning farmers who may not yet have records of previous sales income. </w:t>
            </w:r>
          </w:p>
          <w:p w14:paraId="6A1C6A1D" w14:textId="732C6171" w:rsidR="00C5453E" w:rsidRDefault="00C5453E" w:rsidP="00F11C65">
            <w:pPr>
              <w:pStyle w:val="TableText"/>
              <w:numPr>
                <w:ilvl w:val="0"/>
                <w:numId w:val="37"/>
              </w:numPr>
            </w:pPr>
            <w:r w:rsidRPr="00F04A5A">
              <w:rPr>
                <w:rFonts w:ascii="Roboto" w:hAnsi="Roboto"/>
              </w:rPr>
              <w:t>Provide direct financial assistance to critical supply chain businesses, food system workers, and food establishments.</w:t>
            </w:r>
          </w:p>
        </w:tc>
        <w:tc>
          <w:tcPr>
            <w:tcW w:w="1795" w:type="dxa"/>
          </w:tcPr>
          <w:p w14:paraId="5F1FCA7A" w14:textId="1423BB77" w:rsidR="00C5453E" w:rsidRDefault="006B24A9" w:rsidP="006B24A9">
            <w:r>
              <w:t>USDA/CARES Act</w:t>
            </w:r>
            <w:r w:rsidDel="001F7204">
              <w:t>,</w:t>
            </w:r>
            <w:r>
              <w:t xml:space="preserve"> </w:t>
            </w:r>
            <w:r w:rsidR="00C5453E" w:rsidRPr="00C5453E">
              <w:t>Department of Commerce</w:t>
            </w:r>
            <w:r>
              <w:t>, WSDA</w:t>
            </w:r>
            <w:r w:rsidR="00C5453E" w:rsidRPr="00C5453E">
              <w:t xml:space="preserve"> </w:t>
            </w:r>
          </w:p>
        </w:tc>
      </w:tr>
      <w:tr w:rsidR="00C5453E" w14:paraId="73AE848F" w14:textId="77777777" w:rsidTr="00954B9A">
        <w:trPr>
          <w:cnfStyle w:val="000000100000" w:firstRow="0" w:lastRow="0" w:firstColumn="0" w:lastColumn="0" w:oddVBand="0" w:evenVBand="0" w:oddHBand="1" w:evenHBand="0" w:firstRowFirstColumn="0" w:firstRowLastColumn="0" w:lastRowFirstColumn="0" w:lastRowLastColumn="0"/>
        </w:trPr>
        <w:tc>
          <w:tcPr>
            <w:tcW w:w="1075" w:type="dxa"/>
          </w:tcPr>
          <w:p w14:paraId="09AAB143" w14:textId="363C14A3" w:rsidR="00C5453E" w:rsidRDefault="008468E8" w:rsidP="00F11C65">
            <w:pPr>
              <w:jc w:val="center"/>
            </w:pPr>
            <w:r>
              <w:t>C</w:t>
            </w:r>
          </w:p>
        </w:tc>
        <w:tc>
          <w:tcPr>
            <w:tcW w:w="7200" w:type="dxa"/>
          </w:tcPr>
          <w:p w14:paraId="745F1DD9" w14:textId="63439B10" w:rsidR="00C5453E" w:rsidRPr="00C5453E" w:rsidRDefault="00C5453E" w:rsidP="00C5453E">
            <w:pPr>
              <w:rPr>
                <w:b/>
                <w:bCs/>
              </w:rPr>
            </w:pPr>
            <w:r w:rsidRPr="00C5453E">
              <w:rPr>
                <w:b/>
                <w:bCs/>
              </w:rPr>
              <w:t xml:space="preserve">Stabilize lines of credit, extend collateral positions, and create a guarantee fund to allow lines of credit from banks or credit unions. </w:t>
            </w:r>
            <w:r w:rsidRPr="00F11C65">
              <w:t>Consider work and activity by NW Farm Credit Services, CDFIs like Craft3 and Business Impact Northwest, and look to Department of Commerce and Office of Financial Management.</w:t>
            </w:r>
          </w:p>
        </w:tc>
        <w:tc>
          <w:tcPr>
            <w:tcW w:w="1795" w:type="dxa"/>
          </w:tcPr>
          <w:p w14:paraId="0008FBBF" w14:textId="643CBD5B" w:rsidR="00C5453E" w:rsidRPr="00C5453E" w:rsidRDefault="006B24A9" w:rsidP="006B24A9">
            <w:r>
              <w:rPr>
                <w:rFonts w:cstheme="minorHAnsi"/>
              </w:rPr>
              <w:t xml:space="preserve">SBA, USDA FSA, </w:t>
            </w:r>
            <w:r w:rsidR="00C5453E" w:rsidRPr="00CA29F7">
              <w:rPr>
                <w:rFonts w:cstheme="minorHAnsi"/>
              </w:rPr>
              <w:t xml:space="preserve">Banks and </w:t>
            </w:r>
            <w:r w:rsidR="00F43D05">
              <w:rPr>
                <w:rFonts w:cstheme="minorHAnsi"/>
              </w:rPr>
              <w:t>C</w:t>
            </w:r>
            <w:r w:rsidR="00C5453E" w:rsidRPr="00CA29F7">
              <w:rPr>
                <w:rFonts w:cstheme="minorHAnsi"/>
              </w:rPr>
              <w:t xml:space="preserve">redit </w:t>
            </w:r>
            <w:r w:rsidR="00F43D05">
              <w:rPr>
                <w:rFonts w:cstheme="minorHAnsi"/>
              </w:rPr>
              <w:t>U</w:t>
            </w:r>
            <w:r w:rsidR="00C5453E" w:rsidRPr="00CA29F7">
              <w:rPr>
                <w:rFonts w:cstheme="minorHAnsi"/>
              </w:rPr>
              <w:t>nions</w:t>
            </w:r>
            <w:r w:rsidR="00C5453E">
              <w:rPr>
                <w:rFonts w:cstheme="minorHAnsi"/>
              </w:rPr>
              <w:t>,</w:t>
            </w:r>
            <w:r w:rsidR="00C5453E" w:rsidRPr="00CA29F7">
              <w:rPr>
                <w:rFonts w:cstheme="minorHAnsi"/>
              </w:rPr>
              <w:t xml:space="preserve"> </w:t>
            </w:r>
            <w:r>
              <w:rPr>
                <w:rFonts w:cstheme="minorHAnsi"/>
              </w:rPr>
              <w:t xml:space="preserve">CDFI’s, </w:t>
            </w:r>
            <w:r w:rsidR="00F43D05">
              <w:rPr>
                <w:rFonts w:cstheme="minorHAnsi"/>
              </w:rPr>
              <w:t>M</w:t>
            </w:r>
            <w:r>
              <w:rPr>
                <w:rFonts w:cstheme="minorHAnsi"/>
              </w:rPr>
              <w:t xml:space="preserve">icroenterprise </w:t>
            </w:r>
            <w:r w:rsidR="00F43D05">
              <w:rPr>
                <w:rFonts w:cstheme="minorHAnsi"/>
              </w:rPr>
              <w:t>L</w:t>
            </w:r>
            <w:r>
              <w:rPr>
                <w:rFonts w:cstheme="minorHAnsi"/>
              </w:rPr>
              <w:t xml:space="preserve">enders, WA Dept, of Commerce. </w:t>
            </w:r>
          </w:p>
        </w:tc>
      </w:tr>
      <w:tr w:rsidR="0021755D" w14:paraId="13FBFB83" w14:textId="77777777" w:rsidTr="00954B9A">
        <w:trPr>
          <w:cnfStyle w:val="000000010000" w:firstRow="0" w:lastRow="0" w:firstColumn="0" w:lastColumn="0" w:oddVBand="0" w:evenVBand="0" w:oddHBand="0" w:evenHBand="1" w:firstRowFirstColumn="0" w:firstRowLastColumn="0" w:lastRowFirstColumn="0" w:lastRowLastColumn="0"/>
        </w:trPr>
        <w:tc>
          <w:tcPr>
            <w:tcW w:w="1075" w:type="dxa"/>
          </w:tcPr>
          <w:p w14:paraId="7A979452" w14:textId="39F07EEB" w:rsidR="0021755D" w:rsidRDefault="008468E8" w:rsidP="00F11C65">
            <w:pPr>
              <w:jc w:val="center"/>
            </w:pPr>
            <w:r>
              <w:t>D</w:t>
            </w:r>
          </w:p>
        </w:tc>
        <w:tc>
          <w:tcPr>
            <w:tcW w:w="7200" w:type="dxa"/>
          </w:tcPr>
          <w:p w14:paraId="242211F7" w14:textId="3562C73F" w:rsidR="0021755D" w:rsidRPr="00C5453E" w:rsidRDefault="00F0229C" w:rsidP="00C5453E">
            <w:pPr>
              <w:rPr>
                <w:b/>
                <w:bCs/>
              </w:rPr>
            </w:pPr>
            <w:r w:rsidRPr="00F0229C">
              <w:rPr>
                <w:b/>
                <w:bCs/>
              </w:rPr>
              <w:t xml:space="preserve">Explore whether production lines of credit (loans to farmers to buy seed, amendments, etc.; requires having a contract in hand) can be re-negotiated to relieve financial strain on farmers from major swings in the market. </w:t>
            </w:r>
            <w:r w:rsidRPr="00F11C65">
              <w:t>Defer payments with interest continuing so that farmers have more time to determine what markets are viable.</w:t>
            </w:r>
          </w:p>
        </w:tc>
        <w:tc>
          <w:tcPr>
            <w:tcW w:w="1795" w:type="dxa"/>
          </w:tcPr>
          <w:p w14:paraId="4A17F417" w14:textId="472BE338" w:rsidR="0021755D" w:rsidRPr="00CA29F7" w:rsidRDefault="00881B66" w:rsidP="00881B66">
            <w:pPr>
              <w:rPr>
                <w:rFonts w:cstheme="minorHAnsi"/>
              </w:rPr>
            </w:pPr>
            <w:r>
              <w:rPr>
                <w:rFonts w:cstheme="minorHAnsi"/>
              </w:rPr>
              <w:t xml:space="preserve">USDA FSA, </w:t>
            </w:r>
            <w:r w:rsidR="00F0229C" w:rsidRPr="00F0229C">
              <w:rPr>
                <w:rFonts w:cstheme="minorHAnsi"/>
              </w:rPr>
              <w:t xml:space="preserve">Banks and </w:t>
            </w:r>
            <w:r w:rsidR="00F43D05">
              <w:rPr>
                <w:rFonts w:cstheme="minorHAnsi"/>
              </w:rPr>
              <w:t>C</w:t>
            </w:r>
            <w:r w:rsidR="00F0229C" w:rsidRPr="00F0229C">
              <w:rPr>
                <w:rFonts w:cstheme="minorHAnsi"/>
              </w:rPr>
              <w:t xml:space="preserve">redit </w:t>
            </w:r>
            <w:r w:rsidR="00F43D05">
              <w:rPr>
                <w:rFonts w:cstheme="minorHAnsi"/>
              </w:rPr>
              <w:t>U</w:t>
            </w:r>
            <w:r w:rsidR="00F0229C" w:rsidRPr="00F0229C">
              <w:rPr>
                <w:rFonts w:cstheme="minorHAnsi"/>
              </w:rPr>
              <w:t xml:space="preserve">nions, </w:t>
            </w:r>
          </w:p>
        </w:tc>
      </w:tr>
      <w:tr w:rsidR="0021755D" w14:paraId="1DF94EE6" w14:textId="77777777" w:rsidTr="00954B9A">
        <w:trPr>
          <w:cnfStyle w:val="000000100000" w:firstRow="0" w:lastRow="0" w:firstColumn="0" w:lastColumn="0" w:oddVBand="0" w:evenVBand="0" w:oddHBand="1" w:evenHBand="0" w:firstRowFirstColumn="0" w:firstRowLastColumn="0" w:lastRowFirstColumn="0" w:lastRowLastColumn="0"/>
        </w:trPr>
        <w:tc>
          <w:tcPr>
            <w:tcW w:w="1075" w:type="dxa"/>
          </w:tcPr>
          <w:p w14:paraId="06C68E3E" w14:textId="5A41BEB5" w:rsidR="0021755D" w:rsidRDefault="008468E8" w:rsidP="00F11C65">
            <w:pPr>
              <w:jc w:val="center"/>
            </w:pPr>
            <w:r>
              <w:t>E</w:t>
            </w:r>
          </w:p>
        </w:tc>
        <w:tc>
          <w:tcPr>
            <w:tcW w:w="7200" w:type="dxa"/>
          </w:tcPr>
          <w:p w14:paraId="0CEA1038" w14:textId="16E18CBA" w:rsidR="00F0229C" w:rsidRPr="00F0229C" w:rsidRDefault="00F0229C" w:rsidP="00F0229C">
            <w:pPr>
              <w:rPr>
                <w:b/>
                <w:bCs/>
              </w:rPr>
            </w:pPr>
            <w:r w:rsidRPr="00F0229C">
              <w:rPr>
                <w:b/>
                <w:bCs/>
              </w:rPr>
              <w:t xml:space="preserve">Increase business technical support to offer </w:t>
            </w:r>
            <w:r w:rsidR="0051369D">
              <w:rPr>
                <w:b/>
                <w:bCs/>
              </w:rPr>
              <w:t>one-on-one</w:t>
            </w:r>
            <w:r w:rsidRPr="00F0229C">
              <w:rPr>
                <w:b/>
                <w:bCs/>
              </w:rPr>
              <w:t xml:space="preserve"> counseling to small and mid-scale farm and food enterprises to among other things make sure businesses are ready to receive funding, develop business plans etc., and take advantage of opportunities like new markets. </w:t>
            </w:r>
          </w:p>
          <w:p w14:paraId="0A4B822B" w14:textId="5BACFD2F" w:rsidR="0021755D" w:rsidRPr="00396561" w:rsidRDefault="00F0229C" w:rsidP="00C5329C">
            <w:pPr>
              <w:pStyle w:val="CaseExample"/>
            </w:pPr>
            <w:r w:rsidRPr="00C8665B">
              <w:t>Case Example: Chelan Douglas Regional Port Authority, Community Foundation of NCW, and 501 Commons have teamed up to help non-profits apply for emergency assistance and position themselves for other funding through</w:t>
            </w:r>
            <w:r w:rsidRPr="00C8665B" w:rsidDel="00E0584F">
              <w:t xml:space="preserve"> </w:t>
            </w:r>
            <w:r w:rsidR="00E0584F">
              <w:t>National Economic Development Council.</w:t>
            </w:r>
          </w:p>
        </w:tc>
        <w:tc>
          <w:tcPr>
            <w:tcW w:w="1795" w:type="dxa"/>
          </w:tcPr>
          <w:p w14:paraId="0DCD7474" w14:textId="2829D620" w:rsidR="0021755D" w:rsidRPr="00CA29F7" w:rsidRDefault="00881B66" w:rsidP="00C5453E">
            <w:pPr>
              <w:rPr>
                <w:rFonts w:cstheme="minorHAnsi"/>
              </w:rPr>
            </w:pPr>
            <w:r>
              <w:rPr>
                <w:rFonts w:cstheme="minorHAnsi"/>
              </w:rPr>
              <w:t xml:space="preserve">WA Dept, Of Commerce, </w:t>
            </w:r>
            <w:r w:rsidR="00F0229C">
              <w:rPr>
                <w:rFonts w:cstheme="minorHAnsi"/>
              </w:rPr>
              <w:t>Wa</w:t>
            </w:r>
            <w:r w:rsidR="00F0229C" w:rsidRPr="00F0229C">
              <w:rPr>
                <w:rFonts w:cstheme="minorHAnsi"/>
              </w:rPr>
              <w:t xml:space="preserve">shington </w:t>
            </w:r>
            <w:r w:rsidR="00F43D05">
              <w:rPr>
                <w:rFonts w:cstheme="minorHAnsi"/>
              </w:rPr>
              <w:t>G</w:t>
            </w:r>
            <w:r w:rsidR="00F0229C" w:rsidRPr="00F0229C">
              <w:rPr>
                <w:rFonts w:cstheme="minorHAnsi"/>
              </w:rPr>
              <w:t xml:space="preserve">overnment </w:t>
            </w:r>
            <w:r w:rsidR="00F43D05">
              <w:rPr>
                <w:rFonts w:cstheme="minorHAnsi"/>
              </w:rPr>
              <w:t>A</w:t>
            </w:r>
            <w:r w:rsidR="00F0229C" w:rsidRPr="00F0229C">
              <w:rPr>
                <w:rFonts w:cstheme="minorHAnsi"/>
              </w:rPr>
              <w:t xml:space="preserve">gencies, </w:t>
            </w:r>
            <w:r w:rsidR="00F43D05">
              <w:rPr>
                <w:rFonts w:cstheme="minorHAnsi"/>
              </w:rPr>
              <w:t>S</w:t>
            </w:r>
            <w:r w:rsidR="00F0229C" w:rsidRPr="00F0229C">
              <w:rPr>
                <w:rFonts w:cstheme="minorHAnsi"/>
              </w:rPr>
              <w:t xml:space="preserve">mall and </w:t>
            </w:r>
            <w:r w:rsidR="00F43D05">
              <w:rPr>
                <w:rFonts w:cstheme="minorHAnsi"/>
              </w:rPr>
              <w:t>M</w:t>
            </w:r>
            <w:r w:rsidR="00F0229C" w:rsidRPr="00F0229C">
              <w:rPr>
                <w:rFonts w:cstheme="minorHAnsi"/>
              </w:rPr>
              <w:t>id-</w:t>
            </w:r>
            <w:r w:rsidR="00F43D05">
              <w:rPr>
                <w:rFonts w:cstheme="minorHAnsi"/>
              </w:rPr>
              <w:t>S</w:t>
            </w:r>
            <w:r w:rsidR="00F0229C" w:rsidRPr="00F0229C">
              <w:rPr>
                <w:rFonts w:cstheme="minorHAnsi"/>
              </w:rPr>
              <w:t xml:space="preserve">cale </w:t>
            </w:r>
            <w:r w:rsidR="00F43D05">
              <w:rPr>
                <w:rFonts w:cstheme="minorHAnsi"/>
              </w:rPr>
              <w:t>F</w:t>
            </w:r>
            <w:r w:rsidR="00F0229C" w:rsidRPr="00F0229C">
              <w:rPr>
                <w:rFonts w:cstheme="minorHAnsi"/>
              </w:rPr>
              <w:t xml:space="preserve">arm and </w:t>
            </w:r>
            <w:r w:rsidR="00F43D05">
              <w:rPr>
                <w:rFonts w:cstheme="minorHAnsi"/>
              </w:rPr>
              <w:t>F</w:t>
            </w:r>
            <w:r w:rsidR="00F0229C" w:rsidRPr="00F0229C">
              <w:rPr>
                <w:rFonts w:cstheme="minorHAnsi"/>
              </w:rPr>
              <w:t xml:space="preserve">ood </w:t>
            </w:r>
            <w:r w:rsidR="00F43D05">
              <w:rPr>
                <w:rFonts w:cstheme="minorHAnsi"/>
              </w:rPr>
              <w:t>E</w:t>
            </w:r>
            <w:r w:rsidR="00F0229C" w:rsidRPr="00F0229C">
              <w:rPr>
                <w:rFonts w:cstheme="minorHAnsi"/>
              </w:rPr>
              <w:t>nterprises</w:t>
            </w:r>
          </w:p>
        </w:tc>
      </w:tr>
      <w:tr w:rsidR="0021755D" w14:paraId="76D9EE16" w14:textId="77777777" w:rsidTr="00954B9A">
        <w:trPr>
          <w:cnfStyle w:val="000000010000" w:firstRow="0" w:lastRow="0" w:firstColumn="0" w:lastColumn="0" w:oddVBand="0" w:evenVBand="0" w:oddHBand="0" w:evenHBand="1" w:firstRowFirstColumn="0" w:firstRowLastColumn="0" w:lastRowFirstColumn="0" w:lastRowLastColumn="0"/>
        </w:trPr>
        <w:tc>
          <w:tcPr>
            <w:tcW w:w="1075" w:type="dxa"/>
          </w:tcPr>
          <w:p w14:paraId="1597E888" w14:textId="273E0E95" w:rsidR="0021755D" w:rsidRDefault="008468E8" w:rsidP="00F11C65">
            <w:pPr>
              <w:jc w:val="center"/>
            </w:pPr>
            <w:r>
              <w:lastRenderedPageBreak/>
              <w:t>F</w:t>
            </w:r>
          </w:p>
        </w:tc>
        <w:tc>
          <w:tcPr>
            <w:tcW w:w="7200" w:type="dxa"/>
          </w:tcPr>
          <w:p w14:paraId="7FC05649" w14:textId="3E92C0C3" w:rsidR="0021755D" w:rsidRPr="00C5453E" w:rsidRDefault="00F0229C" w:rsidP="009460EC">
            <w:pPr>
              <w:rPr>
                <w:b/>
                <w:bCs/>
              </w:rPr>
            </w:pPr>
            <w:r w:rsidRPr="00F0229C">
              <w:rPr>
                <w:b/>
                <w:bCs/>
              </w:rPr>
              <w:t xml:space="preserve">Develop ombudsman/woman position at the state to coordinate and share information regarding relief resources and services to help </w:t>
            </w:r>
            <w:r w:rsidR="00562F6A">
              <w:rPr>
                <w:b/>
                <w:bCs/>
              </w:rPr>
              <w:t xml:space="preserve">individual </w:t>
            </w:r>
            <w:r w:rsidRPr="00F0229C">
              <w:rPr>
                <w:b/>
                <w:bCs/>
              </w:rPr>
              <w:t xml:space="preserve">farmers understand and access the resources available to them. </w:t>
            </w:r>
            <w:r w:rsidRPr="00F11C65">
              <w:t xml:space="preserve">The economic relief, funding, and financing landscape is changing daily and it is hard for technical assistance service providers to keep up with the changes. There are many resources being deployed now through </w:t>
            </w:r>
            <w:r w:rsidR="00876432">
              <w:t>WSDA</w:t>
            </w:r>
            <w:r w:rsidR="00562F6A">
              <w:t xml:space="preserve"> Regional Markets</w:t>
            </w:r>
            <w:r w:rsidRPr="00F11C65">
              <w:t>, WSU</w:t>
            </w:r>
            <w:r w:rsidR="009460EC">
              <w:t xml:space="preserve"> Food Systems Program</w:t>
            </w:r>
            <w:r w:rsidRPr="00F11C65">
              <w:t>, Farm King County, and others are working to provide comprehensive information on what is available. However, that does not mean it is easy to navigate for farmers, as they have to go to all the individual programs that are available.</w:t>
            </w:r>
          </w:p>
        </w:tc>
        <w:tc>
          <w:tcPr>
            <w:tcW w:w="1795" w:type="dxa"/>
          </w:tcPr>
          <w:p w14:paraId="10BB2728" w14:textId="5AA51D5D" w:rsidR="0021755D" w:rsidRPr="00CA29F7" w:rsidRDefault="00F0229C" w:rsidP="00C5453E">
            <w:pPr>
              <w:rPr>
                <w:rFonts w:cstheme="minorHAnsi"/>
              </w:rPr>
            </w:pPr>
            <w:r w:rsidRPr="00CA29F7">
              <w:rPr>
                <w:rFonts w:cstheme="minorHAnsi"/>
              </w:rPr>
              <w:t xml:space="preserve">Washington </w:t>
            </w:r>
            <w:r w:rsidR="00F43D05">
              <w:rPr>
                <w:rFonts w:cstheme="minorHAnsi"/>
              </w:rPr>
              <w:t>G</w:t>
            </w:r>
            <w:r w:rsidRPr="00CA29F7">
              <w:rPr>
                <w:rFonts w:cstheme="minorHAnsi"/>
              </w:rPr>
              <w:t xml:space="preserve">overnment </w:t>
            </w:r>
            <w:r w:rsidR="00F43D05">
              <w:rPr>
                <w:rFonts w:cstheme="minorHAnsi"/>
              </w:rPr>
              <w:t>A</w:t>
            </w:r>
            <w:r w:rsidRPr="00CA29F7">
              <w:rPr>
                <w:rFonts w:cstheme="minorHAnsi"/>
              </w:rPr>
              <w:t>gencies</w:t>
            </w:r>
            <w:r>
              <w:rPr>
                <w:rFonts w:cstheme="minorHAnsi"/>
              </w:rPr>
              <w:t xml:space="preserve">, </w:t>
            </w:r>
            <w:r w:rsidR="00F43D05">
              <w:rPr>
                <w:rFonts w:cstheme="minorHAnsi"/>
              </w:rPr>
              <w:t>P</w:t>
            </w:r>
            <w:r>
              <w:rPr>
                <w:rFonts w:cstheme="minorHAnsi"/>
              </w:rPr>
              <w:t>olicymakers</w:t>
            </w:r>
          </w:p>
        </w:tc>
      </w:tr>
      <w:tr w:rsidR="00954B9A" w14:paraId="2119AA33" w14:textId="77777777" w:rsidTr="00161723">
        <w:trPr>
          <w:cnfStyle w:val="000000100000" w:firstRow="0" w:lastRow="0" w:firstColumn="0" w:lastColumn="0" w:oddVBand="0" w:evenVBand="0" w:oddHBand="1" w:evenHBand="0" w:firstRowFirstColumn="0" w:firstRowLastColumn="0" w:lastRowFirstColumn="0" w:lastRowLastColumn="0"/>
        </w:trPr>
        <w:tc>
          <w:tcPr>
            <w:tcW w:w="1075" w:type="dxa"/>
          </w:tcPr>
          <w:p w14:paraId="10B6F64A" w14:textId="12C22207" w:rsidR="00954B9A" w:rsidRDefault="008468E8" w:rsidP="00161723">
            <w:pPr>
              <w:jc w:val="center"/>
            </w:pPr>
            <w:r>
              <w:t>G</w:t>
            </w:r>
          </w:p>
        </w:tc>
        <w:tc>
          <w:tcPr>
            <w:tcW w:w="7200" w:type="dxa"/>
          </w:tcPr>
          <w:p w14:paraId="56133EE9" w14:textId="63D0AB92" w:rsidR="00954B9A" w:rsidRPr="004D7FEA" w:rsidRDefault="00954B9A" w:rsidP="00161723">
            <w:r w:rsidRPr="00F11C65">
              <w:rPr>
                <w:b/>
                <w:bCs/>
              </w:rPr>
              <w:t xml:space="preserve">Support technical assistance providers (e.g., local </w:t>
            </w:r>
            <w:r>
              <w:rPr>
                <w:b/>
                <w:bCs/>
              </w:rPr>
              <w:t>CD</w:t>
            </w:r>
            <w:r w:rsidRPr="00F11C65">
              <w:rPr>
                <w:b/>
                <w:bCs/>
              </w:rPr>
              <w:t xml:space="preserve">s, WSU, </w:t>
            </w:r>
            <w:r>
              <w:rPr>
                <w:b/>
                <w:bCs/>
              </w:rPr>
              <w:t>SCC</w:t>
            </w:r>
            <w:r w:rsidRPr="00F11C65">
              <w:rPr>
                <w:b/>
                <w:bCs/>
              </w:rPr>
              <w:t xml:space="preserve">, </w:t>
            </w:r>
            <w:r>
              <w:rPr>
                <w:b/>
                <w:bCs/>
              </w:rPr>
              <w:t>WSDA</w:t>
            </w:r>
            <w:r w:rsidRPr="00F11C65">
              <w:rPr>
                <w:b/>
                <w:bCs/>
              </w:rPr>
              <w:t>, etc.) using state or federal dollars to work with producers to tackle a variety of issues related to pivoting from one market to another.</w:t>
            </w:r>
            <w:r w:rsidRPr="000A128F">
              <w:t xml:space="preserve"> Farmers need technical assistance to move to wholesale or retail markets. Assistance needs include: food safety regulations; information and guidance on packaging, cooling, post-harvest handling, farm management in terms of production and volume; new and different equipment to cultivate and plant for new markets; and product standardization requirements.</w:t>
            </w:r>
          </w:p>
        </w:tc>
        <w:tc>
          <w:tcPr>
            <w:tcW w:w="1795" w:type="dxa"/>
          </w:tcPr>
          <w:p w14:paraId="3B615C2B" w14:textId="2E14BA3F" w:rsidR="00954B9A" w:rsidRDefault="00954B9A" w:rsidP="00161723">
            <w:r w:rsidRPr="000A128F">
              <w:t xml:space="preserve">Washington </w:t>
            </w:r>
            <w:r w:rsidR="00F43D05">
              <w:t>G</w:t>
            </w:r>
            <w:r w:rsidRPr="000A128F">
              <w:t xml:space="preserve">overnment </w:t>
            </w:r>
            <w:r w:rsidR="00F43D05">
              <w:t>A</w:t>
            </w:r>
            <w:r w:rsidRPr="000A128F">
              <w:t xml:space="preserve">gencies, </w:t>
            </w:r>
            <w:r w:rsidR="008E628F">
              <w:t>P</w:t>
            </w:r>
            <w:r w:rsidRPr="000A128F">
              <w:t xml:space="preserve">olicymakers, </w:t>
            </w:r>
            <w:r w:rsidR="008E628F">
              <w:t>L</w:t>
            </w:r>
            <w:r w:rsidRPr="000A128F">
              <w:t xml:space="preserve">ocal </w:t>
            </w:r>
            <w:r>
              <w:t>CD</w:t>
            </w:r>
            <w:r w:rsidRPr="000A128F">
              <w:t xml:space="preserve">s, WSU, </w:t>
            </w:r>
            <w:r>
              <w:t>SCC</w:t>
            </w:r>
            <w:r w:rsidRPr="000A128F">
              <w:t xml:space="preserve">, </w:t>
            </w:r>
            <w:r>
              <w:t xml:space="preserve">WSDA </w:t>
            </w:r>
          </w:p>
        </w:tc>
      </w:tr>
    </w:tbl>
    <w:p w14:paraId="61747890" w14:textId="77777777" w:rsidR="00C5453E" w:rsidRPr="00C5453E" w:rsidRDefault="00C5453E" w:rsidP="00F11C65"/>
    <w:p w14:paraId="2466BE2D" w14:textId="733CF9B0" w:rsidR="00B60AAF" w:rsidRDefault="00B60AAF" w:rsidP="009C7F09">
      <w:pPr>
        <w:pStyle w:val="Heading4"/>
      </w:pPr>
      <w:r w:rsidRPr="0021755D">
        <w:t>Near-Term Actions</w:t>
      </w:r>
    </w:p>
    <w:tbl>
      <w:tblPr>
        <w:tblStyle w:val="FoodPolicyForum"/>
        <w:tblW w:w="5000" w:type="pct"/>
        <w:tblLook w:val="04A0" w:firstRow="1" w:lastRow="0" w:firstColumn="1" w:lastColumn="0" w:noHBand="0" w:noVBand="1"/>
      </w:tblPr>
      <w:tblGrid>
        <w:gridCol w:w="1075"/>
        <w:gridCol w:w="7200"/>
        <w:gridCol w:w="1795"/>
      </w:tblGrid>
      <w:tr w:rsidR="009460EC" w14:paraId="2EF9EA80" w14:textId="77777777" w:rsidTr="0013640F">
        <w:trPr>
          <w:cnfStyle w:val="100000000000" w:firstRow="1" w:lastRow="0" w:firstColumn="0" w:lastColumn="0" w:oddVBand="0" w:evenVBand="0" w:oddHBand="0" w:evenHBand="0" w:firstRowFirstColumn="0" w:firstRowLastColumn="0" w:lastRowFirstColumn="0" w:lastRowLastColumn="0"/>
          <w:cantSplit/>
          <w:tblHeader w:val="0"/>
        </w:trPr>
        <w:tc>
          <w:tcPr>
            <w:tcW w:w="1075" w:type="dxa"/>
            <w:shd w:val="clear" w:color="auto" w:fill="95883D"/>
            <w:vAlign w:val="top"/>
          </w:tcPr>
          <w:p w14:paraId="4AC97D92" w14:textId="77777777" w:rsidR="004D7FEA" w:rsidRDefault="004D7FEA" w:rsidP="007B380D">
            <w:r>
              <w:t>Early Action #</w:t>
            </w:r>
          </w:p>
        </w:tc>
        <w:tc>
          <w:tcPr>
            <w:tcW w:w="7200" w:type="dxa"/>
            <w:shd w:val="clear" w:color="auto" w:fill="95883D"/>
            <w:vAlign w:val="top"/>
          </w:tcPr>
          <w:p w14:paraId="2EE31DBC" w14:textId="77777777" w:rsidR="004D7FEA" w:rsidRDefault="004D7FEA" w:rsidP="007B380D">
            <w:r>
              <w:t>Description</w:t>
            </w:r>
          </w:p>
        </w:tc>
        <w:tc>
          <w:tcPr>
            <w:tcW w:w="1795" w:type="dxa"/>
            <w:shd w:val="clear" w:color="auto" w:fill="95883D"/>
            <w:vAlign w:val="top"/>
          </w:tcPr>
          <w:p w14:paraId="59F88B03" w14:textId="77777777" w:rsidR="004D7FEA" w:rsidRDefault="004D7FEA" w:rsidP="007B380D">
            <w:r>
              <w:t>Potential Implementors</w:t>
            </w:r>
          </w:p>
        </w:tc>
      </w:tr>
      <w:tr w:rsidR="00954B9A" w14:paraId="351A7EE9" w14:textId="77777777" w:rsidTr="00161723">
        <w:trPr>
          <w:cnfStyle w:val="000000100000" w:firstRow="0" w:lastRow="0" w:firstColumn="0" w:lastColumn="0" w:oddVBand="0" w:evenVBand="0" w:oddHBand="1" w:evenHBand="0" w:firstRowFirstColumn="0" w:firstRowLastColumn="0" w:lastRowFirstColumn="0" w:lastRowLastColumn="0"/>
        </w:trPr>
        <w:tc>
          <w:tcPr>
            <w:tcW w:w="1075" w:type="dxa"/>
          </w:tcPr>
          <w:p w14:paraId="358663FF" w14:textId="3CA02D5A" w:rsidR="00954B9A" w:rsidRDefault="00965F12" w:rsidP="00161723">
            <w:pPr>
              <w:jc w:val="center"/>
            </w:pPr>
            <w:r>
              <w:t>H</w:t>
            </w:r>
          </w:p>
        </w:tc>
        <w:tc>
          <w:tcPr>
            <w:tcW w:w="7200" w:type="dxa"/>
          </w:tcPr>
          <w:p w14:paraId="7FB7054D" w14:textId="12CDB366" w:rsidR="00954B9A" w:rsidRPr="00C5453E" w:rsidRDefault="00954B9A" w:rsidP="00161723">
            <w:pPr>
              <w:rPr>
                <w:b/>
                <w:bCs/>
              </w:rPr>
            </w:pPr>
            <w:r w:rsidRPr="00F0229C">
              <w:rPr>
                <w:b/>
                <w:bCs/>
              </w:rPr>
              <w:t>Ensure Small Business Administration</w:t>
            </w:r>
            <w:r>
              <w:rPr>
                <w:b/>
                <w:bCs/>
              </w:rPr>
              <w:t xml:space="preserve"> and </w:t>
            </w:r>
            <w:r w:rsidR="000925C8" w:rsidRPr="000925C8">
              <w:rPr>
                <w:b/>
                <w:bCs/>
              </w:rPr>
              <w:t>Small Business Development Center</w:t>
            </w:r>
            <w:r w:rsidRPr="00F0229C">
              <w:rPr>
                <w:b/>
                <w:bCs/>
              </w:rPr>
              <w:t xml:space="preserve"> services are available to</w:t>
            </w:r>
            <w:r>
              <w:rPr>
                <w:b/>
                <w:bCs/>
              </w:rPr>
              <w:t xml:space="preserve"> farming and food</w:t>
            </w:r>
            <w:r w:rsidRPr="00F0229C">
              <w:rPr>
                <w:b/>
                <w:bCs/>
              </w:rPr>
              <w:t xml:space="preserve"> microenterprises in Washington.</w:t>
            </w:r>
          </w:p>
        </w:tc>
        <w:tc>
          <w:tcPr>
            <w:tcW w:w="1795" w:type="dxa"/>
          </w:tcPr>
          <w:p w14:paraId="2B5348BF" w14:textId="5FB0A32F" w:rsidR="00954B9A" w:rsidRPr="00CA29F7" w:rsidRDefault="00954B9A" w:rsidP="00161723">
            <w:pPr>
              <w:rPr>
                <w:rFonts w:cstheme="minorHAnsi"/>
              </w:rPr>
            </w:pPr>
            <w:r w:rsidRPr="00F0229C">
              <w:rPr>
                <w:rFonts w:cstheme="minorHAnsi"/>
              </w:rPr>
              <w:t>Small Businesses Administration</w:t>
            </w:r>
            <w:r>
              <w:rPr>
                <w:rFonts w:cstheme="minorHAnsi"/>
              </w:rPr>
              <w:t>, sm</w:t>
            </w:r>
            <w:r w:rsidRPr="00F0229C">
              <w:rPr>
                <w:rFonts w:cstheme="minorHAnsi"/>
              </w:rPr>
              <w:t>all businesses</w:t>
            </w:r>
            <w:r>
              <w:rPr>
                <w:rFonts w:cstheme="minorHAnsi"/>
              </w:rPr>
              <w:t>, Port Districts, Economic Development Districts</w:t>
            </w:r>
          </w:p>
        </w:tc>
      </w:tr>
      <w:tr w:rsidR="009460EC" w14:paraId="6ED0C258" w14:textId="77777777" w:rsidTr="007B380D">
        <w:trPr>
          <w:cnfStyle w:val="000000010000" w:firstRow="0" w:lastRow="0" w:firstColumn="0" w:lastColumn="0" w:oddVBand="0" w:evenVBand="0" w:oddHBand="0" w:evenHBand="1" w:firstRowFirstColumn="0" w:firstRowLastColumn="0" w:lastRowFirstColumn="0" w:lastRowLastColumn="0"/>
        </w:trPr>
        <w:tc>
          <w:tcPr>
            <w:tcW w:w="1075" w:type="dxa"/>
          </w:tcPr>
          <w:p w14:paraId="391F2A2B" w14:textId="67F8A21F" w:rsidR="004D7FEA" w:rsidRDefault="00965F12" w:rsidP="007B380D">
            <w:pPr>
              <w:jc w:val="center"/>
            </w:pPr>
            <w:r>
              <w:t>I</w:t>
            </w:r>
          </w:p>
        </w:tc>
        <w:tc>
          <w:tcPr>
            <w:tcW w:w="7200" w:type="dxa"/>
          </w:tcPr>
          <w:p w14:paraId="4901129E" w14:textId="7E54C184" w:rsidR="004D7FEA" w:rsidRPr="00F11C65" w:rsidRDefault="00D73581" w:rsidP="00F11C65">
            <w:r w:rsidRPr="00F11C65">
              <w:rPr>
                <w:b/>
                <w:bCs/>
              </w:rPr>
              <w:t>E</w:t>
            </w:r>
            <w:r>
              <w:rPr>
                <w:b/>
                <w:bCs/>
              </w:rPr>
              <w:t>x</w:t>
            </w:r>
            <w:r w:rsidRPr="00F11C65">
              <w:rPr>
                <w:b/>
                <w:bCs/>
              </w:rPr>
              <w:t>plore partnering with Workforce Development Councils to seek funding for labor and staff for key agricultural supply chain positions to help build out the needed regional-scale production, processing</w:t>
            </w:r>
            <w:r w:rsidR="009B04D1">
              <w:rPr>
                <w:b/>
                <w:bCs/>
              </w:rPr>
              <w:t>,</w:t>
            </w:r>
            <w:r w:rsidRPr="00F11C65">
              <w:rPr>
                <w:b/>
                <w:bCs/>
              </w:rPr>
              <w:t xml:space="preserve"> and distribution systems needed to make our food system more resilient to the pressures of a crisis such as COVID-19. </w:t>
            </w:r>
            <w:r w:rsidRPr="00D73581">
              <w:t>Explore workforce programs along the lines of FDR era conservation corps that could utilize emergency funding to directly put unemployed workers to work on essential food system building projects.</w:t>
            </w:r>
          </w:p>
        </w:tc>
        <w:tc>
          <w:tcPr>
            <w:tcW w:w="1795" w:type="dxa"/>
          </w:tcPr>
          <w:p w14:paraId="493419DB" w14:textId="57C3FC27" w:rsidR="004D7FEA" w:rsidRDefault="00D73581" w:rsidP="007B380D">
            <w:r w:rsidRPr="00CA29F7">
              <w:rPr>
                <w:rFonts w:cstheme="minorHAnsi"/>
              </w:rPr>
              <w:t xml:space="preserve">Workforce Development Councils; Washington </w:t>
            </w:r>
            <w:r w:rsidR="008E628F">
              <w:rPr>
                <w:rFonts w:cstheme="minorHAnsi"/>
              </w:rPr>
              <w:t>G</w:t>
            </w:r>
            <w:r w:rsidRPr="00CA29F7">
              <w:rPr>
                <w:rFonts w:cstheme="minorHAnsi"/>
              </w:rPr>
              <w:t xml:space="preserve">overnment </w:t>
            </w:r>
            <w:r w:rsidR="008E628F">
              <w:rPr>
                <w:rFonts w:cstheme="minorHAnsi"/>
              </w:rPr>
              <w:t>A</w:t>
            </w:r>
            <w:r w:rsidRPr="00CA29F7">
              <w:rPr>
                <w:rFonts w:cstheme="minorHAnsi"/>
              </w:rPr>
              <w:t>gencies</w:t>
            </w:r>
          </w:p>
        </w:tc>
      </w:tr>
    </w:tbl>
    <w:p w14:paraId="20C95342" w14:textId="1C451AA7" w:rsidR="00B60AAF" w:rsidRPr="00CA29F7" w:rsidRDefault="00B60AAF" w:rsidP="00B60AAF">
      <w:pPr>
        <w:ind w:left="2160" w:firstLine="720"/>
        <w:jc w:val="right"/>
        <w:rPr>
          <w:rFonts w:cstheme="minorHAnsi"/>
        </w:rPr>
      </w:pPr>
      <w:r w:rsidRPr="00CA29F7">
        <w:rPr>
          <w:rFonts w:cstheme="minorHAnsi"/>
        </w:rPr>
        <w:t xml:space="preserve"> </w:t>
      </w:r>
    </w:p>
    <w:p w14:paraId="15374EDF" w14:textId="77777777" w:rsidR="007B380D" w:rsidRPr="007B380D" w:rsidRDefault="007B380D" w:rsidP="007B380D"/>
    <w:p w14:paraId="04290ACD" w14:textId="48706397" w:rsidR="00B60AAF" w:rsidRPr="00E746C5" w:rsidRDefault="00B60AAF" w:rsidP="007B380D">
      <w:pPr>
        <w:pStyle w:val="Heading3"/>
      </w:pPr>
      <w:r w:rsidRPr="007B380D">
        <w:rPr>
          <w:b/>
          <w:bCs w:val="0"/>
        </w:rPr>
        <w:lastRenderedPageBreak/>
        <w:t xml:space="preserve">Opportunity </w:t>
      </w:r>
      <w:r w:rsidR="00965F12">
        <w:rPr>
          <w:b/>
          <w:bCs w:val="0"/>
        </w:rPr>
        <w:t>2</w:t>
      </w:r>
      <w:r w:rsidRPr="007B380D">
        <w:rPr>
          <w:b/>
          <w:bCs w:val="0"/>
        </w:rPr>
        <w:t>:</w:t>
      </w:r>
      <w:r>
        <w:t xml:space="preserve"> </w:t>
      </w:r>
      <w:r w:rsidRPr="00E746C5">
        <w:t>Offer growers and agricultural enterprises market cultivation assistance, business support services, and technical assistance to serve viable markets. </w:t>
      </w:r>
    </w:p>
    <w:p w14:paraId="70F5A626" w14:textId="39ECF447" w:rsidR="00B60AAF" w:rsidRPr="006939EA" w:rsidRDefault="00B60AAF" w:rsidP="006939EA">
      <w:pPr>
        <w:rPr>
          <w:rFonts w:cstheme="minorHAnsi"/>
        </w:rPr>
      </w:pPr>
      <w:r w:rsidRPr="00E746C5">
        <w:t xml:space="preserve">COVID-19 has created a huge shift in the </w:t>
      </w:r>
      <w:r>
        <w:t xml:space="preserve">food system </w:t>
      </w:r>
      <w:r w:rsidRPr="00E746C5">
        <w:t>market</w:t>
      </w:r>
      <w:r>
        <w:t xml:space="preserve"> and </w:t>
      </w:r>
      <w:r w:rsidRPr="00E746C5">
        <w:t>there is increased interest in buying local</w:t>
      </w:r>
      <w:r>
        <w:t xml:space="preserve"> </w:t>
      </w:r>
      <w:r w:rsidR="00B71480">
        <w:t>and</w:t>
      </w:r>
      <w:r>
        <w:t xml:space="preserve"> an increased demand for</w:t>
      </w:r>
      <w:r w:rsidRPr="00E746C5">
        <w:t xml:space="preserve"> direct-to-consumer business model</w:t>
      </w:r>
      <w:r>
        <w:t>s</w:t>
      </w:r>
      <w:r w:rsidRPr="00E746C5">
        <w:t>. Producers and consumer</w:t>
      </w:r>
      <w:r w:rsidR="00087296">
        <w:t>s</w:t>
      </w:r>
      <w:r w:rsidRPr="00E746C5">
        <w:t xml:space="preserve"> </w:t>
      </w:r>
      <w:r w:rsidR="007364F3" w:rsidRPr="00E746C5">
        <w:t>do not</w:t>
      </w:r>
      <w:r w:rsidRPr="00E746C5">
        <w:t xml:space="preserve"> yet have the education and tools to make e-commerce connections. Support </w:t>
      </w:r>
      <w:r w:rsidR="004E4AE3">
        <w:t xml:space="preserve">the </w:t>
      </w:r>
      <w:r w:rsidRPr="00E746C5">
        <w:t>online selling platform needs of producers to take advantage of the growing direct-to-consumer market opportunity (e.g., online food hubs, etc.)</w:t>
      </w:r>
      <w:r>
        <w:t>.</w:t>
      </w:r>
      <w:r w:rsidRPr="00E746C5">
        <w:rPr>
          <w:rFonts w:cstheme="minorHAnsi"/>
        </w:rPr>
        <w:t xml:space="preserve"> </w:t>
      </w:r>
    </w:p>
    <w:p w14:paraId="1AF3E436" w14:textId="16615BC0" w:rsidR="00B60AAF" w:rsidRDefault="00B60AAF" w:rsidP="009C7F09">
      <w:pPr>
        <w:pStyle w:val="Heading4"/>
      </w:pPr>
      <w:r w:rsidRPr="007B380D">
        <w:t>Immediate-Term Actions</w:t>
      </w:r>
    </w:p>
    <w:tbl>
      <w:tblPr>
        <w:tblStyle w:val="FoodPolicyForum"/>
        <w:tblW w:w="5000" w:type="pct"/>
        <w:tblLook w:val="04A0" w:firstRow="1" w:lastRow="0" w:firstColumn="1" w:lastColumn="0" w:noHBand="0" w:noVBand="1"/>
      </w:tblPr>
      <w:tblGrid>
        <w:gridCol w:w="1075"/>
        <w:gridCol w:w="7200"/>
        <w:gridCol w:w="1795"/>
      </w:tblGrid>
      <w:tr w:rsidR="007B380D" w14:paraId="3CEF3B4E" w14:textId="77777777" w:rsidTr="009C7F09">
        <w:trPr>
          <w:cnfStyle w:val="100000000000" w:firstRow="1" w:lastRow="0" w:firstColumn="0" w:lastColumn="0" w:oddVBand="0" w:evenVBand="0" w:oddHBand="0" w:evenHBand="0" w:firstRowFirstColumn="0" w:firstRowLastColumn="0" w:lastRowFirstColumn="0" w:lastRowLastColumn="0"/>
          <w:cantSplit/>
          <w:tblHeader w:val="0"/>
        </w:trPr>
        <w:tc>
          <w:tcPr>
            <w:tcW w:w="1075" w:type="dxa"/>
            <w:shd w:val="clear" w:color="auto" w:fill="7E344E"/>
            <w:vAlign w:val="top"/>
          </w:tcPr>
          <w:p w14:paraId="6D7F89F8" w14:textId="77777777" w:rsidR="007B380D" w:rsidRDefault="007B380D" w:rsidP="007B380D">
            <w:r>
              <w:t>Early Action #</w:t>
            </w:r>
          </w:p>
        </w:tc>
        <w:tc>
          <w:tcPr>
            <w:tcW w:w="7200" w:type="dxa"/>
            <w:shd w:val="clear" w:color="auto" w:fill="7E344E"/>
            <w:vAlign w:val="top"/>
          </w:tcPr>
          <w:p w14:paraId="50DCE062" w14:textId="77777777" w:rsidR="007B380D" w:rsidRDefault="007B380D" w:rsidP="007B380D">
            <w:r>
              <w:t>Description</w:t>
            </w:r>
          </w:p>
        </w:tc>
        <w:tc>
          <w:tcPr>
            <w:tcW w:w="1795" w:type="dxa"/>
            <w:shd w:val="clear" w:color="auto" w:fill="7E344E"/>
            <w:vAlign w:val="top"/>
          </w:tcPr>
          <w:p w14:paraId="44990204" w14:textId="77777777" w:rsidR="007B380D" w:rsidRDefault="007B380D" w:rsidP="007B380D">
            <w:r>
              <w:t>Potential Implementors</w:t>
            </w:r>
          </w:p>
        </w:tc>
      </w:tr>
      <w:tr w:rsidR="007B380D" w14:paraId="492EC7EE" w14:textId="77777777" w:rsidTr="007B380D">
        <w:trPr>
          <w:cnfStyle w:val="000000100000" w:firstRow="0" w:lastRow="0" w:firstColumn="0" w:lastColumn="0" w:oddVBand="0" w:evenVBand="0" w:oddHBand="1" w:evenHBand="0" w:firstRowFirstColumn="0" w:firstRowLastColumn="0" w:lastRowFirstColumn="0" w:lastRowLastColumn="0"/>
        </w:trPr>
        <w:tc>
          <w:tcPr>
            <w:tcW w:w="1075" w:type="dxa"/>
          </w:tcPr>
          <w:p w14:paraId="40C2EFBC" w14:textId="1AA97A04" w:rsidR="007B380D" w:rsidRDefault="00965F12" w:rsidP="007B380D">
            <w:pPr>
              <w:jc w:val="center"/>
            </w:pPr>
            <w:r>
              <w:t>A</w:t>
            </w:r>
          </w:p>
        </w:tc>
        <w:tc>
          <w:tcPr>
            <w:tcW w:w="7200" w:type="dxa"/>
          </w:tcPr>
          <w:p w14:paraId="1173D551" w14:textId="72BA9CFA" w:rsidR="007B380D" w:rsidRPr="007B380D" w:rsidRDefault="007B380D" w:rsidP="007B380D">
            <w:pPr>
              <w:rPr>
                <w:b/>
                <w:bCs/>
              </w:rPr>
            </w:pPr>
            <w:r w:rsidRPr="007B380D">
              <w:rPr>
                <w:b/>
                <w:bCs/>
              </w:rPr>
              <w:t xml:space="preserve">Develop business-to-business needs and assets linkage opportunities to support matchmaking between producers and </w:t>
            </w:r>
            <w:r w:rsidR="008A563F">
              <w:rPr>
                <w:b/>
                <w:bCs/>
              </w:rPr>
              <w:t xml:space="preserve">products, </w:t>
            </w:r>
            <w:r w:rsidRPr="007B380D">
              <w:rPr>
                <w:b/>
                <w:bCs/>
              </w:rPr>
              <w:t>markets</w:t>
            </w:r>
            <w:r w:rsidR="008A563F">
              <w:rPr>
                <w:b/>
                <w:bCs/>
              </w:rPr>
              <w:t>,</w:t>
            </w:r>
            <w:r w:rsidRPr="007B380D" w:rsidDel="008A563F">
              <w:rPr>
                <w:b/>
                <w:bCs/>
              </w:rPr>
              <w:t xml:space="preserve"> and </w:t>
            </w:r>
            <w:r w:rsidRPr="007B380D">
              <w:rPr>
                <w:b/>
                <w:bCs/>
              </w:rPr>
              <w:t>available</w:t>
            </w:r>
            <w:r w:rsidR="00106D9D">
              <w:rPr>
                <w:b/>
                <w:bCs/>
              </w:rPr>
              <w:t xml:space="preserve"> processing and logistics</w:t>
            </w:r>
            <w:r w:rsidRPr="007B380D">
              <w:rPr>
                <w:b/>
                <w:bCs/>
              </w:rPr>
              <w:t xml:space="preserve"> infrastructure.</w:t>
            </w:r>
          </w:p>
        </w:tc>
        <w:tc>
          <w:tcPr>
            <w:tcW w:w="1795" w:type="dxa"/>
          </w:tcPr>
          <w:p w14:paraId="23CB4BFC" w14:textId="3029EB40" w:rsidR="007B380D" w:rsidRDefault="00876432" w:rsidP="007B380D">
            <w:r>
              <w:rPr>
                <w:rFonts w:cstheme="minorHAnsi"/>
              </w:rPr>
              <w:t>WSDA</w:t>
            </w:r>
            <w:r w:rsidR="007B380D">
              <w:rPr>
                <w:rFonts w:cstheme="minorHAnsi"/>
              </w:rPr>
              <w:t xml:space="preserve">, </w:t>
            </w:r>
            <w:r w:rsidR="00167636">
              <w:rPr>
                <w:rFonts w:cstheme="minorHAnsi"/>
              </w:rPr>
              <w:t>CD</w:t>
            </w:r>
            <w:r w:rsidR="007B380D">
              <w:rPr>
                <w:rFonts w:cstheme="minorHAnsi"/>
              </w:rPr>
              <w:t>s, WSU</w:t>
            </w:r>
          </w:p>
        </w:tc>
      </w:tr>
    </w:tbl>
    <w:p w14:paraId="30099CD5" w14:textId="77777777" w:rsidR="007B380D" w:rsidRPr="007B380D" w:rsidRDefault="007B380D" w:rsidP="007B380D"/>
    <w:p w14:paraId="63B1006E" w14:textId="585E9561" w:rsidR="00B60AAF" w:rsidRDefault="00B60AAF" w:rsidP="009C7F09">
      <w:pPr>
        <w:pStyle w:val="Heading4"/>
      </w:pPr>
      <w:r w:rsidRPr="006939EA">
        <w:t>Near-Term Actions</w:t>
      </w:r>
    </w:p>
    <w:tbl>
      <w:tblPr>
        <w:tblStyle w:val="FoodPolicyForum"/>
        <w:tblW w:w="5000" w:type="pct"/>
        <w:tblLook w:val="04A0" w:firstRow="1" w:lastRow="0" w:firstColumn="1" w:lastColumn="0" w:noHBand="0" w:noVBand="1"/>
      </w:tblPr>
      <w:tblGrid>
        <w:gridCol w:w="1075"/>
        <w:gridCol w:w="7200"/>
        <w:gridCol w:w="1795"/>
      </w:tblGrid>
      <w:tr w:rsidR="007B380D" w14:paraId="2F8EDAC3" w14:textId="77777777" w:rsidTr="009C7F09">
        <w:trPr>
          <w:cnfStyle w:val="100000000000" w:firstRow="1" w:lastRow="0" w:firstColumn="0" w:lastColumn="0" w:oddVBand="0" w:evenVBand="0" w:oddHBand="0" w:evenHBand="0" w:firstRowFirstColumn="0" w:firstRowLastColumn="0" w:lastRowFirstColumn="0" w:lastRowLastColumn="0"/>
          <w:cantSplit/>
          <w:tblHeader w:val="0"/>
        </w:trPr>
        <w:tc>
          <w:tcPr>
            <w:tcW w:w="1075" w:type="dxa"/>
            <w:shd w:val="clear" w:color="auto" w:fill="95883D"/>
            <w:vAlign w:val="top"/>
          </w:tcPr>
          <w:p w14:paraId="690981A1" w14:textId="77777777" w:rsidR="007B380D" w:rsidRDefault="007B380D" w:rsidP="007B380D">
            <w:r>
              <w:t>Early Action #</w:t>
            </w:r>
          </w:p>
        </w:tc>
        <w:tc>
          <w:tcPr>
            <w:tcW w:w="7200" w:type="dxa"/>
            <w:shd w:val="clear" w:color="auto" w:fill="95883D"/>
            <w:vAlign w:val="top"/>
          </w:tcPr>
          <w:p w14:paraId="2CBEF0BB" w14:textId="77777777" w:rsidR="007B380D" w:rsidRDefault="007B380D" w:rsidP="007B380D">
            <w:r>
              <w:t>Description</w:t>
            </w:r>
          </w:p>
        </w:tc>
        <w:tc>
          <w:tcPr>
            <w:tcW w:w="1795" w:type="dxa"/>
            <w:shd w:val="clear" w:color="auto" w:fill="95883D"/>
            <w:vAlign w:val="top"/>
          </w:tcPr>
          <w:p w14:paraId="3425F759" w14:textId="77777777" w:rsidR="007B380D" w:rsidRDefault="007B380D" w:rsidP="007B380D">
            <w:r>
              <w:t>Potential Implementors</w:t>
            </w:r>
          </w:p>
        </w:tc>
      </w:tr>
      <w:tr w:rsidR="007B380D" w14:paraId="6488C3CF" w14:textId="77777777" w:rsidTr="007B380D">
        <w:trPr>
          <w:cnfStyle w:val="000000100000" w:firstRow="0" w:lastRow="0" w:firstColumn="0" w:lastColumn="0" w:oddVBand="0" w:evenVBand="0" w:oddHBand="1" w:evenHBand="0" w:firstRowFirstColumn="0" w:firstRowLastColumn="0" w:lastRowFirstColumn="0" w:lastRowLastColumn="0"/>
        </w:trPr>
        <w:tc>
          <w:tcPr>
            <w:tcW w:w="1075" w:type="dxa"/>
          </w:tcPr>
          <w:p w14:paraId="166B44FB" w14:textId="7C25257E" w:rsidR="007B380D" w:rsidRDefault="00965F12" w:rsidP="007B380D">
            <w:pPr>
              <w:jc w:val="center"/>
            </w:pPr>
            <w:r>
              <w:t>B</w:t>
            </w:r>
          </w:p>
        </w:tc>
        <w:tc>
          <w:tcPr>
            <w:tcW w:w="7200" w:type="dxa"/>
          </w:tcPr>
          <w:p w14:paraId="2C42185E" w14:textId="48D848E6" w:rsidR="007B380D" w:rsidRPr="007B380D" w:rsidRDefault="007B380D" w:rsidP="007B380D">
            <w:pPr>
              <w:rPr>
                <w:b/>
                <w:bCs/>
              </w:rPr>
            </w:pPr>
            <w:r w:rsidRPr="007B380D">
              <w:rPr>
                <w:b/>
                <w:bCs/>
              </w:rPr>
              <w:t xml:space="preserve">Support market cultivation by increasing </w:t>
            </w:r>
            <w:r w:rsidR="00D774C3">
              <w:rPr>
                <w:b/>
                <w:bCs/>
              </w:rPr>
              <w:t xml:space="preserve">resources to enable </w:t>
            </w:r>
            <w:r w:rsidRPr="007B380D">
              <w:rPr>
                <w:b/>
                <w:bCs/>
              </w:rPr>
              <w:t xml:space="preserve">coordination to match growers with markets and products with appropriate available infrastructure. </w:t>
            </w:r>
            <w:r w:rsidRPr="007B380D">
              <w:t>We’re used to thinking about how to connect producers to institutional purchasers through easy/larger distribution networks, but that end customer is now thinking about how to bypass distributors to reach institutional markets for example.</w:t>
            </w:r>
          </w:p>
        </w:tc>
        <w:tc>
          <w:tcPr>
            <w:tcW w:w="1795" w:type="dxa"/>
          </w:tcPr>
          <w:p w14:paraId="7EAD970D" w14:textId="5B32C465" w:rsidR="007B380D" w:rsidRDefault="00876432" w:rsidP="007B380D">
            <w:r>
              <w:rPr>
                <w:rFonts w:cstheme="minorHAnsi"/>
              </w:rPr>
              <w:t>WSDA</w:t>
            </w:r>
            <w:r w:rsidR="007B380D">
              <w:rPr>
                <w:rFonts w:cstheme="minorHAnsi"/>
              </w:rPr>
              <w:t xml:space="preserve">, </w:t>
            </w:r>
            <w:r w:rsidR="00167636">
              <w:rPr>
                <w:rFonts w:cstheme="minorHAnsi"/>
              </w:rPr>
              <w:t>CD</w:t>
            </w:r>
            <w:r w:rsidR="007B380D">
              <w:rPr>
                <w:rFonts w:cstheme="minorHAnsi"/>
              </w:rPr>
              <w:t>s, WSU</w:t>
            </w:r>
          </w:p>
        </w:tc>
      </w:tr>
      <w:tr w:rsidR="007B380D" w14:paraId="2CEFDB0E" w14:textId="77777777" w:rsidTr="007B380D">
        <w:trPr>
          <w:cnfStyle w:val="000000010000" w:firstRow="0" w:lastRow="0" w:firstColumn="0" w:lastColumn="0" w:oddVBand="0" w:evenVBand="0" w:oddHBand="0" w:evenHBand="1" w:firstRowFirstColumn="0" w:firstRowLastColumn="0" w:lastRowFirstColumn="0" w:lastRowLastColumn="0"/>
        </w:trPr>
        <w:tc>
          <w:tcPr>
            <w:tcW w:w="1075" w:type="dxa"/>
          </w:tcPr>
          <w:p w14:paraId="4874922A" w14:textId="381C4A96" w:rsidR="007B380D" w:rsidRDefault="00965F12" w:rsidP="007B380D">
            <w:pPr>
              <w:jc w:val="center"/>
            </w:pPr>
            <w:r>
              <w:t>C</w:t>
            </w:r>
          </w:p>
        </w:tc>
        <w:tc>
          <w:tcPr>
            <w:tcW w:w="7200" w:type="dxa"/>
          </w:tcPr>
          <w:p w14:paraId="30F99BDC" w14:textId="77777777" w:rsidR="00D3662D" w:rsidRPr="00D3662D" w:rsidDel="004D1F95" w:rsidRDefault="004D1F95" w:rsidP="00E6263C">
            <w:r w:rsidRPr="00CD6D8D">
              <w:rPr>
                <w:b/>
                <w:bCs/>
              </w:rPr>
              <w:t xml:space="preserve">Make e-tools and technical assistance </w:t>
            </w:r>
            <w:r>
              <w:rPr>
                <w:b/>
                <w:bCs/>
              </w:rPr>
              <w:t xml:space="preserve">available to agricultural enterprises </w:t>
            </w:r>
            <w:r w:rsidRPr="00CD6D8D">
              <w:rPr>
                <w:b/>
                <w:bCs/>
              </w:rPr>
              <w:t>that need to rapidly develop ability to take orders or sell product online.</w:t>
            </w:r>
            <w:r>
              <w:rPr>
                <w:b/>
                <w:bCs/>
              </w:rPr>
              <w:t xml:space="preserve"> </w:t>
            </w:r>
          </w:p>
          <w:p w14:paraId="224D7CC6" w14:textId="47D0D148" w:rsidR="00D3662D" w:rsidRPr="00D3662D" w:rsidRDefault="00D3662D" w:rsidP="00E6263C">
            <w:pPr>
              <w:pStyle w:val="ListParagraph"/>
              <w:numPr>
                <w:ilvl w:val="0"/>
                <w:numId w:val="53"/>
              </w:numPr>
            </w:pPr>
            <w:r w:rsidRPr="00D3662D">
              <w:t xml:space="preserve">Support and learn from </w:t>
            </w:r>
            <w:r w:rsidR="00876432">
              <w:t>WSDA</w:t>
            </w:r>
            <w:r w:rsidRPr="00D3662D">
              <w:t xml:space="preserve"> Regional Market’s effort to offer technical assistance services and cost share opportunities for farms to pilot participation in partnership with small business development organizations.</w:t>
            </w:r>
          </w:p>
          <w:p w14:paraId="11B8808A" w14:textId="70EB865A" w:rsidR="00D3662D" w:rsidRPr="00D3662D" w:rsidRDefault="00D3662D" w:rsidP="00E6263C">
            <w:pPr>
              <w:pStyle w:val="ListParagraph"/>
              <w:numPr>
                <w:ilvl w:val="0"/>
                <w:numId w:val="53"/>
              </w:numPr>
            </w:pPr>
            <w:r w:rsidRPr="00D3662D">
              <w:t>Explore partnership with local technology entrepreneurs and local business development providers to help producers move more sales options online.</w:t>
            </w:r>
          </w:p>
          <w:p w14:paraId="3B184144" w14:textId="588AF4C8" w:rsidR="007B380D" w:rsidRPr="00D3662D" w:rsidRDefault="00D3662D" w:rsidP="00E6263C">
            <w:pPr>
              <w:pStyle w:val="ListParagraph"/>
              <w:numPr>
                <w:ilvl w:val="0"/>
                <w:numId w:val="53"/>
              </w:numPr>
              <w:rPr>
                <w:b/>
                <w:bCs/>
              </w:rPr>
            </w:pPr>
            <w:r w:rsidRPr="00D3662D">
              <w:t>Learn from farms currently selling online for pick up at farmers market sites</w:t>
            </w:r>
            <w:r w:rsidR="00D769A3">
              <w:t>, for example, Rama Farm in Bridgeport</w:t>
            </w:r>
            <w:r w:rsidRPr="00D3662D">
              <w:t>.</w:t>
            </w:r>
          </w:p>
        </w:tc>
        <w:tc>
          <w:tcPr>
            <w:tcW w:w="1795" w:type="dxa"/>
          </w:tcPr>
          <w:p w14:paraId="2C8CB45B" w14:textId="57EC7A38" w:rsidR="007B380D" w:rsidRDefault="00876432" w:rsidP="007B380D">
            <w:pPr>
              <w:rPr>
                <w:rFonts w:cstheme="minorHAnsi"/>
              </w:rPr>
            </w:pPr>
            <w:r>
              <w:rPr>
                <w:rFonts w:cstheme="minorHAnsi"/>
              </w:rPr>
              <w:t>WSDA</w:t>
            </w:r>
            <w:r w:rsidR="00D3662D" w:rsidRPr="00D3662D">
              <w:rPr>
                <w:rFonts w:cstheme="minorHAnsi"/>
              </w:rPr>
              <w:t xml:space="preserve">, Small Business Support Organizations, Department of Commerce, </w:t>
            </w:r>
            <w:r w:rsidR="008E628F">
              <w:rPr>
                <w:rFonts w:cstheme="minorHAnsi"/>
              </w:rPr>
              <w:t>L</w:t>
            </w:r>
            <w:r w:rsidR="00D3662D" w:rsidRPr="00D3662D">
              <w:rPr>
                <w:rFonts w:cstheme="minorHAnsi"/>
              </w:rPr>
              <w:t xml:space="preserve">ocal </w:t>
            </w:r>
            <w:r w:rsidR="008E628F">
              <w:rPr>
                <w:rFonts w:cstheme="minorHAnsi"/>
              </w:rPr>
              <w:t>T</w:t>
            </w:r>
            <w:r w:rsidR="00D3662D" w:rsidRPr="00D3662D">
              <w:rPr>
                <w:rFonts w:cstheme="minorHAnsi"/>
              </w:rPr>
              <w:t xml:space="preserve">echnology </w:t>
            </w:r>
            <w:r w:rsidR="008E628F">
              <w:rPr>
                <w:rFonts w:cstheme="minorHAnsi"/>
              </w:rPr>
              <w:t>C</w:t>
            </w:r>
            <w:r w:rsidR="00D3662D" w:rsidRPr="00D3662D">
              <w:rPr>
                <w:rFonts w:cstheme="minorHAnsi"/>
              </w:rPr>
              <w:t xml:space="preserve">ompanies and </w:t>
            </w:r>
            <w:r w:rsidR="008E628F">
              <w:rPr>
                <w:rFonts w:cstheme="minorHAnsi"/>
              </w:rPr>
              <w:t>S</w:t>
            </w:r>
            <w:r w:rsidR="00D3662D" w:rsidRPr="00D3662D">
              <w:rPr>
                <w:rFonts w:cstheme="minorHAnsi"/>
              </w:rPr>
              <w:t>ervices</w:t>
            </w:r>
          </w:p>
        </w:tc>
      </w:tr>
      <w:tr w:rsidR="00D3662D" w14:paraId="0574DA29" w14:textId="77777777" w:rsidTr="007B380D">
        <w:trPr>
          <w:cnfStyle w:val="000000100000" w:firstRow="0" w:lastRow="0" w:firstColumn="0" w:lastColumn="0" w:oddVBand="0" w:evenVBand="0" w:oddHBand="1" w:evenHBand="0" w:firstRowFirstColumn="0" w:firstRowLastColumn="0" w:lastRowFirstColumn="0" w:lastRowLastColumn="0"/>
        </w:trPr>
        <w:tc>
          <w:tcPr>
            <w:tcW w:w="1075" w:type="dxa"/>
          </w:tcPr>
          <w:p w14:paraId="40395148" w14:textId="7E357251" w:rsidR="00D3662D" w:rsidRDefault="00965F12" w:rsidP="007B380D">
            <w:pPr>
              <w:jc w:val="center"/>
            </w:pPr>
            <w:r>
              <w:lastRenderedPageBreak/>
              <w:t>D</w:t>
            </w:r>
          </w:p>
        </w:tc>
        <w:tc>
          <w:tcPr>
            <w:tcW w:w="7200" w:type="dxa"/>
          </w:tcPr>
          <w:p w14:paraId="71F01EB4" w14:textId="2A1035D3" w:rsidR="00D3662D" w:rsidRPr="00D3662D" w:rsidRDefault="00D3662D" w:rsidP="00D3662D">
            <w:pPr>
              <w:rPr>
                <w:b/>
                <w:bCs/>
              </w:rPr>
            </w:pPr>
            <w:r w:rsidRPr="00D3662D">
              <w:rPr>
                <w:b/>
                <w:bCs/>
              </w:rPr>
              <w:t xml:space="preserve">Support WSU, </w:t>
            </w:r>
            <w:r w:rsidR="00876432">
              <w:rPr>
                <w:b/>
                <w:bCs/>
              </w:rPr>
              <w:t>WSDA</w:t>
            </w:r>
            <w:r w:rsidRPr="00D3662D">
              <w:rPr>
                <w:b/>
                <w:bCs/>
              </w:rPr>
              <w:t xml:space="preserve"> and NW Ag Business Center work to offer business technical support.</w:t>
            </w:r>
          </w:p>
        </w:tc>
        <w:tc>
          <w:tcPr>
            <w:tcW w:w="1795" w:type="dxa"/>
          </w:tcPr>
          <w:p w14:paraId="23D6E0A5" w14:textId="1D4DE44F" w:rsidR="00D3662D" w:rsidRPr="00D3662D" w:rsidRDefault="00D3662D" w:rsidP="007B380D">
            <w:pPr>
              <w:rPr>
                <w:rFonts w:cstheme="minorHAnsi"/>
              </w:rPr>
            </w:pPr>
            <w:r w:rsidRPr="00D3662D">
              <w:rPr>
                <w:rFonts w:cstheme="minorHAnsi"/>
              </w:rPr>
              <w:t xml:space="preserve">WSU, </w:t>
            </w:r>
            <w:r w:rsidR="00876432">
              <w:rPr>
                <w:rFonts w:cstheme="minorHAnsi"/>
              </w:rPr>
              <w:t>WSDA</w:t>
            </w:r>
            <w:r w:rsidRPr="00D3662D">
              <w:rPr>
                <w:rFonts w:cstheme="minorHAnsi"/>
              </w:rPr>
              <w:t>, NW Ag Business Center, policymakers</w:t>
            </w:r>
          </w:p>
        </w:tc>
      </w:tr>
    </w:tbl>
    <w:p w14:paraId="7B85FCBC" w14:textId="77777777" w:rsidR="00B60AAF" w:rsidRDefault="00B60AAF" w:rsidP="00B60AAF"/>
    <w:p w14:paraId="5E3DA1B8" w14:textId="1148C1E3" w:rsidR="00B60AAF" w:rsidRDefault="00B60AAF" w:rsidP="009C7F09">
      <w:pPr>
        <w:pStyle w:val="Heading4"/>
      </w:pPr>
      <w:r w:rsidRPr="007A1763">
        <w:t>Mid-Term Actions</w:t>
      </w:r>
    </w:p>
    <w:tbl>
      <w:tblPr>
        <w:tblStyle w:val="FoodPolicyForum"/>
        <w:tblW w:w="5000" w:type="pct"/>
        <w:tblLook w:val="04A0" w:firstRow="1" w:lastRow="0" w:firstColumn="1" w:lastColumn="0" w:noHBand="0" w:noVBand="1"/>
      </w:tblPr>
      <w:tblGrid>
        <w:gridCol w:w="1075"/>
        <w:gridCol w:w="7200"/>
        <w:gridCol w:w="1795"/>
      </w:tblGrid>
      <w:tr w:rsidR="00396561" w14:paraId="23AA836A" w14:textId="77777777" w:rsidTr="00681399">
        <w:trPr>
          <w:cnfStyle w:val="100000000000" w:firstRow="1" w:lastRow="0" w:firstColumn="0" w:lastColumn="0" w:oddVBand="0" w:evenVBand="0" w:oddHBand="0" w:evenHBand="0" w:firstRowFirstColumn="0" w:firstRowLastColumn="0" w:lastRowFirstColumn="0" w:lastRowLastColumn="0"/>
          <w:cantSplit/>
          <w:tblHeader w:val="0"/>
        </w:trPr>
        <w:tc>
          <w:tcPr>
            <w:tcW w:w="1075" w:type="dxa"/>
            <w:vAlign w:val="top"/>
          </w:tcPr>
          <w:p w14:paraId="302407EB" w14:textId="77777777" w:rsidR="00396561" w:rsidRDefault="00396561" w:rsidP="00681399">
            <w:r>
              <w:t>Early Action #</w:t>
            </w:r>
          </w:p>
        </w:tc>
        <w:tc>
          <w:tcPr>
            <w:tcW w:w="7200" w:type="dxa"/>
            <w:vAlign w:val="top"/>
          </w:tcPr>
          <w:p w14:paraId="71507C96" w14:textId="77777777" w:rsidR="00396561" w:rsidRDefault="00396561" w:rsidP="00681399">
            <w:r>
              <w:t>Description</w:t>
            </w:r>
          </w:p>
        </w:tc>
        <w:tc>
          <w:tcPr>
            <w:tcW w:w="1795" w:type="dxa"/>
            <w:vAlign w:val="top"/>
          </w:tcPr>
          <w:p w14:paraId="37C88BDE" w14:textId="77777777" w:rsidR="00396561" w:rsidRDefault="00396561" w:rsidP="00681399">
            <w:r>
              <w:t>Potential Implementors</w:t>
            </w:r>
          </w:p>
        </w:tc>
      </w:tr>
      <w:tr w:rsidR="00396561" w14:paraId="07776858" w14:textId="77777777" w:rsidTr="00681399">
        <w:trPr>
          <w:cnfStyle w:val="000000100000" w:firstRow="0" w:lastRow="0" w:firstColumn="0" w:lastColumn="0" w:oddVBand="0" w:evenVBand="0" w:oddHBand="1" w:evenHBand="0" w:firstRowFirstColumn="0" w:firstRowLastColumn="0" w:lastRowFirstColumn="0" w:lastRowLastColumn="0"/>
        </w:trPr>
        <w:tc>
          <w:tcPr>
            <w:tcW w:w="1075" w:type="dxa"/>
          </w:tcPr>
          <w:p w14:paraId="5F804316" w14:textId="636F7CD8" w:rsidR="00396561" w:rsidRDefault="00965F12" w:rsidP="00681399">
            <w:pPr>
              <w:jc w:val="center"/>
            </w:pPr>
            <w:r>
              <w:t>E</w:t>
            </w:r>
          </w:p>
        </w:tc>
        <w:tc>
          <w:tcPr>
            <w:tcW w:w="7200" w:type="dxa"/>
          </w:tcPr>
          <w:p w14:paraId="41B95E88" w14:textId="7CEF7324" w:rsidR="00396561" w:rsidRDefault="00396561" w:rsidP="00396561">
            <w:pPr>
              <w:rPr>
                <w:b/>
                <w:bCs/>
              </w:rPr>
            </w:pPr>
            <w:r w:rsidRPr="00396561">
              <w:rPr>
                <w:b/>
                <w:bCs/>
              </w:rPr>
              <w:t>Share successful changes agriculture and food enterprises have made to new markets during COVID and share insights so that other businesses can learn from their experience. Technical assistance providers, researchers, and community-based organizations can contribute to this with funded capacity.</w:t>
            </w:r>
          </w:p>
          <w:p w14:paraId="569A8B11" w14:textId="7F6C686F" w:rsidR="00396561" w:rsidRPr="00396561" w:rsidRDefault="00396561" w:rsidP="00C5329C">
            <w:pPr>
              <w:pStyle w:val="CaseExample"/>
            </w:pPr>
            <w:r w:rsidRPr="00396561">
              <w:t>Case Example: Learn from LINC Foods which recently shifted to remote drop site pick up once customers place online orders, Puget Sound Food Hub, and a new food hub evolving through Thurston County EDC.</w:t>
            </w:r>
          </w:p>
        </w:tc>
        <w:tc>
          <w:tcPr>
            <w:tcW w:w="1795" w:type="dxa"/>
          </w:tcPr>
          <w:p w14:paraId="01D5F07C" w14:textId="7FABF4BF" w:rsidR="00396561" w:rsidRDefault="00396561" w:rsidP="00681399">
            <w:r w:rsidRPr="00396561">
              <w:t xml:space="preserve">WSU, </w:t>
            </w:r>
            <w:r w:rsidR="00876432">
              <w:t>WSDA</w:t>
            </w:r>
            <w:r w:rsidRPr="00396561">
              <w:t xml:space="preserve">, </w:t>
            </w:r>
            <w:r w:rsidR="00167636">
              <w:t>CD</w:t>
            </w:r>
            <w:r w:rsidRPr="00396561">
              <w:t>s, Community-Based Organizations,</w:t>
            </w:r>
            <w:r w:rsidR="006F4D80">
              <w:t xml:space="preserve"> </w:t>
            </w:r>
            <w:r w:rsidR="002F775F" w:rsidRPr="002F775F">
              <w:t>Initiative for Rural Innovation and Stewardship (IRIS)</w:t>
            </w:r>
            <w:r w:rsidR="006F4D80">
              <w:t>,</w:t>
            </w:r>
            <w:r w:rsidRPr="00396561">
              <w:t xml:space="preserve"> </w:t>
            </w:r>
            <w:r w:rsidR="008E628F">
              <w:t>P</w:t>
            </w:r>
            <w:r w:rsidRPr="00396561">
              <w:t>olicymakers</w:t>
            </w:r>
          </w:p>
        </w:tc>
      </w:tr>
    </w:tbl>
    <w:p w14:paraId="2F42C8F4" w14:textId="77777777" w:rsidR="00396561" w:rsidRPr="00396561" w:rsidRDefault="00396561" w:rsidP="00396561"/>
    <w:p w14:paraId="40BBFB3F" w14:textId="0E7DD7F2" w:rsidR="00B60AAF" w:rsidRPr="00E746C5" w:rsidRDefault="00B60AAF" w:rsidP="00396561">
      <w:pPr>
        <w:pStyle w:val="Heading3"/>
      </w:pPr>
      <w:r w:rsidRPr="00396561">
        <w:rPr>
          <w:b/>
          <w:bCs w:val="0"/>
        </w:rPr>
        <w:t xml:space="preserve">Opportunity </w:t>
      </w:r>
      <w:r w:rsidR="00965F12">
        <w:rPr>
          <w:b/>
          <w:bCs w:val="0"/>
        </w:rPr>
        <w:t>3</w:t>
      </w:r>
      <w:r w:rsidRPr="00396561">
        <w:rPr>
          <w:b/>
          <w:bCs w:val="0"/>
        </w:rPr>
        <w:t>:</w:t>
      </w:r>
      <w:r>
        <w:t xml:space="preserve"> Provide</w:t>
      </w:r>
      <w:r w:rsidRPr="00E746C5">
        <w:t xml:space="preserve"> cost-shar</w:t>
      </w:r>
      <w:r>
        <w:t>e, small grants</w:t>
      </w:r>
      <w:r w:rsidR="00B16657">
        <w:t>,</w:t>
      </w:r>
      <w:r>
        <w:t xml:space="preserve"> or public-private financing to help farms and food system business</w:t>
      </w:r>
      <w:r w:rsidR="000D36D4">
        <w:t>es</w:t>
      </w:r>
      <w:r>
        <w:t xml:space="preserve"> shoulder the cost </w:t>
      </w:r>
      <w:r w:rsidRPr="00E746C5">
        <w:t>of pivoting to</w:t>
      </w:r>
      <w:r w:rsidR="009C6E7B">
        <w:t xml:space="preserve"> serv</w:t>
      </w:r>
      <w:r w:rsidR="007D322D">
        <w:t>ing</w:t>
      </w:r>
      <w:r w:rsidRPr="00E746C5">
        <w:t xml:space="preserve"> new markets</w:t>
      </w:r>
      <w:r w:rsidR="00271F4C">
        <w:t xml:space="preserve"> and meet</w:t>
      </w:r>
      <w:r w:rsidR="007D322D">
        <w:t>ing</w:t>
      </w:r>
      <w:r w:rsidR="00271F4C">
        <w:t xml:space="preserve"> increased demand </w:t>
      </w:r>
      <w:r w:rsidR="00771C0B">
        <w:t>for</w:t>
      </w:r>
      <w:r w:rsidR="00271F4C">
        <w:t xml:space="preserve"> locally-marketing producers</w:t>
      </w:r>
      <w:r w:rsidRPr="00E746C5">
        <w:t xml:space="preserve">. </w:t>
      </w:r>
    </w:p>
    <w:p w14:paraId="06A280D9" w14:textId="0808F8EF" w:rsidR="00B60AAF" w:rsidRDefault="00B60AAF" w:rsidP="00B60AAF">
      <w:r w:rsidRPr="00E746C5">
        <w:t>Now, more than ever, small and mid-scale farm</w:t>
      </w:r>
      <w:r w:rsidR="00510F49">
        <w:t>s</w:t>
      </w:r>
      <w:r w:rsidRPr="00E746C5">
        <w:t xml:space="preserve"> and food enterprises need business service technical support to weather the multiple effects of COVID, including the pivot to new markets and business models.</w:t>
      </w:r>
      <w:r w:rsidR="00C5453E">
        <w:t xml:space="preserve"> </w:t>
      </w:r>
    </w:p>
    <w:p w14:paraId="2335B9F5" w14:textId="60A9EF15" w:rsidR="00B60AAF" w:rsidRDefault="00B60AAF" w:rsidP="009C7F09">
      <w:pPr>
        <w:pStyle w:val="Heading4"/>
      </w:pPr>
      <w:r w:rsidRPr="007A1763">
        <w:t>Immediate-Term Actions</w:t>
      </w:r>
    </w:p>
    <w:tbl>
      <w:tblPr>
        <w:tblStyle w:val="FoodPolicyForum"/>
        <w:tblW w:w="5000" w:type="pct"/>
        <w:tblLook w:val="04A0" w:firstRow="1" w:lastRow="0" w:firstColumn="1" w:lastColumn="0" w:noHBand="0" w:noVBand="1"/>
      </w:tblPr>
      <w:tblGrid>
        <w:gridCol w:w="1075"/>
        <w:gridCol w:w="7200"/>
        <w:gridCol w:w="1795"/>
      </w:tblGrid>
      <w:tr w:rsidR="00396561" w14:paraId="6C57356A" w14:textId="77777777" w:rsidTr="009C7F09">
        <w:trPr>
          <w:cnfStyle w:val="100000000000" w:firstRow="1" w:lastRow="0" w:firstColumn="0" w:lastColumn="0" w:oddVBand="0" w:evenVBand="0" w:oddHBand="0" w:evenHBand="0" w:firstRowFirstColumn="0" w:firstRowLastColumn="0" w:lastRowFirstColumn="0" w:lastRowLastColumn="0"/>
          <w:cantSplit/>
          <w:tblHeader w:val="0"/>
        </w:trPr>
        <w:tc>
          <w:tcPr>
            <w:tcW w:w="1075" w:type="dxa"/>
            <w:shd w:val="clear" w:color="auto" w:fill="7E344E"/>
            <w:vAlign w:val="top"/>
          </w:tcPr>
          <w:p w14:paraId="4F36224D" w14:textId="77777777" w:rsidR="00396561" w:rsidRDefault="00396561" w:rsidP="00553C39">
            <w:pPr>
              <w:keepNext/>
              <w:keepLines/>
            </w:pPr>
            <w:r>
              <w:t>Early Action #</w:t>
            </w:r>
          </w:p>
        </w:tc>
        <w:tc>
          <w:tcPr>
            <w:tcW w:w="7200" w:type="dxa"/>
            <w:shd w:val="clear" w:color="auto" w:fill="7E344E"/>
            <w:vAlign w:val="top"/>
          </w:tcPr>
          <w:p w14:paraId="6ACED0D7" w14:textId="77777777" w:rsidR="00396561" w:rsidRDefault="00396561" w:rsidP="00553C39">
            <w:pPr>
              <w:keepNext/>
              <w:keepLines/>
            </w:pPr>
            <w:r>
              <w:t>Description</w:t>
            </w:r>
          </w:p>
        </w:tc>
        <w:tc>
          <w:tcPr>
            <w:tcW w:w="1795" w:type="dxa"/>
            <w:shd w:val="clear" w:color="auto" w:fill="7E344E"/>
            <w:vAlign w:val="top"/>
          </w:tcPr>
          <w:p w14:paraId="1B2EC563" w14:textId="77777777" w:rsidR="00396561" w:rsidRDefault="00396561" w:rsidP="00553C39">
            <w:pPr>
              <w:keepNext/>
              <w:keepLines/>
            </w:pPr>
            <w:r>
              <w:t>Potential Implementors</w:t>
            </w:r>
          </w:p>
        </w:tc>
      </w:tr>
      <w:tr w:rsidR="00396561" w14:paraId="219F2258" w14:textId="77777777" w:rsidTr="00553C39">
        <w:trPr>
          <w:cnfStyle w:val="000000100000" w:firstRow="0" w:lastRow="0" w:firstColumn="0" w:lastColumn="0" w:oddVBand="0" w:evenVBand="0" w:oddHBand="1" w:evenHBand="0" w:firstRowFirstColumn="0" w:firstRowLastColumn="0" w:lastRowFirstColumn="0" w:lastRowLastColumn="0"/>
          <w:cantSplit w:val="0"/>
        </w:trPr>
        <w:tc>
          <w:tcPr>
            <w:tcW w:w="1075" w:type="dxa"/>
          </w:tcPr>
          <w:p w14:paraId="68A9042A" w14:textId="167FD5A6" w:rsidR="00396561" w:rsidRDefault="00965F12" w:rsidP="00553C39">
            <w:pPr>
              <w:keepNext/>
              <w:keepLines/>
              <w:jc w:val="center"/>
            </w:pPr>
            <w:r>
              <w:t>A</w:t>
            </w:r>
          </w:p>
        </w:tc>
        <w:tc>
          <w:tcPr>
            <w:tcW w:w="7200" w:type="dxa"/>
          </w:tcPr>
          <w:p w14:paraId="3B02908C" w14:textId="02743ED5" w:rsidR="00396561" w:rsidRPr="00396561" w:rsidRDefault="00396561" w:rsidP="00553C39">
            <w:pPr>
              <w:keepNext/>
              <w:keepLines/>
              <w:rPr>
                <w:i/>
                <w:iCs/>
              </w:rPr>
            </w:pPr>
            <w:r w:rsidRPr="00396561">
              <w:rPr>
                <w:b/>
                <w:bCs/>
              </w:rPr>
              <w:t>Allow for flexibility in the USDA Local Agriculture Market Programs (LAMP) to more quickly and effectively provide support to regional food systems in line with that program’s purpose.</w:t>
            </w:r>
            <w:r w:rsidRPr="00396561">
              <w:t xml:space="preserve"> Relax or remove eligibility and matching fund requirements and expedite review and approval under the Farmers Market Promotion Program, the Local Food Promotion Program, and the Value Added Producer Grant Program. These existing programs are important sources of capital for local food systems and small- mid scale farms and value</w:t>
            </w:r>
            <w:r w:rsidR="001D0009">
              <w:t>-</w:t>
            </w:r>
            <w:r w:rsidRPr="00396561">
              <w:t>added processers. The grants have been very successful at supporting development of local and regional food systems. Expand and make these programs more accessible to build on the successful programs.</w:t>
            </w:r>
          </w:p>
        </w:tc>
        <w:tc>
          <w:tcPr>
            <w:tcW w:w="1795" w:type="dxa"/>
          </w:tcPr>
          <w:p w14:paraId="6C700C92" w14:textId="39C07433" w:rsidR="00396561" w:rsidRDefault="00E62943" w:rsidP="00553C39">
            <w:pPr>
              <w:keepNext/>
              <w:keepLines/>
            </w:pPr>
            <w:r>
              <w:t>WS</w:t>
            </w:r>
            <w:r w:rsidR="00396561" w:rsidRPr="00396561">
              <w:t xml:space="preserve">DA, USDA, </w:t>
            </w:r>
            <w:r w:rsidR="008E628F">
              <w:t>P</w:t>
            </w:r>
            <w:r w:rsidR="00396561" w:rsidRPr="00396561">
              <w:t>olicymakers</w:t>
            </w:r>
            <w:r w:rsidR="001C4C83">
              <w:t xml:space="preserve">, </w:t>
            </w:r>
            <w:r w:rsidR="008E628F">
              <w:t>M</w:t>
            </w:r>
            <w:r w:rsidR="001C4C83">
              <w:t xml:space="preserve">unicipalities </w:t>
            </w:r>
          </w:p>
        </w:tc>
      </w:tr>
    </w:tbl>
    <w:p w14:paraId="4E89BFC3" w14:textId="77777777" w:rsidR="00396561" w:rsidRPr="00396561" w:rsidRDefault="00396561" w:rsidP="00396561"/>
    <w:p w14:paraId="278A1250" w14:textId="4D97E7E2" w:rsidR="00B60AAF" w:rsidRDefault="00B60AAF" w:rsidP="009C7F09">
      <w:pPr>
        <w:pStyle w:val="Heading4"/>
      </w:pPr>
      <w:r w:rsidRPr="00032FD8">
        <w:lastRenderedPageBreak/>
        <w:t>Near-Term Actions</w:t>
      </w:r>
    </w:p>
    <w:tbl>
      <w:tblPr>
        <w:tblStyle w:val="FoodPolicyForum"/>
        <w:tblW w:w="5000" w:type="pct"/>
        <w:tblLook w:val="04A0" w:firstRow="1" w:lastRow="0" w:firstColumn="1" w:lastColumn="0" w:noHBand="0" w:noVBand="1"/>
      </w:tblPr>
      <w:tblGrid>
        <w:gridCol w:w="1020"/>
        <w:gridCol w:w="7255"/>
        <w:gridCol w:w="1795"/>
      </w:tblGrid>
      <w:tr w:rsidR="00C8665B" w14:paraId="1E5424CF" w14:textId="77777777" w:rsidTr="00A836A8">
        <w:trPr>
          <w:cnfStyle w:val="100000000000" w:firstRow="1" w:lastRow="0" w:firstColumn="0" w:lastColumn="0" w:oddVBand="0" w:evenVBand="0" w:oddHBand="0" w:evenHBand="0" w:firstRowFirstColumn="0" w:firstRowLastColumn="0" w:lastRowFirstColumn="0" w:lastRowLastColumn="0"/>
          <w:cantSplit/>
          <w:tblHeader w:val="0"/>
        </w:trPr>
        <w:tc>
          <w:tcPr>
            <w:tcW w:w="1020" w:type="dxa"/>
            <w:shd w:val="clear" w:color="auto" w:fill="95883D"/>
            <w:vAlign w:val="top"/>
          </w:tcPr>
          <w:p w14:paraId="57FA0881" w14:textId="77777777" w:rsidR="00C8665B" w:rsidRDefault="00C8665B" w:rsidP="00681399">
            <w:r>
              <w:t>Early Action #</w:t>
            </w:r>
          </w:p>
        </w:tc>
        <w:tc>
          <w:tcPr>
            <w:tcW w:w="7255" w:type="dxa"/>
            <w:shd w:val="clear" w:color="auto" w:fill="95883D"/>
            <w:vAlign w:val="top"/>
          </w:tcPr>
          <w:p w14:paraId="2E250F70" w14:textId="77777777" w:rsidR="00C8665B" w:rsidRDefault="00C8665B" w:rsidP="00681399">
            <w:r>
              <w:t>Description</w:t>
            </w:r>
          </w:p>
        </w:tc>
        <w:tc>
          <w:tcPr>
            <w:tcW w:w="1795" w:type="dxa"/>
            <w:shd w:val="clear" w:color="auto" w:fill="95883D"/>
            <w:vAlign w:val="top"/>
          </w:tcPr>
          <w:p w14:paraId="5ECDF59B" w14:textId="77777777" w:rsidR="00C8665B" w:rsidRDefault="00C8665B" w:rsidP="00681399">
            <w:r>
              <w:t>Potential Implementors</w:t>
            </w:r>
          </w:p>
        </w:tc>
      </w:tr>
      <w:tr w:rsidR="00C8665B" w14:paraId="688BB0D7" w14:textId="77777777" w:rsidTr="00A836A8">
        <w:trPr>
          <w:cnfStyle w:val="000000100000" w:firstRow="0" w:lastRow="0" w:firstColumn="0" w:lastColumn="0" w:oddVBand="0" w:evenVBand="0" w:oddHBand="1" w:evenHBand="0" w:firstRowFirstColumn="0" w:firstRowLastColumn="0" w:lastRowFirstColumn="0" w:lastRowLastColumn="0"/>
        </w:trPr>
        <w:tc>
          <w:tcPr>
            <w:tcW w:w="1020" w:type="dxa"/>
          </w:tcPr>
          <w:p w14:paraId="1D14E973" w14:textId="41340437" w:rsidR="00C8665B" w:rsidRDefault="00965F12" w:rsidP="00681399">
            <w:pPr>
              <w:jc w:val="center"/>
            </w:pPr>
            <w:r>
              <w:t>B</w:t>
            </w:r>
          </w:p>
        </w:tc>
        <w:tc>
          <w:tcPr>
            <w:tcW w:w="7255" w:type="dxa"/>
          </w:tcPr>
          <w:p w14:paraId="1CD8D5D8" w14:textId="438BE452" w:rsidR="00AE2152" w:rsidRDefault="00AE2152" w:rsidP="00AE2152">
            <w:r w:rsidRPr="00AE2152">
              <w:rPr>
                <w:b/>
                <w:bCs/>
              </w:rPr>
              <w:t>Reduce market access barriers for farms that are pivoting to serve wholesale and institutional markets (including USDA procurement), with assistance meeting market channel requirements for food safety audits.</w:t>
            </w:r>
            <w:r>
              <w:t xml:space="preserve"> It is not too difficult to integrate</w:t>
            </w:r>
            <w:r w:rsidR="00470C34">
              <w:t xml:space="preserve"> </w:t>
            </w:r>
            <w:r w:rsidR="00470C34" w:rsidRPr="00470C34">
              <w:t>on-farm</w:t>
            </w:r>
            <w:r>
              <w:t xml:space="preserve"> food safety practices, the cost of audits and on-farm infrastructure is prohibitive.</w:t>
            </w:r>
          </w:p>
          <w:p w14:paraId="459079B0" w14:textId="29586FC8" w:rsidR="00AE2152" w:rsidRDefault="00AE2152" w:rsidP="00AE2152">
            <w:pPr>
              <w:pStyle w:val="ListParagraph"/>
              <w:numPr>
                <w:ilvl w:val="0"/>
                <w:numId w:val="42"/>
              </w:numPr>
              <w:ind w:left="360"/>
            </w:pPr>
            <w:r>
              <w:t xml:space="preserve">Establish cost share program for GAP/GHP Audit at the state level using Specialty Crop Block Grant funds or by expanding the current USDA AMS program to Washington (and other states). </w:t>
            </w:r>
          </w:p>
          <w:p w14:paraId="529933F2" w14:textId="4659DD2D" w:rsidR="00AE2152" w:rsidRDefault="00AE2152" w:rsidP="00AE2152">
            <w:pPr>
              <w:pStyle w:val="ListParagraph"/>
              <w:numPr>
                <w:ilvl w:val="0"/>
                <w:numId w:val="42"/>
              </w:numPr>
              <w:ind w:left="360"/>
            </w:pPr>
            <w:r>
              <w:t>Establish a small grants program to make small farm/</w:t>
            </w:r>
            <w:r w:rsidR="006369B0">
              <w:t xml:space="preserve">inspection </w:t>
            </w:r>
            <w:r>
              <w:t>plant investments</w:t>
            </w:r>
            <w:r w:rsidR="004D5EF9">
              <w:t>.</w:t>
            </w:r>
            <w:r>
              <w:t xml:space="preserve"> </w:t>
            </w:r>
          </w:p>
          <w:p w14:paraId="464CA8DC" w14:textId="6E1593A8" w:rsidR="00C8665B" w:rsidRPr="00AE2152" w:rsidRDefault="00AE2152" w:rsidP="00AE2152">
            <w:pPr>
              <w:pStyle w:val="ListParagraph"/>
              <w:numPr>
                <w:ilvl w:val="0"/>
                <w:numId w:val="42"/>
              </w:numPr>
              <w:ind w:left="360"/>
            </w:pPr>
            <w:r>
              <w:t xml:space="preserve">Support the </w:t>
            </w:r>
            <w:r w:rsidR="00876432">
              <w:t>WSDA</w:t>
            </w:r>
            <w:r>
              <w:t xml:space="preserve"> Regional Markets Program to resume offering its “Bridging the GAPs” technical assistance activities that help farms learn about food safety standards and prepare for third party GAP/GHP produce safety audits.</w:t>
            </w:r>
          </w:p>
        </w:tc>
        <w:tc>
          <w:tcPr>
            <w:tcW w:w="1795" w:type="dxa"/>
          </w:tcPr>
          <w:p w14:paraId="05F6CFB9" w14:textId="5341386F" w:rsidR="00C8665B" w:rsidRDefault="00876432" w:rsidP="00681399">
            <w:r>
              <w:rPr>
                <w:rFonts w:cstheme="minorHAnsi"/>
              </w:rPr>
              <w:t>WSDA</w:t>
            </w:r>
            <w:r w:rsidR="00AE2152">
              <w:rPr>
                <w:rFonts w:cstheme="minorHAnsi"/>
              </w:rPr>
              <w:t xml:space="preserve">, USDA, </w:t>
            </w:r>
            <w:r w:rsidR="008E628F">
              <w:rPr>
                <w:rFonts w:cstheme="minorHAnsi"/>
              </w:rPr>
              <w:t>P</w:t>
            </w:r>
            <w:r w:rsidR="00DE1C6C">
              <w:rPr>
                <w:rFonts w:cstheme="minorHAnsi"/>
              </w:rPr>
              <w:t>olicymakers</w:t>
            </w:r>
          </w:p>
        </w:tc>
      </w:tr>
    </w:tbl>
    <w:p w14:paraId="57A7B5E5" w14:textId="77777777" w:rsidR="00C8665B" w:rsidRDefault="00C8665B" w:rsidP="00C8665B"/>
    <w:p w14:paraId="149E922C" w14:textId="6ACFE27B" w:rsidR="00871177" w:rsidRPr="004C2CD5" w:rsidRDefault="00871177" w:rsidP="00871177">
      <w:pPr>
        <w:pStyle w:val="Heading2"/>
        <w:rPr>
          <w:sz w:val="40"/>
          <w:szCs w:val="40"/>
        </w:rPr>
      </w:pPr>
      <w:bookmarkStart w:id="17" w:name="_Toc42171047"/>
      <w:r w:rsidRPr="004C2CD5">
        <w:rPr>
          <w:sz w:val="40"/>
          <w:szCs w:val="40"/>
        </w:rPr>
        <w:t>Challenge #</w:t>
      </w:r>
      <w:r>
        <w:rPr>
          <w:sz w:val="40"/>
          <w:szCs w:val="40"/>
        </w:rPr>
        <w:t xml:space="preserve"> 2</w:t>
      </w:r>
      <w:bookmarkEnd w:id="17"/>
    </w:p>
    <w:p w14:paraId="2A589F6A" w14:textId="340AA665" w:rsidR="009F3129" w:rsidRPr="00110C90" w:rsidRDefault="0065151E" w:rsidP="00553C39">
      <w:pPr>
        <w:pStyle w:val="Intro"/>
      </w:pPr>
      <w:r>
        <w:t>COVID-19</w:t>
      </w:r>
      <w:r w:rsidR="00B7352A" w:rsidRPr="00881B66">
        <w:t xml:space="preserve"> public health responses resulted in transformational shifts in the food system requiring systems-level supports and investment to maintain the functional capacity and flexibility of our food system to meet immediate needs and build resiliency for an uncertain future.</w:t>
      </w:r>
    </w:p>
    <w:p w14:paraId="42D555FF" w14:textId="02740017" w:rsidR="009F3129" w:rsidRDefault="009F3129" w:rsidP="009F3129">
      <w:r>
        <w:t>Necessary public health measures to slow transmission of COVID-19</w:t>
      </w:r>
      <w:r w:rsidR="007E595D">
        <w:t xml:space="preserve"> –</w:t>
      </w:r>
      <w:r>
        <w:t xml:space="preserve"> initiated with the closure of restaurants and the food service sector and continuing with pandemic related constrictions on production and processing</w:t>
      </w:r>
      <w:r w:rsidR="007E595D">
        <w:t xml:space="preserve"> –</w:t>
      </w:r>
      <w:r>
        <w:t xml:space="preserve"> </w:t>
      </w:r>
      <w:r w:rsidRPr="00E746C5">
        <w:t>ha</w:t>
      </w:r>
      <w:r w:rsidR="00133E51">
        <w:t>ve</w:t>
      </w:r>
      <w:r w:rsidRPr="00E746C5">
        <w:t xml:space="preserve"> led to massive shift</w:t>
      </w:r>
      <w:r>
        <w:t>s</w:t>
      </w:r>
      <w:r w:rsidRPr="00E746C5">
        <w:t xml:space="preserve"> in the food system</w:t>
      </w:r>
      <w:r>
        <w:t>. Prior to COVID-19</w:t>
      </w:r>
      <w:r w:rsidR="00267BFB">
        <w:t>,</w:t>
      </w:r>
      <w:r>
        <w:t xml:space="preserve"> American</w:t>
      </w:r>
      <w:r w:rsidR="00267BFB">
        <w:t>s</w:t>
      </w:r>
      <w:r>
        <w:t xml:space="preserve"> consumed nearly 40% of their food through food service channels including restaurants, hospitality and tourism, and institutional food service. With those markets closed</w:t>
      </w:r>
      <w:r w:rsidR="00381331">
        <w:t>,</w:t>
      </w:r>
      <w:r>
        <w:t xml:space="preserve"> </w:t>
      </w:r>
      <w:r w:rsidR="00381331">
        <w:t>these</w:t>
      </w:r>
      <w:r>
        <w:t xml:space="preserve"> consumer food needs must be met </w:t>
      </w:r>
      <w:r w:rsidR="0088068F">
        <w:t xml:space="preserve">through </w:t>
      </w:r>
      <w:r>
        <w:t xml:space="preserve">entirely different supply chains. </w:t>
      </w:r>
      <w:r w:rsidR="003A623B">
        <w:t>Various a</w:t>
      </w:r>
      <w:r>
        <w:t xml:space="preserve">gricultural producers, processors, and food supply chain enterprises at all scales are </w:t>
      </w:r>
      <w:r w:rsidR="00657C8C">
        <w:t xml:space="preserve">rapidly </w:t>
      </w:r>
      <w:r w:rsidR="001308BE">
        <w:t>pivoting</w:t>
      </w:r>
      <w:r>
        <w:t xml:space="preserve"> to serve new consumer demands for direct</w:t>
      </w:r>
      <w:r w:rsidR="00135818">
        <w:t>-</w:t>
      </w:r>
      <w:r>
        <w:t>to</w:t>
      </w:r>
      <w:r w:rsidR="00135818">
        <w:t>-</w:t>
      </w:r>
      <w:r>
        <w:t xml:space="preserve">consumer, retail grocery, and emergency food system needs as </w:t>
      </w:r>
      <w:r w:rsidRPr="00E746C5">
        <w:t>their traditional markets have been disrupted</w:t>
      </w:r>
      <w:r>
        <w:t>. Food system vulnerabilities that were cause for concern previously</w:t>
      </w:r>
      <w:r w:rsidR="001B2FE8">
        <w:rPr>
          <w:rStyle w:val="FootnoteReference"/>
        </w:rPr>
        <w:footnoteReference w:id="6"/>
      </w:r>
      <w:r>
        <w:t xml:space="preserve"> are now immediate challenges to be solved. These demand shifts and ongoing public health and safety issues have put new pressures on our food system </w:t>
      </w:r>
      <w:r w:rsidR="007E12AE">
        <w:t>and</w:t>
      </w:r>
      <w:r>
        <w:t xml:space="preserve"> require supports and investments in our state’s local and regional food system that are beyond the scope and capacity of individual enterprises. </w:t>
      </w:r>
    </w:p>
    <w:p w14:paraId="2510E1EF" w14:textId="48993336" w:rsidR="00A8700A" w:rsidRDefault="009F3129" w:rsidP="009F3129">
      <w:pPr>
        <w:rPr>
          <w:rFonts w:eastAsia="Times New Roman"/>
        </w:rPr>
      </w:pPr>
      <w:r>
        <w:t>There is a need to support</w:t>
      </w:r>
      <w:r w:rsidRPr="004F5B05">
        <w:t xml:space="preserve"> the viability of </w:t>
      </w:r>
      <w:r>
        <w:t>diverse</w:t>
      </w:r>
      <w:r w:rsidRPr="004F5B05">
        <w:t xml:space="preserve"> markets for W</w:t>
      </w:r>
      <w:r w:rsidR="00117015">
        <w:t>ashington</w:t>
      </w:r>
      <w:r w:rsidR="00D61E65">
        <w:t>-</w:t>
      </w:r>
      <w:r w:rsidRPr="004F5B05">
        <w:t>grown products, including retail, wholesale, institutional, and emergency food markets by helping to realign</w:t>
      </w:r>
      <w:r>
        <w:t xml:space="preserve"> highly specialized, and varied supply chains to </w:t>
      </w:r>
      <w:r w:rsidRPr="004F5B05">
        <w:t xml:space="preserve">meet </w:t>
      </w:r>
      <w:r>
        <w:t>new needs and to build strength and resiliency into our food systems</w:t>
      </w:r>
      <w:r w:rsidRPr="004F5B05">
        <w:t xml:space="preserve">. </w:t>
      </w:r>
      <w:r>
        <w:rPr>
          <w:rFonts w:eastAsia="Times New Roman"/>
        </w:rPr>
        <w:t xml:space="preserve">Consumers are navigating a </w:t>
      </w:r>
      <w:r>
        <w:rPr>
          <w:rFonts w:eastAsia="Times New Roman"/>
        </w:rPr>
        <w:lastRenderedPageBreak/>
        <w:t xml:space="preserve">new landscape of decisions, </w:t>
      </w:r>
      <w:r w:rsidR="00117015">
        <w:rPr>
          <w:rFonts w:eastAsia="Times New Roman"/>
        </w:rPr>
        <w:t>opportunities,</w:t>
      </w:r>
      <w:r>
        <w:rPr>
          <w:rFonts w:eastAsia="Times New Roman"/>
        </w:rPr>
        <w:t xml:space="preserve"> and barriers. A robust promotional and educational campaign</w:t>
      </w:r>
      <w:r w:rsidR="007A1D12">
        <w:rPr>
          <w:rFonts w:eastAsia="Times New Roman"/>
        </w:rPr>
        <w:t xml:space="preserve"> is needed to</w:t>
      </w:r>
      <w:r>
        <w:rPr>
          <w:rFonts w:eastAsia="Times New Roman"/>
        </w:rPr>
        <w:t xml:space="preserve"> direct consumers to connect in new ways with available products and </w:t>
      </w:r>
      <w:r w:rsidR="00326AE8">
        <w:rPr>
          <w:rFonts w:eastAsia="Times New Roman"/>
        </w:rPr>
        <w:t>new</w:t>
      </w:r>
      <w:r>
        <w:rPr>
          <w:rFonts w:eastAsia="Times New Roman"/>
        </w:rPr>
        <w:t xml:space="preserve"> markets for Washington products. Strategic support and investments in regional food system infrastructure will </w:t>
      </w:r>
      <w:r w:rsidRPr="00551CF7">
        <w:rPr>
          <w:rFonts w:eastAsia="Times New Roman"/>
        </w:rPr>
        <w:t>close gaps that are currently hindering available product from reaching consumers who need it.</w:t>
      </w:r>
      <w:r>
        <w:rPr>
          <w:rFonts w:eastAsia="Times New Roman"/>
        </w:rPr>
        <w:t xml:space="preserve"> This includes investment in regional, and right-scaled, processing and distribution capacity as well as reinforcement of essential local food services like farmers markets.</w:t>
      </w:r>
      <w:r w:rsidRPr="00551CF7">
        <w:rPr>
          <w:rFonts w:eastAsia="Times New Roman"/>
        </w:rPr>
        <w:t xml:space="preserve"> </w:t>
      </w:r>
    </w:p>
    <w:p w14:paraId="5D6562DE" w14:textId="016DD990" w:rsidR="00871177" w:rsidRDefault="004760A1" w:rsidP="009F3129">
      <w:r>
        <w:rPr>
          <w:rFonts w:eastAsia="Times New Roman"/>
        </w:rPr>
        <w:t>Critically, th</w:t>
      </w:r>
      <w:r w:rsidR="002F7EB0">
        <w:rPr>
          <w:rFonts w:eastAsia="Times New Roman"/>
        </w:rPr>
        <w:t>e</w:t>
      </w:r>
      <w:r w:rsidR="00700832">
        <w:rPr>
          <w:rFonts w:eastAsia="Times New Roman"/>
        </w:rPr>
        <w:t xml:space="preserve">re needs to be </w:t>
      </w:r>
      <w:r w:rsidR="009F3129">
        <w:rPr>
          <w:rFonts w:eastAsia="Times New Roman"/>
          <w:bCs/>
        </w:rPr>
        <w:t>a s</w:t>
      </w:r>
      <w:r w:rsidR="009F3129" w:rsidRPr="00551CF7">
        <w:rPr>
          <w:rFonts w:eastAsia="Times New Roman"/>
          <w:bCs/>
        </w:rPr>
        <w:t>ystemic protection of critical resources like</w:t>
      </w:r>
      <w:r w:rsidR="00700832">
        <w:rPr>
          <w:rFonts w:eastAsia="Times New Roman"/>
          <w:bCs/>
        </w:rPr>
        <w:t xml:space="preserve"> agricultural</w:t>
      </w:r>
      <w:r w:rsidR="009F3129" w:rsidRPr="00551CF7">
        <w:rPr>
          <w:rFonts w:eastAsia="Times New Roman"/>
          <w:bCs/>
        </w:rPr>
        <w:t xml:space="preserve"> land</w:t>
      </w:r>
      <w:r w:rsidR="00AE429D">
        <w:rPr>
          <w:rFonts w:eastAsia="Times New Roman"/>
          <w:bCs/>
        </w:rPr>
        <w:t>,</w:t>
      </w:r>
      <w:r w:rsidR="009F3129" w:rsidRPr="00551CF7">
        <w:rPr>
          <w:rFonts w:eastAsia="Times New Roman"/>
          <w:bCs/>
        </w:rPr>
        <w:t xml:space="preserve"> which, if lost due to short-term economic disruption, will be extremely dif</w:t>
      </w:r>
      <w:r w:rsidR="00137701">
        <w:rPr>
          <w:rFonts w:eastAsia="Times New Roman"/>
          <w:bCs/>
        </w:rPr>
        <w:t>f</w:t>
      </w:r>
      <w:r w:rsidR="009F3129">
        <w:rPr>
          <w:rFonts w:eastAsia="Times New Roman"/>
          <w:bCs/>
        </w:rPr>
        <w:t>i</w:t>
      </w:r>
      <w:r w:rsidR="009F3129" w:rsidRPr="00551CF7">
        <w:rPr>
          <w:rFonts w:eastAsia="Times New Roman"/>
          <w:bCs/>
        </w:rPr>
        <w:t xml:space="preserve">cult to reclaim. </w:t>
      </w:r>
      <w:r w:rsidR="009F3129" w:rsidRPr="00551CF7">
        <w:rPr>
          <w:rFonts w:eastAsia="Times New Roman"/>
        </w:rPr>
        <w:t xml:space="preserve">Individual enterprises and </w:t>
      </w:r>
      <w:r w:rsidR="001C3ACE">
        <w:rPr>
          <w:rFonts w:eastAsia="Times New Roman"/>
        </w:rPr>
        <w:t>agriculture</w:t>
      </w:r>
      <w:r w:rsidR="009F3129" w:rsidRPr="00551CF7">
        <w:rPr>
          <w:rFonts w:eastAsia="Times New Roman"/>
        </w:rPr>
        <w:t xml:space="preserve"> as a whole are going to experience losses during this time. Understanding where thresholds of ‘point of no return’ exist and providing supports to avoid reaching those tipping points will be critical</w:t>
      </w:r>
      <w:r w:rsidR="009F3129">
        <w:rPr>
          <w:rFonts w:eastAsia="Times New Roman"/>
        </w:rPr>
        <w:t xml:space="preserve"> to the future fu</w:t>
      </w:r>
      <w:r w:rsidR="000D4705">
        <w:rPr>
          <w:rFonts w:eastAsia="Times New Roman"/>
        </w:rPr>
        <w:t>n</w:t>
      </w:r>
      <w:r w:rsidR="009F3129">
        <w:rPr>
          <w:rFonts w:eastAsia="Times New Roman"/>
        </w:rPr>
        <w:t>ctioning and resilience of our food system</w:t>
      </w:r>
      <w:r w:rsidR="009F3129" w:rsidRPr="00551CF7" w:rsidDel="000D4705">
        <w:rPr>
          <w:rFonts w:eastAsia="Times New Roman"/>
        </w:rPr>
        <w:t>.</w:t>
      </w:r>
    </w:p>
    <w:p w14:paraId="1E6151A7" w14:textId="1A70131B" w:rsidR="00871177" w:rsidRPr="00E746C5" w:rsidRDefault="00871177" w:rsidP="00871177">
      <w:pPr>
        <w:pStyle w:val="Heading3"/>
      </w:pPr>
      <w:r w:rsidRPr="00F11C65">
        <w:rPr>
          <w:b/>
          <w:bCs w:val="0"/>
        </w:rPr>
        <w:t xml:space="preserve">Opportunity </w:t>
      </w:r>
      <w:r w:rsidR="00965F12">
        <w:rPr>
          <w:b/>
          <w:bCs w:val="0"/>
        </w:rPr>
        <w:t>1</w:t>
      </w:r>
      <w:r w:rsidRPr="00F11C65">
        <w:rPr>
          <w:b/>
          <w:bCs w:val="0"/>
        </w:rPr>
        <w:t>:</w:t>
      </w:r>
      <w:r>
        <w:t xml:space="preserve"> Recognize and support farmers markets as essential components of our food and agriculture system that provide public benefit as important access points to healthy foods and are foundational for local food economies.</w:t>
      </w:r>
    </w:p>
    <w:p w14:paraId="168628F2" w14:textId="77777777" w:rsidR="00871177" w:rsidRDefault="00871177" w:rsidP="00871177">
      <w:r>
        <w:t xml:space="preserve">Farmers markets represent over $58 million in reported sales (annually) for well over 1,200 small and mid-sized farmers. In addition to direct sales, farmers markets are critical to new farm business development as well as informally providing a variety of support services for farmers. Farmers markets are established marketplaces that offer one-stop shopping from a variety of farms and have well-developed, functioning food access programs including accepting WIC and Senior FMNP, SNAP, and SNAP Market Match, as well as generously donating to neighborhood food banks. </w:t>
      </w:r>
    </w:p>
    <w:p w14:paraId="33DD8503" w14:textId="77777777" w:rsidR="00871177" w:rsidRDefault="00871177" w:rsidP="00871177">
      <w:r>
        <w:t xml:space="preserve">COVID-19 has stressed the farmers market organizations and infrastructure, exposing weaknesses from decades of public underinvestment and a reliance on community-based volunteer organizations or City programs. As essential services, farmers markets are operating with approval from public health as well as local jurisdictions; they have worked hard to create plans, invest in materials needed, and report on outcomes. Farmers market organizations are at risk of not being able to sustain operations with public health requirements due to increased expenses, especially labor and decreased revenue from lost market days, reduced vendor fees, lost sponsorships, and, for city-run markets, lost tax revenue. </w:t>
      </w:r>
    </w:p>
    <w:p w14:paraId="5444874D" w14:textId="77777777" w:rsidR="00871177" w:rsidRPr="00F11C65" w:rsidRDefault="00871177" w:rsidP="00871177">
      <w:pPr>
        <w:pStyle w:val="Heading4"/>
      </w:pPr>
      <w:r w:rsidRPr="00F11C65">
        <w:t>Immediate-Term Actions</w:t>
      </w:r>
    </w:p>
    <w:tbl>
      <w:tblPr>
        <w:tblStyle w:val="FoodPolicyForum"/>
        <w:tblW w:w="5000" w:type="pct"/>
        <w:tblLook w:val="04A0" w:firstRow="1" w:lastRow="0" w:firstColumn="1" w:lastColumn="0" w:noHBand="0" w:noVBand="1"/>
      </w:tblPr>
      <w:tblGrid>
        <w:gridCol w:w="1075"/>
        <w:gridCol w:w="7200"/>
        <w:gridCol w:w="1795"/>
      </w:tblGrid>
      <w:tr w:rsidR="00871177" w14:paraId="3AE5EE91" w14:textId="77777777" w:rsidTr="00161723">
        <w:trPr>
          <w:cnfStyle w:val="100000000000" w:firstRow="1" w:lastRow="0" w:firstColumn="0" w:lastColumn="0" w:oddVBand="0" w:evenVBand="0" w:oddHBand="0" w:evenHBand="0" w:firstRowFirstColumn="0" w:firstRowLastColumn="0" w:lastRowFirstColumn="0" w:lastRowLastColumn="0"/>
          <w:cantSplit/>
          <w:tblHeader w:val="0"/>
        </w:trPr>
        <w:tc>
          <w:tcPr>
            <w:tcW w:w="1075" w:type="dxa"/>
            <w:shd w:val="clear" w:color="auto" w:fill="7E344E"/>
            <w:vAlign w:val="top"/>
          </w:tcPr>
          <w:p w14:paraId="64076C30" w14:textId="77777777" w:rsidR="00871177" w:rsidRDefault="00871177" w:rsidP="00161723">
            <w:r>
              <w:t>Early Action #</w:t>
            </w:r>
          </w:p>
        </w:tc>
        <w:tc>
          <w:tcPr>
            <w:tcW w:w="7200" w:type="dxa"/>
            <w:shd w:val="clear" w:color="auto" w:fill="7E344E"/>
            <w:vAlign w:val="top"/>
          </w:tcPr>
          <w:p w14:paraId="0BCE57C4" w14:textId="77777777" w:rsidR="00871177" w:rsidRDefault="00871177" w:rsidP="00161723">
            <w:r>
              <w:t>Description</w:t>
            </w:r>
          </w:p>
        </w:tc>
        <w:tc>
          <w:tcPr>
            <w:tcW w:w="1795" w:type="dxa"/>
            <w:shd w:val="clear" w:color="auto" w:fill="7E344E"/>
            <w:vAlign w:val="top"/>
          </w:tcPr>
          <w:p w14:paraId="0609A404" w14:textId="77777777" w:rsidR="00871177" w:rsidRDefault="00871177" w:rsidP="00161723">
            <w:r>
              <w:t>Potential Implementors</w:t>
            </w:r>
          </w:p>
        </w:tc>
      </w:tr>
      <w:tr w:rsidR="00871177" w14:paraId="4E99D029" w14:textId="77777777" w:rsidTr="00161723">
        <w:trPr>
          <w:cnfStyle w:val="000000100000" w:firstRow="0" w:lastRow="0" w:firstColumn="0" w:lastColumn="0" w:oddVBand="0" w:evenVBand="0" w:oddHBand="1" w:evenHBand="0" w:firstRowFirstColumn="0" w:firstRowLastColumn="0" w:lastRowFirstColumn="0" w:lastRowLastColumn="0"/>
        </w:trPr>
        <w:tc>
          <w:tcPr>
            <w:tcW w:w="1075" w:type="dxa"/>
          </w:tcPr>
          <w:p w14:paraId="21FE0499" w14:textId="35D5B0C3" w:rsidR="00871177" w:rsidRDefault="00965F12" w:rsidP="00161723">
            <w:pPr>
              <w:jc w:val="center"/>
            </w:pPr>
            <w:r>
              <w:t>A</w:t>
            </w:r>
          </w:p>
        </w:tc>
        <w:tc>
          <w:tcPr>
            <w:tcW w:w="7200" w:type="dxa"/>
          </w:tcPr>
          <w:p w14:paraId="290325D8" w14:textId="77777777" w:rsidR="00871177" w:rsidRPr="007B380D" w:rsidRDefault="00871177" w:rsidP="00161723">
            <w:pPr>
              <w:rPr>
                <w:b/>
                <w:bCs/>
              </w:rPr>
            </w:pPr>
            <w:r w:rsidRPr="007B380D">
              <w:rPr>
                <w:b/>
                <w:bCs/>
              </w:rPr>
              <w:t>Enable farmers markets to expand their sites using public or private land so that social distancing and all other public health directives can be maintained while serving a greater (sustaining) number of farmers and shoppers.</w:t>
            </w:r>
          </w:p>
        </w:tc>
        <w:tc>
          <w:tcPr>
            <w:tcW w:w="1795" w:type="dxa"/>
          </w:tcPr>
          <w:p w14:paraId="78CF9526" w14:textId="282F31BA" w:rsidR="00871177" w:rsidRDefault="00871177" w:rsidP="00161723">
            <w:r>
              <w:t>WSFMA</w:t>
            </w:r>
            <w:r w:rsidRPr="007B380D">
              <w:t xml:space="preserve">, </w:t>
            </w:r>
            <w:r>
              <w:t>WSDA</w:t>
            </w:r>
            <w:r w:rsidRPr="007B380D">
              <w:t xml:space="preserve">, </w:t>
            </w:r>
            <w:r w:rsidR="008E628F">
              <w:t>L</w:t>
            </w:r>
            <w:r w:rsidRPr="007B380D">
              <w:t xml:space="preserve">ocal </w:t>
            </w:r>
            <w:r w:rsidR="008E628F">
              <w:t>G</w:t>
            </w:r>
            <w:r w:rsidRPr="007B380D">
              <w:t xml:space="preserve">overnment </w:t>
            </w:r>
            <w:r w:rsidR="008E628F">
              <w:t>A</w:t>
            </w:r>
            <w:r w:rsidRPr="007B380D">
              <w:t>gencies</w:t>
            </w:r>
          </w:p>
        </w:tc>
      </w:tr>
      <w:tr w:rsidR="00871177" w14:paraId="487BB983" w14:textId="77777777" w:rsidTr="00161723">
        <w:trPr>
          <w:cnfStyle w:val="000000010000" w:firstRow="0" w:lastRow="0" w:firstColumn="0" w:lastColumn="0" w:oddVBand="0" w:evenVBand="0" w:oddHBand="0" w:evenHBand="1" w:firstRowFirstColumn="0" w:firstRowLastColumn="0" w:lastRowFirstColumn="0" w:lastRowLastColumn="0"/>
        </w:trPr>
        <w:tc>
          <w:tcPr>
            <w:tcW w:w="1075" w:type="dxa"/>
          </w:tcPr>
          <w:p w14:paraId="7DD38A62" w14:textId="61EAFBC9" w:rsidR="00871177" w:rsidRDefault="00965F12" w:rsidP="00161723">
            <w:pPr>
              <w:jc w:val="center"/>
            </w:pPr>
            <w:r>
              <w:lastRenderedPageBreak/>
              <w:t>B</w:t>
            </w:r>
          </w:p>
        </w:tc>
        <w:tc>
          <w:tcPr>
            <w:tcW w:w="7200" w:type="dxa"/>
          </w:tcPr>
          <w:p w14:paraId="3770DB78" w14:textId="77777777" w:rsidR="00871177" w:rsidRPr="007B380D" w:rsidRDefault="00871177" w:rsidP="00161723">
            <w:pPr>
              <w:rPr>
                <w:b/>
                <w:bCs/>
              </w:rPr>
            </w:pPr>
            <w:r w:rsidRPr="007B380D">
              <w:rPr>
                <w:b/>
                <w:bCs/>
              </w:rPr>
              <w:t>Provide a public stabilization package to farmers market organizations (to replace lost revenue) so that they can be leveraged for current and additional sales through new/hybrid direct-to-consumer models and preserve market infrastructure and community assets.</w:t>
            </w:r>
          </w:p>
        </w:tc>
        <w:tc>
          <w:tcPr>
            <w:tcW w:w="1795" w:type="dxa"/>
          </w:tcPr>
          <w:p w14:paraId="7FA06CD2" w14:textId="65D38422" w:rsidR="00871177" w:rsidRDefault="00871177" w:rsidP="00161723">
            <w:r>
              <w:t>WSFMA</w:t>
            </w:r>
            <w:r w:rsidRPr="007B380D">
              <w:t xml:space="preserve">, Washington </w:t>
            </w:r>
            <w:r w:rsidR="008E628F">
              <w:t>G</w:t>
            </w:r>
            <w:r w:rsidRPr="007B380D">
              <w:t xml:space="preserve">overnment </w:t>
            </w:r>
            <w:r w:rsidR="008E628F">
              <w:t>A</w:t>
            </w:r>
            <w:r w:rsidRPr="007B380D">
              <w:t xml:space="preserve">gencies, </w:t>
            </w:r>
            <w:r w:rsidR="008E628F">
              <w:t>P</w:t>
            </w:r>
            <w:r w:rsidRPr="007B380D">
              <w:t>olicymakers</w:t>
            </w:r>
          </w:p>
        </w:tc>
      </w:tr>
      <w:tr w:rsidR="00871177" w14:paraId="746259B1" w14:textId="77777777" w:rsidTr="00161723">
        <w:trPr>
          <w:cnfStyle w:val="000000100000" w:firstRow="0" w:lastRow="0" w:firstColumn="0" w:lastColumn="0" w:oddVBand="0" w:evenVBand="0" w:oddHBand="1" w:evenHBand="0" w:firstRowFirstColumn="0" w:firstRowLastColumn="0" w:lastRowFirstColumn="0" w:lastRowLastColumn="0"/>
        </w:trPr>
        <w:tc>
          <w:tcPr>
            <w:tcW w:w="1075" w:type="dxa"/>
          </w:tcPr>
          <w:p w14:paraId="4D88AEEE" w14:textId="0ECA2AC9" w:rsidR="00871177" w:rsidRDefault="00965F12" w:rsidP="00161723">
            <w:pPr>
              <w:jc w:val="center"/>
            </w:pPr>
            <w:r>
              <w:t>C</w:t>
            </w:r>
          </w:p>
        </w:tc>
        <w:tc>
          <w:tcPr>
            <w:tcW w:w="7200" w:type="dxa"/>
          </w:tcPr>
          <w:p w14:paraId="0FABC039" w14:textId="77777777" w:rsidR="00871177" w:rsidRPr="007B380D" w:rsidRDefault="00871177" w:rsidP="00161723">
            <w:pPr>
              <w:rPr>
                <w:b/>
                <w:bCs/>
              </w:rPr>
            </w:pPr>
            <w:r w:rsidRPr="007B380D">
              <w:rPr>
                <w:b/>
                <w:bCs/>
              </w:rPr>
              <w:t>Support farmers markets’ ability to develop alternative and hybrid models for servicing all customers (e.g., individuals, CSA, institutions, and wholesale), including pre-orders and drive through markets, by helping to secure and fund permits; access existing online platforms, train vendors, and pay staff.</w:t>
            </w:r>
          </w:p>
        </w:tc>
        <w:tc>
          <w:tcPr>
            <w:tcW w:w="1795" w:type="dxa"/>
          </w:tcPr>
          <w:p w14:paraId="4AFA036D" w14:textId="180C6640" w:rsidR="00871177" w:rsidRPr="007B380D" w:rsidRDefault="00871177" w:rsidP="00161723">
            <w:r>
              <w:rPr>
                <w:rFonts w:cstheme="minorHAnsi"/>
              </w:rPr>
              <w:t xml:space="preserve">WSFMA, WSDA, </w:t>
            </w:r>
            <w:r w:rsidR="008E628F">
              <w:rPr>
                <w:rFonts w:cstheme="minorHAnsi"/>
              </w:rPr>
              <w:t>L</w:t>
            </w:r>
            <w:r>
              <w:rPr>
                <w:rFonts w:cstheme="minorHAnsi"/>
              </w:rPr>
              <w:t xml:space="preserve">ocal </w:t>
            </w:r>
            <w:r w:rsidR="008E628F">
              <w:rPr>
                <w:rFonts w:cstheme="minorHAnsi"/>
              </w:rPr>
              <w:t>G</w:t>
            </w:r>
            <w:r>
              <w:rPr>
                <w:rFonts w:cstheme="minorHAnsi"/>
              </w:rPr>
              <w:t xml:space="preserve">overnment </w:t>
            </w:r>
            <w:r w:rsidR="008E628F">
              <w:rPr>
                <w:rFonts w:cstheme="minorHAnsi"/>
              </w:rPr>
              <w:t>A</w:t>
            </w:r>
            <w:r>
              <w:rPr>
                <w:rFonts w:cstheme="minorHAnsi"/>
              </w:rPr>
              <w:t>gencies</w:t>
            </w:r>
          </w:p>
        </w:tc>
      </w:tr>
    </w:tbl>
    <w:p w14:paraId="7C17C71F" w14:textId="77777777" w:rsidR="00871177" w:rsidRPr="008540B0" w:rsidRDefault="00871177" w:rsidP="00871177"/>
    <w:p w14:paraId="373ED8CA" w14:textId="77777777" w:rsidR="00871177" w:rsidRDefault="00871177" w:rsidP="00871177">
      <w:pPr>
        <w:pStyle w:val="Heading4"/>
      </w:pPr>
      <w:r w:rsidRPr="007B380D">
        <w:t>Mid-Term Actions</w:t>
      </w:r>
    </w:p>
    <w:tbl>
      <w:tblPr>
        <w:tblStyle w:val="FoodPolicyForum"/>
        <w:tblW w:w="5000" w:type="pct"/>
        <w:tblLook w:val="04A0" w:firstRow="1" w:lastRow="0" w:firstColumn="1" w:lastColumn="0" w:noHBand="0" w:noVBand="1"/>
      </w:tblPr>
      <w:tblGrid>
        <w:gridCol w:w="1075"/>
        <w:gridCol w:w="7200"/>
        <w:gridCol w:w="1795"/>
      </w:tblGrid>
      <w:tr w:rsidR="00871177" w14:paraId="549903EA" w14:textId="77777777" w:rsidTr="00161723">
        <w:trPr>
          <w:cnfStyle w:val="100000000000" w:firstRow="1" w:lastRow="0" w:firstColumn="0" w:lastColumn="0" w:oddVBand="0" w:evenVBand="0" w:oddHBand="0" w:evenHBand="0" w:firstRowFirstColumn="0" w:firstRowLastColumn="0" w:lastRowFirstColumn="0" w:lastRowLastColumn="0"/>
          <w:cantSplit/>
          <w:tblHeader w:val="0"/>
        </w:trPr>
        <w:tc>
          <w:tcPr>
            <w:tcW w:w="1075" w:type="dxa"/>
            <w:vAlign w:val="top"/>
          </w:tcPr>
          <w:p w14:paraId="010F7FD9" w14:textId="77777777" w:rsidR="00871177" w:rsidRDefault="00871177" w:rsidP="00161723">
            <w:r>
              <w:t>Early Action #</w:t>
            </w:r>
          </w:p>
        </w:tc>
        <w:tc>
          <w:tcPr>
            <w:tcW w:w="7200" w:type="dxa"/>
            <w:vAlign w:val="top"/>
          </w:tcPr>
          <w:p w14:paraId="4AA85FBA" w14:textId="77777777" w:rsidR="00871177" w:rsidRDefault="00871177" w:rsidP="00161723">
            <w:r>
              <w:t>Description</w:t>
            </w:r>
          </w:p>
        </w:tc>
        <w:tc>
          <w:tcPr>
            <w:tcW w:w="1795" w:type="dxa"/>
            <w:vAlign w:val="top"/>
          </w:tcPr>
          <w:p w14:paraId="386D4FBE" w14:textId="77777777" w:rsidR="00871177" w:rsidRDefault="00871177" w:rsidP="00161723">
            <w:r>
              <w:t>Potential Implementors</w:t>
            </w:r>
          </w:p>
        </w:tc>
      </w:tr>
      <w:tr w:rsidR="00871177" w14:paraId="78682387" w14:textId="77777777" w:rsidTr="00161723">
        <w:trPr>
          <w:cnfStyle w:val="000000100000" w:firstRow="0" w:lastRow="0" w:firstColumn="0" w:lastColumn="0" w:oddVBand="0" w:evenVBand="0" w:oddHBand="1" w:evenHBand="0" w:firstRowFirstColumn="0" w:firstRowLastColumn="0" w:lastRowFirstColumn="0" w:lastRowLastColumn="0"/>
        </w:trPr>
        <w:tc>
          <w:tcPr>
            <w:tcW w:w="1075" w:type="dxa"/>
          </w:tcPr>
          <w:p w14:paraId="0D380453" w14:textId="7CD80F8C" w:rsidR="00871177" w:rsidRDefault="00965F12" w:rsidP="00161723">
            <w:pPr>
              <w:jc w:val="center"/>
            </w:pPr>
            <w:r>
              <w:t>D</w:t>
            </w:r>
          </w:p>
        </w:tc>
        <w:tc>
          <w:tcPr>
            <w:tcW w:w="7200" w:type="dxa"/>
          </w:tcPr>
          <w:p w14:paraId="36B083EB" w14:textId="73933DC2" w:rsidR="000E6D81" w:rsidRDefault="00871177" w:rsidP="00161723">
            <w:pPr>
              <w:rPr>
                <w:b/>
                <w:bCs/>
              </w:rPr>
            </w:pPr>
            <w:r w:rsidRPr="007B380D">
              <w:rPr>
                <w:b/>
                <w:bCs/>
              </w:rPr>
              <w:t>Permit farmers markets as essential food and agriculture enterprises not temporary events. Farmers markets need secure and affordable sites; as well as support offered to other marketplaces.</w:t>
            </w:r>
          </w:p>
          <w:p w14:paraId="390A8F3D" w14:textId="7BBAD0CB" w:rsidR="000E6D81" w:rsidRPr="007B380D" w:rsidRDefault="000E6D81" w:rsidP="00D93A37">
            <w:pPr>
              <w:pStyle w:val="CaseExample"/>
            </w:pPr>
            <w:r>
              <w:t>Case Example: Pybus Foundation in Wenatchee serves as the fiscal agent for the Wenatchee Valley Farmer’s Market which has a permanent home at Pybus Public Market.</w:t>
            </w:r>
          </w:p>
        </w:tc>
        <w:tc>
          <w:tcPr>
            <w:tcW w:w="1795" w:type="dxa"/>
          </w:tcPr>
          <w:p w14:paraId="6525DBA5" w14:textId="291CE252" w:rsidR="00871177" w:rsidRDefault="00871177" w:rsidP="00161723">
            <w:r>
              <w:t>WSFMA</w:t>
            </w:r>
            <w:r w:rsidRPr="007B380D">
              <w:t xml:space="preserve">, </w:t>
            </w:r>
            <w:r>
              <w:t>WSDA</w:t>
            </w:r>
            <w:r w:rsidRPr="007B380D">
              <w:t xml:space="preserve">, </w:t>
            </w:r>
            <w:r w:rsidR="008E628F">
              <w:t>L</w:t>
            </w:r>
            <w:r w:rsidRPr="007B380D">
              <w:t xml:space="preserve">ocal </w:t>
            </w:r>
            <w:r w:rsidR="008E628F">
              <w:t>G</w:t>
            </w:r>
            <w:r w:rsidRPr="007B380D">
              <w:t xml:space="preserve">overnment </w:t>
            </w:r>
            <w:r w:rsidR="008E628F">
              <w:t>A</w:t>
            </w:r>
            <w:r w:rsidRPr="007B380D">
              <w:t>gencies</w:t>
            </w:r>
          </w:p>
        </w:tc>
      </w:tr>
    </w:tbl>
    <w:p w14:paraId="49FD8843" w14:textId="77777777" w:rsidR="00871177" w:rsidRPr="00C8665B" w:rsidRDefault="00871177" w:rsidP="00C8665B"/>
    <w:p w14:paraId="4A3F90D2" w14:textId="3B7DE4DB" w:rsidR="00B60AAF" w:rsidRPr="005645ED" w:rsidRDefault="00B60AAF" w:rsidP="00AE2152">
      <w:pPr>
        <w:pStyle w:val="Heading3"/>
      </w:pPr>
      <w:r w:rsidRPr="00AE2152">
        <w:rPr>
          <w:b/>
          <w:bCs w:val="0"/>
        </w:rPr>
        <w:t xml:space="preserve">Opportunity </w:t>
      </w:r>
      <w:r w:rsidR="00965F12">
        <w:rPr>
          <w:b/>
          <w:bCs w:val="0"/>
        </w:rPr>
        <w:t>2</w:t>
      </w:r>
      <w:r w:rsidRPr="00AE2152">
        <w:rPr>
          <w:b/>
          <w:bCs w:val="0"/>
        </w:rPr>
        <w:t>:</w:t>
      </w:r>
      <w:r>
        <w:t xml:space="preserve"> </w:t>
      </w:r>
      <w:r w:rsidRPr="00272E98">
        <w:t>Identify opportunities in the immediate, near and mid-term to</w:t>
      </w:r>
      <w:r>
        <w:t xml:space="preserve"> reorient, improve</w:t>
      </w:r>
      <w:r w:rsidR="00DA76D8">
        <w:t>,</w:t>
      </w:r>
      <w:r>
        <w:t xml:space="preserve"> and develop food system </w:t>
      </w:r>
      <w:r w:rsidRPr="00272E98">
        <w:t xml:space="preserve">infrastructure (including processing, storage, aggregation </w:t>
      </w:r>
      <w:r w:rsidR="00C925D0">
        <w:t>and</w:t>
      </w:r>
      <w:r w:rsidRPr="00272E98">
        <w:t xml:space="preserve"> distribution)</w:t>
      </w:r>
      <w:r>
        <w:t xml:space="preserve"> </w:t>
      </w:r>
      <w:r w:rsidRPr="00272E98">
        <w:t xml:space="preserve">for a variety of agricultural enterprises to ensure economic viability during </w:t>
      </w:r>
      <w:r>
        <w:t>this</w:t>
      </w:r>
      <w:r w:rsidRPr="00272E98">
        <w:t xml:space="preserve"> crisis</w:t>
      </w:r>
      <w:r>
        <w:t xml:space="preserve"> and beyond</w:t>
      </w:r>
      <w:r w:rsidRPr="00272E98">
        <w:t>. </w:t>
      </w:r>
    </w:p>
    <w:p w14:paraId="03A3AE58" w14:textId="4700123A" w:rsidR="00B60AAF" w:rsidRDefault="00B60AAF" w:rsidP="00AE2152">
      <w:r>
        <w:t xml:space="preserve">The public health measures necessary to slow transmission of </w:t>
      </w:r>
      <w:r w:rsidR="00902A5B">
        <w:t>COVID-19</w:t>
      </w:r>
      <w:r>
        <w:t xml:space="preserve"> precipitated a massive shift in demand from serving the food service sector to meeting household needs. Emergency and food access programs are overwhelmed with demand for new types of products, like grocery and retail,</w:t>
      </w:r>
      <w:r w:rsidR="005B37A8">
        <w:t xml:space="preserve"> and</w:t>
      </w:r>
      <w:r>
        <w:t xml:space="preserve"> the</w:t>
      </w:r>
      <w:r w:rsidR="00C8566D">
        <w:t>y</w:t>
      </w:r>
      <w:r>
        <w:t xml:space="preserve"> can struggle to source the product they need. There are immediate needs to support the infrastructure and logistical changes required to ensure households can access foods they need. Meanwhile</w:t>
      </w:r>
      <w:r w:rsidR="00DD097E">
        <w:t>,</w:t>
      </w:r>
      <w:r>
        <w:t xml:space="preserve"> many individual farms and food </w:t>
      </w:r>
      <w:r w:rsidRPr="00AE2152">
        <w:t>businesses</w:t>
      </w:r>
      <w:r>
        <w:t xml:space="preserve"> are needing to quickly retool to serve new markets, </w:t>
      </w:r>
      <w:r w:rsidR="00D03EEE">
        <w:t xml:space="preserve">often lacking the </w:t>
      </w:r>
      <w:r>
        <w:t xml:space="preserve">infrastructure at the regional level to make that change possible. </w:t>
      </w:r>
      <w:r w:rsidRPr="0093590B">
        <w:t xml:space="preserve">Some farms are shifting to direct-to-consumer markets to meet increased demand. This shift necessitates new cold and dry storage, </w:t>
      </w:r>
      <w:r>
        <w:t xml:space="preserve">pre-order </w:t>
      </w:r>
      <w:r w:rsidRPr="0093590B">
        <w:t xml:space="preserve">drop points, value-added processing, and packaging required to meet </w:t>
      </w:r>
      <w:r>
        <w:t xml:space="preserve">COVID-19 related </w:t>
      </w:r>
      <w:r w:rsidRPr="0093590B">
        <w:t>health requirements. Some farms may need to shift to serving retail grocery and</w:t>
      </w:r>
      <w:r w:rsidR="00E97531">
        <w:t xml:space="preserve"> the</w:t>
      </w:r>
      <w:r w:rsidRPr="0093590B">
        <w:t xml:space="preserve"> new needs of institutional customers (like schools) and emergency food programs (like meal providers and food banks). These farms need more processing infrastructure to meet </w:t>
      </w:r>
      <w:r>
        <w:t xml:space="preserve">the </w:t>
      </w:r>
      <w:r w:rsidRPr="0093590B">
        <w:t>desires and specifications of these new markets</w:t>
      </w:r>
      <w:r>
        <w:t>, remain viable, and be part of a resilient food system beyond the pandemic.</w:t>
      </w:r>
    </w:p>
    <w:p w14:paraId="39642895" w14:textId="0302453D" w:rsidR="00B60AAF" w:rsidRDefault="00B60AAF" w:rsidP="009C7F09">
      <w:pPr>
        <w:pStyle w:val="Heading4"/>
      </w:pPr>
      <w:r w:rsidRPr="00DA76D8">
        <w:lastRenderedPageBreak/>
        <w:t>Immediate-Term Actions</w:t>
      </w:r>
    </w:p>
    <w:tbl>
      <w:tblPr>
        <w:tblStyle w:val="FoodPolicyForum"/>
        <w:tblW w:w="5000" w:type="pct"/>
        <w:tblLook w:val="04A0" w:firstRow="1" w:lastRow="0" w:firstColumn="1" w:lastColumn="0" w:noHBand="0" w:noVBand="1"/>
      </w:tblPr>
      <w:tblGrid>
        <w:gridCol w:w="1075"/>
        <w:gridCol w:w="7200"/>
        <w:gridCol w:w="1795"/>
      </w:tblGrid>
      <w:tr w:rsidR="00681399" w14:paraId="782C113C" w14:textId="77777777" w:rsidTr="009C7F09">
        <w:trPr>
          <w:cnfStyle w:val="100000000000" w:firstRow="1" w:lastRow="0" w:firstColumn="0" w:lastColumn="0" w:oddVBand="0" w:evenVBand="0" w:oddHBand="0" w:evenHBand="0" w:firstRowFirstColumn="0" w:firstRowLastColumn="0" w:lastRowFirstColumn="0" w:lastRowLastColumn="0"/>
          <w:cantSplit/>
          <w:tblHeader w:val="0"/>
        </w:trPr>
        <w:tc>
          <w:tcPr>
            <w:tcW w:w="1075" w:type="dxa"/>
            <w:shd w:val="clear" w:color="auto" w:fill="7E344E"/>
            <w:vAlign w:val="top"/>
          </w:tcPr>
          <w:p w14:paraId="12A6318B" w14:textId="77777777" w:rsidR="00681399" w:rsidRDefault="00681399" w:rsidP="00681399">
            <w:r>
              <w:t>Early Action #</w:t>
            </w:r>
          </w:p>
        </w:tc>
        <w:tc>
          <w:tcPr>
            <w:tcW w:w="7200" w:type="dxa"/>
            <w:shd w:val="clear" w:color="auto" w:fill="7E344E"/>
            <w:vAlign w:val="top"/>
          </w:tcPr>
          <w:p w14:paraId="0CC753B4" w14:textId="77777777" w:rsidR="00681399" w:rsidRDefault="00681399" w:rsidP="00681399">
            <w:r>
              <w:t>Description</w:t>
            </w:r>
          </w:p>
        </w:tc>
        <w:tc>
          <w:tcPr>
            <w:tcW w:w="1795" w:type="dxa"/>
            <w:shd w:val="clear" w:color="auto" w:fill="7E344E"/>
            <w:vAlign w:val="top"/>
          </w:tcPr>
          <w:p w14:paraId="55E2C854" w14:textId="77777777" w:rsidR="00681399" w:rsidRDefault="00681399" w:rsidP="00681399">
            <w:r>
              <w:t>Potential Implementors</w:t>
            </w:r>
          </w:p>
        </w:tc>
      </w:tr>
      <w:tr w:rsidR="00681399" w14:paraId="7F275914" w14:textId="77777777" w:rsidTr="00681399">
        <w:trPr>
          <w:cnfStyle w:val="000000100000" w:firstRow="0" w:lastRow="0" w:firstColumn="0" w:lastColumn="0" w:oddVBand="0" w:evenVBand="0" w:oddHBand="1" w:evenHBand="0" w:firstRowFirstColumn="0" w:firstRowLastColumn="0" w:lastRowFirstColumn="0" w:lastRowLastColumn="0"/>
        </w:trPr>
        <w:tc>
          <w:tcPr>
            <w:tcW w:w="1075" w:type="dxa"/>
          </w:tcPr>
          <w:p w14:paraId="4D9E1904" w14:textId="7EE49D06" w:rsidR="00681399" w:rsidRDefault="00965F12" w:rsidP="00681399">
            <w:pPr>
              <w:jc w:val="center"/>
            </w:pPr>
            <w:r>
              <w:t>A</w:t>
            </w:r>
          </w:p>
        </w:tc>
        <w:tc>
          <w:tcPr>
            <w:tcW w:w="7200" w:type="dxa"/>
          </w:tcPr>
          <w:p w14:paraId="0A5C5D5E" w14:textId="77777777" w:rsidR="00681399" w:rsidRDefault="00681399" w:rsidP="00681399">
            <w:r w:rsidRPr="003C3F64">
              <w:rPr>
                <w:b/>
                <w:bCs/>
              </w:rPr>
              <w:t>R</w:t>
            </w:r>
            <w:r w:rsidRPr="00681399">
              <w:rPr>
                <w:b/>
                <w:bCs/>
              </w:rPr>
              <w:t xml:space="preserve">eorient and reallocate existing chilled transportation infrastructure to ensure adequate transportation capacity. </w:t>
            </w:r>
            <w:r>
              <w:t xml:space="preserve">There is existing and available transportation capacity to make deliveries. Explore developing a network of ‘mom and pop’ shops that have cold and dry storage. </w:t>
            </w:r>
          </w:p>
          <w:p w14:paraId="4E44D157" w14:textId="1476A37C" w:rsidR="00681399" w:rsidRPr="00681399" w:rsidRDefault="00681399" w:rsidP="00C5329C">
            <w:pPr>
              <w:pStyle w:val="CaseExample"/>
            </w:pPr>
            <w:r>
              <w:t>Case Example: NW Harvest is planning to hire a few LINC Foods drivers/trucks for delivery to eastern WA food pantries; Rotary First Harvest is matching excess food with excess trucking. WSU Extension in Stevens County has developed a model that uses small refrigerated trailers to deliver fresh produce to stores and foodbanks in Spokane, Stevens and Pend Oreille counties that could be scaled up.</w:t>
            </w:r>
          </w:p>
        </w:tc>
        <w:tc>
          <w:tcPr>
            <w:tcW w:w="1795" w:type="dxa"/>
          </w:tcPr>
          <w:p w14:paraId="411FE1D4" w14:textId="227DBBB2" w:rsidR="00681399" w:rsidRDefault="00681399" w:rsidP="00681399">
            <w:r w:rsidRPr="00681399">
              <w:t>Government Agencies, Private Businesses, WSU, Agricultural Resource Providers, Non-profit Organizations</w:t>
            </w:r>
          </w:p>
        </w:tc>
      </w:tr>
      <w:tr w:rsidR="00681399" w14:paraId="2F52B2BB" w14:textId="77777777" w:rsidTr="00681399">
        <w:trPr>
          <w:cnfStyle w:val="000000010000" w:firstRow="0" w:lastRow="0" w:firstColumn="0" w:lastColumn="0" w:oddVBand="0" w:evenVBand="0" w:oddHBand="0" w:evenHBand="1" w:firstRowFirstColumn="0" w:firstRowLastColumn="0" w:lastRowFirstColumn="0" w:lastRowLastColumn="0"/>
        </w:trPr>
        <w:tc>
          <w:tcPr>
            <w:tcW w:w="1075" w:type="dxa"/>
          </w:tcPr>
          <w:p w14:paraId="23915704" w14:textId="2368F2C1" w:rsidR="00681399" w:rsidRDefault="00965F12" w:rsidP="00681399">
            <w:pPr>
              <w:jc w:val="center"/>
            </w:pPr>
            <w:r>
              <w:t>B</w:t>
            </w:r>
          </w:p>
        </w:tc>
        <w:tc>
          <w:tcPr>
            <w:tcW w:w="7200" w:type="dxa"/>
          </w:tcPr>
          <w:p w14:paraId="6CDA64D0" w14:textId="77777777" w:rsidR="00FD017D" w:rsidRPr="00FD017D" w:rsidRDefault="00FD017D" w:rsidP="00FD017D">
            <w:r w:rsidRPr="00FD017D">
              <w:rPr>
                <w:b/>
                <w:bCs/>
              </w:rPr>
              <w:t xml:space="preserve">Use existing Washington-based distribution networks (e.g., Amazon, Charlie’s Produce, small and mid-sized food hubs, other smaller distribution networks, etc.) to get Washington-grown products directly to consumers. </w:t>
            </w:r>
            <w:r w:rsidRPr="00FD017D">
              <w:t>Reach out to existing networks to understand what capacity there is in the system. Consider conducting a survey of licensed distributors in the state to learn more.</w:t>
            </w:r>
          </w:p>
          <w:p w14:paraId="19C40CF2" w14:textId="115A68D7" w:rsidR="00681399" w:rsidRPr="00C5329C" w:rsidRDefault="00FD017D" w:rsidP="00C5329C">
            <w:pPr>
              <w:pStyle w:val="CaseExample"/>
              <w:rPr>
                <w:b/>
                <w:bCs/>
              </w:rPr>
            </w:pPr>
            <w:r w:rsidRPr="00C5329C">
              <w:t>Case Example: Snohomish County is exploring partnering with Sysco and Charlie’s Produce to get product to customers. Chelan and Douglas County Community Action Council is developing a mobile food pantry that will regularly rotate through remote points of the region to provide fresh local food in coordination with community health, WorkSource, bookmobile, and other services.</w:t>
            </w:r>
          </w:p>
        </w:tc>
        <w:tc>
          <w:tcPr>
            <w:tcW w:w="1795" w:type="dxa"/>
          </w:tcPr>
          <w:p w14:paraId="11316740" w14:textId="28A51354" w:rsidR="00681399" w:rsidRDefault="00681399" w:rsidP="00681399">
            <w:r w:rsidRPr="00681399">
              <w:t xml:space="preserve">WSU Extension, </w:t>
            </w:r>
            <w:r w:rsidR="00876432">
              <w:t>WSDA</w:t>
            </w:r>
            <w:r w:rsidRPr="00681399">
              <w:t xml:space="preserve">, </w:t>
            </w:r>
            <w:r w:rsidR="00876432">
              <w:t>DOH</w:t>
            </w:r>
            <w:r w:rsidRPr="00681399">
              <w:t>/local ACHs, Private Businesses, Agricultural Resource Providers, Non-profit Organizations</w:t>
            </w:r>
            <w:r w:rsidR="00E12E8D">
              <w:t xml:space="preserve">, </w:t>
            </w:r>
            <w:r w:rsidR="00E12E8D">
              <w:rPr>
                <w:rFonts w:cstheme="minorHAnsi"/>
              </w:rPr>
              <w:t>NW Cooperative Development Center (NWCDC)</w:t>
            </w:r>
          </w:p>
        </w:tc>
      </w:tr>
      <w:tr w:rsidR="00681399" w14:paraId="4345908B" w14:textId="77777777" w:rsidTr="00681399">
        <w:trPr>
          <w:cnfStyle w:val="000000100000" w:firstRow="0" w:lastRow="0" w:firstColumn="0" w:lastColumn="0" w:oddVBand="0" w:evenVBand="0" w:oddHBand="1" w:evenHBand="0" w:firstRowFirstColumn="0" w:firstRowLastColumn="0" w:lastRowFirstColumn="0" w:lastRowLastColumn="0"/>
        </w:trPr>
        <w:tc>
          <w:tcPr>
            <w:tcW w:w="1075" w:type="dxa"/>
          </w:tcPr>
          <w:p w14:paraId="5F8A167C" w14:textId="0C35AE75" w:rsidR="00681399" w:rsidRDefault="00965F12" w:rsidP="00681399">
            <w:pPr>
              <w:jc w:val="center"/>
            </w:pPr>
            <w:r>
              <w:t>C</w:t>
            </w:r>
          </w:p>
        </w:tc>
        <w:tc>
          <w:tcPr>
            <w:tcW w:w="7200" w:type="dxa"/>
          </w:tcPr>
          <w:p w14:paraId="283BB14C" w14:textId="25FFA7BD" w:rsidR="00FD017D" w:rsidRPr="00FD017D" w:rsidRDefault="00FD017D" w:rsidP="00FD017D">
            <w:r w:rsidRPr="00FD017D">
              <w:rPr>
                <w:b/>
                <w:bCs/>
              </w:rPr>
              <w:t xml:space="preserve">Reactivate the supply chains to keep lights on in our food businesses like restaurants and institutions (schools, hospitals, etc.). </w:t>
            </w:r>
            <w:r w:rsidRPr="00FD017D">
              <w:t xml:space="preserve">Support restaurants in preparing meals for institutional needs. Provide stimulus dollars to cover the difference between keeping-lights-on costs for restaurants and purchase price. </w:t>
            </w:r>
          </w:p>
          <w:p w14:paraId="4F8D8D7B" w14:textId="19D81355" w:rsidR="00681399" w:rsidRPr="00AE2152" w:rsidRDefault="00FD017D" w:rsidP="00C5329C">
            <w:pPr>
              <w:pStyle w:val="CaseExample"/>
              <w:rPr>
                <w:b/>
                <w:bCs/>
              </w:rPr>
            </w:pPr>
            <w:r w:rsidRPr="00FD017D">
              <w:t>Case Example: Center for Good Food Purchasing is developing this idea in L</w:t>
            </w:r>
            <w:r w:rsidR="00671124">
              <w:t xml:space="preserve">os </w:t>
            </w:r>
            <w:r w:rsidRPr="00FD017D">
              <w:t>A</w:t>
            </w:r>
            <w:r w:rsidR="00671124">
              <w:t>ngeles</w:t>
            </w:r>
            <w:r w:rsidRPr="00FD017D">
              <w:t>. Snohomish County will be implementing something similar as well.</w:t>
            </w:r>
          </w:p>
        </w:tc>
        <w:tc>
          <w:tcPr>
            <w:tcW w:w="1795" w:type="dxa"/>
          </w:tcPr>
          <w:p w14:paraId="047979E2" w14:textId="419C95A4" w:rsidR="00681399" w:rsidRDefault="00DE1C6C" w:rsidP="00681399">
            <w:r>
              <w:t>Policymakers</w:t>
            </w:r>
            <w:r w:rsidR="00681399" w:rsidRPr="00681399">
              <w:t>, Government Agencies, Philanthropy, Private Businesses, Funders (e.g., philanthropic, public, or private investors)</w:t>
            </w:r>
          </w:p>
        </w:tc>
      </w:tr>
    </w:tbl>
    <w:p w14:paraId="5B5780FD" w14:textId="34307CC8" w:rsidR="00B60AAF" w:rsidRDefault="00B60AAF" w:rsidP="00A162C7">
      <w:pPr>
        <w:pStyle w:val="Heading4"/>
        <w:spacing w:before="480"/>
      </w:pPr>
      <w:r w:rsidRPr="00DA76D8">
        <w:t>Near-Term Actions</w:t>
      </w:r>
    </w:p>
    <w:tbl>
      <w:tblPr>
        <w:tblStyle w:val="FoodPolicyForum"/>
        <w:tblW w:w="5000" w:type="pct"/>
        <w:tblLook w:val="04A0" w:firstRow="1" w:lastRow="0" w:firstColumn="1" w:lastColumn="0" w:noHBand="0" w:noVBand="1"/>
      </w:tblPr>
      <w:tblGrid>
        <w:gridCol w:w="1075"/>
        <w:gridCol w:w="7200"/>
        <w:gridCol w:w="1795"/>
      </w:tblGrid>
      <w:tr w:rsidR="00982984" w14:paraId="3947BFB1" w14:textId="77777777" w:rsidTr="009C7F09">
        <w:trPr>
          <w:cnfStyle w:val="100000000000" w:firstRow="1" w:lastRow="0" w:firstColumn="0" w:lastColumn="0" w:oddVBand="0" w:evenVBand="0" w:oddHBand="0" w:evenHBand="0" w:firstRowFirstColumn="0" w:firstRowLastColumn="0" w:lastRowFirstColumn="0" w:lastRowLastColumn="0"/>
          <w:cantSplit/>
          <w:tblHeader w:val="0"/>
        </w:trPr>
        <w:tc>
          <w:tcPr>
            <w:tcW w:w="1075" w:type="dxa"/>
            <w:shd w:val="clear" w:color="auto" w:fill="95883D"/>
            <w:vAlign w:val="top"/>
          </w:tcPr>
          <w:p w14:paraId="5034DC63" w14:textId="77777777" w:rsidR="00982984" w:rsidRDefault="00982984" w:rsidP="0048401B">
            <w:r>
              <w:t>Early Action #</w:t>
            </w:r>
          </w:p>
        </w:tc>
        <w:tc>
          <w:tcPr>
            <w:tcW w:w="7200" w:type="dxa"/>
            <w:shd w:val="clear" w:color="auto" w:fill="95883D"/>
            <w:vAlign w:val="top"/>
          </w:tcPr>
          <w:p w14:paraId="16F7B1B0" w14:textId="77777777" w:rsidR="00982984" w:rsidRDefault="00982984" w:rsidP="0048401B">
            <w:r>
              <w:t>Description</w:t>
            </w:r>
          </w:p>
        </w:tc>
        <w:tc>
          <w:tcPr>
            <w:tcW w:w="1795" w:type="dxa"/>
            <w:shd w:val="clear" w:color="auto" w:fill="95883D"/>
            <w:vAlign w:val="top"/>
          </w:tcPr>
          <w:p w14:paraId="376859BF" w14:textId="77777777" w:rsidR="00982984" w:rsidRDefault="00982984" w:rsidP="0048401B">
            <w:r>
              <w:t>Potential Implementors</w:t>
            </w:r>
          </w:p>
        </w:tc>
      </w:tr>
      <w:tr w:rsidR="00982984" w14:paraId="2835C4DA" w14:textId="77777777" w:rsidTr="0048401B">
        <w:trPr>
          <w:cnfStyle w:val="000000100000" w:firstRow="0" w:lastRow="0" w:firstColumn="0" w:lastColumn="0" w:oddVBand="0" w:evenVBand="0" w:oddHBand="1" w:evenHBand="0" w:firstRowFirstColumn="0" w:firstRowLastColumn="0" w:lastRowFirstColumn="0" w:lastRowLastColumn="0"/>
        </w:trPr>
        <w:tc>
          <w:tcPr>
            <w:tcW w:w="1075" w:type="dxa"/>
          </w:tcPr>
          <w:p w14:paraId="1091B1D6" w14:textId="027277E7" w:rsidR="00982984" w:rsidRDefault="00965F12" w:rsidP="0048401B">
            <w:pPr>
              <w:jc w:val="center"/>
            </w:pPr>
            <w:r>
              <w:lastRenderedPageBreak/>
              <w:t>D</w:t>
            </w:r>
          </w:p>
        </w:tc>
        <w:tc>
          <w:tcPr>
            <w:tcW w:w="7200" w:type="dxa"/>
          </w:tcPr>
          <w:p w14:paraId="3FAACB66" w14:textId="3996FE78" w:rsidR="00982984" w:rsidRPr="00982984" w:rsidRDefault="00982984" w:rsidP="00982984">
            <w:r w:rsidRPr="00982984">
              <w:rPr>
                <w:b/>
                <w:bCs/>
              </w:rPr>
              <w:t>Identify storage, warehousing, and processing facilities where large amounts of a commodity can be broken-down to sizes and quantities that can be distributed to homes, food banks, food pantries, and other distribution centers.</w:t>
            </w:r>
            <w:r w:rsidRPr="00982984">
              <w:t xml:space="preserve"> Grain producers are ramping up production of 5lbs bags of flour from 50lbs bags of flour to meet new demand, but there is not enough storage for shelf stable goods to accommodate new volume. Explore partnership with companies like Charlie’s Produce that have extra and refrigerated storage capacity needed to address constraints schools and food banks/pantries are dealing with.</w:t>
            </w:r>
          </w:p>
        </w:tc>
        <w:tc>
          <w:tcPr>
            <w:tcW w:w="1795" w:type="dxa"/>
          </w:tcPr>
          <w:p w14:paraId="1649CC78" w14:textId="05707F97" w:rsidR="00982984" w:rsidRDefault="005012CA" w:rsidP="0048401B">
            <w:r>
              <w:t>WSU, WSDA, Private Business</w:t>
            </w:r>
            <w:r w:rsidR="00EE0650">
              <w:t>es</w:t>
            </w:r>
            <w:r>
              <w:t>,</w:t>
            </w:r>
            <w:r w:rsidR="00EE0650">
              <w:t xml:space="preserve"> </w:t>
            </w:r>
            <w:r w:rsidR="00EE0650" w:rsidRPr="00EE0650">
              <w:t>Agricultural Resource Providers, Non-profit Organizations</w:t>
            </w:r>
            <w:r w:rsidR="00EE0650">
              <w:t>.</w:t>
            </w:r>
            <w:r w:rsidR="005322C0">
              <w:t xml:space="preserve"> Economic Development Organizations </w:t>
            </w:r>
          </w:p>
        </w:tc>
      </w:tr>
      <w:tr w:rsidR="00975C0F" w14:paraId="5927EE54" w14:textId="77777777" w:rsidTr="0048401B">
        <w:trPr>
          <w:cnfStyle w:val="000000010000" w:firstRow="0" w:lastRow="0" w:firstColumn="0" w:lastColumn="0" w:oddVBand="0" w:evenVBand="0" w:oddHBand="0" w:evenHBand="1" w:firstRowFirstColumn="0" w:firstRowLastColumn="0" w:lastRowFirstColumn="0" w:lastRowLastColumn="0"/>
        </w:trPr>
        <w:tc>
          <w:tcPr>
            <w:tcW w:w="1075" w:type="dxa"/>
          </w:tcPr>
          <w:p w14:paraId="7C0E0CFC" w14:textId="0D9CE5E0" w:rsidR="00975C0F" w:rsidRDefault="00965F12" w:rsidP="00975C0F">
            <w:pPr>
              <w:jc w:val="center"/>
            </w:pPr>
            <w:r>
              <w:t>E</w:t>
            </w:r>
          </w:p>
        </w:tc>
        <w:tc>
          <w:tcPr>
            <w:tcW w:w="7200" w:type="dxa"/>
          </w:tcPr>
          <w:p w14:paraId="42150F6A" w14:textId="2C6A5994" w:rsidR="00975C0F" w:rsidRPr="00982984" w:rsidRDefault="00975C0F" w:rsidP="00975C0F">
            <w:pPr>
              <w:rPr>
                <w:b/>
                <w:bCs/>
              </w:rPr>
            </w:pPr>
            <w:r w:rsidRPr="00AE2152">
              <w:rPr>
                <w:b/>
                <w:bCs/>
              </w:rPr>
              <w:t>Funding, financing, and cost-sharing: Offer affordable financing to cover expenses of pivot to minimal processing or packaging needs of institutional buyers.</w:t>
            </w:r>
          </w:p>
        </w:tc>
        <w:tc>
          <w:tcPr>
            <w:tcW w:w="1795" w:type="dxa"/>
          </w:tcPr>
          <w:p w14:paraId="3CFD36B1" w14:textId="4FA1875C" w:rsidR="00975C0F" w:rsidRDefault="00DE1C6C" w:rsidP="00975C0F">
            <w:r>
              <w:t>Policymakers</w:t>
            </w:r>
            <w:r w:rsidR="00975C0F" w:rsidRPr="00AE2152">
              <w:t>, Government Agencies, Private Businesses, Institutions, Funders (e.g., philanthropic, public, or private investors)</w:t>
            </w:r>
            <w:r w:rsidR="00975C0F">
              <w:t xml:space="preserve">, </w:t>
            </w:r>
            <w:r w:rsidR="00975C0F">
              <w:rPr>
                <w:rFonts w:cstheme="minorHAnsi"/>
              </w:rPr>
              <w:t>Craft3</w:t>
            </w:r>
          </w:p>
        </w:tc>
      </w:tr>
    </w:tbl>
    <w:p w14:paraId="39E01B92" w14:textId="77777777" w:rsidR="00982984" w:rsidRPr="00982984" w:rsidRDefault="00982984" w:rsidP="00982984"/>
    <w:p w14:paraId="338F0651" w14:textId="658E72CC" w:rsidR="00B60AAF" w:rsidRDefault="00B60AAF" w:rsidP="009C7F09">
      <w:pPr>
        <w:pStyle w:val="Heading4"/>
      </w:pPr>
      <w:r w:rsidRPr="00DA76D8">
        <w:t>Mid-Term Actions</w:t>
      </w:r>
    </w:p>
    <w:tbl>
      <w:tblPr>
        <w:tblStyle w:val="FoodPolicyForum"/>
        <w:tblW w:w="5000" w:type="pct"/>
        <w:tblLook w:val="04A0" w:firstRow="1" w:lastRow="0" w:firstColumn="1" w:lastColumn="0" w:noHBand="0" w:noVBand="1"/>
      </w:tblPr>
      <w:tblGrid>
        <w:gridCol w:w="1075"/>
        <w:gridCol w:w="7200"/>
        <w:gridCol w:w="1795"/>
      </w:tblGrid>
      <w:tr w:rsidR="00982984" w14:paraId="6CDA3A8D" w14:textId="77777777" w:rsidTr="00104B0C">
        <w:trPr>
          <w:cnfStyle w:val="100000000000" w:firstRow="1" w:lastRow="0" w:firstColumn="0" w:lastColumn="0" w:oddVBand="0" w:evenVBand="0" w:oddHBand="0" w:evenHBand="0" w:firstRowFirstColumn="0" w:firstRowLastColumn="0" w:lastRowFirstColumn="0" w:lastRowLastColumn="0"/>
          <w:cantSplit/>
          <w:tblHeader w:val="0"/>
        </w:trPr>
        <w:tc>
          <w:tcPr>
            <w:tcW w:w="1075" w:type="dxa"/>
            <w:vAlign w:val="top"/>
          </w:tcPr>
          <w:p w14:paraId="22974DE5" w14:textId="77777777" w:rsidR="00982984" w:rsidRDefault="00982984" w:rsidP="0048401B">
            <w:r>
              <w:t>Early Action #</w:t>
            </w:r>
          </w:p>
        </w:tc>
        <w:tc>
          <w:tcPr>
            <w:tcW w:w="7200" w:type="dxa"/>
            <w:vAlign w:val="top"/>
          </w:tcPr>
          <w:p w14:paraId="219413FF" w14:textId="77777777" w:rsidR="00982984" w:rsidRDefault="00982984" w:rsidP="0048401B">
            <w:r>
              <w:t>Description</w:t>
            </w:r>
          </w:p>
        </w:tc>
        <w:tc>
          <w:tcPr>
            <w:tcW w:w="1795" w:type="dxa"/>
            <w:vAlign w:val="top"/>
          </w:tcPr>
          <w:p w14:paraId="48CFF441" w14:textId="77777777" w:rsidR="00982984" w:rsidRDefault="00982984" w:rsidP="0048401B">
            <w:r>
              <w:t>Potential Implementors</w:t>
            </w:r>
          </w:p>
        </w:tc>
      </w:tr>
      <w:tr w:rsidR="00982984" w14:paraId="61ED3FC1" w14:textId="77777777" w:rsidTr="0048401B">
        <w:trPr>
          <w:cnfStyle w:val="000000100000" w:firstRow="0" w:lastRow="0" w:firstColumn="0" w:lastColumn="0" w:oddVBand="0" w:evenVBand="0" w:oddHBand="1" w:evenHBand="0" w:firstRowFirstColumn="0" w:firstRowLastColumn="0" w:lastRowFirstColumn="0" w:lastRowLastColumn="0"/>
        </w:trPr>
        <w:tc>
          <w:tcPr>
            <w:tcW w:w="1075" w:type="dxa"/>
          </w:tcPr>
          <w:p w14:paraId="0B05245E" w14:textId="7C6E91A3" w:rsidR="00982984" w:rsidRDefault="00965F12" w:rsidP="0048401B">
            <w:pPr>
              <w:jc w:val="center"/>
            </w:pPr>
            <w:r>
              <w:t>F</w:t>
            </w:r>
          </w:p>
        </w:tc>
        <w:tc>
          <w:tcPr>
            <w:tcW w:w="7200" w:type="dxa"/>
          </w:tcPr>
          <w:p w14:paraId="5F50E86A" w14:textId="695202D6" w:rsidR="00982984" w:rsidRPr="00982984" w:rsidRDefault="00982984" w:rsidP="00982984">
            <w:r w:rsidRPr="00982984">
              <w:rPr>
                <w:b/>
                <w:bCs/>
              </w:rPr>
              <w:t>Alleviate processing and packaging barriers. Procuring fresh products (from Washington producers) for use in current operating models of emergency food programs like food banks and take-away school meals, will require identifying or developing infrastructure capacity for raw agricultural products to be minimally processed and packaged (e.g.</w:t>
            </w:r>
            <w:r w:rsidR="00B72A5C">
              <w:rPr>
                <w:b/>
                <w:bCs/>
              </w:rPr>
              <w:t>,</w:t>
            </w:r>
            <w:r w:rsidRPr="00982984">
              <w:rPr>
                <w:b/>
                <w:bCs/>
              </w:rPr>
              <w:t xml:space="preserve"> chopped, sliced, diced, flash frozen in single servings and/or household size packages).</w:t>
            </w:r>
            <w:r>
              <w:t xml:space="preserve"> The shift school meal providers have made from congregate to take-away meals means schools need products in different forms (this is true for food banks too). </w:t>
            </w:r>
          </w:p>
        </w:tc>
        <w:tc>
          <w:tcPr>
            <w:tcW w:w="1795" w:type="dxa"/>
          </w:tcPr>
          <w:p w14:paraId="3DF1022D" w14:textId="386FE92B" w:rsidR="00982984" w:rsidRDefault="001C2A8A" w:rsidP="0048401B">
            <w:r>
              <w:t xml:space="preserve">WSU, WSDA, </w:t>
            </w:r>
            <w:r w:rsidR="005C7421">
              <w:t xml:space="preserve">Department of </w:t>
            </w:r>
            <w:r w:rsidR="005C7421">
              <w:rPr>
                <w:rFonts w:cstheme="minorHAnsi"/>
              </w:rPr>
              <w:t>Commerce, USDA, E</w:t>
            </w:r>
            <w:r w:rsidR="00650B33">
              <w:rPr>
                <w:rFonts w:cstheme="minorHAnsi"/>
              </w:rPr>
              <w:t xml:space="preserve">conomic Development Association, </w:t>
            </w:r>
            <w:r>
              <w:t xml:space="preserve">Private Businesses, </w:t>
            </w:r>
            <w:r w:rsidRPr="00EE0650">
              <w:t>Agricultural Resource Providers, Non-profit Organizations</w:t>
            </w:r>
            <w:r>
              <w:t>.</w:t>
            </w:r>
          </w:p>
        </w:tc>
      </w:tr>
      <w:tr w:rsidR="00982984" w14:paraId="6D1538D9" w14:textId="77777777" w:rsidTr="0048401B">
        <w:trPr>
          <w:cnfStyle w:val="000000010000" w:firstRow="0" w:lastRow="0" w:firstColumn="0" w:lastColumn="0" w:oddVBand="0" w:evenVBand="0" w:oddHBand="0" w:evenHBand="1" w:firstRowFirstColumn="0" w:firstRowLastColumn="0" w:lastRowFirstColumn="0" w:lastRowLastColumn="0"/>
        </w:trPr>
        <w:tc>
          <w:tcPr>
            <w:tcW w:w="1075" w:type="dxa"/>
          </w:tcPr>
          <w:p w14:paraId="72DFC11B" w14:textId="05E3649A" w:rsidR="00982984" w:rsidRDefault="003A3121" w:rsidP="0048401B">
            <w:pPr>
              <w:jc w:val="center"/>
            </w:pPr>
            <w:r>
              <w:lastRenderedPageBreak/>
              <w:t>G</w:t>
            </w:r>
          </w:p>
        </w:tc>
        <w:tc>
          <w:tcPr>
            <w:tcW w:w="7200" w:type="dxa"/>
          </w:tcPr>
          <w:p w14:paraId="0D0027D1" w14:textId="7D7CA240" w:rsidR="00982984" w:rsidRPr="00982984" w:rsidRDefault="00982984" w:rsidP="00982984">
            <w:pPr>
              <w:rPr>
                <w:b/>
                <w:bCs/>
              </w:rPr>
            </w:pPr>
            <w:r w:rsidRPr="00982984">
              <w:rPr>
                <w:b/>
                <w:bCs/>
              </w:rPr>
              <w:t xml:space="preserve">Deputize </w:t>
            </w:r>
            <w:r w:rsidR="00444595" w:rsidRPr="00444595">
              <w:rPr>
                <w:b/>
                <w:bCs/>
              </w:rPr>
              <w:t xml:space="preserve">the </w:t>
            </w:r>
            <w:r w:rsidR="00876432">
              <w:rPr>
                <w:b/>
                <w:bCs/>
              </w:rPr>
              <w:t>WSDA</w:t>
            </w:r>
            <w:r w:rsidRPr="00982984">
              <w:rPr>
                <w:b/>
                <w:bCs/>
              </w:rPr>
              <w:t xml:space="preserve"> food safety program </w:t>
            </w:r>
            <w:r w:rsidR="00444595" w:rsidRPr="00444595">
              <w:rPr>
                <w:b/>
                <w:bCs/>
              </w:rPr>
              <w:t xml:space="preserve">to </w:t>
            </w:r>
            <w:r w:rsidRPr="00982984">
              <w:rPr>
                <w:b/>
                <w:bCs/>
              </w:rPr>
              <w:t xml:space="preserve">work with USDA. </w:t>
            </w:r>
            <w:r w:rsidRPr="00982984">
              <w:t xml:space="preserve">There is currently a bottleneck in the livestock processing system due to the shortage of USDA inspectors. Deputizing the </w:t>
            </w:r>
            <w:r w:rsidR="00876432">
              <w:t>WSDA</w:t>
            </w:r>
            <w:r w:rsidRPr="00982984">
              <w:t xml:space="preserve"> food safety program to work with USDA would bring more slaughter and meat processing plants online to mitigate local supply chain blockages and ensure small scale livestock producers are able to bring their products to local retail and direct</w:t>
            </w:r>
            <w:r w:rsidR="00595005">
              <w:t>-</w:t>
            </w:r>
            <w:r w:rsidRPr="00982984">
              <w:t>to</w:t>
            </w:r>
            <w:r w:rsidR="00595005">
              <w:t>-</w:t>
            </w:r>
            <w:r w:rsidRPr="00982984">
              <w:t xml:space="preserve">consumer markets. Determine if the immediate need is more plants versus more capacity for existing plants. Explore whether federal guidelines can make exemptions for state approved </w:t>
            </w:r>
            <w:r w:rsidR="00595005">
              <w:t xml:space="preserve">meat </w:t>
            </w:r>
            <w:r w:rsidRPr="00982984">
              <w:t>packing.</w:t>
            </w:r>
          </w:p>
        </w:tc>
        <w:tc>
          <w:tcPr>
            <w:tcW w:w="1795" w:type="dxa"/>
          </w:tcPr>
          <w:p w14:paraId="5A042BE8" w14:textId="4CE7542C" w:rsidR="00982984" w:rsidRDefault="00982984" w:rsidP="0048401B">
            <w:r w:rsidRPr="00877F0E">
              <w:rPr>
                <w:rFonts w:cstheme="minorHAnsi"/>
              </w:rPr>
              <w:t xml:space="preserve">USDA, </w:t>
            </w:r>
            <w:r w:rsidR="00876432">
              <w:rPr>
                <w:rFonts w:cstheme="minorHAnsi"/>
              </w:rPr>
              <w:t>WSDA</w:t>
            </w:r>
            <w:r w:rsidRPr="00877F0E">
              <w:rPr>
                <w:rFonts w:cstheme="minorHAnsi"/>
              </w:rPr>
              <w:t>, Policymakers</w:t>
            </w:r>
          </w:p>
        </w:tc>
      </w:tr>
    </w:tbl>
    <w:p w14:paraId="24D6F63F" w14:textId="77777777" w:rsidR="00982984" w:rsidRPr="00982984" w:rsidRDefault="00982984" w:rsidP="00982984"/>
    <w:p w14:paraId="66BC3039" w14:textId="7F9727EE" w:rsidR="00B60AAF" w:rsidRPr="00C270BD" w:rsidRDefault="00B60AAF" w:rsidP="000E226A">
      <w:pPr>
        <w:pStyle w:val="Heading3"/>
      </w:pPr>
      <w:r w:rsidRPr="000E226A">
        <w:rPr>
          <w:b/>
          <w:bCs w:val="0"/>
        </w:rPr>
        <w:t xml:space="preserve">Opportunity </w:t>
      </w:r>
      <w:r w:rsidR="003A3121">
        <w:rPr>
          <w:b/>
          <w:bCs w:val="0"/>
        </w:rPr>
        <w:t>3</w:t>
      </w:r>
      <w:r w:rsidRPr="000E226A">
        <w:rPr>
          <w:b/>
          <w:bCs w:val="0"/>
        </w:rPr>
        <w:t>:</w:t>
      </w:r>
      <w:r w:rsidRPr="00C270BD">
        <w:t xml:space="preserve"> Increase purchases of Washington farm products with better visibility and promotion of Washington products in the marketplace. </w:t>
      </w:r>
    </w:p>
    <w:p w14:paraId="5C92E1A9" w14:textId="7FD78DB8" w:rsidR="00B60AAF" w:rsidRPr="00C270BD" w:rsidRDefault="00B60AAF" w:rsidP="000E226A">
      <w:r w:rsidRPr="00C270BD">
        <w:t xml:space="preserve">Farm directories and e-commerce platforms will only be effective if paired with a robust promotional campaign </w:t>
      </w:r>
      <w:r w:rsidR="00946190">
        <w:t>alerting</w:t>
      </w:r>
      <w:r w:rsidRPr="00C270BD">
        <w:t xml:space="preserve"> consumers</w:t>
      </w:r>
      <w:r w:rsidR="00946190">
        <w:t xml:space="preserve"> that</w:t>
      </w:r>
      <w:r w:rsidRPr="00C270BD">
        <w:t xml:space="preserve"> they should be looking for such options.</w:t>
      </w:r>
    </w:p>
    <w:p w14:paraId="09E7E55E" w14:textId="6832317A" w:rsidR="00B60AAF" w:rsidRDefault="00B60AAF" w:rsidP="009C7F09">
      <w:pPr>
        <w:pStyle w:val="Heading4"/>
      </w:pPr>
      <w:r w:rsidRPr="00DA76D8">
        <w:t>Near-Term Actions</w:t>
      </w:r>
    </w:p>
    <w:tbl>
      <w:tblPr>
        <w:tblStyle w:val="FoodPolicyForum"/>
        <w:tblW w:w="5000" w:type="pct"/>
        <w:tblLook w:val="04A0" w:firstRow="1" w:lastRow="0" w:firstColumn="1" w:lastColumn="0" w:noHBand="0" w:noVBand="1"/>
      </w:tblPr>
      <w:tblGrid>
        <w:gridCol w:w="1075"/>
        <w:gridCol w:w="7200"/>
        <w:gridCol w:w="1795"/>
      </w:tblGrid>
      <w:tr w:rsidR="000E226A" w14:paraId="3F69237E" w14:textId="77777777" w:rsidTr="009C7F09">
        <w:trPr>
          <w:cnfStyle w:val="100000000000" w:firstRow="1" w:lastRow="0" w:firstColumn="0" w:lastColumn="0" w:oddVBand="0" w:evenVBand="0" w:oddHBand="0" w:evenHBand="0" w:firstRowFirstColumn="0" w:firstRowLastColumn="0" w:lastRowFirstColumn="0" w:lastRowLastColumn="0"/>
          <w:cantSplit/>
          <w:tblHeader w:val="0"/>
        </w:trPr>
        <w:tc>
          <w:tcPr>
            <w:tcW w:w="1075" w:type="dxa"/>
            <w:shd w:val="clear" w:color="auto" w:fill="95883D"/>
            <w:vAlign w:val="top"/>
          </w:tcPr>
          <w:p w14:paraId="5E1C3C26" w14:textId="77777777" w:rsidR="000E226A" w:rsidRDefault="000E226A" w:rsidP="0048401B">
            <w:r>
              <w:t>Early Action #</w:t>
            </w:r>
          </w:p>
        </w:tc>
        <w:tc>
          <w:tcPr>
            <w:tcW w:w="7200" w:type="dxa"/>
            <w:shd w:val="clear" w:color="auto" w:fill="95883D"/>
            <w:vAlign w:val="top"/>
          </w:tcPr>
          <w:p w14:paraId="7C3C7713" w14:textId="77777777" w:rsidR="000E226A" w:rsidRDefault="000E226A" w:rsidP="0048401B">
            <w:r>
              <w:t>Description</w:t>
            </w:r>
          </w:p>
        </w:tc>
        <w:tc>
          <w:tcPr>
            <w:tcW w:w="1795" w:type="dxa"/>
            <w:shd w:val="clear" w:color="auto" w:fill="95883D"/>
            <w:vAlign w:val="top"/>
          </w:tcPr>
          <w:p w14:paraId="36B10066" w14:textId="77777777" w:rsidR="000E226A" w:rsidRDefault="000E226A" w:rsidP="0048401B">
            <w:r>
              <w:t>Potential Implementors</w:t>
            </w:r>
          </w:p>
        </w:tc>
      </w:tr>
      <w:tr w:rsidR="000E226A" w14:paraId="2E5AA99C" w14:textId="77777777" w:rsidTr="0048401B">
        <w:trPr>
          <w:cnfStyle w:val="000000100000" w:firstRow="0" w:lastRow="0" w:firstColumn="0" w:lastColumn="0" w:oddVBand="0" w:evenVBand="0" w:oddHBand="1" w:evenHBand="0" w:firstRowFirstColumn="0" w:firstRowLastColumn="0" w:lastRowFirstColumn="0" w:lastRowLastColumn="0"/>
        </w:trPr>
        <w:tc>
          <w:tcPr>
            <w:tcW w:w="1075" w:type="dxa"/>
          </w:tcPr>
          <w:p w14:paraId="3F837BD4" w14:textId="64E3DA4F" w:rsidR="000E226A" w:rsidRDefault="003A3121" w:rsidP="0048401B">
            <w:pPr>
              <w:jc w:val="center"/>
            </w:pPr>
            <w:r>
              <w:t>A</w:t>
            </w:r>
          </w:p>
        </w:tc>
        <w:tc>
          <w:tcPr>
            <w:tcW w:w="7200" w:type="dxa"/>
          </w:tcPr>
          <w:p w14:paraId="323252CD" w14:textId="73B3164D" w:rsidR="000E226A" w:rsidRPr="00982984" w:rsidRDefault="000E226A" w:rsidP="0048401B">
            <w:r w:rsidRPr="000E226A">
              <w:rPr>
                <w:b/>
                <w:bCs/>
              </w:rPr>
              <w:t>Support and expand existing statewide directory of farms selling for local purchasing to help consumers find farm product</w:t>
            </w:r>
            <w:r w:rsidR="00123CAF">
              <w:rPr>
                <w:b/>
                <w:bCs/>
              </w:rPr>
              <w:t>s</w:t>
            </w:r>
            <w:r w:rsidRPr="000E226A">
              <w:rPr>
                <w:b/>
                <w:bCs/>
              </w:rPr>
              <w:t>.</w:t>
            </w:r>
            <w:r w:rsidRPr="000E226A">
              <w:t xml:space="preserve"> Support and learn from the experience of </w:t>
            </w:r>
            <w:r w:rsidR="00123CAF">
              <w:t>the</w:t>
            </w:r>
            <w:r w:rsidRPr="000E226A">
              <w:t xml:space="preserve"> Food Atlas Project (involving several NGO’s with varied directories and WSU). Several unique directories, including the WSU Farm Finder Tool, are being updated now for eventual integration with a statewide Food Atlas</w:t>
            </w:r>
            <w:r w:rsidR="00FF708A">
              <w:t>.</w:t>
            </w:r>
            <w:r w:rsidRPr="000E226A">
              <w:t xml:space="preserve"> </w:t>
            </w:r>
            <w:r w:rsidR="00FF708A" w:rsidRPr="00FF708A">
              <w:t>This Atlas would provide farm website</w:t>
            </w:r>
            <w:r w:rsidR="00FF708A">
              <w:t xml:space="preserve"> </w:t>
            </w:r>
            <w:r w:rsidR="00FF708A" w:rsidRPr="00FF708A">
              <w:t xml:space="preserve">listings with an e-commerce component. </w:t>
            </w:r>
            <w:r w:rsidRPr="000E226A">
              <w:t xml:space="preserve">Currently, it is </w:t>
            </w:r>
            <w:r w:rsidR="001D7599">
              <w:t xml:space="preserve">the </w:t>
            </w:r>
            <w:r w:rsidRPr="000E226A">
              <w:t xml:space="preserve">farm listing site that points to existing local websites and listings </w:t>
            </w:r>
            <w:r w:rsidR="00142F6C">
              <w:t xml:space="preserve">and </w:t>
            </w:r>
            <w:r w:rsidRPr="000E226A">
              <w:t>maintain</w:t>
            </w:r>
            <w:r w:rsidR="00142F6C">
              <w:t>s</w:t>
            </w:r>
            <w:r w:rsidRPr="000E226A">
              <w:t xml:space="preserve"> regional and local identity. </w:t>
            </w:r>
          </w:p>
        </w:tc>
        <w:tc>
          <w:tcPr>
            <w:tcW w:w="1795" w:type="dxa"/>
          </w:tcPr>
          <w:p w14:paraId="4F9F53B2" w14:textId="2D6D7162" w:rsidR="000E226A" w:rsidRDefault="000E226A" w:rsidP="0048401B">
            <w:r w:rsidRPr="000E226A">
              <w:t xml:space="preserve">Non-profit Organizations; WSU, </w:t>
            </w:r>
            <w:r w:rsidR="00876432">
              <w:t>WSDA</w:t>
            </w:r>
            <w:r w:rsidRPr="000E226A">
              <w:t>, Funders</w:t>
            </w:r>
          </w:p>
        </w:tc>
      </w:tr>
    </w:tbl>
    <w:p w14:paraId="39045114" w14:textId="77777777" w:rsidR="002A380C" w:rsidRDefault="00B60AAF" w:rsidP="00667596">
      <w:pPr>
        <w:spacing w:before="360"/>
      </w:pPr>
      <w:r w:rsidRPr="00C270BD">
        <w:rPr>
          <w:noProof/>
        </w:rPr>
        <mc:AlternateContent>
          <mc:Choice Requires="wps">
            <w:drawing>
              <wp:inline distT="0" distB="0" distL="0" distR="0" wp14:anchorId="15B5F878" wp14:editId="3D18F769">
                <wp:extent cx="6400800" cy="3190875"/>
                <wp:effectExtent l="0" t="0" r="0" b="0"/>
                <wp:docPr id="5" name="Text Box 5"/>
                <wp:cNvGraphicFramePr/>
                <a:graphic xmlns:a="http://schemas.openxmlformats.org/drawingml/2006/main">
                  <a:graphicData uri="http://schemas.microsoft.com/office/word/2010/wordprocessingShape">
                    <wps:wsp>
                      <wps:cNvSpPr txBox="1"/>
                      <wps:spPr>
                        <a:xfrm>
                          <a:off x="0" y="0"/>
                          <a:ext cx="6400800" cy="3190875"/>
                        </a:xfrm>
                        <a:prstGeom prst="rect">
                          <a:avLst/>
                        </a:prstGeom>
                        <a:solidFill>
                          <a:schemeClr val="bg1">
                            <a:lumMod val="95000"/>
                          </a:schemeClr>
                        </a:solidFill>
                        <a:ln w="6350">
                          <a:noFill/>
                        </a:ln>
                      </wps:spPr>
                      <wps:txbx>
                        <w:txbxContent>
                          <w:p w14:paraId="3FA3A90D" w14:textId="77777777" w:rsidR="00DD67A6" w:rsidRPr="00CA29F7" w:rsidRDefault="00DD67A6" w:rsidP="000E226A">
                            <w:pPr>
                              <w:pStyle w:val="TextBoxTitle"/>
                            </w:pPr>
                            <w:r w:rsidRPr="00CA29F7">
                              <w:t xml:space="preserve">Learn </w:t>
                            </w:r>
                            <w:r w:rsidRPr="000E226A">
                              <w:t>From</w:t>
                            </w:r>
                            <w:r w:rsidRPr="00CA29F7">
                              <w:t xml:space="preserve">: </w:t>
                            </w:r>
                          </w:p>
                          <w:p w14:paraId="049931B7" w14:textId="77777777" w:rsidR="00DD67A6" w:rsidRPr="00E00A9C" w:rsidRDefault="00DD67A6" w:rsidP="00DA4ABF">
                            <w:pPr>
                              <w:pStyle w:val="TextBoxBullet"/>
                              <w:spacing w:after="120"/>
                              <w:contextualSpacing w:val="0"/>
                              <w:rPr>
                                <w:rStyle w:val="Hyperlink"/>
                                <w:rFonts w:cstheme="minorHAnsi"/>
                                <w:color w:val="auto"/>
                              </w:rPr>
                            </w:pPr>
                            <w:r w:rsidRPr="00E00A9C">
                              <w:t xml:space="preserve">The Washington Young Farmer’s Coalition, Online Sales Platform Overview: </w:t>
                            </w:r>
                            <w:hyperlink r:id="rId20" w:history="1">
                              <w:r w:rsidRPr="00E00A9C">
                                <w:rPr>
                                  <w:rStyle w:val="Hyperlink"/>
                                  <w:rFonts w:cstheme="minorHAnsi"/>
                                </w:rPr>
                                <w:t>https://www.youngfarmers.org/wp-content/uploads/2020/04/Farmers-Guide-to-Direct-Sales-Software-Platforms.pdf</w:t>
                              </w:r>
                            </w:hyperlink>
                            <w:r w:rsidRPr="00E00A9C">
                              <w:rPr>
                                <w:rStyle w:val="Hyperlink"/>
                                <w:rFonts w:cstheme="minorHAnsi"/>
                              </w:rPr>
                              <w:t xml:space="preserve"> </w:t>
                            </w:r>
                          </w:p>
                          <w:p w14:paraId="0414F2BB" w14:textId="57D765CC" w:rsidR="00DD67A6" w:rsidRPr="00E00A9C" w:rsidRDefault="00DD67A6" w:rsidP="00DA4ABF">
                            <w:pPr>
                              <w:pStyle w:val="TextBoxBullet"/>
                              <w:spacing w:after="120"/>
                              <w:contextualSpacing w:val="0"/>
                            </w:pPr>
                            <w:r w:rsidRPr="00E00A9C">
                              <w:t xml:space="preserve">Learn from King County efforts to develop an ESRI app farm finder </w:t>
                            </w:r>
                            <w:r w:rsidR="003B3A50">
                              <w:t>tool</w:t>
                            </w:r>
                            <w:r w:rsidRPr="00E00A9C">
                              <w:t xml:space="preserve"> that would list all farms, products available, dates </w:t>
                            </w:r>
                            <w:r w:rsidR="00916869">
                              <w:t>and times of</w:t>
                            </w:r>
                            <w:r w:rsidR="000B1AC7">
                              <w:t xml:space="preserve"> </w:t>
                            </w:r>
                            <w:r w:rsidRPr="00E00A9C">
                              <w:t xml:space="preserve">operations, selling opportunities etc. and farm listing efforts in </w:t>
                            </w:r>
                            <w:hyperlink r:id="rId21" w:history="1">
                              <w:r w:rsidRPr="00E00A9C">
                                <w:rPr>
                                  <w:rStyle w:val="Hyperlink"/>
                                  <w:rFonts w:cstheme="minorHAnsi"/>
                                </w:rPr>
                                <w:t>Clark County</w:t>
                              </w:r>
                            </w:hyperlink>
                            <w:r w:rsidRPr="00E00A9C">
                              <w:t xml:space="preserve">, </w:t>
                            </w:r>
                            <w:hyperlink r:id="rId22" w:history="1">
                              <w:r w:rsidRPr="00E00A9C">
                                <w:rPr>
                                  <w:rStyle w:val="Hyperlink"/>
                                  <w:rFonts w:cstheme="minorHAnsi"/>
                                </w:rPr>
                                <w:t>Thurston County</w:t>
                              </w:r>
                            </w:hyperlink>
                            <w:r w:rsidRPr="00E00A9C">
                              <w:t xml:space="preserve"> and the Tilth Alliance’s Farm Guide: </w:t>
                            </w:r>
                            <w:hyperlink r:id="rId23" w:history="1">
                              <w:r w:rsidRPr="00E00A9C">
                                <w:rPr>
                                  <w:rStyle w:val="Hyperlink"/>
                                  <w:rFonts w:cstheme="minorHAnsi"/>
                                </w:rPr>
                                <w:t>https://farm-guide.org/</w:t>
                              </w:r>
                            </w:hyperlink>
                            <w:r w:rsidRPr="00E00A9C">
                              <w:t xml:space="preserve">. </w:t>
                            </w:r>
                          </w:p>
                          <w:p w14:paraId="3C2C53D2" w14:textId="5F67F01A" w:rsidR="00DD67A6" w:rsidRPr="00E00A9C" w:rsidRDefault="00DD67A6" w:rsidP="00DA4ABF">
                            <w:pPr>
                              <w:pStyle w:val="TextBoxBullet"/>
                              <w:spacing w:after="120"/>
                              <w:contextualSpacing w:val="0"/>
                              <w:rPr>
                                <w:rFonts w:asciiTheme="minorHAnsi" w:hAnsiTheme="minorHAnsi"/>
                                <w:sz w:val="22"/>
                              </w:rPr>
                            </w:pPr>
                            <w:r w:rsidRPr="00E00A9C">
                              <w:t xml:space="preserve">The Farm Bureau’s Farm Fresh: </w:t>
                            </w:r>
                            <w:hyperlink r:id="rId24" w:history="1">
                              <w:r w:rsidRPr="00E00A9C">
                                <w:rPr>
                                  <w:rStyle w:val="Hyperlink"/>
                                  <w:rFonts w:cstheme="minorHAnsi"/>
                                </w:rPr>
                                <w:t>https://wsfb.com/farm-fresh/</w:t>
                              </w:r>
                            </w:hyperlink>
                            <w:r w:rsidRPr="00E00A9C">
                              <w:rPr>
                                <w:rFonts w:asciiTheme="minorHAnsi" w:hAnsiTheme="minorHAnsi"/>
                                <w:sz w:val="22"/>
                              </w:rPr>
                              <w:t xml:space="preserve"> </w:t>
                            </w:r>
                            <w:r w:rsidR="00A107FF">
                              <w:rPr>
                                <w:rFonts w:asciiTheme="minorHAnsi" w:hAnsiTheme="minorHAnsi"/>
                                <w:sz w:val="22"/>
                              </w:rPr>
                              <w:t>.</w:t>
                            </w:r>
                          </w:p>
                        </w:txbxContent>
                      </wps:txbx>
                      <wps:bodyPr rot="0" spcFirstLastPara="0" vertOverflow="overflow" horzOverflow="overflow" vert="horz" wrap="square" lIns="137160" tIns="91440" rIns="13716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B5F878" id="Text Box 5" o:spid="_x0000_s1027" type="#_x0000_t202" style="width:7in;height:25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" fillcolor="#f2f2f2 [3052]" stroked="f" strokeweight=".5pt">
                <v:textbox style="mso-fit-shape-to-text:t" inset="10.8pt,7.2pt,10.8pt">
                  <w:txbxContent>
                    <w:p w14:paraId="3FA3A90D" w14:textId="77777777" w:rsidR="00DD67A6" w:rsidRPr="00CA29F7" w:rsidRDefault="00DD67A6" w:rsidP="000E226A">
                      <w:pPr>
                        <w:pStyle w:val="TextBoxTitle"/>
                      </w:pPr>
                      <w:r w:rsidRPr="00CA29F7">
                        <w:t xml:space="preserve">Learn </w:t>
                      </w:r>
                      <w:r w:rsidRPr="000E226A">
                        <w:t>From</w:t>
                      </w:r>
                      <w:r w:rsidRPr="00CA29F7">
                        <w:t xml:space="preserve">: </w:t>
                      </w:r>
                    </w:p>
                    <w:p w14:paraId="049931B7" w14:textId="77777777" w:rsidR="00DD67A6" w:rsidRPr="00E00A9C" w:rsidRDefault="00DD67A6" w:rsidP="00DA4ABF">
                      <w:pPr>
                        <w:pStyle w:val="TextBoxBullet"/>
                        <w:spacing w:after="120"/>
                        <w:contextualSpacing w:val="0"/>
                        <w:rPr>
                          <w:rStyle w:val="Hyperlink"/>
                          <w:rFonts w:cstheme="minorHAnsi"/>
                          <w:color w:val="auto"/>
                        </w:rPr>
                      </w:pPr>
                      <w:r w:rsidRPr="00E00A9C">
                        <w:t xml:space="preserve">The Washington Young Farmer’s Coalition, Online Sales Platform Overview: </w:t>
                      </w:r>
                      <w:hyperlink r:id="rId25" w:history="1">
                        <w:r w:rsidRPr="00E00A9C">
                          <w:rPr>
                            <w:rStyle w:val="Hyperlink"/>
                            <w:rFonts w:cstheme="minorHAnsi"/>
                          </w:rPr>
                          <w:t>https://www.youngfarmers.org/wp-content/uploads/2020/04/Farmers-Guide-to-Direct-Sales-Software-Platforms.pdf</w:t>
                        </w:r>
                      </w:hyperlink>
                      <w:r w:rsidRPr="00E00A9C">
                        <w:rPr>
                          <w:rStyle w:val="Hyperlink"/>
                          <w:rFonts w:cstheme="minorHAnsi"/>
                        </w:rPr>
                        <w:t xml:space="preserve"> </w:t>
                      </w:r>
                    </w:p>
                    <w:p w14:paraId="0414F2BB" w14:textId="57D765CC" w:rsidR="00DD67A6" w:rsidRPr="00E00A9C" w:rsidRDefault="00DD67A6" w:rsidP="00DA4ABF">
                      <w:pPr>
                        <w:pStyle w:val="TextBoxBullet"/>
                        <w:spacing w:after="120"/>
                        <w:contextualSpacing w:val="0"/>
                      </w:pPr>
                      <w:r w:rsidRPr="00E00A9C">
                        <w:t xml:space="preserve">Learn from King County efforts to develop an ESRI app farm finder </w:t>
                      </w:r>
                      <w:r w:rsidR="003B3A50">
                        <w:t>tool</w:t>
                      </w:r>
                      <w:r w:rsidRPr="00E00A9C">
                        <w:t xml:space="preserve"> that would list all farms, products available, dates </w:t>
                      </w:r>
                      <w:r w:rsidR="00916869">
                        <w:t>and times of</w:t>
                      </w:r>
                      <w:r w:rsidR="000B1AC7">
                        <w:t xml:space="preserve"> </w:t>
                      </w:r>
                      <w:r w:rsidRPr="00E00A9C">
                        <w:t xml:space="preserve">operations, selling opportunities etc. and farm listing efforts in </w:t>
                      </w:r>
                      <w:hyperlink r:id="rId26" w:history="1">
                        <w:r w:rsidRPr="00E00A9C">
                          <w:rPr>
                            <w:rStyle w:val="Hyperlink"/>
                            <w:rFonts w:cstheme="minorHAnsi"/>
                          </w:rPr>
                          <w:t>Clark County</w:t>
                        </w:r>
                      </w:hyperlink>
                      <w:r w:rsidRPr="00E00A9C">
                        <w:t xml:space="preserve">, </w:t>
                      </w:r>
                      <w:hyperlink r:id="rId27" w:history="1">
                        <w:r w:rsidRPr="00E00A9C">
                          <w:rPr>
                            <w:rStyle w:val="Hyperlink"/>
                            <w:rFonts w:cstheme="minorHAnsi"/>
                          </w:rPr>
                          <w:t>Thurston County</w:t>
                        </w:r>
                      </w:hyperlink>
                      <w:r w:rsidRPr="00E00A9C">
                        <w:t xml:space="preserve"> and the Tilth Alliance’s Farm Guide: </w:t>
                      </w:r>
                      <w:hyperlink r:id="rId28" w:history="1">
                        <w:r w:rsidRPr="00E00A9C">
                          <w:rPr>
                            <w:rStyle w:val="Hyperlink"/>
                            <w:rFonts w:cstheme="minorHAnsi"/>
                          </w:rPr>
                          <w:t>https://farm-guide.org/</w:t>
                        </w:r>
                      </w:hyperlink>
                      <w:r w:rsidRPr="00E00A9C">
                        <w:t xml:space="preserve">. </w:t>
                      </w:r>
                    </w:p>
                    <w:p w14:paraId="3C2C53D2" w14:textId="5F67F01A" w:rsidR="00DD67A6" w:rsidRPr="00E00A9C" w:rsidRDefault="00DD67A6" w:rsidP="00DA4ABF">
                      <w:pPr>
                        <w:pStyle w:val="TextBoxBullet"/>
                        <w:spacing w:after="120"/>
                        <w:contextualSpacing w:val="0"/>
                        <w:rPr>
                          <w:rFonts w:asciiTheme="minorHAnsi" w:hAnsiTheme="minorHAnsi"/>
                          <w:sz w:val="22"/>
                        </w:rPr>
                      </w:pPr>
                      <w:r w:rsidRPr="00E00A9C">
                        <w:t xml:space="preserve">The Farm Bureau’s Farm Fresh: </w:t>
                      </w:r>
                      <w:hyperlink r:id="rId29" w:history="1">
                        <w:r w:rsidRPr="00E00A9C">
                          <w:rPr>
                            <w:rStyle w:val="Hyperlink"/>
                            <w:rFonts w:cstheme="minorHAnsi"/>
                          </w:rPr>
                          <w:t>https://wsfb.com/farm-fresh/</w:t>
                        </w:r>
                      </w:hyperlink>
                      <w:r w:rsidRPr="00E00A9C">
                        <w:rPr>
                          <w:rFonts w:asciiTheme="minorHAnsi" w:hAnsiTheme="minorHAnsi"/>
                          <w:sz w:val="22"/>
                        </w:rPr>
                        <w:t xml:space="preserve"> </w:t>
                      </w:r>
                      <w:r w:rsidR="00A107FF">
                        <w:rPr>
                          <w:rFonts w:asciiTheme="minorHAnsi" w:hAnsiTheme="minorHAnsi"/>
                          <w:sz w:val="22"/>
                        </w:rPr>
                        <w:t>.</w:t>
                      </w:r>
                    </w:p>
                  </w:txbxContent>
                </v:textbox>
                <w10:anchorlock/>
              </v:shape>
            </w:pict>
          </mc:Fallback>
        </mc:AlternateContent>
      </w:r>
    </w:p>
    <w:p w14:paraId="3FC75198" w14:textId="4E0BE2B0" w:rsidR="00B60AAF" w:rsidRDefault="00B60AAF" w:rsidP="00A55A11">
      <w:pPr>
        <w:pStyle w:val="Heading4"/>
        <w:spacing w:before="480"/>
      </w:pPr>
      <w:r w:rsidRPr="000250C4">
        <w:lastRenderedPageBreak/>
        <w:t xml:space="preserve">Mid-Term </w:t>
      </w:r>
      <w:r w:rsidRPr="002A380C">
        <w:t>Actions</w:t>
      </w:r>
    </w:p>
    <w:tbl>
      <w:tblPr>
        <w:tblStyle w:val="FoodPolicyForum"/>
        <w:tblW w:w="5000" w:type="pct"/>
        <w:tblLook w:val="04A0" w:firstRow="1" w:lastRow="0" w:firstColumn="1" w:lastColumn="0" w:noHBand="0" w:noVBand="1"/>
      </w:tblPr>
      <w:tblGrid>
        <w:gridCol w:w="1075"/>
        <w:gridCol w:w="7200"/>
        <w:gridCol w:w="1795"/>
      </w:tblGrid>
      <w:tr w:rsidR="002A380C" w14:paraId="527400A8" w14:textId="77777777" w:rsidTr="00104B0C">
        <w:trPr>
          <w:cnfStyle w:val="100000000000" w:firstRow="1" w:lastRow="0" w:firstColumn="0" w:lastColumn="0" w:oddVBand="0" w:evenVBand="0" w:oddHBand="0" w:evenHBand="0" w:firstRowFirstColumn="0" w:firstRowLastColumn="0" w:lastRowFirstColumn="0" w:lastRowLastColumn="0"/>
          <w:cantSplit/>
          <w:tblHeader w:val="0"/>
        </w:trPr>
        <w:tc>
          <w:tcPr>
            <w:tcW w:w="1075" w:type="dxa"/>
            <w:vAlign w:val="top"/>
          </w:tcPr>
          <w:p w14:paraId="1B20C72C" w14:textId="77777777" w:rsidR="002A380C" w:rsidRDefault="002A380C" w:rsidP="0048401B">
            <w:r>
              <w:t>Early Action #</w:t>
            </w:r>
          </w:p>
        </w:tc>
        <w:tc>
          <w:tcPr>
            <w:tcW w:w="7200" w:type="dxa"/>
            <w:vAlign w:val="top"/>
          </w:tcPr>
          <w:p w14:paraId="5385AA3E" w14:textId="77777777" w:rsidR="002A380C" w:rsidRDefault="002A380C" w:rsidP="0048401B">
            <w:r>
              <w:t>Description</w:t>
            </w:r>
          </w:p>
        </w:tc>
        <w:tc>
          <w:tcPr>
            <w:tcW w:w="1795" w:type="dxa"/>
            <w:vAlign w:val="top"/>
          </w:tcPr>
          <w:p w14:paraId="49E0DC66" w14:textId="77777777" w:rsidR="002A380C" w:rsidRDefault="002A380C" w:rsidP="0048401B">
            <w:r>
              <w:t>Potential Implementors</w:t>
            </w:r>
          </w:p>
        </w:tc>
      </w:tr>
      <w:tr w:rsidR="002A380C" w14:paraId="7ED2C2B1" w14:textId="77777777" w:rsidTr="0048401B">
        <w:trPr>
          <w:cnfStyle w:val="000000100000" w:firstRow="0" w:lastRow="0" w:firstColumn="0" w:lastColumn="0" w:oddVBand="0" w:evenVBand="0" w:oddHBand="1" w:evenHBand="0" w:firstRowFirstColumn="0" w:firstRowLastColumn="0" w:lastRowFirstColumn="0" w:lastRowLastColumn="0"/>
        </w:trPr>
        <w:tc>
          <w:tcPr>
            <w:tcW w:w="1075" w:type="dxa"/>
          </w:tcPr>
          <w:p w14:paraId="474A116F" w14:textId="51968839" w:rsidR="002A380C" w:rsidRDefault="003A3121" w:rsidP="0048401B">
            <w:pPr>
              <w:jc w:val="center"/>
            </w:pPr>
            <w:r>
              <w:t>B</w:t>
            </w:r>
          </w:p>
        </w:tc>
        <w:tc>
          <w:tcPr>
            <w:tcW w:w="7200" w:type="dxa"/>
          </w:tcPr>
          <w:p w14:paraId="208094A1" w14:textId="4370C7AA" w:rsidR="002A380C" w:rsidRDefault="002A380C" w:rsidP="002A380C">
            <w:pPr>
              <w:spacing w:after="120"/>
            </w:pPr>
            <w:r w:rsidRPr="002A380C">
              <w:rPr>
                <w:b/>
                <w:bCs/>
              </w:rPr>
              <w:t>Develop and implement consumer education, marketing, and promotion campaign to help consumers engage with new e-commerce tools.</w:t>
            </w:r>
            <w:r>
              <w:t xml:space="preserve"> Earned traditional media and robust social media coverage of the idea of ‘buy local through new alternate channels’ and where to look will be key. </w:t>
            </w:r>
            <w:r w:rsidR="00167636">
              <w:t>CD</w:t>
            </w:r>
            <w:r>
              <w:t xml:space="preserve">s can help with WA-grown messaging that </w:t>
            </w:r>
            <w:r w:rsidR="00CE1F59" w:rsidRPr="00CE1F59">
              <w:t>is broad</w:t>
            </w:r>
            <w:r w:rsidR="00CE1F59">
              <w:t xml:space="preserve"> and</w:t>
            </w:r>
            <w:r w:rsidR="00CE1F59" w:rsidRPr="00CE1F59">
              <w:t xml:space="preserve"> aimed at more than </w:t>
            </w:r>
            <w:r w:rsidR="00DB1D27">
              <w:t xml:space="preserve">one </w:t>
            </w:r>
            <w:r>
              <w:t>producer at a time to help consumers understand where their food comes from and how to support</w:t>
            </w:r>
            <w:r w:rsidR="00BC4A2A">
              <w:t xml:space="preserve"> the</w:t>
            </w:r>
            <w:r>
              <w:t xml:space="preserve"> local community.</w:t>
            </w:r>
          </w:p>
          <w:p w14:paraId="7FD2ADEA" w14:textId="77777777" w:rsidR="002A380C" w:rsidRDefault="002A380C" w:rsidP="002A380C">
            <w:r>
              <w:t xml:space="preserve">Use funding and coordination to leverage existing local marketing programs (e.g., Eat Local First’s marketing for CSA and direct to consumer models) and related organizations and non-profits to bring marketing efforts statewide. </w:t>
            </w:r>
          </w:p>
          <w:p w14:paraId="7F8BB872" w14:textId="7C32A116" w:rsidR="002A380C" w:rsidRPr="00982984" w:rsidRDefault="002A380C" w:rsidP="00C5329C">
            <w:pPr>
              <w:pStyle w:val="CaseExample"/>
            </w:pPr>
            <w:r>
              <w:t>Case Example</w:t>
            </w:r>
            <w:r w:rsidR="002155A3">
              <w:t>s</w:t>
            </w:r>
            <w:r>
              <w:t xml:space="preserve">: There are Eat Local First marketing campaign pilots in Whatcom and Skagit. Sustainable Connections, Tilth Alliance, Pierce County Fresh and Eat Local First Olympic Peninsula are partnering on submitting an LFPP grant to develop a statewide consumer </w:t>
            </w:r>
            <w:r w:rsidRPr="002A380C">
              <w:t>facing Eat Local First web platform and Food Atlas to connect consumers to farms and local food.</w:t>
            </w:r>
            <w:r w:rsidR="002155A3">
              <w:t xml:space="preserve"> King County is also developing an online tool to help consumers find local farms to purchase from.</w:t>
            </w:r>
          </w:p>
        </w:tc>
        <w:tc>
          <w:tcPr>
            <w:tcW w:w="1795" w:type="dxa"/>
          </w:tcPr>
          <w:p w14:paraId="2E2FE78C" w14:textId="59C431F3" w:rsidR="002A380C" w:rsidRDefault="00167636" w:rsidP="0048401B">
            <w:r>
              <w:t>CD</w:t>
            </w:r>
            <w:r w:rsidR="002A380C" w:rsidRPr="002A380C">
              <w:t xml:space="preserve">s, </w:t>
            </w:r>
            <w:r w:rsidR="00077A21">
              <w:t>L</w:t>
            </w:r>
            <w:r w:rsidR="002A380C" w:rsidRPr="002A380C">
              <w:t xml:space="preserve">ocal </w:t>
            </w:r>
            <w:r w:rsidR="00077A21">
              <w:t>M</w:t>
            </w:r>
            <w:r w:rsidR="002A380C" w:rsidRPr="002A380C">
              <w:t xml:space="preserve">arketing </w:t>
            </w:r>
            <w:r w:rsidR="00077A21">
              <w:t>P</w:t>
            </w:r>
            <w:r w:rsidR="002A380C" w:rsidRPr="002A380C">
              <w:t>rograms, Non-</w:t>
            </w:r>
            <w:r w:rsidR="00077A21">
              <w:t>P</w:t>
            </w:r>
            <w:r w:rsidR="002A380C" w:rsidRPr="002A380C">
              <w:t xml:space="preserve">rofit Organizations, </w:t>
            </w:r>
            <w:r w:rsidR="00876432">
              <w:t>WSDA</w:t>
            </w:r>
          </w:p>
        </w:tc>
      </w:tr>
      <w:tr w:rsidR="00FD7A0A" w14:paraId="031BE2DF" w14:textId="77777777" w:rsidTr="0048401B">
        <w:trPr>
          <w:cnfStyle w:val="000000010000" w:firstRow="0" w:lastRow="0" w:firstColumn="0" w:lastColumn="0" w:oddVBand="0" w:evenVBand="0" w:oddHBand="0" w:evenHBand="1" w:firstRowFirstColumn="0" w:firstRowLastColumn="0" w:lastRowFirstColumn="0" w:lastRowLastColumn="0"/>
        </w:trPr>
        <w:tc>
          <w:tcPr>
            <w:tcW w:w="1075" w:type="dxa"/>
          </w:tcPr>
          <w:p w14:paraId="753DF5ED" w14:textId="5FDB3723" w:rsidR="00FD7A0A" w:rsidRDefault="00FD7A0A" w:rsidP="0048401B">
            <w:pPr>
              <w:jc w:val="center"/>
            </w:pPr>
            <w:r>
              <w:t>C</w:t>
            </w:r>
          </w:p>
        </w:tc>
        <w:tc>
          <w:tcPr>
            <w:tcW w:w="7200" w:type="dxa"/>
          </w:tcPr>
          <w:p w14:paraId="6AA36BBD" w14:textId="13343B68" w:rsidR="003962D6" w:rsidRPr="00C5334C" w:rsidRDefault="003962D6" w:rsidP="003962D6">
            <w:pPr>
              <w:spacing w:after="120"/>
            </w:pPr>
            <w:r w:rsidRPr="00C5334C">
              <w:rPr>
                <w:b/>
                <w:bCs/>
              </w:rPr>
              <w:t xml:space="preserve">Develop an e-commerce platform and support agricultural enterprises to participate. </w:t>
            </w:r>
          </w:p>
          <w:p w14:paraId="1A69274D" w14:textId="08143BA7" w:rsidR="003962D6" w:rsidRPr="00C5334C" w:rsidRDefault="003962D6" w:rsidP="001A4504">
            <w:pPr>
              <w:pStyle w:val="ListParagraph"/>
              <w:numPr>
                <w:ilvl w:val="0"/>
                <w:numId w:val="42"/>
              </w:numPr>
              <w:ind w:left="360"/>
            </w:pPr>
            <w:r w:rsidRPr="00C5334C">
              <w:t xml:space="preserve">Create a focused subcommittee to identify what is needed from the producer and customer perspective </w:t>
            </w:r>
            <w:r w:rsidR="00BD5F80">
              <w:t>to successfully move to an</w:t>
            </w:r>
            <w:r w:rsidRPr="00C5334C">
              <w:t xml:space="preserve"> online platform. Balance public coordination of knowledge sharing with allowing entrepreneurs to take tools </w:t>
            </w:r>
            <w:r w:rsidR="00BD5F80">
              <w:t>and</w:t>
            </w:r>
            <w:r w:rsidRPr="00C5334C">
              <w:t xml:space="preserve"> models that are quickly available, launch programs, learn and adapt. </w:t>
            </w:r>
          </w:p>
          <w:p w14:paraId="65108154" w14:textId="0D5E65A2" w:rsidR="00FD7A0A" w:rsidRPr="001A4504" w:rsidRDefault="003962D6" w:rsidP="001A4504">
            <w:pPr>
              <w:pStyle w:val="ListParagraph"/>
              <w:numPr>
                <w:ilvl w:val="0"/>
                <w:numId w:val="42"/>
              </w:numPr>
              <w:ind w:left="360"/>
              <w:rPr>
                <w:b/>
                <w:bCs/>
              </w:rPr>
            </w:pPr>
            <w:r w:rsidRPr="00C5334C">
              <w:t>Create position/capacity within WSDA</w:t>
            </w:r>
            <w:r w:rsidR="004D3AA1">
              <w:t xml:space="preserve">, </w:t>
            </w:r>
            <w:r w:rsidRPr="00C5334C">
              <w:t>WSU</w:t>
            </w:r>
            <w:r w:rsidR="004D3AA1">
              <w:t>, or other organizations</w:t>
            </w:r>
            <w:r w:rsidRPr="00C5334C">
              <w:t xml:space="preserve"> to coordinate multiple farm businesses moving to</w:t>
            </w:r>
            <w:r w:rsidR="001707F3">
              <w:t xml:space="preserve"> an</w:t>
            </w:r>
            <w:r w:rsidRPr="00C5334C">
              <w:t xml:space="preserve"> online platform so </w:t>
            </w:r>
            <w:r w:rsidR="00C9544B">
              <w:t xml:space="preserve">that </w:t>
            </w:r>
            <w:r w:rsidRPr="00C5334C">
              <w:t>it</w:t>
            </w:r>
            <w:r w:rsidR="00C9544B">
              <w:t xml:space="preserve"> i</w:t>
            </w:r>
            <w:r w:rsidRPr="00C5334C">
              <w:t>s not each producer having to solve the issue for themselves.</w:t>
            </w:r>
          </w:p>
        </w:tc>
        <w:tc>
          <w:tcPr>
            <w:tcW w:w="1795" w:type="dxa"/>
          </w:tcPr>
          <w:p w14:paraId="453E53A6" w14:textId="1F0635ED" w:rsidR="00FD7A0A" w:rsidRDefault="0065151E" w:rsidP="0048401B">
            <w:r>
              <w:t xml:space="preserve">WSU, WSDA, </w:t>
            </w:r>
            <w:r w:rsidR="00077A21">
              <w:t>G</w:t>
            </w:r>
            <w:r w:rsidR="00FB0FCD">
              <w:t xml:space="preserve">overnment </w:t>
            </w:r>
            <w:r w:rsidR="00077A21">
              <w:t>A</w:t>
            </w:r>
            <w:r w:rsidR="00FB0FCD">
              <w:t xml:space="preserve">gencies </w:t>
            </w:r>
          </w:p>
        </w:tc>
      </w:tr>
    </w:tbl>
    <w:p w14:paraId="35134B98" w14:textId="77777777" w:rsidR="002A380C" w:rsidRPr="002A380C" w:rsidRDefault="002A380C" w:rsidP="002A380C"/>
    <w:p w14:paraId="0A048472" w14:textId="41CD9D91" w:rsidR="002B54DC" w:rsidRPr="002B54DC" w:rsidRDefault="008A0F30" w:rsidP="002A380C">
      <w:pPr>
        <w:pStyle w:val="Heading3"/>
      </w:pPr>
      <w:r w:rsidRPr="002A380C">
        <w:rPr>
          <w:b/>
          <w:bCs w:val="0"/>
        </w:rPr>
        <w:t xml:space="preserve">Opportunity </w:t>
      </w:r>
      <w:r w:rsidR="003A3121">
        <w:rPr>
          <w:b/>
          <w:bCs w:val="0"/>
        </w:rPr>
        <w:t>4</w:t>
      </w:r>
      <w:r w:rsidRPr="002A380C">
        <w:rPr>
          <w:b/>
          <w:bCs w:val="0"/>
        </w:rPr>
        <w:t>:</w:t>
      </w:r>
      <w:r w:rsidR="00822131" w:rsidRPr="00822131">
        <w:t xml:space="preserve"> Implement a set of land protection tools to mitigate potential loss of agricultural lan</w:t>
      </w:r>
      <w:r w:rsidR="00012A2A">
        <w:t xml:space="preserve">d and promote the exchange of agricultural land to new and beginning farmers. </w:t>
      </w:r>
    </w:p>
    <w:p w14:paraId="649CE6D1" w14:textId="17D95A9D" w:rsidR="00787040" w:rsidRPr="00787040" w:rsidRDefault="00B80927" w:rsidP="00787040">
      <w:r w:rsidRPr="00B80927">
        <w:t xml:space="preserve">COVID-19 has created unprecedented economic uncertainty and reduced access to markets for agricultural producers across Washington, especially for farms selling at the regional and local level. In the near future, this will have the effect of forcing smaller-scale producers to leverage additional debt, pull acreage out of active production, or even sell to the highest bidder where there is significant development potential. This not only undermines our regional food security and the resilience of our food systems, but puts the important ecological benefits that farmland provides at risk. </w:t>
      </w:r>
      <w:r w:rsidRPr="006075A2">
        <w:t xml:space="preserve">We need a clear set of land protection tools to address these trends in the </w:t>
      </w:r>
      <w:r w:rsidRPr="006075A2">
        <w:lastRenderedPageBreak/>
        <w:t xml:space="preserve">face of COVID-19, and into the future. Washington is well-situated to rise to the challenge with a diverse, coordinated network of farmland preservation partners, including </w:t>
      </w:r>
      <w:r w:rsidR="00876432">
        <w:t>SCC</w:t>
      </w:r>
      <w:r w:rsidRPr="006075A2">
        <w:t xml:space="preserve">, the Washington Association of Land Trusts, American Farmland Trust, Washington Association of </w:t>
      </w:r>
      <w:r w:rsidR="00167636">
        <w:t>CD</w:t>
      </w:r>
      <w:r w:rsidRPr="006075A2">
        <w:t>s, county government programs, and local land trusts, all prepared to support the following proposed early actions:</w:t>
      </w:r>
    </w:p>
    <w:p w14:paraId="5B122EEE" w14:textId="529C9CBB" w:rsidR="009429D3" w:rsidRDefault="008A0F30" w:rsidP="009C7F09">
      <w:pPr>
        <w:pStyle w:val="Heading4"/>
      </w:pPr>
      <w:r w:rsidRPr="00C356E1">
        <w:t>Near-Term</w:t>
      </w:r>
      <w:r w:rsidR="00BA1E40" w:rsidRPr="00C356E1">
        <w:t xml:space="preserve"> Actions</w:t>
      </w:r>
    </w:p>
    <w:tbl>
      <w:tblPr>
        <w:tblStyle w:val="FoodPolicyForum"/>
        <w:tblW w:w="5000" w:type="pct"/>
        <w:tblLook w:val="04A0" w:firstRow="1" w:lastRow="0" w:firstColumn="1" w:lastColumn="0" w:noHBand="0" w:noVBand="1"/>
      </w:tblPr>
      <w:tblGrid>
        <w:gridCol w:w="1075"/>
        <w:gridCol w:w="7200"/>
        <w:gridCol w:w="1795"/>
      </w:tblGrid>
      <w:tr w:rsidR="00EA1095" w14:paraId="684D4179" w14:textId="77777777" w:rsidTr="009C7F09">
        <w:trPr>
          <w:cnfStyle w:val="100000000000" w:firstRow="1" w:lastRow="0" w:firstColumn="0" w:lastColumn="0" w:oddVBand="0" w:evenVBand="0" w:oddHBand="0" w:evenHBand="0" w:firstRowFirstColumn="0" w:firstRowLastColumn="0" w:lastRowFirstColumn="0" w:lastRowLastColumn="0"/>
          <w:cantSplit/>
          <w:tblHeader w:val="0"/>
        </w:trPr>
        <w:tc>
          <w:tcPr>
            <w:tcW w:w="1075" w:type="dxa"/>
            <w:shd w:val="clear" w:color="auto" w:fill="95883D"/>
            <w:vAlign w:val="top"/>
          </w:tcPr>
          <w:p w14:paraId="689C4F7B" w14:textId="77777777" w:rsidR="00EA1095" w:rsidRDefault="00EA1095" w:rsidP="0048401B">
            <w:r>
              <w:t>Early Action #</w:t>
            </w:r>
          </w:p>
        </w:tc>
        <w:tc>
          <w:tcPr>
            <w:tcW w:w="7200" w:type="dxa"/>
            <w:shd w:val="clear" w:color="auto" w:fill="95883D"/>
            <w:vAlign w:val="top"/>
          </w:tcPr>
          <w:p w14:paraId="4FA2154C" w14:textId="77777777" w:rsidR="00EA1095" w:rsidRDefault="00EA1095" w:rsidP="0048401B">
            <w:r>
              <w:t>Description</w:t>
            </w:r>
          </w:p>
        </w:tc>
        <w:tc>
          <w:tcPr>
            <w:tcW w:w="1795" w:type="dxa"/>
            <w:shd w:val="clear" w:color="auto" w:fill="95883D"/>
            <w:vAlign w:val="top"/>
          </w:tcPr>
          <w:p w14:paraId="1817E8DE" w14:textId="77777777" w:rsidR="00EA1095" w:rsidRDefault="00EA1095" w:rsidP="0048401B">
            <w:r>
              <w:t>Potential Implementors</w:t>
            </w:r>
          </w:p>
        </w:tc>
      </w:tr>
      <w:tr w:rsidR="00EA1095" w14:paraId="0920883F" w14:textId="77777777" w:rsidTr="0048401B">
        <w:trPr>
          <w:cnfStyle w:val="000000100000" w:firstRow="0" w:lastRow="0" w:firstColumn="0" w:lastColumn="0" w:oddVBand="0" w:evenVBand="0" w:oddHBand="1" w:evenHBand="0" w:firstRowFirstColumn="0" w:firstRowLastColumn="0" w:lastRowFirstColumn="0" w:lastRowLastColumn="0"/>
        </w:trPr>
        <w:tc>
          <w:tcPr>
            <w:tcW w:w="1075" w:type="dxa"/>
          </w:tcPr>
          <w:p w14:paraId="76D59AF7" w14:textId="2770CBBD" w:rsidR="00EA1095" w:rsidRDefault="003A3121" w:rsidP="0048401B">
            <w:pPr>
              <w:jc w:val="center"/>
            </w:pPr>
            <w:r>
              <w:t>A</w:t>
            </w:r>
          </w:p>
        </w:tc>
        <w:tc>
          <w:tcPr>
            <w:tcW w:w="7200" w:type="dxa"/>
          </w:tcPr>
          <w:p w14:paraId="67848D69" w14:textId="6A5DBD77" w:rsidR="00EA1095" w:rsidRPr="00EA1095" w:rsidRDefault="00EA1095" w:rsidP="00EA1095">
            <w:r w:rsidRPr="00EA1095">
              <w:rPr>
                <w:b/>
                <w:bCs/>
              </w:rPr>
              <w:t>Provide $100 million in funding to existing W</w:t>
            </w:r>
            <w:r w:rsidR="00876432">
              <w:rPr>
                <w:b/>
                <w:bCs/>
              </w:rPr>
              <w:t>SCC</w:t>
            </w:r>
            <w:r w:rsidRPr="00EA1095">
              <w:rPr>
                <w:b/>
                <w:bCs/>
              </w:rPr>
              <w:t xml:space="preserve"> programs for the purchase of conservation easements or development rights to secure multi-benefit agricultural lands owned by producers most impacted by COVID-19.</w:t>
            </w:r>
            <w:r w:rsidRPr="00EA1095">
              <w:t xml:space="preserve"> These tools not only provide direct cash support for producers in need but</w:t>
            </w:r>
            <w:r w:rsidR="0050020F">
              <w:t xml:space="preserve"> also</w:t>
            </w:r>
            <w:r w:rsidRPr="00EA1095">
              <w:t xml:space="preserve"> reduce land costs for the next generation of farmers while protecting the conservation values of the property in perpetuity. The </w:t>
            </w:r>
            <w:r w:rsidR="00876432">
              <w:t>SCC</w:t>
            </w:r>
            <w:r w:rsidRPr="00EA1095">
              <w:t>’s Office of Farmland Preservation has developed the flexible administrative structure, technical expertise, and relationships with conservation practitioners necessary to get significant funding on the ground quickly to support farmers in dire need.</w:t>
            </w:r>
          </w:p>
        </w:tc>
        <w:tc>
          <w:tcPr>
            <w:tcW w:w="1795" w:type="dxa"/>
          </w:tcPr>
          <w:p w14:paraId="6331D0B5" w14:textId="76AB747F" w:rsidR="00EA1095" w:rsidRPr="00EA1095" w:rsidRDefault="00876432" w:rsidP="00EA1095">
            <w:r>
              <w:t>SCC</w:t>
            </w:r>
            <w:r w:rsidR="00EA1095" w:rsidRPr="00EA1095">
              <w:t>; Non-profits; Land trusts</w:t>
            </w:r>
          </w:p>
        </w:tc>
      </w:tr>
      <w:tr w:rsidR="00EA1095" w14:paraId="4F51FAF8" w14:textId="77777777" w:rsidTr="0048401B">
        <w:trPr>
          <w:cnfStyle w:val="000000010000" w:firstRow="0" w:lastRow="0" w:firstColumn="0" w:lastColumn="0" w:oddVBand="0" w:evenVBand="0" w:oddHBand="0" w:evenHBand="1" w:firstRowFirstColumn="0" w:firstRowLastColumn="0" w:lastRowFirstColumn="0" w:lastRowLastColumn="0"/>
        </w:trPr>
        <w:tc>
          <w:tcPr>
            <w:tcW w:w="1075" w:type="dxa"/>
          </w:tcPr>
          <w:p w14:paraId="21DF2D81" w14:textId="2D44E8BA" w:rsidR="00EA1095" w:rsidRDefault="003A3121" w:rsidP="0048401B">
            <w:pPr>
              <w:jc w:val="center"/>
            </w:pPr>
            <w:r>
              <w:t>B</w:t>
            </w:r>
          </w:p>
        </w:tc>
        <w:tc>
          <w:tcPr>
            <w:tcW w:w="7200" w:type="dxa"/>
          </w:tcPr>
          <w:p w14:paraId="09E16B15" w14:textId="1E5E6963" w:rsidR="00EA1095" w:rsidRPr="00EA1095" w:rsidRDefault="00EA1095" w:rsidP="00EA1095">
            <w:r w:rsidRPr="00EA1095">
              <w:rPr>
                <w:b/>
                <w:bCs/>
              </w:rPr>
              <w:t xml:space="preserve">Allocate pass-through funding to the </w:t>
            </w:r>
            <w:r w:rsidR="00876432">
              <w:rPr>
                <w:b/>
                <w:bCs/>
              </w:rPr>
              <w:t>SCC</w:t>
            </w:r>
            <w:r w:rsidRPr="00EA1095">
              <w:rPr>
                <w:b/>
                <w:bCs/>
              </w:rPr>
              <w:t xml:space="preserve"> to expand existing land linking programs that connect open agricultural ground with producers looking for additional acreage.</w:t>
            </w:r>
            <w:r w:rsidRPr="00EA1095">
              <w:t xml:space="preserve"> The COVID-19 crisis has both increased demand for locally sourced food and amplified economic uncertainty among small farmers, meaning that supporting farmland succession and transfer is more critical than ever. Land linking programs, such as PCC Farmland Trust’s Farm to Farmer program, act as a very cost-efficient way of not only preventing farmland conversion, but of cultivating a more resilient community of producers, all while making the most out of land with existing infrastructure and access to markets. With a proven, successful program structure in place, the Farm to Farmer network is uniquely poised to scale up in the near future to serve a broader geographic area impacted by this crisis.</w:t>
            </w:r>
          </w:p>
        </w:tc>
        <w:tc>
          <w:tcPr>
            <w:tcW w:w="1795" w:type="dxa"/>
          </w:tcPr>
          <w:p w14:paraId="27D5C777" w14:textId="106D2019" w:rsidR="00EA1095" w:rsidRPr="00EA1095" w:rsidRDefault="00334AFA" w:rsidP="00EA1095">
            <w:r>
              <w:t>NGOs</w:t>
            </w:r>
            <w:r w:rsidR="00EA1095" w:rsidRPr="00EA1095">
              <w:t xml:space="preserve"> </w:t>
            </w:r>
            <w:r w:rsidR="00077A21">
              <w:t>W</w:t>
            </w:r>
            <w:r w:rsidR="00EA1095" w:rsidRPr="00EA1095">
              <w:t xml:space="preserve">orking with </w:t>
            </w:r>
            <w:r w:rsidR="00077A21">
              <w:t>R</w:t>
            </w:r>
            <w:r w:rsidR="00EA1095" w:rsidRPr="00EA1095">
              <w:t xml:space="preserve">egional and </w:t>
            </w:r>
            <w:r w:rsidR="00077A21">
              <w:t>L</w:t>
            </w:r>
            <w:r w:rsidR="00EA1095" w:rsidRPr="00EA1095">
              <w:t xml:space="preserve">ocal </w:t>
            </w:r>
            <w:r w:rsidR="00077A21">
              <w:t>P</w:t>
            </w:r>
            <w:r w:rsidR="00EA1095" w:rsidRPr="00EA1095">
              <w:t>artners</w:t>
            </w:r>
          </w:p>
        </w:tc>
      </w:tr>
      <w:tr w:rsidR="00EA1095" w14:paraId="17915A0A" w14:textId="77777777" w:rsidTr="0048401B">
        <w:trPr>
          <w:cnfStyle w:val="000000100000" w:firstRow="0" w:lastRow="0" w:firstColumn="0" w:lastColumn="0" w:oddVBand="0" w:evenVBand="0" w:oddHBand="1" w:evenHBand="0" w:firstRowFirstColumn="0" w:firstRowLastColumn="0" w:lastRowFirstColumn="0" w:lastRowLastColumn="0"/>
        </w:trPr>
        <w:tc>
          <w:tcPr>
            <w:tcW w:w="1075" w:type="dxa"/>
          </w:tcPr>
          <w:p w14:paraId="28A8CDD3" w14:textId="47A103F5" w:rsidR="00EA1095" w:rsidRDefault="003A3121" w:rsidP="0048401B">
            <w:pPr>
              <w:jc w:val="center"/>
            </w:pPr>
            <w:r>
              <w:t>C</w:t>
            </w:r>
          </w:p>
        </w:tc>
        <w:tc>
          <w:tcPr>
            <w:tcW w:w="7200" w:type="dxa"/>
          </w:tcPr>
          <w:p w14:paraId="6EECD28B" w14:textId="4FB76C50" w:rsidR="00EA1095" w:rsidRPr="00EA1095" w:rsidRDefault="00EA1095" w:rsidP="00EA1095">
            <w:r w:rsidRPr="00552DAD">
              <w:rPr>
                <w:b/>
                <w:bCs/>
              </w:rPr>
              <w:t xml:space="preserve">Implement a cooperative program between </w:t>
            </w:r>
            <w:r w:rsidR="00876432">
              <w:rPr>
                <w:b/>
                <w:bCs/>
              </w:rPr>
              <w:t>SCC</w:t>
            </w:r>
            <w:r w:rsidRPr="00552DAD">
              <w:rPr>
                <w:b/>
                <w:bCs/>
              </w:rPr>
              <w:t xml:space="preserve"> and the Washington State Housing and Finance Commission to provide low interest loan capital for practitioners to buy agricultural ground at high risk of conversion.</w:t>
            </w:r>
            <w:r w:rsidRPr="00EA1095">
              <w:t xml:space="preserve"> In periods of economic uncertainty such as caused by COVID-19, agricultural land with significant development potential is more likely to be placed on the open market on short notice. By providing non-profit</w:t>
            </w:r>
            <w:r w:rsidR="001E39D9">
              <w:t>s</w:t>
            </w:r>
            <w:r w:rsidRPr="00EA1095">
              <w:t xml:space="preserve"> or other entities the loan funds to secure these important properties, this land can ultimately be protected with a conservation easement before being sold to low-income or new and beginning farmers through alternative financing models. The framework and transactional details of such a revolving loan program have been developed by key stakeholders and are ready for rapid implementation with additional agency collaboration.</w:t>
            </w:r>
          </w:p>
        </w:tc>
        <w:tc>
          <w:tcPr>
            <w:tcW w:w="1795" w:type="dxa"/>
          </w:tcPr>
          <w:p w14:paraId="0E5615DC" w14:textId="1EAC369A" w:rsidR="00EA1095" w:rsidRPr="00EA1095" w:rsidRDefault="00876432" w:rsidP="00EA1095">
            <w:r>
              <w:rPr>
                <w:rStyle w:val="CommentReference"/>
                <w:sz w:val="20"/>
                <w:szCs w:val="20"/>
              </w:rPr>
              <w:t>SCC</w:t>
            </w:r>
            <w:r w:rsidR="00552DAD" w:rsidRPr="006D7E2A">
              <w:rPr>
                <w:rStyle w:val="CommentReference"/>
                <w:sz w:val="20"/>
                <w:szCs w:val="20"/>
              </w:rPr>
              <w:t xml:space="preserve">; WSHFC; Local and </w:t>
            </w:r>
            <w:r w:rsidR="00077A21">
              <w:rPr>
                <w:rStyle w:val="CommentReference"/>
                <w:sz w:val="20"/>
                <w:szCs w:val="20"/>
              </w:rPr>
              <w:t>R</w:t>
            </w:r>
            <w:r w:rsidR="00552DAD" w:rsidRPr="006D7E2A">
              <w:rPr>
                <w:rStyle w:val="CommentReference"/>
                <w:sz w:val="20"/>
                <w:szCs w:val="20"/>
              </w:rPr>
              <w:t xml:space="preserve">egional </w:t>
            </w:r>
            <w:r w:rsidR="00077A21">
              <w:rPr>
                <w:rStyle w:val="CommentReference"/>
                <w:sz w:val="20"/>
                <w:szCs w:val="20"/>
              </w:rPr>
              <w:t>N</w:t>
            </w:r>
            <w:r w:rsidR="00552DAD" w:rsidRPr="006D7E2A">
              <w:rPr>
                <w:rStyle w:val="CommentReference"/>
                <w:sz w:val="20"/>
                <w:szCs w:val="20"/>
              </w:rPr>
              <w:t xml:space="preserve">on-profit </w:t>
            </w:r>
            <w:r w:rsidR="00077A21">
              <w:rPr>
                <w:rStyle w:val="CommentReference"/>
                <w:sz w:val="20"/>
                <w:szCs w:val="20"/>
              </w:rPr>
              <w:t>L</w:t>
            </w:r>
            <w:r w:rsidR="00552DAD" w:rsidRPr="006D7E2A">
              <w:rPr>
                <w:rStyle w:val="CommentReference"/>
                <w:sz w:val="20"/>
                <w:szCs w:val="20"/>
              </w:rPr>
              <w:t xml:space="preserve">and </w:t>
            </w:r>
            <w:r w:rsidR="00077A21">
              <w:rPr>
                <w:rStyle w:val="CommentReference"/>
                <w:sz w:val="20"/>
                <w:szCs w:val="20"/>
              </w:rPr>
              <w:t>T</w:t>
            </w:r>
            <w:r w:rsidR="00552DAD" w:rsidRPr="006D7E2A">
              <w:rPr>
                <w:rStyle w:val="CommentReference"/>
                <w:sz w:val="20"/>
                <w:szCs w:val="20"/>
              </w:rPr>
              <w:t>rusts</w:t>
            </w:r>
          </w:p>
        </w:tc>
      </w:tr>
    </w:tbl>
    <w:p w14:paraId="42017196" w14:textId="6A1ED4AA" w:rsidR="000F4B0B" w:rsidRPr="004C2CD5" w:rsidRDefault="008D0DAC" w:rsidP="00615793">
      <w:pPr>
        <w:pStyle w:val="Heading2"/>
        <w:rPr>
          <w:sz w:val="40"/>
          <w:szCs w:val="40"/>
        </w:rPr>
      </w:pPr>
      <w:bookmarkStart w:id="18" w:name="_Toc42171048"/>
      <w:bookmarkStart w:id="19" w:name="_Toc40362355"/>
      <w:r w:rsidRPr="004C2CD5">
        <w:rPr>
          <w:sz w:val="40"/>
          <w:szCs w:val="40"/>
        </w:rPr>
        <w:lastRenderedPageBreak/>
        <w:t>Challenge #</w:t>
      </w:r>
      <w:r w:rsidR="009F3129">
        <w:rPr>
          <w:sz w:val="40"/>
          <w:szCs w:val="40"/>
        </w:rPr>
        <w:t>3</w:t>
      </w:r>
      <w:bookmarkEnd w:id="18"/>
    </w:p>
    <w:p w14:paraId="29FA7FC3" w14:textId="1ED73B0F" w:rsidR="00615793" w:rsidRDefault="00F93C36" w:rsidP="00A55A11">
      <w:pPr>
        <w:pStyle w:val="Intro"/>
      </w:pPr>
      <w:r w:rsidRPr="00F93C36">
        <w:t xml:space="preserve">COVID-19 has </w:t>
      </w:r>
      <w:r w:rsidR="008D0DAC" w:rsidRPr="00F93C36">
        <w:t xml:space="preserve">increased </w:t>
      </w:r>
      <w:r w:rsidR="008D0DAC">
        <w:t xml:space="preserve">the </w:t>
      </w:r>
      <w:r w:rsidR="008D0DAC" w:rsidRPr="00F93C36">
        <w:t xml:space="preserve">need for nutrition services and assistance </w:t>
      </w:r>
      <w:r w:rsidR="008D0DAC">
        <w:t>due</w:t>
      </w:r>
      <w:r w:rsidR="008D0DAC" w:rsidRPr="00F93C36">
        <w:t xml:space="preserve"> </w:t>
      </w:r>
      <w:r w:rsidRPr="00F93C36">
        <w:t xml:space="preserve">to massive unemployment and economic insecurity for Washingtonians. </w:t>
      </w:r>
      <w:bookmarkEnd w:id="19"/>
    </w:p>
    <w:p w14:paraId="3730B25B" w14:textId="295EF2E7" w:rsidR="00320F76" w:rsidRPr="00CA29F7" w:rsidRDefault="00FB7708" w:rsidP="00675F5A">
      <w:r w:rsidRPr="00CA29F7">
        <w:t xml:space="preserve">There are </w:t>
      </w:r>
      <w:r>
        <w:t xml:space="preserve">major </w:t>
      </w:r>
      <w:r w:rsidRPr="00CA29F7">
        <w:t>challenges to serving school meals during COVID-19.</w:t>
      </w:r>
      <w:r w:rsidR="00F628FC">
        <w:t xml:space="preserve"> </w:t>
      </w:r>
      <w:r w:rsidR="00F32A88" w:rsidRPr="00CA29F7">
        <w:t>Through the USDA School Foods Program, school</w:t>
      </w:r>
      <w:r w:rsidR="00627212">
        <w:t>s</w:t>
      </w:r>
      <w:r w:rsidR="00EC2F76">
        <w:t xml:space="preserve"> and some early learning environments</w:t>
      </w:r>
      <w:r w:rsidR="00F32A88" w:rsidRPr="00CA29F7" w:rsidDel="00627212">
        <w:t xml:space="preserve"> </w:t>
      </w:r>
      <w:r w:rsidR="00F32A88" w:rsidRPr="00CA29F7">
        <w:t xml:space="preserve">provide meals for children whose families have low incomes. During COVID-19, </w:t>
      </w:r>
      <w:r w:rsidR="00B66AD5" w:rsidRPr="00CA29F7">
        <w:t>there has</w:t>
      </w:r>
      <w:r w:rsidR="00F32A88" w:rsidRPr="00CA29F7">
        <w:t xml:space="preserve"> been a shift </w:t>
      </w:r>
      <w:r w:rsidR="00234071">
        <w:t>to</w:t>
      </w:r>
      <w:r w:rsidR="00F32A88" w:rsidRPr="00CA29F7">
        <w:t xml:space="preserve"> a frontline model</w:t>
      </w:r>
      <w:r w:rsidR="00B66AD5">
        <w:t>,</w:t>
      </w:r>
      <w:r w:rsidR="00F32A88" w:rsidRPr="00CA29F7">
        <w:t xml:space="preserve"> and congregate meals are no longer possible. </w:t>
      </w:r>
      <w:r w:rsidR="00F32A88" w:rsidRPr="00CA29F7">
        <w:rPr>
          <w:rFonts w:eastAsia="Times New Roman"/>
        </w:rPr>
        <w:t xml:space="preserve">The </w:t>
      </w:r>
      <w:r w:rsidR="00B66AD5">
        <w:rPr>
          <w:rFonts w:eastAsia="Times New Roman"/>
        </w:rPr>
        <w:t>Washington</w:t>
      </w:r>
      <w:r w:rsidR="00F32A88" w:rsidRPr="00CA29F7">
        <w:rPr>
          <w:rFonts w:eastAsia="Times New Roman"/>
        </w:rPr>
        <w:t xml:space="preserve"> school meal program is currently serving about a </w:t>
      </w:r>
      <w:r w:rsidR="008B1D9C">
        <w:rPr>
          <w:rFonts w:eastAsia="Times New Roman"/>
        </w:rPr>
        <w:t>third</w:t>
      </w:r>
      <w:r w:rsidR="00F32A88" w:rsidRPr="00CA29F7">
        <w:rPr>
          <w:rFonts w:eastAsia="Times New Roman"/>
        </w:rPr>
        <w:t xml:space="preserve"> of the usual volume of meals daily.</w:t>
      </w:r>
      <w:r w:rsidR="00F32A88" w:rsidRPr="00CA29F7">
        <w:t xml:space="preserve"> </w:t>
      </w:r>
    </w:p>
    <w:p w14:paraId="61AE375E" w14:textId="5468E7B5" w:rsidR="008A526C" w:rsidRPr="00CA29F7" w:rsidRDefault="00FB7708" w:rsidP="00675F5A">
      <w:r w:rsidRPr="00CA29F7">
        <w:t>There is a need to decentralize food distribution so that meals can be given in community settings where people are</w:t>
      </w:r>
      <w:r w:rsidR="00C62146">
        <w:t>,</w:t>
      </w:r>
      <w:r w:rsidRPr="00CA29F7">
        <w:t xml:space="preserve"> or</w:t>
      </w:r>
      <w:r w:rsidR="00F47EE9">
        <w:t xml:space="preserve"> be distributed by </w:t>
      </w:r>
      <w:r w:rsidRPr="00CA29F7">
        <w:t xml:space="preserve">non-traditional partners </w:t>
      </w:r>
      <w:r w:rsidR="0025353C">
        <w:t>who</w:t>
      </w:r>
      <w:r w:rsidRPr="00CA29F7">
        <w:t xml:space="preserve"> are trusted resources in these communities. </w:t>
      </w:r>
      <w:r w:rsidR="00320F76" w:rsidRPr="00CA29F7">
        <w:t>The stay home order</w:t>
      </w:r>
      <w:r w:rsidR="00E20FEE">
        <w:t>,</w:t>
      </w:r>
      <w:r w:rsidR="00320F76" w:rsidRPr="00CA29F7" w:rsidDel="00E20FEE">
        <w:t xml:space="preserve"> </w:t>
      </w:r>
      <w:r w:rsidR="00320F76" w:rsidRPr="00CA29F7">
        <w:t>the travel restrictions</w:t>
      </w:r>
      <w:r w:rsidR="00E20FEE">
        <w:t>,</w:t>
      </w:r>
      <w:r w:rsidR="00320F76" w:rsidRPr="00CA29F7">
        <w:t xml:space="preserve"> and social distancing requirements </w:t>
      </w:r>
      <w:r w:rsidR="00E20FEE">
        <w:t>needed</w:t>
      </w:r>
      <w:r w:rsidR="00E20FEE" w:rsidRPr="00CA29F7">
        <w:t xml:space="preserve"> </w:t>
      </w:r>
      <w:r w:rsidR="00320F76" w:rsidRPr="00CA29F7">
        <w:t xml:space="preserve">to contain the spread of COVID-19 </w:t>
      </w:r>
      <w:r w:rsidR="00E20FEE">
        <w:t>have</w:t>
      </w:r>
      <w:r w:rsidR="00320F76" w:rsidRPr="00CA29F7">
        <w:t xml:space="preserve"> exacerbated </w:t>
      </w:r>
      <w:r w:rsidR="00C47E34">
        <w:t xml:space="preserve">existing </w:t>
      </w:r>
      <w:r w:rsidR="00DD4397">
        <w:t xml:space="preserve">access barriers to </w:t>
      </w:r>
      <w:r w:rsidR="00320F76" w:rsidRPr="00CA29F7">
        <w:t xml:space="preserve">resources like congregate meal programs for seniors, </w:t>
      </w:r>
      <w:r w:rsidR="007E5507" w:rsidRPr="00CA29F7">
        <w:t>childcare</w:t>
      </w:r>
      <w:r w:rsidR="00320F76" w:rsidRPr="00CA29F7">
        <w:t xml:space="preserve"> and after school program meals, and even food banks. </w:t>
      </w:r>
      <w:r w:rsidR="00EA78A8">
        <w:t>P</w:t>
      </w:r>
      <w:r w:rsidR="00320F76" w:rsidRPr="00CA29F7">
        <w:t>opulations most impacted include seniors</w:t>
      </w:r>
      <w:r w:rsidR="00FC3292">
        <w:t>;</w:t>
      </w:r>
      <w:r w:rsidR="00320F76" w:rsidRPr="00CA29F7">
        <w:t xml:space="preserve"> people with disabilities, and individuals with immune-compromised conditions; children who cannot access meals at school, pre-school, or after school programs; people </w:t>
      </w:r>
      <w:r w:rsidR="00FC3292">
        <w:t>who</w:t>
      </w:r>
      <w:r w:rsidR="00320F76" w:rsidRPr="00CA29F7">
        <w:t xml:space="preserve"> rely on public transit</w:t>
      </w:r>
      <w:r w:rsidR="00BD5D51">
        <w:t>,</w:t>
      </w:r>
      <w:r w:rsidR="00320F76" w:rsidRPr="00CA29F7">
        <w:t xml:space="preserve"> which has reduced routes and passenger capacity</w:t>
      </w:r>
      <w:r w:rsidR="00BD5D51">
        <w:t>;</w:t>
      </w:r>
      <w:r w:rsidR="00320F76" w:rsidRPr="00CA29F7">
        <w:t xml:space="preserve"> and essential workers who cannot get to food banks due to work hours. </w:t>
      </w:r>
    </w:p>
    <w:p w14:paraId="20A2D0EA" w14:textId="1907DD5C" w:rsidR="00AF77B2" w:rsidRDefault="008A526C" w:rsidP="00675F5A">
      <w:pPr>
        <w:rPr>
          <w:rFonts w:eastAsia="Times New Roman"/>
        </w:rPr>
      </w:pPr>
      <w:r w:rsidRPr="00CA29F7">
        <w:rPr>
          <w:rFonts w:eastAsia="Times New Roman"/>
        </w:rPr>
        <w:t xml:space="preserve">COVID-19 funding requests dedicated </w:t>
      </w:r>
      <w:r w:rsidR="001C616B">
        <w:rPr>
          <w:rFonts w:eastAsia="Times New Roman"/>
        </w:rPr>
        <w:t xml:space="preserve">exclusively </w:t>
      </w:r>
      <w:r w:rsidRPr="00CA29F7">
        <w:rPr>
          <w:rFonts w:eastAsia="Times New Roman"/>
        </w:rPr>
        <w:t xml:space="preserve">for healthcare miss opportunities to address interrelated food security challenges occurring as a result of the pandemic. More people are facing food insecurity as unemployment rates soar and the ability to feed low income people through schools, early learning, and senior meal programs is compromised. The direct result is </w:t>
      </w:r>
      <w:r w:rsidR="00E425AD">
        <w:rPr>
          <w:rFonts w:eastAsia="Times New Roman"/>
        </w:rPr>
        <w:t xml:space="preserve">an </w:t>
      </w:r>
      <w:r w:rsidRPr="00CA29F7">
        <w:rPr>
          <w:rFonts w:eastAsia="Times New Roman"/>
        </w:rPr>
        <w:t>unparalleled deman</w:t>
      </w:r>
      <w:r w:rsidR="00E425AD">
        <w:rPr>
          <w:rFonts w:eastAsia="Times New Roman"/>
        </w:rPr>
        <w:t>d</w:t>
      </w:r>
      <w:r w:rsidRPr="00CA29F7">
        <w:rPr>
          <w:rFonts w:eastAsia="Times New Roman"/>
        </w:rPr>
        <w:t xml:space="preserve"> for emergency food programs in a rapidly changing environment </w:t>
      </w:r>
      <w:r w:rsidR="0057188A">
        <w:rPr>
          <w:rFonts w:eastAsia="Times New Roman"/>
        </w:rPr>
        <w:t>where</w:t>
      </w:r>
      <w:r w:rsidR="00D2534D">
        <w:rPr>
          <w:rFonts w:eastAsia="Times New Roman"/>
        </w:rPr>
        <w:t xml:space="preserve"> </w:t>
      </w:r>
      <w:r w:rsidRPr="00CA29F7">
        <w:rPr>
          <w:rFonts w:eastAsia="Times New Roman"/>
        </w:rPr>
        <w:t>safe</w:t>
      </w:r>
      <w:r w:rsidRPr="00CA29F7" w:rsidDel="00807585">
        <w:rPr>
          <w:rFonts w:eastAsia="Times New Roman"/>
        </w:rPr>
        <w:t xml:space="preserve"> </w:t>
      </w:r>
      <w:r w:rsidRPr="00CA29F7">
        <w:rPr>
          <w:rFonts w:eastAsia="Times New Roman"/>
        </w:rPr>
        <w:t>food distribution costs</w:t>
      </w:r>
      <w:r w:rsidR="00807585">
        <w:rPr>
          <w:rFonts w:eastAsia="Times New Roman"/>
        </w:rPr>
        <w:t xml:space="preserve"> are</w:t>
      </w:r>
      <w:r w:rsidRPr="00CA29F7">
        <w:rPr>
          <w:rFonts w:eastAsia="Times New Roman"/>
        </w:rPr>
        <w:t xml:space="preserve"> significantly more than normal operations</w:t>
      </w:r>
      <w:r w:rsidR="00311D3B">
        <w:rPr>
          <w:rFonts w:eastAsia="Times New Roman"/>
        </w:rPr>
        <w:t xml:space="preserve"> and </w:t>
      </w:r>
      <w:r w:rsidRPr="00CA29F7">
        <w:rPr>
          <w:rFonts w:eastAsia="Times New Roman"/>
        </w:rPr>
        <w:t>requir</w:t>
      </w:r>
      <w:r w:rsidR="00311D3B">
        <w:rPr>
          <w:rFonts w:eastAsia="Times New Roman"/>
        </w:rPr>
        <w:t xml:space="preserve">e </w:t>
      </w:r>
      <w:r w:rsidRPr="00CA29F7">
        <w:rPr>
          <w:rFonts w:eastAsia="Times New Roman"/>
        </w:rPr>
        <w:t xml:space="preserve">both public and private sector dollars to support. Producers, already hurting under the economic losses from trade disputes, are even more financially hurt with the loss of sales and direct marketing opportunities in the food services sector. </w:t>
      </w:r>
    </w:p>
    <w:p w14:paraId="5D8F894F" w14:textId="60B30666" w:rsidR="0048092C" w:rsidRPr="00CA29F7" w:rsidRDefault="00316389" w:rsidP="00675F5A">
      <w:pPr>
        <w:rPr>
          <w:rFonts w:eastAsia="Times New Roman"/>
        </w:rPr>
      </w:pPr>
      <w:r>
        <w:rPr>
          <w:rFonts w:eastAsia="Times New Roman"/>
        </w:rPr>
        <w:t>It’s critical that we d</w:t>
      </w:r>
      <w:r w:rsidR="004904B6" w:rsidRPr="004904B6">
        <w:rPr>
          <w:rFonts w:eastAsia="Times New Roman"/>
        </w:rPr>
        <w:t xml:space="preserve">etermine how to move surplus produce to </w:t>
      </w:r>
      <w:r w:rsidR="00452BBA">
        <w:rPr>
          <w:rFonts w:eastAsia="Times New Roman"/>
        </w:rPr>
        <w:t>people</w:t>
      </w:r>
      <w:r w:rsidR="004904B6" w:rsidRPr="004904B6">
        <w:rPr>
          <w:rFonts w:eastAsia="Times New Roman"/>
        </w:rPr>
        <w:t xml:space="preserve"> in need without hurting growers economically and meeting food safety desires and regulations.</w:t>
      </w:r>
      <w:r w:rsidR="00984701">
        <w:rPr>
          <w:rFonts w:eastAsia="Times New Roman"/>
        </w:rPr>
        <w:t xml:space="preserve"> </w:t>
      </w:r>
      <w:r w:rsidR="00AF77B2" w:rsidRPr="00CA29F7">
        <w:rPr>
          <w:rFonts w:eastAsia="Times New Roman"/>
        </w:rPr>
        <w:t xml:space="preserve">The supply of donated food in the state is significantly reduced (at least 70%) due to COVID-19. </w:t>
      </w:r>
      <w:r w:rsidR="00AF77B2" w:rsidRPr="00CA29F7">
        <w:t xml:space="preserve">There’s increased demand for locally sourced food for food bank distribution since federal commodity streams take upwards of </w:t>
      </w:r>
      <w:r w:rsidR="00242D75">
        <w:t>three</w:t>
      </w:r>
      <w:r w:rsidR="00AF77B2" w:rsidRPr="00CA29F7">
        <w:t xml:space="preserve"> months to arrive in the state. </w:t>
      </w:r>
      <w:r w:rsidR="00AF77B2" w:rsidRPr="00CA29F7">
        <w:rPr>
          <w:rFonts w:eastAsia="Times New Roman"/>
        </w:rPr>
        <w:t>Food shortages have occurred from surging consumer demand and stockpiling, workforce disruptions over health and safety concerns for food industry workers, and safety concerns related to handling of food for donation. Despite recent Congressional action, there are lengthy timelines for the arrival of federal commodities in our state from USDA. At the same time, Washington growers of every scale</w:t>
      </w:r>
      <w:r w:rsidR="00C5453E">
        <w:rPr>
          <w:rFonts w:eastAsia="Times New Roman"/>
        </w:rPr>
        <w:t xml:space="preserve"> </w:t>
      </w:r>
      <w:r w:rsidR="00AF77B2" w:rsidRPr="00CA29F7">
        <w:rPr>
          <w:rFonts w:eastAsia="Times New Roman"/>
        </w:rPr>
        <w:t xml:space="preserve">have lost important markets, including international exports from ongoing trade disputes now aggravated by transportation and demand uncertainty from COVID-19, direct-to-consumer markets such as scaling down of farmers markets, and intermediated sales to restaurants, hospitality businesses, and other </w:t>
      </w:r>
      <w:r w:rsidR="00AF77B2" w:rsidRPr="00217601">
        <w:rPr>
          <w:rFonts w:eastAsia="Times New Roman"/>
        </w:rPr>
        <w:t xml:space="preserve">institutions (see </w:t>
      </w:r>
      <w:r w:rsidR="00095814" w:rsidRPr="00217601">
        <w:rPr>
          <w:rFonts w:eastAsia="Times New Roman"/>
        </w:rPr>
        <w:t xml:space="preserve">Challenge </w:t>
      </w:r>
      <w:r w:rsidR="00AF77B2" w:rsidRPr="00217601">
        <w:rPr>
          <w:rFonts w:eastAsia="Times New Roman"/>
        </w:rPr>
        <w:t>1 above).</w:t>
      </w:r>
      <w:r w:rsidR="00AF77B2" w:rsidRPr="00CA29F7">
        <w:rPr>
          <w:rFonts w:eastAsia="Times New Roman"/>
        </w:rPr>
        <w:t xml:space="preserve"> </w:t>
      </w:r>
    </w:p>
    <w:p w14:paraId="3CE50CD9" w14:textId="73276177" w:rsidR="008B4F0C" w:rsidRPr="00B9735E" w:rsidRDefault="00B71EA0" w:rsidP="00B9735E">
      <w:pPr>
        <w:rPr>
          <w:rFonts w:eastAsia="Times New Roman"/>
        </w:rPr>
      </w:pPr>
      <w:r>
        <w:rPr>
          <w:rFonts w:eastAsia="Times New Roman"/>
        </w:rPr>
        <w:t>However, t</w:t>
      </w:r>
      <w:r w:rsidR="008C6033" w:rsidRPr="00F81D9D">
        <w:rPr>
          <w:rFonts w:eastAsia="Times New Roman"/>
        </w:rPr>
        <w:t xml:space="preserve">here is food in the system or in the pipeline for use in </w:t>
      </w:r>
      <w:r w:rsidR="00C168BC">
        <w:rPr>
          <w:rFonts w:eastAsia="Times New Roman"/>
        </w:rPr>
        <w:t>Washington</w:t>
      </w:r>
      <w:r w:rsidR="008C6033" w:rsidRPr="00F81D9D">
        <w:rPr>
          <w:rFonts w:eastAsia="Times New Roman"/>
        </w:rPr>
        <w:t xml:space="preserve"> that will go unused if not redirected.</w:t>
      </w:r>
      <w:r w:rsidR="008C6033" w:rsidRPr="00CA29F7">
        <w:rPr>
          <w:rFonts w:eastAsia="Times New Roman"/>
        </w:rPr>
        <w:t xml:space="preserve"> For example, OSPI has food from USDA in its pipeline sitting in warehouses that OSPI contract</w:t>
      </w:r>
      <w:r w:rsidR="00145B24">
        <w:rPr>
          <w:rFonts w:eastAsia="Times New Roman"/>
        </w:rPr>
        <w:t>s</w:t>
      </w:r>
      <w:r w:rsidR="008C6033" w:rsidRPr="00CA29F7">
        <w:rPr>
          <w:rFonts w:eastAsia="Times New Roman"/>
        </w:rPr>
        <w:t xml:space="preserve"> with</w:t>
      </w:r>
      <w:r w:rsidR="00A92EDB">
        <w:rPr>
          <w:rFonts w:eastAsia="Times New Roman"/>
        </w:rPr>
        <w:t>. S</w:t>
      </w:r>
      <w:r w:rsidR="008C6033" w:rsidRPr="00CA29F7">
        <w:rPr>
          <w:rFonts w:eastAsia="Times New Roman"/>
        </w:rPr>
        <w:t xml:space="preserve">chools were planning to </w:t>
      </w:r>
      <w:r w:rsidR="00A92EDB">
        <w:rPr>
          <w:rFonts w:eastAsia="Times New Roman"/>
        </w:rPr>
        <w:t>use this food to serve</w:t>
      </w:r>
      <w:r w:rsidR="008C6033" w:rsidRPr="00CA29F7">
        <w:rPr>
          <w:rFonts w:eastAsia="Times New Roman"/>
        </w:rPr>
        <w:t xml:space="preserve"> a different type of meal than the bagged meals </w:t>
      </w:r>
      <w:r w:rsidR="00A92EDB">
        <w:rPr>
          <w:rFonts w:eastAsia="Times New Roman"/>
        </w:rPr>
        <w:t>schools are</w:t>
      </w:r>
      <w:r w:rsidR="008C6033" w:rsidRPr="00CA29F7">
        <w:rPr>
          <w:rFonts w:eastAsia="Times New Roman"/>
        </w:rPr>
        <w:t xml:space="preserve"> now serving under COVID-19</w:t>
      </w:r>
      <w:r w:rsidR="006862E6">
        <w:rPr>
          <w:rFonts w:eastAsia="Times New Roman"/>
        </w:rPr>
        <w:t xml:space="preserve">. </w:t>
      </w:r>
      <w:r w:rsidR="00273896">
        <w:rPr>
          <w:rFonts w:eastAsia="Times New Roman"/>
        </w:rPr>
        <w:t xml:space="preserve">There is an opportunity to </w:t>
      </w:r>
      <w:r w:rsidR="005C01C8">
        <w:rPr>
          <w:rFonts w:eastAsia="Times New Roman"/>
        </w:rPr>
        <w:t xml:space="preserve">determine how to use this food for other others. </w:t>
      </w:r>
      <w:r w:rsidR="008C6033" w:rsidRPr="00CA29F7">
        <w:rPr>
          <w:rFonts w:eastAsia="Times New Roman"/>
        </w:rPr>
        <w:t>Fo</w:t>
      </w:r>
      <w:r w:rsidR="00E37E61">
        <w:rPr>
          <w:rFonts w:eastAsia="Times New Roman"/>
        </w:rPr>
        <w:t>od in</w:t>
      </w:r>
      <w:r w:rsidR="008C6033" w:rsidRPr="00CA29F7">
        <w:rPr>
          <w:rFonts w:eastAsia="Times New Roman"/>
        </w:rPr>
        <w:t xml:space="preserve"> large quantities or other forms may need to be broken down</w:t>
      </w:r>
      <w:r w:rsidR="00936697">
        <w:rPr>
          <w:rFonts w:eastAsia="Times New Roman"/>
        </w:rPr>
        <w:t xml:space="preserve"> and repackaged</w:t>
      </w:r>
      <w:r w:rsidR="008C6033" w:rsidRPr="00CA29F7">
        <w:rPr>
          <w:rFonts w:eastAsia="Times New Roman"/>
        </w:rPr>
        <w:t>. Food c</w:t>
      </w:r>
      <w:r w:rsidR="00CC2B35">
        <w:rPr>
          <w:rFonts w:eastAsia="Times New Roman"/>
        </w:rPr>
        <w:t>an</w:t>
      </w:r>
      <w:r w:rsidR="008C6033" w:rsidRPr="00CA29F7" w:rsidDel="00CC2B35">
        <w:rPr>
          <w:rFonts w:eastAsia="Times New Roman"/>
        </w:rPr>
        <w:t xml:space="preserve"> </w:t>
      </w:r>
      <w:r w:rsidR="008C6033" w:rsidRPr="00CA29F7">
        <w:rPr>
          <w:rFonts w:eastAsia="Times New Roman"/>
        </w:rPr>
        <w:t>be moved to non-profit meal service providers and food banks who can use large quantities or break them down.</w:t>
      </w:r>
      <w:bookmarkStart w:id="20" w:name="_Toc40362356"/>
      <w:r w:rsidR="00A83557" w:rsidRPr="00A83557">
        <w:rPr>
          <w:rFonts w:eastAsia="Times New Roman"/>
        </w:rPr>
        <w:t xml:space="preserve"> </w:t>
      </w:r>
      <w:r w:rsidR="005A46F9" w:rsidRPr="00CA29F7">
        <w:rPr>
          <w:rFonts w:eastAsia="Times New Roman"/>
        </w:rPr>
        <w:t xml:space="preserve">For example, right now </w:t>
      </w:r>
      <w:r w:rsidR="005A46F9" w:rsidRPr="00CA29F7">
        <w:rPr>
          <w:rFonts w:eastAsia="Times New Roman"/>
        </w:rPr>
        <w:lastRenderedPageBreak/>
        <w:t>millions of pounds of potatoes are available and there is no market; some of these potatoes are being moved through the emergency food distribution network.</w:t>
      </w:r>
    </w:p>
    <w:p w14:paraId="014291DC" w14:textId="0721A66C" w:rsidR="00E66043" w:rsidRPr="00CD71D4" w:rsidRDefault="00E66043" w:rsidP="000F4B0B">
      <w:pPr>
        <w:pStyle w:val="Heading3"/>
      </w:pPr>
      <w:r w:rsidRPr="000F4B0B">
        <w:rPr>
          <w:rFonts w:hint="eastAsia"/>
          <w:b/>
          <w:bCs w:val="0"/>
        </w:rPr>
        <w:t>Opportunity</w:t>
      </w:r>
      <w:r w:rsidR="00C0680D" w:rsidRPr="000F4B0B">
        <w:rPr>
          <w:b/>
          <w:bCs w:val="0"/>
        </w:rPr>
        <w:t xml:space="preserve"> </w:t>
      </w:r>
      <w:r w:rsidR="003A3121">
        <w:rPr>
          <w:b/>
          <w:bCs w:val="0"/>
        </w:rPr>
        <w:t>1</w:t>
      </w:r>
      <w:r w:rsidR="00C0680D" w:rsidRPr="000F4B0B">
        <w:rPr>
          <w:b/>
          <w:bCs w:val="0"/>
        </w:rPr>
        <w:t>:</w:t>
      </w:r>
      <w:r w:rsidR="00C0680D" w:rsidRPr="00CD71D4">
        <w:t xml:space="preserve"> </w:t>
      </w:r>
      <w:r w:rsidRPr="00CD71D4">
        <w:rPr>
          <w:rFonts w:hint="eastAsia"/>
        </w:rPr>
        <w:t xml:space="preserve">Ensure expansive and comprehensive nutrition services and assistance reach children, adults, and seniors in need. </w:t>
      </w:r>
    </w:p>
    <w:p w14:paraId="15153F55" w14:textId="485EFD31" w:rsidR="00E66043" w:rsidRDefault="002A7665" w:rsidP="009C7F09">
      <w:pPr>
        <w:pStyle w:val="Heading4"/>
      </w:pPr>
      <w:r w:rsidRPr="00B9735E">
        <w:t>Immediate</w:t>
      </w:r>
      <w:r w:rsidR="00563052" w:rsidRPr="00B9735E">
        <w:t>-Term Actions</w:t>
      </w:r>
    </w:p>
    <w:tbl>
      <w:tblPr>
        <w:tblStyle w:val="FoodPolicyForum"/>
        <w:tblW w:w="5000" w:type="pct"/>
        <w:tblLook w:val="04A0" w:firstRow="1" w:lastRow="0" w:firstColumn="1" w:lastColumn="0" w:noHBand="0" w:noVBand="1"/>
      </w:tblPr>
      <w:tblGrid>
        <w:gridCol w:w="1075"/>
        <w:gridCol w:w="7200"/>
        <w:gridCol w:w="1795"/>
      </w:tblGrid>
      <w:tr w:rsidR="00201837" w14:paraId="2567293F" w14:textId="77777777" w:rsidTr="009C7F09">
        <w:trPr>
          <w:cnfStyle w:val="100000000000" w:firstRow="1" w:lastRow="0" w:firstColumn="0" w:lastColumn="0" w:oddVBand="0" w:evenVBand="0" w:oddHBand="0" w:evenHBand="0" w:firstRowFirstColumn="0" w:firstRowLastColumn="0" w:lastRowFirstColumn="0" w:lastRowLastColumn="0"/>
          <w:cantSplit/>
          <w:tblHeader w:val="0"/>
        </w:trPr>
        <w:tc>
          <w:tcPr>
            <w:tcW w:w="1075" w:type="dxa"/>
            <w:shd w:val="clear" w:color="auto" w:fill="7E344E"/>
            <w:vAlign w:val="top"/>
          </w:tcPr>
          <w:p w14:paraId="60A3572B" w14:textId="77777777" w:rsidR="00201837" w:rsidRDefault="00201837" w:rsidP="0048401B">
            <w:r>
              <w:t>Early Action #</w:t>
            </w:r>
          </w:p>
        </w:tc>
        <w:tc>
          <w:tcPr>
            <w:tcW w:w="7200" w:type="dxa"/>
            <w:shd w:val="clear" w:color="auto" w:fill="7E344E"/>
            <w:vAlign w:val="top"/>
          </w:tcPr>
          <w:p w14:paraId="7553F9F0" w14:textId="77777777" w:rsidR="00201837" w:rsidRDefault="00201837" w:rsidP="0048401B">
            <w:r>
              <w:t>Description</w:t>
            </w:r>
          </w:p>
        </w:tc>
        <w:tc>
          <w:tcPr>
            <w:tcW w:w="1795" w:type="dxa"/>
            <w:shd w:val="clear" w:color="auto" w:fill="7E344E"/>
            <w:vAlign w:val="top"/>
          </w:tcPr>
          <w:p w14:paraId="31A86CEA" w14:textId="77777777" w:rsidR="00201837" w:rsidRDefault="00201837" w:rsidP="0048401B">
            <w:r>
              <w:t>Potential Implementors</w:t>
            </w:r>
          </w:p>
        </w:tc>
      </w:tr>
      <w:tr w:rsidR="00201837" w14:paraId="1DE74C22" w14:textId="77777777" w:rsidTr="0048401B">
        <w:trPr>
          <w:cnfStyle w:val="000000100000" w:firstRow="0" w:lastRow="0" w:firstColumn="0" w:lastColumn="0" w:oddVBand="0" w:evenVBand="0" w:oddHBand="1" w:evenHBand="0" w:firstRowFirstColumn="0" w:firstRowLastColumn="0" w:lastRowFirstColumn="0" w:lastRowLastColumn="0"/>
        </w:trPr>
        <w:tc>
          <w:tcPr>
            <w:tcW w:w="1075" w:type="dxa"/>
          </w:tcPr>
          <w:p w14:paraId="01A6205F" w14:textId="30FA3D99" w:rsidR="00201837" w:rsidRDefault="003A3121" w:rsidP="0048401B">
            <w:pPr>
              <w:jc w:val="center"/>
            </w:pPr>
            <w:r>
              <w:t>A</w:t>
            </w:r>
          </w:p>
        </w:tc>
        <w:tc>
          <w:tcPr>
            <w:tcW w:w="7200" w:type="dxa"/>
          </w:tcPr>
          <w:p w14:paraId="5D347EC1" w14:textId="30FC73A7" w:rsidR="00201837" w:rsidRPr="00201837" w:rsidRDefault="00201837" w:rsidP="0048401B">
            <w:pPr>
              <w:rPr>
                <w:b/>
                <w:bCs/>
              </w:rPr>
            </w:pPr>
            <w:r w:rsidRPr="00201837">
              <w:rPr>
                <w:b/>
                <w:bCs/>
              </w:rPr>
              <w:t>State organizations should deliver aligned messaging to educate funders and local and state decision-makers on food security as an integral part of the state’s public health response to COVID</w:t>
            </w:r>
            <w:r w:rsidR="00000833">
              <w:rPr>
                <w:b/>
                <w:bCs/>
              </w:rPr>
              <w:t>-</w:t>
            </w:r>
            <w:r w:rsidRPr="00201837">
              <w:rPr>
                <w:b/>
                <w:bCs/>
              </w:rPr>
              <w:t>19, with the goal of ensuring resources to address food system challenges related to the pandemic.</w:t>
            </w:r>
          </w:p>
        </w:tc>
        <w:tc>
          <w:tcPr>
            <w:tcW w:w="1795" w:type="dxa"/>
          </w:tcPr>
          <w:p w14:paraId="41EF8C54" w14:textId="17A23170" w:rsidR="00201837" w:rsidRPr="00EA1095" w:rsidRDefault="00201837" w:rsidP="0048401B">
            <w:r w:rsidRPr="00201837">
              <w:t xml:space="preserve">Government Agencies; Funders; </w:t>
            </w:r>
            <w:r w:rsidR="00DE1C6C">
              <w:t>Policymakers</w:t>
            </w:r>
          </w:p>
        </w:tc>
      </w:tr>
    </w:tbl>
    <w:p w14:paraId="7F2410AC" w14:textId="77777777" w:rsidR="000F4B0B" w:rsidRPr="000F4B0B" w:rsidRDefault="000F4B0B" w:rsidP="000F4B0B"/>
    <w:p w14:paraId="67FA26B3" w14:textId="427D6636" w:rsidR="00E66043" w:rsidRDefault="00563052" w:rsidP="009C7F09">
      <w:pPr>
        <w:pStyle w:val="Heading4"/>
      </w:pPr>
      <w:r w:rsidRPr="00B9735E">
        <w:t>Near-Term Actions</w:t>
      </w:r>
    </w:p>
    <w:tbl>
      <w:tblPr>
        <w:tblStyle w:val="FoodPolicyForum"/>
        <w:tblW w:w="5000" w:type="pct"/>
        <w:tblLook w:val="04A0" w:firstRow="1" w:lastRow="0" w:firstColumn="1" w:lastColumn="0" w:noHBand="0" w:noVBand="1"/>
      </w:tblPr>
      <w:tblGrid>
        <w:gridCol w:w="1075"/>
        <w:gridCol w:w="7200"/>
        <w:gridCol w:w="1795"/>
      </w:tblGrid>
      <w:tr w:rsidR="008E6010" w14:paraId="77C683A1" w14:textId="77777777" w:rsidTr="009C7F09">
        <w:trPr>
          <w:cnfStyle w:val="100000000000" w:firstRow="1" w:lastRow="0" w:firstColumn="0" w:lastColumn="0" w:oddVBand="0" w:evenVBand="0" w:oddHBand="0" w:evenHBand="0" w:firstRowFirstColumn="0" w:firstRowLastColumn="0" w:lastRowFirstColumn="0" w:lastRowLastColumn="0"/>
          <w:cantSplit/>
          <w:tblHeader w:val="0"/>
        </w:trPr>
        <w:tc>
          <w:tcPr>
            <w:tcW w:w="1075" w:type="dxa"/>
            <w:shd w:val="clear" w:color="auto" w:fill="95883D"/>
            <w:vAlign w:val="top"/>
          </w:tcPr>
          <w:p w14:paraId="723166EE" w14:textId="77777777" w:rsidR="008E6010" w:rsidRDefault="008E6010" w:rsidP="0048401B">
            <w:r>
              <w:t>Early Action #</w:t>
            </w:r>
          </w:p>
        </w:tc>
        <w:tc>
          <w:tcPr>
            <w:tcW w:w="7200" w:type="dxa"/>
            <w:shd w:val="clear" w:color="auto" w:fill="95883D"/>
            <w:vAlign w:val="top"/>
          </w:tcPr>
          <w:p w14:paraId="6C46A5EE" w14:textId="77777777" w:rsidR="008E6010" w:rsidRDefault="008E6010" w:rsidP="0048401B">
            <w:r>
              <w:t>Description</w:t>
            </w:r>
          </w:p>
        </w:tc>
        <w:tc>
          <w:tcPr>
            <w:tcW w:w="1795" w:type="dxa"/>
            <w:shd w:val="clear" w:color="auto" w:fill="95883D"/>
            <w:vAlign w:val="top"/>
          </w:tcPr>
          <w:p w14:paraId="6D5883D5" w14:textId="77777777" w:rsidR="008E6010" w:rsidRDefault="008E6010" w:rsidP="0048401B">
            <w:r>
              <w:t>Potential Implementors</w:t>
            </w:r>
          </w:p>
        </w:tc>
      </w:tr>
      <w:tr w:rsidR="008E6010" w14:paraId="2B6D5E9A" w14:textId="77777777" w:rsidTr="0048401B">
        <w:trPr>
          <w:cnfStyle w:val="000000100000" w:firstRow="0" w:lastRow="0" w:firstColumn="0" w:lastColumn="0" w:oddVBand="0" w:evenVBand="0" w:oddHBand="1" w:evenHBand="0" w:firstRowFirstColumn="0" w:firstRowLastColumn="0" w:lastRowFirstColumn="0" w:lastRowLastColumn="0"/>
        </w:trPr>
        <w:tc>
          <w:tcPr>
            <w:tcW w:w="1075" w:type="dxa"/>
          </w:tcPr>
          <w:p w14:paraId="15B49E11" w14:textId="0B19F18C" w:rsidR="008E6010" w:rsidRDefault="003A3121" w:rsidP="0048401B">
            <w:pPr>
              <w:jc w:val="center"/>
            </w:pPr>
            <w:r>
              <w:t>B</w:t>
            </w:r>
          </w:p>
        </w:tc>
        <w:tc>
          <w:tcPr>
            <w:tcW w:w="7200" w:type="dxa"/>
          </w:tcPr>
          <w:p w14:paraId="4D20BF47" w14:textId="7BE542A7" w:rsidR="008E6010" w:rsidRPr="008E6010" w:rsidRDefault="008E6010" w:rsidP="008E6010">
            <w:r w:rsidRPr="008E6010">
              <w:rPr>
                <w:b/>
                <w:bCs/>
              </w:rPr>
              <w:t>Provide sufficient funding to Washington schools and childcare facilities to support new staffing models to effectively support schools and childcare facilities feeding kids in an ongoing manner, especially during the summer.</w:t>
            </w:r>
            <w:r w:rsidRPr="008E6010">
              <w:t xml:space="preserve"> Staffing food services has new challenges. Food service labor contracts and contracting have changed in terms of what people are being asked to do now versus what they signed up to do. </w:t>
            </w:r>
            <w:r w:rsidR="00C14DE4" w:rsidRPr="00C14DE4">
              <w:t xml:space="preserve">Moms with kids in school have been an important source of staff but now </w:t>
            </w:r>
            <w:r w:rsidR="00B76069">
              <w:t>these staff</w:t>
            </w:r>
            <w:r w:rsidR="00C14DE4" w:rsidRPr="00C14DE4">
              <w:t xml:space="preserve"> have kids out of school and the job is less inviting.</w:t>
            </w:r>
          </w:p>
        </w:tc>
        <w:tc>
          <w:tcPr>
            <w:tcW w:w="1795" w:type="dxa"/>
          </w:tcPr>
          <w:p w14:paraId="7C56DD1B" w14:textId="35260ED9" w:rsidR="008E6010" w:rsidRPr="008E6010" w:rsidRDefault="008E6010" w:rsidP="008E6010">
            <w:r w:rsidRPr="008E6010">
              <w:t xml:space="preserve">Government Agencies; </w:t>
            </w:r>
            <w:r w:rsidR="00DE1C6C">
              <w:t>Policymakers</w:t>
            </w:r>
            <w:r w:rsidRPr="008E6010">
              <w:t>; Funders: Schools and Childcare Facilities</w:t>
            </w:r>
          </w:p>
        </w:tc>
      </w:tr>
      <w:tr w:rsidR="008E6010" w14:paraId="679EC1CA" w14:textId="77777777" w:rsidTr="0048401B">
        <w:trPr>
          <w:cnfStyle w:val="000000010000" w:firstRow="0" w:lastRow="0" w:firstColumn="0" w:lastColumn="0" w:oddVBand="0" w:evenVBand="0" w:oddHBand="0" w:evenHBand="1" w:firstRowFirstColumn="0" w:firstRowLastColumn="0" w:lastRowFirstColumn="0" w:lastRowLastColumn="0"/>
        </w:trPr>
        <w:tc>
          <w:tcPr>
            <w:tcW w:w="1075" w:type="dxa"/>
          </w:tcPr>
          <w:p w14:paraId="1FE81C38" w14:textId="7D544EF7" w:rsidR="008E6010" w:rsidRDefault="003A3121" w:rsidP="0048401B">
            <w:pPr>
              <w:jc w:val="center"/>
            </w:pPr>
            <w:r>
              <w:t>C</w:t>
            </w:r>
          </w:p>
        </w:tc>
        <w:tc>
          <w:tcPr>
            <w:tcW w:w="7200" w:type="dxa"/>
          </w:tcPr>
          <w:p w14:paraId="268F49F7" w14:textId="5B6F06D2" w:rsidR="008E6010" w:rsidRPr="008E6010" w:rsidRDefault="008E6010" w:rsidP="008E6010">
            <w:r w:rsidRPr="008E6010">
              <w:rPr>
                <w:b/>
                <w:bCs/>
              </w:rPr>
              <w:t xml:space="preserve">Develop a new federal program to address the </w:t>
            </w:r>
            <w:r w:rsidR="00947519" w:rsidRPr="00947519">
              <w:rPr>
                <w:b/>
                <w:bCs/>
              </w:rPr>
              <w:t>meal and nutrition program</w:t>
            </w:r>
            <w:r w:rsidR="00114717">
              <w:rPr>
                <w:b/>
                <w:bCs/>
              </w:rPr>
              <w:t xml:space="preserve"> </w:t>
            </w:r>
            <w:r w:rsidRPr="008E6010">
              <w:rPr>
                <w:b/>
                <w:bCs/>
              </w:rPr>
              <w:t xml:space="preserve">needs of schools and </w:t>
            </w:r>
            <w:r w:rsidR="0011708D">
              <w:rPr>
                <w:b/>
                <w:bCs/>
              </w:rPr>
              <w:t>K</w:t>
            </w:r>
            <w:r w:rsidRPr="008E6010">
              <w:rPr>
                <w:b/>
                <w:bCs/>
              </w:rPr>
              <w:t>-12 students during an emergency/pandemic.</w:t>
            </w:r>
            <w:r w:rsidRPr="008E6010">
              <w:t xml:space="preserve"> Existing school meal programs and </w:t>
            </w:r>
            <w:r w:rsidR="00947519">
              <w:t>c</w:t>
            </w:r>
            <w:r w:rsidRPr="008E6010">
              <w:t xml:space="preserve">hild </w:t>
            </w:r>
            <w:r w:rsidR="00947519">
              <w:t>c</w:t>
            </w:r>
            <w:r w:rsidRPr="008E6010">
              <w:t>are nutrition programs operate under federal guidelines that were not designed for pandemic or emergency situations. This limits the ability of local program implementers to pivot and quickly respond to the meal and nutrition program needs of children. Even with new USDA waivers, operations on the ground are very challenging. Right now, staff are tweaking an existing program for a long-term large-scale pandemic scenario. Tweaking an existing program is time intensive and tricky.</w:t>
            </w:r>
          </w:p>
        </w:tc>
        <w:tc>
          <w:tcPr>
            <w:tcW w:w="1795" w:type="dxa"/>
          </w:tcPr>
          <w:p w14:paraId="6215565B" w14:textId="2F813D01" w:rsidR="008E6010" w:rsidRPr="008E6010" w:rsidRDefault="008E6010" w:rsidP="008E6010">
            <w:r w:rsidRPr="008E6010">
              <w:t xml:space="preserve">Food Policy Forum </w:t>
            </w:r>
            <w:r w:rsidR="00077A21">
              <w:t>O</w:t>
            </w:r>
            <w:r w:rsidRPr="008E6010">
              <w:t xml:space="preserve">utreach to </w:t>
            </w:r>
            <w:r w:rsidR="00077A21">
              <w:t>S</w:t>
            </w:r>
            <w:r w:rsidRPr="008E6010">
              <w:t xml:space="preserve">tate </w:t>
            </w:r>
            <w:r w:rsidR="002D5940">
              <w:t>C</w:t>
            </w:r>
            <w:r w:rsidRPr="008E6010">
              <w:t xml:space="preserve">ongressional </w:t>
            </w:r>
            <w:r w:rsidR="00077A21">
              <w:t>D</w:t>
            </w:r>
            <w:r w:rsidRPr="008E6010">
              <w:t>elegation.</w:t>
            </w:r>
          </w:p>
        </w:tc>
      </w:tr>
    </w:tbl>
    <w:p w14:paraId="5FC70C58" w14:textId="77777777" w:rsidR="008E6010" w:rsidRPr="008E6010" w:rsidRDefault="008E6010" w:rsidP="008E6010"/>
    <w:p w14:paraId="7EBD8218" w14:textId="29D6F561" w:rsidR="00CA138C" w:rsidRDefault="00512DF9" w:rsidP="009C7F09">
      <w:pPr>
        <w:pStyle w:val="Heading4"/>
      </w:pPr>
      <w:r w:rsidRPr="00B9735E">
        <w:t>Mid-Term Actions</w:t>
      </w:r>
    </w:p>
    <w:tbl>
      <w:tblPr>
        <w:tblStyle w:val="FoodPolicyForum"/>
        <w:tblW w:w="5000" w:type="pct"/>
        <w:tblLook w:val="04A0" w:firstRow="1" w:lastRow="0" w:firstColumn="1" w:lastColumn="0" w:noHBand="0" w:noVBand="1"/>
      </w:tblPr>
      <w:tblGrid>
        <w:gridCol w:w="1075"/>
        <w:gridCol w:w="7200"/>
        <w:gridCol w:w="1795"/>
      </w:tblGrid>
      <w:tr w:rsidR="008E6010" w14:paraId="45EC324B" w14:textId="77777777" w:rsidTr="00104B0C">
        <w:trPr>
          <w:cnfStyle w:val="100000000000" w:firstRow="1" w:lastRow="0" w:firstColumn="0" w:lastColumn="0" w:oddVBand="0" w:evenVBand="0" w:oddHBand="0" w:evenHBand="0" w:firstRowFirstColumn="0" w:firstRowLastColumn="0" w:lastRowFirstColumn="0" w:lastRowLastColumn="0"/>
          <w:cantSplit/>
          <w:tblHeader w:val="0"/>
        </w:trPr>
        <w:tc>
          <w:tcPr>
            <w:tcW w:w="1075" w:type="dxa"/>
            <w:vAlign w:val="top"/>
          </w:tcPr>
          <w:p w14:paraId="1DB2ED8E" w14:textId="77777777" w:rsidR="008E6010" w:rsidRDefault="008E6010" w:rsidP="0048401B">
            <w:r>
              <w:t>Early Action #</w:t>
            </w:r>
          </w:p>
        </w:tc>
        <w:tc>
          <w:tcPr>
            <w:tcW w:w="7200" w:type="dxa"/>
            <w:vAlign w:val="top"/>
          </w:tcPr>
          <w:p w14:paraId="74502EE2" w14:textId="77777777" w:rsidR="008E6010" w:rsidRDefault="008E6010" w:rsidP="0048401B">
            <w:r>
              <w:t>Description</w:t>
            </w:r>
          </w:p>
        </w:tc>
        <w:tc>
          <w:tcPr>
            <w:tcW w:w="1795" w:type="dxa"/>
            <w:vAlign w:val="top"/>
          </w:tcPr>
          <w:p w14:paraId="43238D30" w14:textId="77777777" w:rsidR="008E6010" w:rsidRDefault="008E6010" w:rsidP="0048401B">
            <w:r>
              <w:t>Potential Implementors</w:t>
            </w:r>
          </w:p>
        </w:tc>
      </w:tr>
      <w:tr w:rsidR="008E6010" w14:paraId="6346B51A" w14:textId="77777777" w:rsidTr="0048401B">
        <w:trPr>
          <w:cnfStyle w:val="000000100000" w:firstRow="0" w:lastRow="0" w:firstColumn="0" w:lastColumn="0" w:oddVBand="0" w:evenVBand="0" w:oddHBand="1" w:evenHBand="0" w:firstRowFirstColumn="0" w:firstRowLastColumn="0" w:lastRowFirstColumn="0" w:lastRowLastColumn="0"/>
        </w:trPr>
        <w:tc>
          <w:tcPr>
            <w:tcW w:w="1075" w:type="dxa"/>
          </w:tcPr>
          <w:p w14:paraId="11524882" w14:textId="26664208" w:rsidR="008E6010" w:rsidRDefault="003A3121" w:rsidP="0048401B">
            <w:pPr>
              <w:jc w:val="center"/>
            </w:pPr>
            <w:r>
              <w:lastRenderedPageBreak/>
              <w:t>D</w:t>
            </w:r>
          </w:p>
        </w:tc>
        <w:tc>
          <w:tcPr>
            <w:tcW w:w="7200" w:type="dxa"/>
          </w:tcPr>
          <w:p w14:paraId="1CB44DDD" w14:textId="20F2FF32" w:rsidR="008E6010" w:rsidRPr="00201837" w:rsidRDefault="008E6010" w:rsidP="0048401B">
            <w:pPr>
              <w:rPr>
                <w:b/>
                <w:bCs/>
              </w:rPr>
            </w:pPr>
            <w:r w:rsidRPr="008E6010">
              <w:rPr>
                <w:b/>
                <w:bCs/>
              </w:rPr>
              <w:t xml:space="preserve">Identify and share examples of how communities are building on existing efforts to coordinate food security response in light of COVID-19 to foster a localized coordinated community response system. </w:t>
            </w:r>
            <w:r w:rsidRPr="008E6010">
              <w:t>Localized community response should focus on maximizing participation and access to public benefits and publicly funded resources like senior home delivered meals, WIC, child nutrition programs, and food banks with the coordination of public and private resources to resolve logistical barriers to utilizing these programs. Work with communities to document what is working, and what is not working and report this to the state’s Food Security Coordination Team.</w:t>
            </w:r>
          </w:p>
        </w:tc>
        <w:tc>
          <w:tcPr>
            <w:tcW w:w="1795" w:type="dxa"/>
          </w:tcPr>
          <w:p w14:paraId="4C1BD853" w14:textId="099249D5" w:rsidR="008E6010" w:rsidRPr="00EA1095" w:rsidRDefault="008E6010" w:rsidP="0048401B">
            <w:r w:rsidRPr="008E6010">
              <w:t>Community Based Organizations</w:t>
            </w:r>
            <w:r w:rsidR="00CA6793">
              <w:t xml:space="preserve">, </w:t>
            </w:r>
            <w:r w:rsidRPr="008E6010">
              <w:t>Advocacy Groups</w:t>
            </w:r>
            <w:r w:rsidR="00CA6793">
              <w:t>,</w:t>
            </w:r>
            <w:r w:rsidRPr="008E6010">
              <w:t xml:space="preserve"> Government Agencies</w:t>
            </w:r>
          </w:p>
        </w:tc>
      </w:tr>
    </w:tbl>
    <w:p w14:paraId="36904882" w14:textId="77777777" w:rsidR="008E6010" w:rsidRPr="008E6010" w:rsidRDefault="008E6010" w:rsidP="008E6010"/>
    <w:p w14:paraId="6369232C" w14:textId="04FABB2A" w:rsidR="00E66043" w:rsidRPr="00CD71D4" w:rsidRDefault="00E66043" w:rsidP="00201837">
      <w:pPr>
        <w:pStyle w:val="Heading3"/>
      </w:pPr>
      <w:r w:rsidRPr="00201837">
        <w:rPr>
          <w:rFonts w:hint="eastAsia"/>
          <w:b/>
          <w:bCs w:val="0"/>
        </w:rPr>
        <w:t>Opportunity</w:t>
      </w:r>
      <w:r w:rsidR="0045591D" w:rsidRPr="00201837">
        <w:rPr>
          <w:b/>
          <w:bCs w:val="0"/>
        </w:rPr>
        <w:t xml:space="preserve"> </w:t>
      </w:r>
      <w:r w:rsidR="003A3121">
        <w:rPr>
          <w:b/>
          <w:bCs w:val="0"/>
        </w:rPr>
        <w:t>2</w:t>
      </w:r>
      <w:r w:rsidR="0045591D" w:rsidRPr="00201837">
        <w:rPr>
          <w:b/>
          <w:bCs w:val="0"/>
        </w:rPr>
        <w:t>:</w:t>
      </w:r>
      <w:r w:rsidRPr="00CD71D4">
        <w:rPr>
          <w:rFonts w:hint="eastAsia"/>
        </w:rPr>
        <w:t xml:space="preserve"> </w:t>
      </w:r>
      <w:r w:rsidRPr="00CD71D4">
        <w:t>S</w:t>
      </w:r>
      <w:r w:rsidRPr="00CD71D4">
        <w:rPr>
          <w:rFonts w:hint="eastAsia"/>
        </w:rPr>
        <w:t>upport growers and people in need by</w:t>
      </w:r>
      <w:r w:rsidRPr="00CD71D4">
        <w:t>:</w:t>
      </w:r>
      <w:r w:rsidR="00F332A2" w:rsidRPr="00CD71D4">
        <w:t xml:space="preserve"> </w:t>
      </w:r>
      <w:r w:rsidRPr="00CD71D4">
        <w:rPr>
          <w:rFonts w:hint="eastAsia"/>
        </w:rPr>
        <w:t xml:space="preserve">Purchasing food from </w:t>
      </w:r>
      <w:r w:rsidRPr="00CD71D4">
        <w:t xml:space="preserve">Washington </w:t>
      </w:r>
      <w:r w:rsidRPr="00CD71D4">
        <w:rPr>
          <w:rFonts w:hint="eastAsia"/>
        </w:rPr>
        <w:t>growers</w:t>
      </w:r>
      <w:r w:rsidRPr="00CD71D4">
        <w:t>, including small and mid-scale farms</w:t>
      </w:r>
      <w:r w:rsidR="003D382B">
        <w:t>.</w:t>
      </w:r>
      <w:r w:rsidRPr="00CD71D4">
        <w:rPr>
          <w:rFonts w:hint="eastAsia"/>
        </w:rPr>
        <w:t xml:space="preserve"> </w:t>
      </w:r>
    </w:p>
    <w:p w14:paraId="2012198C" w14:textId="2F12F43C" w:rsidR="00E66043" w:rsidRDefault="002A7665" w:rsidP="009C7F09">
      <w:pPr>
        <w:pStyle w:val="Heading4"/>
      </w:pPr>
      <w:r w:rsidRPr="00B9735E">
        <w:t>Immediate</w:t>
      </w:r>
      <w:r w:rsidR="005D0F64" w:rsidRPr="00B9735E">
        <w:t>-Term Actions</w:t>
      </w:r>
    </w:p>
    <w:tbl>
      <w:tblPr>
        <w:tblStyle w:val="FoodPolicyForum"/>
        <w:tblW w:w="5000" w:type="pct"/>
        <w:tblLook w:val="04A0" w:firstRow="1" w:lastRow="0" w:firstColumn="1" w:lastColumn="0" w:noHBand="0" w:noVBand="1"/>
      </w:tblPr>
      <w:tblGrid>
        <w:gridCol w:w="1075"/>
        <w:gridCol w:w="7200"/>
        <w:gridCol w:w="1795"/>
      </w:tblGrid>
      <w:tr w:rsidR="001F7F0D" w14:paraId="36DE112A" w14:textId="77777777" w:rsidTr="009C7F09">
        <w:trPr>
          <w:cnfStyle w:val="100000000000" w:firstRow="1" w:lastRow="0" w:firstColumn="0" w:lastColumn="0" w:oddVBand="0" w:evenVBand="0" w:oddHBand="0" w:evenHBand="0" w:firstRowFirstColumn="0" w:firstRowLastColumn="0" w:lastRowFirstColumn="0" w:lastRowLastColumn="0"/>
          <w:cantSplit/>
          <w:tblHeader w:val="0"/>
        </w:trPr>
        <w:tc>
          <w:tcPr>
            <w:tcW w:w="1075" w:type="dxa"/>
            <w:shd w:val="clear" w:color="auto" w:fill="7E344E"/>
            <w:vAlign w:val="top"/>
          </w:tcPr>
          <w:p w14:paraId="59EC1890" w14:textId="77777777" w:rsidR="008E6010" w:rsidRDefault="008E6010" w:rsidP="0048401B">
            <w:r>
              <w:t>Early Action #</w:t>
            </w:r>
          </w:p>
        </w:tc>
        <w:tc>
          <w:tcPr>
            <w:tcW w:w="7200" w:type="dxa"/>
            <w:shd w:val="clear" w:color="auto" w:fill="7E344E"/>
            <w:vAlign w:val="top"/>
          </w:tcPr>
          <w:p w14:paraId="51772195" w14:textId="77777777" w:rsidR="008E6010" w:rsidRDefault="008E6010" w:rsidP="0048401B">
            <w:r>
              <w:t>Description</w:t>
            </w:r>
          </w:p>
        </w:tc>
        <w:tc>
          <w:tcPr>
            <w:tcW w:w="1795" w:type="dxa"/>
            <w:shd w:val="clear" w:color="auto" w:fill="7E344E"/>
            <w:vAlign w:val="top"/>
          </w:tcPr>
          <w:p w14:paraId="62501FBA" w14:textId="77777777" w:rsidR="008E6010" w:rsidRDefault="008E6010" w:rsidP="0048401B">
            <w:r>
              <w:t>Potential Implementors</w:t>
            </w:r>
          </w:p>
        </w:tc>
      </w:tr>
      <w:tr w:rsidR="008E6010" w14:paraId="01C6B719" w14:textId="77777777" w:rsidTr="0048401B">
        <w:trPr>
          <w:cnfStyle w:val="000000100000" w:firstRow="0" w:lastRow="0" w:firstColumn="0" w:lastColumn="0" w:oddVBand="0" w:evenVBand="0" w:oddHBand="1" w:evenHBand="0" w:firstRowFirstColumn="0" w:firstRowLastColumn="0" w:lastRowFirstColumn="0" w:lastRowLastColumn="0"/>
        </w:trPr>
        <w:tc>
          <w:tcPr>
            <w:tcW w:w="1075" w:type="dxa"/>
          </w:tcPr>
          <w:p w14:paraId="004555FF" w14:textId="6729A967" w:rsidR="008E6010" w:rsidRDefault="003A3121" w:rsidP="0048401B">
            <w:pPr>
              <w:jc w:val="center"/>
            </w:pPr>
            <w:r>
              <w:t>A</w:t>
            </w:r>
          </w:p>
        </w:tc>
        <w:tc>
          <w:tcPr>
            <w:tcW w:w="7200" w:type="dxa"/>
          </w:tcPr>
          <w:p w14:paraId="7F00D407" w14:textId="4FFDE4DD" w:rsidR="008E6010" w:rsidRPr="008E6010" w:rsidRDefault="003F56F2" w:rsidP="008E6010">
            <w:r w:rsidRPr="003F56F2">
              <w:rPr>
                <w:b/>
                <w:bCs/>
              </w:rPr>
              <w:t>Support the “Farmers Feeding Families Coronavirus Response Act” introduced in Congress.</w:t>
            </w:r>
            <w:r w:rsidRPr="003F56F2">
              <w:t xml:space="preserve"> </w:t>
            </w:r>
            <w:r w:rsidR="0009121C">
              <w:t>The bill would</w:t>
            </w:r>
            <w:r w:rsidR="0009121C" w:rsidRPr="00DB7312">
              <w:t xml:space="preserve"> provide much</w:t>
            </w:r>
            <w:r w:rsidR="0009121C">
              <w:t xml:space="preserve"> </w:t>
            </w:r>
            <w:r w:rsidR="0009121C" w:rsidRPr="00DB7312">
              <w:t>needed additional funding to purchase goods from small and medium farmers and producers who are sitting on surplus crops and provide them to food banks and food assistance programs who are facing unprecedented demands</w:t>
            </w:r>
            <w:r w:rsidR="00BA0FBC">
              <w:t xml:space="preserve">. </w:t>
            </w:r>
            <w:r w:rsidRPr="003F56F2">
              <w:t>If passed, the bill will direct USDA to allocate a portion of federal commodities purchased for food banks from direct-to-market businesses like food hubs, agriculture cooperatives, and producer associations as well as small and mid-scale producers. The bill also authorizes USDA to give funds directly to state agencies to purchase food for food banks from producers within the state.</w:t>
            </w:r>
          </w:p>
        </w:tc>
        <w:tc>
          <w:tcPr>
            <w:tcW w:w="1795" w:type="dxa"/>
          </w:tcPr>
          <w:p w14:paraId="5DD2F9D1" w14:textId="79403983" w:rsidR="008E6010" w:rsidRPr="00EA1095" w:rsidRDefault="00DE1C6C" w:rsidP="0048401B">
            <w:r>
              <w:rPr>
                <w:rFonts w:cstheme="minorHAnsi"/>
              </w:rPr>
              <w:t>Policymakers</w:t>
            </w:r>
            <w:r w:rsidR="001F7F0D">
              <w:rPr>
                <w:rFonts w:cstheme="minorHAnsi"/>
              </w:rPr>
              <w:t>,</w:t>
            </w:r>
            <w:r w:rsidR="003F56F2">
              <w:rPr>
                <w:rFonts w:cstheme="minorHAnsi"/>
              </w:rPr>
              <w:t xml:space="preserve"> USDA</w:t>
            </w:r>
          </w:p>
        </w:tc>
      </w:tr>
      <w:tr w:rsidR="008E6010" w14:paraId="4D66F056" w14:textId="77777777" w:rsidTr="0048401B">
        <w:trPr>
          <w:cnfStyle w:val="000000010000" w:firstRow="0" w:lastRow="0" w:firstColumn="0" w:lastColumn="0" w:oddVBand="0" w:evenVBand="0" w:oddHBand="0" w:evenHBand="1" w:firstRowFirstColumn="0" w:firstRowLastColumn="0" w:lastRowFirstColumn="0" w:lastRowLastColumn="0"/>
        </w:trPr>
        <w:tc>
          <w:tcPr>
            <w:tcW w:w="1075" w:type="dxa"/>
          </w:tcPr>
          <w:p w14:paraId="1BBF5BD2" w14:textId="4454C496" w:rsidR="008E6010" w:rsidRDefault="003A3121" w:rsidP="008E6010">
            <w:pPr>
              <w:jc w:val="center"/>
            </w:pPr>
            <w:r>
              <w:t>B</w:t>
            </w:r>
          </w:p>
        </w:tc>
        <w:tc>
          <w:tcPr>
            <w:tcW w:w="7200" w:type="dxa"/>
          </w:tcPr>
          <w:p w14:paraId="17324E40" w14:textId="28B92B0B" w:rsidR="008E6010" w:rsidRPr="003F56F2" w:rsidRDefault="003F56F2" w:rsidP="008E6010">
            <w:pPr>
              <w:rPr>
                <w:b/>
                <w:bCs/>
              </w:rPr>
            </w:pPr>
            <w:r w:rsidRPr="003F56F2">
              <w:rPr>
                <w:b/>
                <w:bCs/>
              </w:rPr>
              <w:t>Allow the Secretary of Agriculture maximum flexibility to use Stafford Act Section 32 funds and Families First Coronavirus Act Section 101(g) to purchase foods from local producers during Presidentially-declared emergencies and disasters.</w:t>
            </w:r>
          </w:p>
        </w:tc>
        <w:tc>
          <w:tcPr>
            <w:tcW w:w="1795" w:type="dxa"/>
          </w:tcPr>
          <w:p w14:paraId="7FF0A13F" w14:textId="6ED2C514" w:rsidR="008E6010" w:rsidRPr="00EA1095" w:rsidRDefault="00DE1C6C" w:rsidP="008E6010">
            <w:r>
              <w:t>Policymakers</w:t>
            </w:r>
          </w:p>
        </w:tc>
      </w:tr>
      <w:tr w:rsidR="008E6010" w14:paraId="7B64B451" w14:textId="77777777" w:rsidTr="0048401B">
        <w:trPr>
          <w:cnfStyle w:val="000000100000" w:firstRow="0" w:lastRow="0" w:firstColumn="0" w:lastColumn="0" w:oddVBand="0" w:evenVBand="0" w:oddHBand="1" w:evenHBand="0" w:firstRowFirstColumn="0" w:firstRowLastColumn="0" w:lastRowFirstColumn="0" w:lastRowLastColumn="0"/>
        </w:trPr>
        <w:tc>
          <w:tcPr>
            <w:tcW w:w="1075" w:type="dxa"/>
          </w:tcPr>
          <w:p w14:paraId="7BAD893F" w14:textId="0306851D" w:rsidR="008E6010" w:rsidRDefault="003A3121" w:rsidP="008E6010">
            <w:pPr>
              <w:jc w:val="center"/>
            </w:pPr>
            <w:r>
              <w:t>C</w:t>
            </w:r>
          </w:p>
        </w:tc>
        <w:tc>
          <w:tcPr>
            <w:tcW w:w="7200" w:type="dxa"/>
          </w:tcPr>
          <w:p w14:paraId="4B772EF8" w14:textId="271A1831" w:rsidR="008E6010" w:rsidRPr="003F56F2" w:rsidRDefault="003F56F2" w:rsidP="008E6010">
            <w:pPr>
              <w:rPr>
                <w:b/>
                <w:bCs/>
              </w:rPr>
            </w:pPr>
            <w:r w:rsidRPr="003F56F2">
              <w:rPr>
                <w:b/>
                <w:bCs/>
              </w:rPr>
              <w:t>Request USDA approval of extension of Washington’s disaster household food distribution plan to help move unused food as needed.</w:t>
            </w:r>
          </w:p>
        </w:tc>
        <w:tc>
          <w:tcPr>
            <w:tcW w:w="1795" w:type="dxa"/>
          </w:tcPr>
          <w:p w14:paraId="3651CE50" w14:textId="7A0FE626" w:rsidR="008E6010" w:rsidRPr="00EA1095" w:rsidRDefault="003F56F2" w:rsidP="008E6010">
            <w:r w:rsidRPr="003F56F2">
              <w:t>USDA</w:t>
            </w:r>
            <w:r w:rsidR="001F7F0D">
              <w:t xml:space="preserve">, </w:t>
            </w:r>
            <w:r w:rsidRPr="003F56F2">
              <w:t>WA Government Agencies</w:t>
            </w:r>
          </w:p>
        </w:tc>
      </w:tr>
      <w:tr w:rsidR="008E6010" w14:paraId="4FF63FF2" w14:textId="77777777" w:rsidTr="0048401B">
        <w:trPr>
          <w:cnfStyle w:val="000000010000" w:firstRow="0" w:lastRow="0" w:firstColumn="0" w:lastColumn="0" w:oddVBand="0" w:evenVBand="0" w:oddHBand="0" w:evenHBand="1" w:firstRowFirstColumn="0" w:firstRowLastColumn="0" w:lastRowFirstColumn="0" w:lastRowLastColumn="0"/>
        </w:trPr>
        <w:tc>
          <w:tcPr>
            <w:tcW w:w="1075" w:type="dxa"/>
          </w:tcPr>
          <w:p w14:paraId="15F01BB6" w14:textId="2C2D5C1D" w:rsidR="008E6010" w:rsidRDefault="003A3121" w:rsidP="008E6010">
            <w:pPr>
              <w:jc w:val="center"/>
            </w:pPr>
            <w:r>
              <w:t>D</w:t>
            </w:r>
          </w:p>
        </w:tc>
        <w:tc>
          <w:tcPr>
            <w:tcW w:w="7200" w:type="dxa"/>
          </w:tcPr>
          <w:p w14:paraId="3763DACE" w14:textId="08C8199A" w:rsidR="008E6010" w:rsidRPr="008E6010" w:rsidRDefault="003F56F2" w:rsidP="008E6010">
            <w:r w:rsidRPr="003F56F2">
              <w:rPr>
                <w:b/>
                <w:bCs/>
              </w:rPr>
              <w:t>Monitor implementation of USDA Coronavirus Farm Assistance Program (CFAP)</w:t>
            </w:r>
            <w:r w:rsidR="00A17845">
              <w:rPr>
                <w:b/>
                <w:bCs/>
              </w:rPr>
              <w:t xml:space="preserve">. </w:t>
            </w:r>
            <w:r w:rsidR="00A17845" w:rsidRPr="00A17845">
              <w:t>D</w:t>
            </w:r>
            <w:r w:rsidRPr="003F56F2">
              <w:t xml:space="preserve">epending on availability of resources, this is an opportunity to help food distributors connect with food banks, food hubs, </w:t>
            </w:r>
            <w:r w:rsidR="00EA719A">
              <w:t xml:space="preserve">and </w:t>
            </w:r>
            <w:r w:rsidRPr="003F56F2">
              <w:t>small and mid-scale producers to design emergency food boxes targeting areas of high need and limited resources and purchase from local producers.</w:t>
            </w:r>
          </w:p>
        </w:tc>
        <w:tc>
          <w:tcPr>
            <w:tcW w:w="1795" w:type="dxa"/>
          </w:tcPr>
          <w:p w14:paraId="0CCDD879" w14:textId="546894EA" w:rsidR="008E6010" w:rsidRPr="00EA1095" w:rsidRDefault="003F56F2" w:rsidP="008E6010">
            <w:r w:rsidRPr="003F56F2">
              <w:t>USDA</w:t>
            </w:r>
            <w:r w:rsidR="001F7F0D">
              <w:t>,</w:t>
            </w:r>
            <w:r w:rsidRPr="003F56F2">
              <w:t xml:space="preserve"> WA Government Agencies</w:t>
            </w:r>
            <w:r w:rsidR="001F7F0D">
              <w:t xml:space="preserve">, </w:t>
            </w:r>
            <w:r w:rsidRPr="003F56F2">
              <w:t>Producers, Food Distributors, and Markets</w:t>
            </w:r>
          </w:p>
        </w:tc>
      </w:tr>
      <w:tr w:rsidR="008E6010" w14:paraId="2284325B" w14:textId="77777777" w:rsidTr="0048401B">
        <w:trPr>
          <w:cnfStyle w:val="000000100000" w:firstRow="0" w:lastRow="0" w:firstColumn="0" w:lastColumn="0" w:oddVBand="0" w:evenVBand="0" w:oddHBand="1" w:evenHBand="0" w:firstRowFirstColumn="0" w:firstRowLastColumn="0" w:lastRowFirstColumn="0" w:lastRowLastColumn="0"/>
        </w:trPr>
        <w:tc>
          <w:tcPr>
            <w:tcW w:w="1075" w:type="dxa"/>
          </w:tcPr>
          <w:p w14:paraId="25D9C0E7" w14:textId="63338F50" w:rsidR="008E6010" w:rsidRDefault="003A3121" w:rsidP="008E6010">
            <w:pPr>
              <w:jc w:val="center"/>
            </w:pPr>
            <w:r>
              <w:lastRenderedPageBreak/>
              <w:t>E</w:t>
            </w:r>
          </w:p>
        </w:tc>
        <w:tc>
          <w:tcPr>
            <w:tcW w:w="7200" w:type="dxa"/>
          </w:tcPr>
          <w:p w14:paraId="2DCA1D9C" w14:textId="50A31563" w:rsidR="008E6010" w:rsidRPr="003F56F2" w:rsidRDefault="003F56F2" w:rsidP="008E6010">
            <w:pPr>
              <w:rPr>
                <w:b/>
                <w:bCs/>
              </w:rPr>
            </w:pPr>
            <w:r w:rsidRPr="003F56F2">
              <w:rPr>
                <w:b/>
                <w:bCs/>
              </w:rPr>
              <w:t>Allow state agencies to purchase eligible foods in bulk to ensure that farm products do not go to waste and are accessible to all who need food during this emergency.</w:t>
            </w:r>
          </w:p>
        </w:tc>
        <w:tc>
          <w:tcPr>
            <w:tcW w:w="1795" w:type="dxa"/>
          </w:tcPr>
          <w:p w14:paraId="3DDEAC49" w14:textId="68C1C868" w:rsidR="008E6010" w:rsidRPr="00EA1095" w:rsidRDefault="00DE1C6C" w:rsidP="008E6010">
            <w:r>
              <w:t>Policymakers</w:t>
            </w:r>
            <w:r w:rsidR="001F7F0D">
              <w:t xml:space="preserve">, </w:t>
            </w:r>
            <w:r w:rsidR="003F56F2" w:rsidRPr="003F56F2">
              <w:t>Government Agencies</w:t>
            </w:r>
          </w:p>
        </w:tc>
      </w:tr>
      <w:tr w:rsidR="008E6010" w14:paraId="2126FC7C" w14:textId="77777777" w:rsidTr="0048401B">
        <w:trPr>
          <w:cnfStyle w:val="000000010000" w:firstRow="0" w:lastRow="0" w:firstColumn="0" w:lastColumn="0" w:oddVBand="0" w:evenVBand="0" w:oddHBand="0" w:evenHBand="1" w:firstRowFirstColumn="0" w:firstRowLastColumn="0" w:lastRowFirstColumn="0" w:lastRowLastColumn="0"/>
        </w:trPr>
        <w:tc>
          <w:tcPr>
            <w:tcW w:w="1075" w:type="dxa"/>
          </w:tcPr>
          <w:p w14:paraId="36602449" w14:textId="4C0DEB8B" w:rsidR="008E6010" w:rsidRDefault="003A3121" w:rsidP="008E6010">
            <w:pPr>
              <w:jc w:val="center"/>
            </w:pPr>
            <w:r>
              <w:t>F</w:t>
            </w:r>
          </w:p>
        </w:tc>
        <w:tc>
          <w:tcPr>
            <w:tcW w:w="7200" w:type="dxa"/>
          </w:tcPr>
          <w:p w14:paraId="215CE029" w14:textId="646841D4" w:rsidR="008E6010" w:rsidRPr="008E6010" w:rsidRDefault="00576684" w:rsidP="008E6010">
            <w:r w:rsidRPr="00576684">
              <w:rPr>
                <w:b/>
                <w:bCs/>
              </w:rPr>
              <w:t>Ensure public schools have adequate funding and flexibility to purchase needed food products, and to purchase from local farms.</w:t>
            </w:r>
            <w:r w:rsidRPr="00576684">
              <w:t xml:space="preserve"> Available Washington-grown food might be at a higher price point than institutional buyers can afford. Use federal and state dollars to help make Washington-grown purchases. Allow TEFAP Farm to Food Bank funds (FTFB) to be used for purchase, transport</w:t>
            </w:r>
            <w:r w:rsidR="00216EC2">
              <w:t>,</w:t>
            </w:r>
            <w:r w:rsidRPr="00576684">
              <w:t xml:space="preserve"> and storage of commodities from local producers that would have otherwise been sold through direct marketing or institutional procurement that are not operating as a result of COVID-19 social distancing measures.</w:t>
            </w:r>
          </w:p>
        </w:tc>
        <w:tc>
          <w:tcPr>
            <w:tcW w:w="1795" w:type="dxa"/>
          </w:tcPr>
          <w:p w14:paraId="03103DFE" w14:textId="3887007E" w:rsidR="008E6010" w:rsidRPr="00EA1095" w:rsidRDefault="00DE1C6C" w:rsidP="008E6010">
            <w:r>
              <w:t>Policymakers</w:t>
            </w:r>
            <w:r w:rsidR="001F7F0D">
              <w:t xml:space="preserve">, </w:t>
            </w:r>
            <w:r w:rsidR="00576684" w:rsidRPr="00576684">
              <w:t>Government Agencies, Public Schools</w:t>
            </w:r>
          </w:p>
        </w:tc>
      </w:tr>
      <w:tr w:rsidR="008E6010" w14:paraId="2B3CF9B9" w14:textId="77777777" w:rsidTr="0048401B">
        <w:trPr>
          <w:cnfStyle w:val="000000100000" w:firstRow="0" w:lastRow="0" w:firstColumn="0" w:lastColumn="0" w:oddVBand="0" w:evenVBand="0" w:oddHBand="1" w:evenHBand="0" w:firstRowFirstColumn="0" w:firstRowLastColumn="0" w:lastRowFirstColumn="0" w:lastRowLastColumn="0"/>
        </w:trPr>
        <w:tc>
          <w:tcPr>
            <w:tcW w:w="1075" w:type="dxa"/>
          </w:tcPr>
          <w:p w14:paraId="00C43F31" w14:textId="4A905727" w:rsidR="008E6010" w:rsidRDefault="003A3121" w:rsidP="008E6010">
            <w:pPr>
              <w:jc w:val="center"/>
            </w:pPr>
            <w:r>
              <w:t>G</w:t>
            </w:r>
          </w:p>
        </w:tc>
        <w:tc>
          <w:tcPr>
            <w:tcW w:w="7200" w:type="dxa"/>
          </w:tcPr>
          <w:p w14:paraId="03B8E703" w14:textId="78198F89" w:rsidR="008E6010" w:rsidRPr="008E6010" w:rsidRDefault="00576684" w:rsidP="008E6010">
            <w:r w:rsidRPr="00576684">
              <w:rPr>
                <w:b/>
                <w:bCs/>
              </w:rPr>
              <w:t xml:space="preserve">Maintain or increase capacity of </w:t>
            </w:r>
            <w:r w:rsidR="00216EC2">
              <w:rPr>
                <w:b/>
                <w:bCs/>
              </w:rPr>
              <w:t>the</w:t>
            </w:r>
            <w:r w:rsidRPr="00576684">
              <w:rPr>
                <w:b/>
                <w:bCs/>
              </w:rPr>
              <w:t xml:space="preserve"> </w:t>
            </w:r>
            <w:r w:rsidR="00876432">
              <w:rPr>
                <w:b/>
                <w:bCs/>
              </w:rPr>
              <w:t>WSDA</w:t>
            </w:r>
            <w:r w:rsidRPr="00576684">
              <w:rPr>
                <w:b/>
                <w:bCs/>
              </w:rPr>
              <w:t xml:space="preserve"> Regional Markets Program to facilitate farm to market connections, including to schools, childcares and other food access programs.</w:t>
            </w:r>
            <w:r w:rsidRPr="00576684">
              <w:t xml:space="preserve"> During a crisis – whether a pandemic, a weather related or other act of nature, or an economic crisis – the state needs to have the ability to respond immediately to food needs. By facilitating connections between farms, small distributors</w:t>
            </w:r>
            <w:r w:rsidR="005A59B1">
              <w:t>,</w:t>
            </w:r>
            <w:r w:rsidRPr="00576684">
              <w:t xml:space="preserve"> and schools, Regional Markets helps build and maintain connections in local supply chains. A robust </w:t>
            </w:r>
            <w:r w:rsidR="00876432">
              <w:t>WSDA</w:t>
            </w:r>
            <w:r w:rsidRPr="00576684">
              <w:t xml:space="preserve"> Regional Markets Program will help the state be prepared for such a response.</w:t>
            </w:r>
          </w:p>
        </w:tc>
        <w:tc>
          <w:tcPr>
            <w:tcW w:w="1795" w:type="dxa"/>
          </w:tcPr>
          <w:p w14:paraId="67831802" w14:textId="354D2BA9" w:rsidR="008E6010" w:rsidRPr="00EA1095" w:rsidRDefault="00DE1C6C" w:rsidP="008E6010">
            <w:r>
              <w:t>Policymakers</w:t>
            </w:r>
            <w:r w:rsidR="001F7F0D">
              <w:t xml:space="preserve">, </w:t>
            </w:r>
            <w:r w:rsidR="00876432">
              <w:t>WSDA</w:t>
            </w:r>
          </w:p>
        </w:tc>
      </w:tr>
      <w:tr w:rsidR="00576684" w14:paraId="7FCB1CE9" w14:textId="77777777" w:rsidTr="0048401B">
        <w:trPr>
          <w:cnfStyle w:val="000000010000" w:firstRow="0" w:lastRow="0" w:firstColumn="0" w:lastColumn="0" w:oddVBand="0" w:evenVBand="0" w:oddHBand="0" w:evenHBand="1" w:firstRowFirstColumn="0" w:firstRowLastColumn="0" w:lastRowFirstColumn="0" w:lastRowLastColumn="0"/>
        </w:trPr>
        <w:tc>
          <w:tcPr>
            <w:tcW w:w="1075" w:type="dxa"/>
          </w:tcPr>
          <w:p w14:paraId="15F5C2B0" w14:textId="4DA94054" w:rsidR="00576684" w:rsidRPr="00C70F31" w:rsidRDefault="003A3121" w:rsidP="008E6010">
            <w:pPr>
              <w:jc w:val="center"/>
            </w:pPr>
            <w:r>
              <w:t>H</w:t>
            </w:r>
          </w:p>
        </w:tc>
        <w:tc>
          <w:tcPr>
            <w:tcW w:w="7200" w:type="dxa"/>
          </w:tcPr>
          <w:p w14:paraId="103A8EEA" w14:textId="5E488B6D" w:rsidR="00576684" w:rsidRPr="00576684" w:rsidRDefault="00576684" w:rsidP="008E6010">
            <w:pPr>
              <w:rPr>
                <w:b/>
                <w:bCs/>
              </w:rPr>
            </w:pPr>
            <w:r w:rsidRPr="00576684">
              <w:rPr>
                <w:b/>
                <w:bCs/>
              </w:rPr>
              <w:t>Fund purchases of locally grown food for food pantries across the state as coordinated by Food Lifeline, Northwest Harvest, and Second Harvest.</w:t>
            </w:r>
          </w:p>
        </w:tc>
        <w:tc>
          <w:tcPr>
            <w:tcW w:w="1795" w:type="dxa"/>
          </w:tcPr>
          <w:p w14:paraId="31896A98" w14:textId="3C4BD1F8" w:rsidR="00576684" w:rsidRPr="00576684" w:rsidRDefault="00576684" w:rsidP="008E6010">
            <w:r w:rsidRPr="00576684">
              <w:t>Food Pantries</w:t>
            </w:r>
            <w:r w:rsidR="00DD5ECE">
              <w:t xml:space="preserve">, </w:t>
            </w:r>
            <w:r w:rsidRPr="00576684">
              <w:t>Government Agencies; Community Based Organizations</w:t>
            </w:r>
          </w:p>
        </w:tc>
      </w:tr>
    </w:tbl>
    <w:p w14:paraId="05307250" w14:textId="77777777" w:rsidR="008E6010" w:rsidRPr="008E6010" w:rsidRDefault="008E6010" w:rsidP="008E6010"/>
    <w:p w14:paraId="24122B96" w14:textId="634418D9" w:rsidR="00E66043" w:rsidRDefault="00262C8B" w:rsidP="009C7F09">
      <w:pPr>
        <w:pStyle w:val="Heading4"/>
      </w:pPr>
      <w:r w:rsidRPr="00B9735E">
        <w:t>Near-Term Actions</w:t>
      </w:r>
    </w:p>
    <w:tbl>
      <w:tblPr>
        <w:tblStyle w:val="FoodPolicyForum"/>
        <w:tblW w:w="5000" w:type="pct"/>
        <w:tblLook w:val="04A0" w:firstRow="1" w:lastRow="0" w:firstColumn="1" w:lastColumn="0" w:noHBand="0" w:noVBand="1"/>
      </w:tblPr>
      <w:tblGrid>
        <w:gridCol w:w="1075"/>
        <w:gridCol w:w="7200"/>
        <w:gridCol w:w="1795"/>
      </w:tblGrid>
      <w:tr w:rsidR="00647F32" w14:paraId="4554E0BC" w14:textId="77777777" w:rsidTr="009C7F09">
        <w:trPr>
          <w:cnfStyle w:val="100000000000" w:firstRow="1" w:lastRow="0" w:firstColumn="0" w:lastColumn="0" w:oddVBand="0" w:evenVBand="0" w:oddHBand="0" w:evenHBand="0" w:firstRowFirstColumn="0" w:firstRowLastColumn="0" w:lastRowFirstColumn="0" w:lastRowLastColumn="0"/>
          <w:cantSplit/>
          <w:tblHeader w:val="0"/>
        </w:trPr>
        <w:tc>
          <w:tcPr>
            <w:tcW w:w="1075" w:type="dxa"/>
            <w:shd w:val="clear" w:color="auto" w:fill="95883D"/>
            <w:vAlign w:val="top"/>
          </w:tcPr>
          <w:p w14:paraId="02467F59" w14:textId="77777777" w:rsidR="00647F32" w:rsidRDefault="00647F32" w:rsidP="0048401B">
            <w:r>
              <w:t>Early Action #</w:t>
            </w:r>
          </w:p>
        </w:tc>
        <w:tc>
          <w:tcPr>
            <w:tcW w:w="7200" w:type="dxa"/>
            <w:shd w:val="clear" w:color="auto" w:fill="95883D"/>
            <w:vAlign w:val="top"/>
          </w:tcPr>
          <w:p w14:paraId="65903160" w14:textId="77777777" w:rsidR="00647F32" w:rsidRDefault="00647F32" w:rsidP="0048401B">
            <w:r>
              <w:t>Description</w:t>
            </w:r>
          </w:p>
        </w:tc>
        <w:tc>
          <w:tcPr>
            <w:tcW w:w="1795" w:type="dxa"/>
            <w:shd w:val="clear" w:color="auto" w:fill="95883D"/>
            <w:vAlign w:val="top"/>
          </w:tcPr>
          <w:p w14:paraId="67C32AFB" w14:textId="77777777" w:rsidR="00647F32" w:rsidRDefault="00647F32" w:rsidP="0048401B">
            <w:r>
              <w:t>Potential Implementors</w:t>
            </w:r>
          </w:p>
        </w:tc>
      </w:tr>
      <w:tr w:rsidR="00647F32" w14:paraId="3DAEA82A" w14:textId="77777777" w:rsidTr="0048401B">
        <w:trPr>
          <w:cnfStyle w:val="000000100000" w:firstRow="0" w:lastRow="0" w:firstColumn="0" w:lastColumn="0" w:oddVBand="0" w:evenVBand="0" w:oddHBand="1" w:evenHBand="0" w:firstRowFirstColumn="0" w:firstRowLastColumn="0" w:lastRowFirstColumn="0" w:lastRowLastColumn="0"/>
        </w:trPr>
        <w:tc>
          <w:tcPr>
            <w:tcW w:w="1075" w:type="dxa"/>
          </w:tcPr>
          <w:p w14:paraId="643E684F" w14:textId="43C2DCDA" w:rsidR="00647F32" w:rsidRDefault="003A3121" w:rsidP="0048401B">
            <w:pPr>
              <w:jc w:val="center"/>
            </w:pPr>
            <w:r>
              <w:t>I</w:t>
            </w:r>
          </w:p>
        </w:tc>
        <w:tc>
          <w:tcPr>
            <w:tcW w:w="7200" w:type="dxa"/>
          </w:tcPr>
          <w:p w14:paraId="49347AA3" w14:textId="2570BF4D" w:rsidR="00647F32" w:rsidRPr="00201837" w:rsidRDefault="00647F32" w:rsidP="0048401B">
            <w:pPr>
              <w:rPr>
                <w:b/>
                <w:bCs/>
              </w:rPr>
            </w:pPr>
            <w:r w:rsidRPr="00647F32">
              <w:rPr>
                <w:b/>
                <w:bCs/>
              </w:rPr>
              <w:t xml:space="preserve">Pilot “Fresh Emergency Food Boxes.” </w:t>
            </w:r>
            <w:r w:rsidRPr="00647F32">
              <w:t xml:space="preserve">Support Northwest Harvest </w:t>
            </w:r>
            <w:r w:rsidR="007F3396">
              <w:t>(NWH)</w:t>
            </w:r>
            <w:r w:rsidRPr="00647F32">
              <w:t xml:space="preserve"> to work with Washington growers who c</w:t>
            </w:r>
            <w:r w:rsidR="00D75E9E">
              <w:t>an</w:t>
            </w:r>
            <w:r w:rsidRPr="00647F32">
              <w:t xml:space="preserve"> supply a variety of locally grown fruit and vegetables to supplement the nonperishable food boxes NWH is building. </w:t>
            </w:r>
            <w:r w:rsidR="007F3396">
              <w:t>NWH</w:t>
            </w:r>
            <w:r w:rsidRPr="00647F32">
              <w:t xml:space="preserve"> will share what is learned from the pilot with </w:t>
            </w:r>
            <w:r w:rsidR="00876432">
              <w:t>WSDA</w:t>
            </w:r>
            <w:r w:rsidRPr="00647F32">
              <w:t xml:space="preserve"> and determine needs to scale up for wider implementation.</w:t>
            </w:r>
          </w:p>
        </w:tc>
        <w:tc>
          <w:tcPr>
            <w:tcW w:w="1795" w:type="dxa"/>
          </w:tcPr>
          <w:p w14:paraId="7D51942E" w14:textId="259F7528" w:rsidR="00647F32" w:rsidRPr="00EA1095" w:rsidRDefault="00647F32" w:rsidP="0048401B">
            <w:r w:rsidRPr="00647F32">
              <w:t>Northwest Harvest</w:t>
            </w:r>
            <w:r w:rsidR="001F7F0D">
              <w:t xml:space="preserve">, </w:t>
            </w:r>
            <w:r w:rsidRPr="00647F32">
              <w:t>Washington Growers</w:t>
            </w:r>
            <w:r w:rsidR="001F7F0D">
              <w:t xml:space="preserve">, </w:t>
            </w:r>
            <w:r w:rsidR="00876432">
              <w:t>WSDA</w:t>
            </w:r>
          </w:p>
        </w:tc>
      </w:tr>
      <w:tr w:rsidR="00647F32" w14:paraId="798707D1" w14:textId="77777777" w:rsidTr="0048401B">
        <w:trPr>
          <w:cnfStyle w:val="000000010000" w:firstRow="0" w:lastRow="0" w:firstColumn="0" w:lastColumn="0" w:oddVBand="0" w:evenVBand="0" w:oddHBand="0" w:evenHBand="1" w:firstRowFirstColumn="0" w:firstRowLastColumn="0" w:lastRowFirstColumn="0" w:lastRowLastColumn="0"/>
        </w:trPr>
        <w:tc>
          <w:tcPr>
            <w:tcW w:w="1075" w:type="dxa"/>
          </w:tcPr>
          <w:p w14:paraId="5E041B6A" w14:textId="715E50D3" w:rsidR="00647F32" w:rsidRDefault="003A3121" w:rsidP="0048401B">
            <w:pPr>
              <w:jc w:val="center"/>
            </w:pPr>
            <w:r>
              <w:lastRenderedPageBreak/>
              <w:t>J</w:t>
            </w:r>
          </w:p>
        </w:tc>
        <w:tc>
          <w:tcPr>
            <w:tcW w:w="7200" w:type="dxa"/>
          </w:tcPr>
          <w:p w14:paraId="501B05ED" w14:textId="77777777" w:rsidR="007F7745" w:rsidRDefault="00647F32" w:rsidP="0048401B">
            <w:pPr>
              <w:rPr>
                <w:b/>
                <w:bCs/>
              </w:rPr>
            </w:pPr>
            <w:r w:rsidRPr="00647F32">
              <w:rPr>
                <w:b/>
                <w:bCs/>
              </w:rPr>
              <w:t>Determine the food safety regulations</w:t>
            </w:r>
            <w:r w:rsidR="00F84A51">
              <w:rPr>
                <w:b/>
                <w:bCs/>
              </w:rPr>
              <w:t>, marketplace certifications,</w:t>
            </w:r>
            <w:r w:rsidRPr="00647F32">
              <w:rPr>
                <w:b/>
                <w:bCs/>
              </w:rPr>
              <w:t xml:space="preserve"> and</w:t>
            </w:r>
            <w:r w:rsidR="00F84A51">
              <w:rPr>
                <w:b/>
                <w:bCs/>
              </w:rPr>
              <w:t xml:space="preserve"> related</w:t>
            </w:r>
            <w:r w:rsidRPr="00647F32">
              <w:rPr>
                <w:b/>
                <w:bCs/>
              </w:rPr>
              <w:t xml:space="preserve"> considerations that must be overcome to facilitate producers pivoting to new supply chain infrastructure</w:t>
            </w:r>
            <w:r w:rsidR="00F84A51">
              <w:rPr>
                <w:b/>
                <w:bCs/>
              </w:rPr>
              <w:t xml:space="preserve"> and assist local producers in overcoming those barriers</w:t>
            </w:r>
            <w:r w:rsidRPr="00647F32" w:rsidDel="00F84A51">
              <w:rPr>
                <w:b/>
                <w:bCs/>
              </w:rPr>
              <w:t>.</w:t>
            </w:r>
          </w:p>
          <w:p w14:paraId="00BCD624" w14:textId="77777777" w:rsidR="007F7745" w:rsidRPr="007F7745" w:rsidRDefault="00C631E0" w:rsidP="007F7745">
            <w:pPr>
              <w:pStyle w:val="ListParagraph"/>
              <w:numPr>
                <w:ilvl w:val="0"/>
                <w:numId w:val="56"/>
              </w:numPr>
              <w:rPr>
                <w:b/>
                <w:bCs/>
              </w:rPr>
            </w:pPr>
            <w:r>
              <w:t>Relax public procurement requirements for third party produce safety audits within purchasing programs intended to provide relief and market stabilization for local and direct marketing farms</w:t>
            </w:r>
            <w:r w:rsidR="007F7745">
              <w:t>.</w:t>
            </w:r>
          </w:p>
          <w:p w14:paraId="3F52637B" w14:textId="77777777" w:rsidR="007F7745" w:rsidRPr="007F7745" w:rsidRDefault="00C631E0" w:rsidP="007F7745">
            <w:pPr>
              <w:pStyle w:val="ListParagraph"/>
              <w:numPr>
                <w:ilvl w:val="0"/>
                <w:numId w:val="56"/>
              </w:numPr>
              <w:rPr>
                <w:b/>
                <w:bCs/>
              </w:rPr>
            </w:pPr>
            <w:r>
              <w:t>Establish cost share program for GAP/GHP Audit by expanding existing USDA pilot to include Washington state, or at the state level using Specialty Crop Block Grant funds.</w:t>
            </w:r>
          </w:p>
          <w:p w14:paraId="6AEEC06F" w14:textId="77777777" w:rsidR="007F7745" w:rsidRPr="007F7745" w:rsidRDefault="00C631E0" w:rsidP="007F7745">
            <w:pPr>
              <w:pStyle w:val="ListParagraph"/>
              <w:numPr>
                <w:ilvl w:val="0"/>
                <w:numId w:val="56"/>
              </w:numPr>
              <w:rPr>
                <w:b/>
                <w:bCs/>
              </w:rPr>
            </w:pPr>
            <w:r>
              <w:t>Establish a small grants program to make small farm/plant investments in produce safety</w:t>
            </w:r>
            <w:r w:rsidR="007F7745">
              <w:t>.</w:t>
            </w:r>
          </w:p>
          <w:p w14:paraId="5E9C92D7" w14:textId="29C44DF0" w:rsidR="00101B61" w:rsidRPr="00101B61" w:rsidRDefault="00C631E0" w:rsidP="007F7745">
            <w:pPr>
              <w:pStyle w:val="ListParagraph"/>
              <w:numPr>
                <w:ilvl w:val="0"/>
                <w:numId w:val="56"/>
              </w:numPr>
              <w:rPr>
                <w:b/>
                <w:bCs/>
              </w:rPr>
            </w:pPr>
            <w:r>
              <w:t xml:space="preserve">Fund capacity in the Regional Markets “Bridging the GAPs” technical assistance program that helps small farms to prepare for GAP/GHP audits. </w:t>
            </w:r>
          </w:p>
        </w:tc>
        <w:tc>
          <w:tcPr>
            <w:tcW w:w="1795" w:type="dxa"/>
          </w:tcPr>
          <w:p w14:paraId="37BA1A12" w14:textId="507C708D" w:rsidR="00647F32" w:rsidRPr="00EA1095" w:rsidRDefault="00876432" w:rsidP="0048401B">
            <w:r>
              <w:rPr>
                <w:rFonts w:cstheme="minorHAnsi"/>
              </w:rPr>
              <w:t>WSDA</w:t>
            </w:r>
            <w:r w:rsidR="001F7F0D">
              <w:rPr>
                <w:rFonts w:cstheme="minorHAnsi"/>
              </w:rPr>
              <w:t xml:space="preserve">, </w:t>
            </w:r>
            <w:r w:rsidR="00647F32">
              <w:rPr>
                <w:rFonts w:cstheme="minorHAnsi"/>
              </w:rPr>
              <w:t>Government Agencies</w:t>
            </w:r>
          </w:p>
        </w:tc>
      </w:tr>
      <w:tr w:rsidR="00647F32" w14:paraId="292F6ED8" w14:textId="77777777" w:rsidTr="0048401B">
        <w:trPr>
          <w:cnfStyle w:val="000000100000" w:firstRow="0" w:lastRow="0" w:firstColumn="0" w:lastColumn="0" w:oddVBand="0" w:evenVBand="0" w:oddHBand="1" w:evenHBand="0" w:firstRowFirstColumn="0" w:firstRowLastColumn="0" w:lastRowFirstColumn="0" w:lastRowLastColumn="0"/>
        </w:trPr>
        <w:tc>
          <w:tcPr>
            <w:tcW w:w="1075" w:type="dxa"/>
          </w:tcPr>
          <w:p w14:paraId="7FAD0361" w14:textId="6E69B3ED" w:rsidR="00647F32" w:rsidRDefault="003A3121" w:rsidP="0048401B">
            <w:pPr>
              <w:jc w:val="center"/>
            </w:pPr>
            <w:r>
              <w:t>K</w:t>
            </w:r>
          </w:p>
        </w:tc>
        <w:tc>
          <w:tcPr>
            <w:tcW w:w="7200" w:type="dxa"/>
          </w:tcPr>
          <w:p w14:paraId="2B679F05" w14:textId="293C0A72" w:rsidR="00647F32" w:rsidRPr="00201837" w:rsidRDefault="00647F32" w:rsidP="0048401B">
            <w:pPr>
              <w:rPr>
                <w:b/>
                <w:bCs/>
              </w:rPr>
            </w:pPr>
            <w:r w:rsidRPr="00647F32">
              <w:rPr>
                <w:b/>
                <w:bCs/>
              </w:rPr>
              <w:t xml:space="preserve">Foster cross-sector promotion of the WA Food Fund which raises money in the private sector to support joint-procurement </w:t>
            </w:r>
            <w:r w:rsidR="00F23531">
              <w:rPr>
                <w:b/>
                <w:bCs/>
              </w:rPr>
              <w:t>to</w:t>
            </w:r>
            <w:r w:rsidRPr="00647F32">
              <w:rPr>
                <w:b/>
                <w:bCs/>
              </w:rPr>
              <w:t xml:space="preserve"> help increase awareness and grow potential donors while reinforcing a message that our entire food system is negatively impacted by COVID-19.</w:t>
            </w:r>
          </w:p>
        </w:tc>
        <w:tc>
          <w:tcPr>
            <w:tcW w:w="1795" w:type="dxa"/>
          </w:tcPr>
          <w:p w14:paraId="414C5A42" w14:textId="68287B57" w:rsidR="00647F32" w:rsidRPr="00EA1095" w:rsidRDefault="00647F32" w:rsidP="0048401B">
            <w:r w:rsidRPr="00647F32">
              <w:t>WA Food Fund</w:t>
            </w:r>
            <w:r w:rsidR="001F7F0D">
              <w:t xml:space="preserve">, </w:t>
            </w:r>
            <w:r w:rsidRPr="00647F32">
              <w:t>Private Businesses</w:t>
            </w:r>
            <w:r w:rsidR="001F7F0D">
              <w:t xml:space="preserve">, </w:t>
            </w:r>
            <w:r w:rsidRPr="00647F32">
              <w:t>Funders</w:t>
            </w:r>
          </w:p>
        </w:tc>
      </w:tr>
    </w:tbl>
    <w:p w14:paraId="467A1E9D" w14:textId="77777777" w:rsidR="00576684" w:rsidRPr="00576684" w:rsidRDefault="00576684" w:rsidP="00576684"/>
    <w:p w14:paraId="5BD3CFAA" w14:textId="264AEBB7" w:rsidR="00262C8B" w:rsidRDefault="00262C8B" w:rsidP="009C7F09">
      <w:pPr>
        <w:pStyle w:val="Heading4"/>
      </w:pPr>
      <w:r w:rsidRPr="00B9735E">
        <w:t>Mid-Term Actions</w:t>
      </w:r>
    </w:p>
    <w:tbl>
      <w:tblPr>
        <w:tblStyle w:val="FoodPolicyForum"/>
        <w:tblW w:w="5000" w:type="pct"/>
        <w:tblLook w:val="04A0" w:firstRow="1" w:lastRow="0" w:firstColumn="1" w:lastColumn="0" w:noHBand="0" w:noVBand="1"/>
      </w:tblPr>
      <w:tblGrid>
        <w:gridCol w:w="1075"/>
        <w:gridCol w:w="7200"/>
        <w:gridCol w:w="1795"/>
      </w:tblGrid>
      <w:tr w:rsidR="00647F32" w14:paraId="44D70B01" w14:textId="77777777" w:rsidTr="00104B0C">
        <w:trPr>
          <w:cnfStyle w:val="100000000000" w:firstRow="1" w:lastRow="0" w:firstColumn="0" w:lastColumn="0" w:oddVBand="0" w:evenVBand="0" w:oddHBand="0" w:evenHBand="0" w:firstRowFirstColumn="0" w:firstRowLastColumn="0" w:lastRowFirstColumn="0" w:lastRowLastColumn="0"/>
          <w:cantSplit/>
          <w:tblHeader w:val="0"/>
        </w:trPr>
        <w:tc>
          <w:tcPr>
            <w:tcW w:w="1075" w:type="dxa"/>
            <w:vAlign w:val="top"/>
          </w:tcPr>
          <w:p w14:paraId="51689D5F" w14:textId="77777777" w:rsidR="00647F32" w:rsidRDefault="00647F32" w:rsidP="0048401B">
            <w:r>
              <w:t>Early Action #</w:t>
            </w:r>
          </w:p>
        </w:tc>
        <w:tc>
          <w:tcPr>
            <w:tcW w:w="7200" w:type="dxa"/>
            <w:vAlign w:val="top"/>
          </w:tcPr>
          <w:p w14:paraId="356A37B4" w14:textId="77777777" w:rsidR="00647F32" w:rsidRDefault="00647F32" w:rsidP="0048401B">
            <w:r>
              <w:t>Description</w:t>
            </w:r>
          </w:p>
        </w:tc>
        <w:tc>
          <w:tcPr>
            <w:tcW w:w="1795" w:type="dxa"/>
            <w:vAlign w:val="top"/>
          </w:tcPr>
          <w:p w14:paraId="46E7C756" w14:textId="77777777" w:rsidR="00647F32" w:rsidRDefault="00647F32" w:rsidP="0048401B">
            <w:r>
              <w:t>Potential Implementors</w:t>
            </w:r>
          </w:p>
        </w:tc>
      </w:tr>
      <w:tr w:rsidR="00647F32" w14:paraId="5FC32A3B" w14:textId="77777777" w:rsidTr="0048401B">
        <w:trPr>
          <w:cnfStyle w:val="000000100000" w:firstRow="0" w:lastRow="0" w:firstColumn="0" w:lastColumn="0" w:oddVBand="0" w:evenVBand="0" w:oddHBand="1" w:evenHBand="0" w:firstRowFirstColumn="0" w:firstRowLastColumn="0" w:lastRowFirstColumn="0" w:lastRowLastColumn="0"/>
        </w:trPr>
        <w:tc>
          <w:tcPr>
            <w:tcW w:w="1075" w:type="dxa"/>
          </w:tcPr>
          <w:p w14:paraId="08CDFA43" w14:textId="74109657" w:rsidR="00647F32" w:rsidRDefault="00181184" w:rsidP="0048401B">
            <w:pPr>
              <w:jc w:val="center"/>
            </w:pPr>
            <w:r>
              <w:t>L</w:t>
            </w:r>
          </w:p>
        </w:tc>
        <w:tc>
          <w:tcPr>
            <w:tcW w:w="7200" w:type="dxa"/>
          </w:tcPr>
          <w:p w14:paraId="61068819" w14:textId="47A39F2C" w:rsidR="00647F32" w:rsidRPr="00201837" w:rsidRDefault="004E4F40" w:rsidP="0048401B">
            <w:pPr>
              <w:rPr>
                <w:b/>
                <w:bCs/>
              </w:rPr>
            </w:pPr>
            <w:r w:rsidRPr="004E4F40">
              <w:rPr>
                <w:b/>
                <w:bCs/>
              </w:rPr>
              <w:t xml:space="preserve">Fund the King </w:t>
            </w:r>
            <w:r w:rsidR="00167636">
              <w:rPr>
                <w:b/>
                <w:bCs/>
              </w:rPr>
              <w:t>CD</w:t>
            </w:r>
            <w:r w:rsidRPr="004E4F40">
              <w:rPr>
                <w:b/>
                <w:bCs/>
              </w:rPr>
              <w:t>’s King County Farmers Share, a project of Harvest Against Hunger (formerly Rotary First Harvest).</w:t>
            </w:r>
            <w:r w:rsidRPr="004E4F40">
              <w:t xml:space="preserve"> The project provides funds to directly contract with King County producers to get local product into the supply chain to local food banks and pantries. This is a replicable model and could further expand the state’s Farm to Food Pantry initiative.</w:t>
            </w:r>
          </w:p>
        </w:tc>
        <w:tc>
          <w:tcPr>
            <w:tcW w:w="1795" w:type="dxa"/>
          </w:tcPr>
          <w:p w14:paraId="52A003EB" w14:textId="051C4CF8" w:rsidR="00647F32" w:rsidRPr="00EA1095" w:rsidRDefault="004E4F40" w:rsidP="0048401B">
            <w:r w:rsidRPr="004E4F40">
              <w:t>Harvest Against Hunger</w:t>
            </w:r>
            <w:r w:rsidR="001F7F0D">
              <w:t xml:space="preserve">, </w:t>
            </w:r>
            <w:r w:rsidRPr="004E4F40">
              <w:t>King County</w:t>
            </w:r>
            <w:r w:rsidR="001F7F0D">
              <w:t xml:space="preserve">, </w:t>
            </w:r>
            <w:r w:rsidR="00077A21">
              <w:t>L</w:t>
            </w:r>
            <w:r w:rsidRPr="004E4F40">
              <w:t xml:space="preserve">ocal </w:t>
            </w:r>
            <w:r w:rsidR="00077A21">
              <w:t>F</w:t>
            </w:r>
            <w:r w:rsidRPr="004E4F40">
              <w:t xml:space="preserve">ood </w:t>
            </w:r>
            <w:r w:rsidR="00077A21">
              <w:t>B</w:t>
            </w:r>
            <w:r w:rsidRPr="004E4F40">
              <w:t xml:space="preserve">anks and </w:t>
            </w:r>
            <w:r w:rsidR="00077A21">
              <w:t>P</w:t>
            </w:r>
            <w:r w:rsidRPr="004E4F40">
              <w:t>antries</w:t>
            </w:r>
            <w:r w:rsidR="001F7F0D">
              <w:t xml:space="preserve">, </w:t>
            </w:r>
            <w:r w:rsidRPr="004E4F40">
              <w:t>Farm to Food Pantry Initiative</w:t>
            </w:r>
          </w:p>
        </w:tc>
      </w:tr>
      <w:tr w:rsidR="00647F32" w14:paraId="388C93BF" w14:textId="77777777" w:rsidTr="0048401B">
        <w:trPr>
          <w:cnfStyle w:val="000000010000" w:firstRow="0" w:lastRow="0" w:firstColumn="0" w:lastColumn="0" w:oddVBand="0" w:evenVBand="0" w:oddHBand="0" w:evenHBand="1" w:firstRowFirstColumn="0" w:firstRowLastColumn="0" w:lastRowFirstColumn="0" w:lastRowLastColumn="0"/>
        </w:trPr>
        <w:tc>
          <w:tcPr>
            <w:tcW w:w="1075" w:type="dxa"/>
          </w:tcPr>
          <w:p w14:paraId="5D380DCC" w14:textId="3B646A5D" w:rsidR="00647F32" w:rsidRDefault="00181184" w:rsidP="0048401B">
            <w:pPr>
              <w:jc w:val="center"/>
            </w:pPr>
            <w:r>
              <w:t>M</w:t>
            </w:r>
          </w:p>
        </w:tc>
        <w:tc>
          <w:tcPr>
            <w:tcW w:w="7200" w:type="dxa"/>
          </w:tcPr>
          <w:p w14:paraId="4A762852" w14:textId="0D3A59CD" w:rsidR="00647F32" w:rsidRPr="00201837" w:rsidRDefault="004E4F40" w:rsidP="0048401B">
            <w:pPr>
              <w:rPr>
                <w:b/>
                <w:bCs/>
              </w:rPr>
            </w:pPr>
            <w:r w:rsidRPr="004E4F40">
              <w:rPr>
                <w:b/>
                <w:bCs/>
              </w:rPr>
              <w:t xml:space="preserve">Analyze and use results from two forthcoming surveys to determine nature and extent of infrastructure capacity needs and identify potential collaborations to support the infrastructure capacity needs of growers for the </w:t>
            </w:r>
            <w:r w:rsidR="00876432">
              <w:rPr>
                <w:b/>
                <w:bCs/>
              </w:rPr>
              <w:t>WSDA</w:t>
            </w:r>
            <w:r w:rsidRPr="004E4F40">
              <w:rPr>
                <w:b/>
                <w:bCs/>
              </w:rPr>
              <w:t xml:space="preserve"> capacity grants. </w:t>
            </w:r>
            <w:r w:rsidRPr="004E4F40">
              <w:t>The forthcoming Harvest Against Hunger survey and the food waste capacity assessment will shed light on the specific infrastructure needs from the supply and market side.</w:t>
            </w:r>
          </w:p>
        </w:tc>
        <w:tc>
          <w:tcPr>
            <w:tcW w:w="1795" w:type="dxa"/>
          </w:tcPr>
          <w:p w14:paraId="31F5AA21" w14:textId="473614C8" w:rsidR="00647F32" w:rsidRPr="00EA1095" w:rsidRDefault="00876432" w:rsidP="0048401B">
            <w:r>
              <w:t>WSDA</w:t>
            </w:r>
          </w:p>
        </w:tc>
      </w:tr>
    </w:tbl>
    <w:p w14:paraId="234195E3" w14:textId="77777777" w:rsidR="00647F32" w:rsidRPr="00647F32" w:rsidRDefault="00647F32" w:rsidP="00647F32"/>
    <w:p w14:paraId="01C58CBB" w14:textId="165134D9" w:rsidR="00E66043" w:rsidRPr="00CD71D4" w:rsidRDefault="00F332A2" w:rsidP="00201837">
      <w:pPr>
        <w:pStyle w:val="Heading3"/>
        <w:rPr>
          <w:rFonts w:cstheme="minorHAnsi"/>
        </w:rPr>
      </w:pPr>
      <w:r w:rsidRPr="00201837">
        <w:rPr>
          <w:rFonts w:hint="eastAsia"/>
          <w:b/>
          <w:bCs w:val="0"/>
        </w:rPr>
        <w:lastRenderedPageBreak/>
        <w:t>Opportunity</w:t>
      </w:r>
      <w:r w:rsidRPr="00201837">
        <w:rPr>
          <w:b/>
          <w:bCs w:val="0"/>
        </w:rPr>
        <w:t xml:space="preserve"> </w:t>
      </w:r>
      <w:r w:rsidR="00181184">
        <w:rPr>
          <w:b/>
          <w:bCs w:val="0"/>
        </w:rPr>
        <w:t>3</w:t>
      </w:r>
      <w:r w:rsidRPr="00201837">
        <w:rPr>
          <w:b/>
          <w:bCs w:val="0"/>
        </w:rPr>
        <w:t>:</w:t>
      </w:r>
      <w:r w:rsidRPr="00CD71D4">
        <w:rPr>
          <w:rFonts w:hint="eastAsia"/>
        </w:rPr>
        <w:t xml:space="preserve"> </w:t>
      </w:r>
      <w:r w:rsidRPr="00CD71D4">
        <w:t>S</w:t>
      </w:r>
      <w:r w:rsidRPr="00CD71D4">
        <w:rPr>
          <w:rFonts w:hint="eastAsia"/>
        </w:rPr>
        <w:t>upport growers and people in need by</w:t>
      </w:r>
      <w:r w:rsidRPr="00CD71D4">
        <w:t xml:space="preserve">: </w:t>
      </w:r>
      <w:r w:rsidR="00E66043" w:rsidRPr="00CD71D4">
        <w:rPr>
          <w:rFonts w:hint="eastAsia"/>
        </w:rPr>
        <w:t>Helping people use their benefits to buy fresh and local products. </w:t>
      </w:r>
    </w:p>
    <w:p w14:paraId="35338A8D" w14:textId="497CF8BA" w:rsidR="00E66043" w:rsidRDefault="002A7665" w:rsidP="009C7F09">
      <w:pPr>
        <w:pStyle w:val="Heading4"/>
      </w:pPr>
      <w:r w:rsidRPr="00337F5A">
        <w:t>Immediate</w:t>
      </w:r>
      <w:r w:rsidR="005A2A17" w:rsidRPr="00337F5A">
        <w:t>-Term Actions</w:t>
      </w:r>
    </w:p>
    <w:tbl>
      <w:tblPr>
        <w:tblStyle w:val="FoodPolicyForum"/>
        <w:tblW w:w="5000" w:type="pct"/>
        <w:tblLook w:val="04A0" w:firstRow="1" w:lastRow="0" w:firstColumn="1" w:lastColumn="0" w:noHBand="0" w:noVBand="1"/>
      </w:tblPr>
      <w:tblGrid>
        <w:gridCol w:w="1075"/>
        <w:gridCol w:w="7200"/>
        <w:gridCol w:w="1795"/>
      </w:tblGrid>
      <w:tr w:rsidR="003503AF" w14:paraId="023359D0" w14:textId="77777777" w:rsidTr="009C7F09">
        <w:trPr>
          <w:cnfStyle w:val="100000000000" w:firstRow="1" w:lastRow="0" w:firstColumn="0" w:lastColumn="0" w:oddVBand="0" w:evenVBand="0" w:oddHBand="0" w:evenHBand="0" w:firstRowFirstColumn="0" w:firstRowLastColumn="0" w:lastRowFirstColumn="0" w:lastRowLastColumn="0"/>
          <w:cantSplit/>
          <w:tblHeader w:val="0"/>
        </w:trPr>
        <w:tc>
          <w:tcPr>
            <w:tcW w:w="1075" w:type="dxa"/>
            <w:shd w:val="clear" w:color="auto" w:fill="7E344E"/>
            <w:vAlign w:val="top"/>
          </w:tcPr>
          <w:p w14:paraId="1740D4B0" w14:textId="77777777" w:rsidR="003503AF" w:rsidRDefault="003503AF" w:rsidP="0048401B">
            <w:r>
              <w:t>Early Action #</w:t>
            </w:r>
          </w:p>
        </w:tc>
        <w:tc>
          <w:tcPr>
            <w:tcW w:w="7200" w:type="dxa"/>
            <w:shd w:val="clear" w:color="auto" w:fill="7E344E"/>
            <w:vAlign w:val="top"/>
          </w:tcPr>
          <w:p w14:paraId="2D2C1DC9" w14:textId="77777777" w:rsidR="003503AF" w:rsidRDefault="003503AF" w:rsidP="0048401B">
            <w:r>
              <w:t>Description</w:t>
            </w:r>
          </w:p>
        </w:tc>
        <w:tc>
          <w:tcPr>
            <w:tcW w:w="1795" w:type="dxa"/>
            <w:shd w:val="clear" w:color="auto" w:fill="7E344E"/>
            <w:vAlign w:val="top"/>
          </w:tcPr>
          <w:p w14:paraId="107F6431" w14:textId="77777777" w:rsidR="003503AF" w:rsidRDefault="003503AF" w:rsidP="0048401B">
            <w:r>
              <w:t>Potential Implementors</w:t>
            </w:r>
          </w:p>
        </w:tc>
      </w:tr>
      <w:tr w:rsidR="003503AF" w14:paraId="6B8F5B09" w14:textId="77777777" w:rsidTr="0048401B">
        <w:trPr>
          <w:cnfStyle w:val="000000100000" w:firstRow="0" w:lastRow="0" w:firstColumn="0" w:lastColumn="0" w:oddVBand="0" w:evenVBand="0" w:oddHBand="1" w:evenHBand="0" w:firstRowFirstColumn="0" w:firstRowLastColumn="0" w:lastRowFirstColumn="0" w:lastRowLastColumn="0"/>
        </w:trPr>
        <w:tc>
          <w:tcPr>
            <w:tcW w:w="1075" w:type="dxa"/>
          </w:tcPr>
          <w:p w14:paraId="070921E9" w14:textId="4465321D" w:rsidR="003503AF" w:rsidRDefault="00181184" w:rsidP="0048401B">
            <w:pPr>
              <w:jc w:val="center"/>
            </w:pPr>
            <w:r>
              <w:t>A</w:t>
            </w:r>
          </w:p>
        </w:tc>
        <w:tc>
          <w:tcPr>
            <w:tcW w:w="7200" w:type="dxa"/>
          </w:tcPr>
          <w:p w14:paraId="5B1E900E" w14:textId="77777777" w:rsidR="003503AF" w:rsidRDefault="003503AF" w:rsidP="0048401B">
            <w:r w:rsidRPr="003503AF">
              <w:rPr>
                <w:b/>
                <w:bCs/>
              </w:rPr>
              <w:t>Ensure service organizations and people are aware of the flexibilities being created by USDA and others to access benefits like SNAP, school meals, etc. and relief programs.</w:t>
            </w:r>
            <w:r w:rsidRPr="003503AF">
              <w:t xml:space="preserve"> This would help take pressure of the food bank system. Ensure the state is taking advantage of available federal programs.</w:t>
            </w:r>
          </w:p>
          <w:p w14:paraId="0466949C" w14:textId="62DE7EDC" w:rsidR="00641B6A" w:rsidRPr="00201837" w:rsidRDefault="009366C1" w:rsidP="00D93A37">
            <w:pPr>
              <w:pStyle w:val="CaseExample"/>
              <w:rPr>
                <w:b/>
                <w:bCs/>
              </w:rPr>
            </w:pPr>
            <w:r>
              <w:t>Case Example: Community Foundation NCW provided a grant to the Wenatchee Valley Farmer’s Market to enable the market to increase the SNAP match benefits to 50% as an incentive to encourage people to buy local food.</w:t>
            </w:r>
          </w:p>
        </w:tc>
        <w:tc>
          <w:tcPr>
            <w:tcW w:w="1795" w:type="dxa"/>
          </w:tcPr>
          <w:p w14:paraId="6E5FC82D" w14:textId="7D60E504" w:rsidR="003503AF" w:rsidRPr="00EA1095" w:rsidRDefault="00876432" w:rsidP="0048401B">
            <w:r>
              <w:t>DOH</w:t>
            </w:r>
            <w:r w:rsidR="003503AF" w:rsidRPr="003503AF">
              <w:t xml:space="preserve">, NGOs and </w:t>
            </w:r>
            <w:r w:rsidR="00077A21">
              <w:t>P</w:t>
            </w:r>
            <w:r w:rsidR="003503AF" w:rsidRPr="003503AF">
              <w:t xml:space="preserve">artner </w:t>
            </w:r>
            <w:r w:rsidR="00077A21">
              <w:t>O</w:t>
            </w:r>
            <w:r w:rsidR="003503AF" w:rsidRPr="003503AF">
              <w:t>rganizations</w:t>
            </w:r>
          </w:p>
        </w:tc>
      </w:tr>
      <w:tr w:rsidR="003503AF" w14:paraId="57375889" w14:textId="77777777" w:rsidTr="0048401B">
        <w:trPr>
          <w:cnfStyle w:val="000000010000" w:firstRow="0" w:lastRow="0" w:firstColumn="0" w:lastColumn="0" w:oddVBand="0" w:evenVBand="0" w:oddHBand="0" w:evenHBand="1" w:firstRowFirstColumn="0" w:firstRowLastColumn="0" w:lastRowFirstColumn="0" w:lastRowLastColumn="0"/>
        </w:trPr>
        <w:tc>
          <w:tcPr>
            <w:tcW w:w="1075" w:type="dxa"/>
          </w:tcPr>
          <w:p w14:paraId="75A468C5" w14:textId="79404EBC" w:rsidR="003503AF" w:rsidRDefault="00181184" w:rsidP="0048401B">
            <w:pPr>
              <w:jc w:val="center"/>
            </w:pPr>
            <w:r>
              <w:t>B</w:t>
            </w:r>
          </w:p>
        </w:tc>
        <w:tc>
          <w:tcPr>
            <w:tcW w:w="7200" w:type="dxa"/>
          </w:tcPr>
          <w:p w14:paraId="3F543B30" w14:textId="25C275BF" w:rsidR="003503AF" w:rsidRPr="00201837" w:rsidRDefault="003503AF" w:rsidP="0048401B">
            <w:pPr>
              <w:rPr>
                <w:b/>
                <w:bCs/>
              </w:rPr>
            </w:pPr>
            <w:r w:rsidRPr="003503AF">
              <w:rPr>
                <w:b/>
                <w:bCs/>
              </w:rPr>
              <w:t xml:space="preserve">Request Congress to grant USDA the authority to reduce or remove 100% matching fund requirements and expedite review and approval under the federal Gus Schumacher Nutrition Incentives Program (GusNIP) grant. </w:t>
            </w:r>
            <w:r w:rsidRPr="003503AF">
              <w:t xml:space="preserve">Grant applications opened for GusNIP’s FY2020 cycle on March 13 and proposals were due May 18, with $41.5 million in awards available. </w:t>
            </w:r>
            <w:r w:rsidR="00876432">
              <w:t>DOH</w:t>
            </w:r>
            <w:r w:rsidRPr="003503AF">
              <w:t xml:space="preserve"> applied for this grant as part of the state’s Fruit and Vegetable Incentives Program. Foundations and community benefit organizations that would be sources of match are focusing funds on COVID</w:t>
            </w:r>
            <w:r w:rsidR="00182908">
              <w:t>-19</w:t>
            </w:r>
            <w:r w:rsidRPr="003503AF">
              <w:t xml:space="preserve"> related items or </w:t>
            </w:r>
            <w:r w:rsidR="00182908">
              <w:t>are</w:t>
            </w:r>
            <w:r w:rsidRPr="003503AF">
              <w:t xml:space="preserve"> unable to commit funding because of financial uncertainty, making it difficult to fundraise. An expedited review process would allow </w:t>
            </w:r>
            <w:r w:rsidR="00876432">
              <w:t>DOH</w:t>
            </w:r>
            <w:r w:rsidRPr="003503AF">
              <w:t>, if awarded a grant, to begin expansion to more grocery stores in fall 2020 and provide more fruit and vegetable incentives to SNAP clients.</w:t>
            </w:r>
          </w:p>
        </w:tc>
        <w:tc>
          <w:tcPr>
            <w:tcW w:w="1795" w:type="dxa"/>
          </w:tcPr>
          <w:p w14:paraId="1D6F7063" w14:textId="091D754D" w:rsidR="003503AF" w:rsidRPr="00EA1095" w:rsidRDefault="00DE1C6C" w:rsidP="0048401B">
            <w:r>
              <w:t>Policymakers</w:t>
            </w:r>
            <w:r w:rsidR="00F56A73">
              <w:t xml:space="preserve">, </w:t>
            </w:r>
            <w:r w:rsidR="003503AF" w:rsidRPr="003503AF">
              <w:t>USDA</w:t>
            </w:r>
            <w:r w:rsidR="00F56A73">
              <w:t xml:space="preserve">, </w:t>
            </w:r>
            <w:r w:rsidR="00876432">
              <w:t>DOH</w:t>
            </w:r>
            <w:r w:rsidR="00F56A73">
              <w:t xml:space="preserve">, </w:t>
            </w:r>
            <w:r w:rsidR="003503AF" w:rsidRPr="003503AF">
              <w:t>Foundations and Community Benefit Organizations</w:t>
            </w:r>
          </w:p>
        </w:tc>
      </w:tr>
    </w:tbl>
    <w:p w14:paraId="5A5EE14B" w14:textId="04F5DF67" w:rsidR="00647F32" w:rsidRDefault="00647F32" w:rsidP="00647F32"/>
    <w:p w14:paraId="07665C08" w14:textId="32D1A90A" w:rsidR="00E66043" w:rsidRDefault="00D17EB5" w:rsidP="009C7F09">
      <w:pPr>
        <w:pStyle w:val="Heading4"/>
      </w:pPr>
      <w:r w:rsidRPr="00337F5A">
        <w:t>Near-Term Actions</w:t>
      </w:r>
    </w:p>
    <w:tbl>
      <w:tblPr>
        <w:tblStyle w:val="FoodPolicyForum"/>
        <w:tblW w:w="5000" w:type="pct"/>
        <w:tblLook w:val="04A0" w:firstRow="1" w:lastRow="0" w:firstColumn="1" w:lastColumn="0" w:noHBand="0" w:noVBand="1"/>
      </w:tblPr>
      <w:tblGrid>
        <w:gridCol w:w="1075"/>
        <w:gridCol w:w="7200"/>
        <w:gridCol w:w="1795"/>
      </w:tblGrid>
      <w:tr w:rsidR="003503AF" w14:paraId="10DD40E6" w14:textId="77777777" w:rsidTr="009C7F09">
        <w:trPr>
          <w:cnfStyle w:val="100000000000" w:firstRow="1" w:lastRow="0" w:firstColumn="0" w:lastColumn="0" w:oddVBand="0" w:evenVBand="0" w:oddHBand="0" w:evenHBand="0" w:firstRowFirstColumn="0" w:firstRowLastColumn="0" w:lastRowFirstColumn="0" w:lastRowLastColumn="0"/>
          <w:cantSplit/>
          <w:tblHeader w:val="0"/>
        </w:trPr>
        <w:tc>
          <w:tcPr>
            <w:tcW w:w="1075" w:type="dxa"/>
            <w:shd w:val="clear" w:color="auto" w:fill="95883D"/>
            <w:vAlign w:val="top"/>
          </w:tcPr>
          <w:p w14:paraId="4FF86815" w14:textId="77777777" w:rsidR="003503AF" w:rsidRDefault="003503AF" w:rsidP="0048401B">
            <w:r>
              <w:t>Early Action #</w:t>
            </w:r>
          </w:p>
        </w:tc>
        <w:tc>
          <w:tcPr>
            <w:tcW w:w="7200" w:type="dxa"/>
            <w:shd w:val="clear" w:color="auto" w:fill="95883D"/>
            <w:vAlign w:val="top"/>
          </w:tcPr>
          <w:p w14:paraId="07BDD1E3" w14:textId="77777777" w:rsidR="003503AF" w:rsidRDefault="003503AF" w:rsidP="008D4C11">
            <w:pPr>
              <w:keepNext/>
              <w:keepLines/>
            </w:pPr>
            <w:r>
              <w:t>Description</w:t>
            </w:r>
          </w:p>
        </w:tc>
        <w:tc>
          <w:tcPr>
            <w:tcW w:w="1795" w:type="dxa"/>
            <w:shd w:val="clear" w:color="auto" w:fill="95883D"/>
            <w:vAlign w:val="top"/>
          </w:tcPr>
          <w:p w14:paraId="1829A64B" w14:textId="77777777" w:rsidR="003503AF" w:rsidRDefault="003503AF" w:rsidP="0048401B">
            <w:r>
              <w:t>Potential Implementors</w:t>
            </w:r>
          </w:p>
        </w:tc>
      </w:tr>
      <w:tr w:rsidR="003503AF" w14:paraId="3509586F" w14:textId="77777777" w:rsidTr="0048401B">
        <w:trPr>
          <w:cnfStyle w:val="000000100000" w:firstRow="0" w:lastRow="0" w:firstColumn="0" w:lastColumn="0" w:oddVBand="0" w:evenVBand="0" w:oddHBand="1" w:evenHBand="0" w:firstRowFirstColumn="0" w:firstRowLastColumn="0" w:lastRowFirstColumn="0" w:lastRowLastColumn="0"/>
        </w:trPr>
        <w:tc>
          <w:tcPr>
            <w:tcW w:w="1075" w:type="dxa"/>
          </w:tcPr>
          <w:p w14:paraId="130F6D22" w14:textId="33197816" w:rsidR="003503AF" w:rsidRDefault="00181184" w:rsidP="0048401B">
            <w:pPr>
              <w:jc w:val="center"/>
            </w:pPr>
            <w:r>
              <w:t>C</w:t>
            </w:r>
          </w:p>
        </w:tc>
        <w:tc>
          <w:tcPr>
            <w:tcW w:w="7200" w:type="dxa"/>
          </w:tcPr>
          <w:p w14:paraId="51DA5FF5" w14:textId="3A8242B9" w:rsidR="003503AF" w:rsidRPr="00201837" w:rsidRDefault="003503AF" w:rsidP="008D4C11">
            <w:pPr>
              <w:keepNext/>
              <w:keepLines/>
              <w:rPr>
                <w:b/>
                <w:bCs/>
              </w:rPr>
            </w:pPr>
            <w:r w:rsidRPr="003503AF">
              <w:rPr>
                <w:b/>
                <w:bCs/>
              </w:rPr>
              <w:t xml:space="preserve">Allow for flexibility in WIC and Senior Farmers Market Nutrition Programs (FMNP) and SNAP and SNAP Market Match to continue to function as farmers markets change operation models under public health directive. </w:t>
            </w:r>
            <w:r w:rsidRPr="003503AF">
              <w:t>For example, allow WIC checks to be mailed instead of picked up at the farmers markets; and allow at-risk individuals (i.e., seniors) to send a representative shopper to the market.</w:t>
            </w:r>
          </w:p>
        </w:tc>
        <w:tc>
          <w:tcPr>
            <w:tcW w:w="1795" w:type="dxa"/>
          </w:tcPr>
          <w:p w14:paraId="41A01318" w14:textId="3F62091A" w:rsidR="003503AF" w:rsidRPr="00EA1095" w:rsidRDefault="003503AF" w:rsidP="0048401B">
            <w:r w:rsidRPr="003503AF">
              <w:t>WIC and Senior Farmers Market Nutrition Program</w:t>
            </w:r>
            <w:r w:rsidR="00F56A73">
              <w:t>,</w:t>
            </w:r>
            <w:r w:rsidR="00F56A73" w:rsidDel="00F64126">
              <w:t xml:space="preserve"> </w:t>
            </w:r>
            <w:r w:rsidRPr="003503AF">
              <w:t>SNAP and SNAP Market Match</w:t>
            </w:r>
            <w:r w:rsidR="00F56A73">
              <w:t xml:space="preserve">, </w:t>
            </w:r>
            <w:r w:rsidRPr="003503AF">
              <w:t>Government Agencies</w:t>
            </w:r>
            <w:r w:rsidR="00F56A73">
              <w:t xml:space="preserve">, </w:t>
            </w:r>
            <w:r w:rsidR="00DE1C6C">
              <w:t>Policymakers</w:t>
            </w:r>
          </w:p>
        </w:tc>
      </w:tr>
      <w:tr w:rsidR="003503AF" w14:paraId="2DF256E9" w14:textId="77777777" w:rsidTr="0048401B">
        <w:trPr>
          <w:cnfStyle w:val="000000010000" w:firstRow="0" w:lastRow="0" w:firstColumn="0" w:lastColumn="0" w:oddVBand="0" w:evenVBand="0" w:oddHBand="0" w:evenHBand="1" w:firstRowFirstColumn="0" w:firstRowLastColumn="0" w:lastRowFirstColumn="0" w:lastRowLastColumn="0"/>
        </w:trPr>
        <w:tc>
          <w:tcPr>
            <w:tcW w:w="1075" w:type="dxa"/>
          </w:tcPr>
          <w:p w14:paraId="42927690" w14:textId="08B13C12" w:rsidR="003503AF" w:rsidRDefault="00181184" w:rsidP="0048401B">
            <w:pPr>
              <w:jc w:val="center"/>
            </w:pPr>
            <w:r>
              <w:lastRenderedPageBreak/>
              <w:t>D</w:t>
            </w:r>
          </w:p>
        </w:tc>
        <w:tc>
          <w:tcPr>
            <w:tcW w:w="7200" w:type="dxa"/>
          </w:tcPr>
          <w:p w14:paraId="07DB3CCC" w14:textId="5D04F079" w:rsidR="003503AF" w:rsidRPr="00201837" w:rsidRDefault="003503AF" w:rsidP="0048401B">
            <w:pPr>
              <w:rPr>
                <w:b/>
                <w:bCs/>
              </w:rPr>
            </w:pPr>
            <w:r w:rsidRPr="003503AF">
              <w:rPr>
                <w:b/>
                <w:bCs/>
              </w:rPr>
              <w:t>Support</w:t>
            </w:r>
            <w:r w:rsidR="000C3881">
              <w:rPr>
                <w:b/>
                <w:bCs/>
              </w:rPr>
              <w:t xml:space="preserve"> and </w:t>
            </w:r>
            <w:r w:rsidRPr="003503AF">
              <w:rPr>
                <w:b/>
                <w:bCs/>
              </w:rPr>
              <w:t>enhance outreach to low-income families/seniors participating in FMNP and SNAP so that they know how to use benefits, including the SNAP Market Match, to b</w:t>
            </w:r>
            <w:r w:rsidR="00716106">
              <w:rPr>
                <w:b/>
                <w:bCs/>
              </w:rPr>
              <w:t>u</w:t>
            </w:r>
            <w:r w:rsidRPr="003503AF">
              <w:rPr>
                <w:b/>
                <w:bCs/>
              </w:rPr>
              <w:t xml:space="preserve">y directly from WA growers (including updated farmers market schedules and operations). </w:t>
            </w:r>
            <w:r w:rsidRPr="003503AF">
              <w:t xml:space="preserve">Outreach includes </w:t>
            </w:r>
            <w:r w:rsidR="00F56A73">
              <w:t xml:space="preserve">DSHS </w:t>
            </w:r>
            <w:r w:rsidRPr="003503AF">
              <w:t xml:space="preserve">SNAP Ed work and work by </w:t>
            </w:r>
            <w:r w:rsidR="00876432">
              <w:t>DOH</w:t>
            </w:r>
            <w:r w:rsidRPr="003503AF">
              <w:t xml:space="preserve"> Regional FINI TAs and WSFMA Regional Leads. Note: due to COVID19, outreach and nutrition education has had to adapt (go online) due to public health directives.</w:t>
            </w:r>
          </w:p>
        </w:tc>
        <w:tc>
          <w:tcPr>
            <w:tcW w:w="1795" w:type="dxa"/>
          </w:tcPr>
          <w:p w14:paraId="00B8005B" w14:textId="38C09011" w:rsidR="003503AF" w:rsidRPr="00EA1095" w:rsidRDefault="003503AF" w:rsidP="0048401B">
            <w:r w:rsidRPr="003503AF">
              <w:t>FMNP</w:t>
            </w:r>
            <w:r w:rsidR="00F56A73">
              <w:t xml:space="preserve">, </w:t>
            </w:r>
            <w:r w:rsidRPr="003503AF">
              <w:t>SNAP</w:t>
            </w:r>
            <w:r w:rsidR="00F56A73">
              <w:t xml:space="preserve">, </w:t>
            </w:r>
            <w:r w:rsidR="00876432">
              <w:t>DOH</w:t>
            </w:r>
            <w:r w:rsidR="00F56A73">
              <w:t xml:space="preserve">, </w:t>
            </w:r>
            <w:r w:rsidRPr="003503AF">
              <w:t>WSFMA</w:t>
            </w:r>
          </w:p>
        </w:tc>
      </w:tr>
    </w:tbl>
    <w:p w14:paraId="304EBD46" w14:textId="77777777" w:rsidR="003503AF" w:rsidRPr="003503AF" w:rsidRDefault="003503AF" w:rsidP="003503AF"/>
    <w:p w14:paraId="2704BB1F" w14:textId="35D4019F" w:rsidR="00E66043" w:rsidRDefault="00D17EB5" w:rsidP="009C7F09">
      <w:pPr>
        <w:pStyle w:val="Heading4"/>
      </w:pPr>
      <w:r>
        <w:t>Mid-</w:t>
      </w:r>
      <w:r w:rsidRPr="00162E33">
        <w:t>Term</w:t>
      </w:r>
      <w:r>
        <w:t xml:space="preserve"> Actions</w:t>
      </w:r>
    </w:p>
    <w:tbl>
      <w:tblPr>
        <w:tblStyle w:val="FoodPolicyForum"/>
        <w:tblW w:w="5000" w:type="pct"/>
        <w:tblLook w:val="04A0" w:firstRow="1" w:lastRow="0" w:firstColumn="1" w:lastColumn="0" w:noHBand="0" w:noVBand="1"/>
      </w:tblPr>
      <w:tblGrid>
        <w:gridCol w:w="1075"/>
        <w:gridCol w:w="7200"/>
        <w:gridCol w:w="1795"/>
      </w:tblGrid>
      <w:tr w:rsidR="003503AF" w14:paraId="4E76FD27" w14:textId="77777777" w:rsidTr="00104B0C">
        <w:trPr>
          <w:cnfStyle w:val="100000000000" w:firstRow="1" w:lastRow="0" w:firstColumn="0" w:lastColumn="0" w:oddVBand="0" w:evenVBand="0" w:oddHBand="0" w:evenHBand="0" w:firstRowFirstColumn="0" w:firstRowLastColumn="0" w:lastRowFirstColumn="0" w:lastRowLastColumn="0"/>
          <w:cantSplit/>
          <w:tblHeader w:val="0"/>
        </w:trPr>
        <w:tc>
          <w:tcPr>
            <w:tcW w:w="1075" w:type="dxa"/>
            <w:vAlign w:val="top"/>
          </w:tcPr>
          <w:p w14:paraId="709B8483" w14:textId="77777777" w:rsidR="003503AF" w:rsidRDefault="003503AF" w:rsidP="0048401B">
            <w:r>
              <w:t>Early Action #</w:t>
            </w:r>
          </w:p>
        </w:tc>
        <w:tc>
          <w:tcPr>
            <w:tcW w:w="7200" w:type="dxa"/>
            <w:vAlign w:val="top"/>
          </w:tcPr>
          <w:p w14:paraId="19377F2B" w14:textId="77777777" w:rsidR="003503AF" w:rsidRDefault="003503AF" w:rsidP="0048401B">
            <w:r>
              <w:t>Description</w:t>
            </w:r>
          </w:p>
        </w:tc>
        <w:tc>
          <w:tcPr>
            <w:tcW w:w="1795" w:type="dxa"/>
            <w:vAlign w:val="top"/>
          </w:tcPr>
          <w:p w14:paraId="0116458E" w14:textId="77777777" w:rsidR="003503AF" w:rsidRDefault="003503AF" w:rsidP="0048401B">
            <w:r>
              <w:t>Potential Implementors</w:t>
            </w:r>
          </w:p>
        </w:tc>
      </w:tr>
      <w:tr w:rsidR="003503AF" w14:paraId="606D76C0" w14:textId="77777777" w:rsidTr="0048401B">
        <w:trPr>
          <w:cnfStyle w:val="000000100000" w:firstRow="0" w:lastRow="0" w:firstColumn="0" w:lastColumn="0" w:oddVBand="0" w:evenVBand="0" w:oddHBand="1" w:evenHBand="0" w:firstRowFirstColumn="0" w:firstRowLastColumn="0" w:lastRowFirstColumn="0" w:lastRowLastColumn="0"/>
        </w:trPr>
        <w:tc>
          <w:tcPr>
            <w:tcW w:w="1075" w:type="dxa"/>
          </w:tcPr>
          <w:p w14:paraId="45DA8D39" w14:textId="125A28A7" w:rsidR="003503AF" w:rsidRDefault="00181184" w:rsidP="0048401B">
            <w:pPr>
              <w:jc w:val="center"/>
            </w:pPr>
            <w:r>
              <w:t>E</w:t>
            </w:r>
          </w:p>
        </w:tc>
        <w:tc>
          <w:tcPr>
            <w:tcW w:w="7200" w:type="dxa"/>
          </w:tcPr>
          <w:p w14:paraId="6C6890A8" w14:textId="201D8F3A" w:rsidR="003503AF" w:rsidRPr="00201837" w:rsidRDefault="003503AF" w:rsidP="0048401B">
            <w:pPr>
              <w:rPr>
                <w:b/>
                <w:bCs/>
              </w:rPr>
            </w:pPr>
            <w:r w:rsidRPr="003503AF">
              <w:rPr>
                <w:b/>
                <w:bCs/>
              </w:rPr>
              <w:t>Identify immediate changes needed to infrastructure, licensing, and regulat</w:t>
            </w:r>
            <w:r w:rsidR="00096F48">
              <w:rPr>
                <w:b/>
                <w:bCs/>
              </w:rPr>
              <w:t>ion</w:t>
            </w:r>
            <w:r w:rsidRPr="003503AF">
              <w:rPr>
                <w:b/>
                <w:bCs/>
              </w:rPr>
              <w:t xml:space="preserve"> to support farmers in selling to SNAP EBT customers. </w:t>
            </w:r>
            <w:r w:rsidRPr="003503AF">
              <w:t>Significant changes to the economic security of Washingtonians is increasing the number of people who are eligible for SNAP. Under current federal rules, the “retailer” needs to be certified by USDA to accept SNAP benefits. There are some guidelines that must be met in terms of what they sell.</w:t>
            </w:r>
          </w:p>
        </w:tc>
        <w:tc>
          <w:tcPr>
            <w:tcW w:w="1795" w:type="dxa"/>
          </w:tcPr>
          <w:p w14:paraId="02826BC8" w14:textId="1F967037" w:rsidR="003503AF" w:rsidRPr="00EA1095" w:rsidRDefault="003503AF" w:rsidP="0048401B">
            <w:r w:rsidRPr="003503AF">
              <w:t xml:space="preserve">SNAP; </w:t>
            </w:r>
            <w:r w:rsidR="00876432">
              <w:t>DOH</w:t>
            </w:r>
          </w:p>
        </w:tc>
      </w:tr>
      <w:tr w:rsidR="003503AF" w14:paraId="4589BB86" w14:textId="77777777" w:rsidTr="0048401B">
        <w:trPr>
          <w:cnfStyle w:val="000000010000" w:firstRow="0" w:lastRow="0" w:firstColumn="0" w:lastColumn="0" w:oddVBand="0" w:evenVBand="0" w:oddHBand="0" w:evenHBand="1" w:firstRowFirstColumn="0" w:firstRowLastColumn="0" w:lastRowFirstColumn="0" w:lastRowLastColumn="0"/>
        </w:trPr>
        <w:tc>
          <w:tcPr>
            <w:tcW w:w="1075" w:type="dxa"/>
          </w:tcPr>
          <w:p w14:paraId="62718C33" w14:textId="27D6454B" w:rsidR="003503AF" w:rsidRDefault="00181184" w:rsidP="0048401B">
            <w:pPr>
              <w:jc w:val="center"/>
            </w:pPr>
            <w:r>
              <w:t>F</w:t>
            </w:r>
          </w:p>
        </w:tc>
        <w:tc>
          <w:tcPr>
            <w:tcW w:w="7200" w:type="dxa"/>
          </w:tcPr>
          <w:p w14:paraId="391C7950" w14:textId="54326243" w:rsidR="003503AF" w:rsidRPr="00201837" w:rsidRDefault="003503AF" w:rsidP="0048401B">
            <w:pPr>
              <w:rPr>
                <w:b/>
                <w:bCs/>
              </w:rPr>
            </w:pPr>
            <w:r w:rsidRPr="003503AF">
              <w:rPr>
                <w:b/>
                <w:bCs/>
              </w:rPr>
              <w:t xml:space="preserve">Support USDA policy and technological changes to allow SNAP to be used in online purchases in direct marketing models (i.e., pre-order and pick-up at farmers markets, delivery, CSA, food hub, or bulk purchase models in partnership with emergency food programs). </w:t>
            </w:r>
            <w:r w:rsidRPr="003503AF">
              <w:t xml:space="preserve">Currently, EBT cards cannot be used to pay online other than with Amazon/Wal-Mart who are part of a pilot project under USDA. Some certified SNAP retailers such as grocery stores have increased capacity to accept SNAP purchases by having portable point of sale card readers available at curbside pick-up or in-person delivery to complete the sales transaction for an online order. </w:t>
            </w:r>
          </w:p>
        </w:tc>
        <w:tc>
          <w:tcPr>
            <w:tcW w:w="1795" w:type="dxa"/>
          </w:tcPr>
          <w:p w14:paraId="1466C469" w14:textId="6F4723C3" w:rsidR="003503AF" w:rsidRPr="00EA1095" w:rsidRDefault="003503AF" w:rsidP="0048401B">
            <w:r w:rsidRPr="003503AF">
              <w:t>USDA: SNAP</w:t>
            </w:r>
          </w:p>
        </w:tc>
      </w:tr>
      <w:tr w:rsidR="003503AF" w14:paraId="13FA199C" w14:textId="77777777" w:rsidTr="0048401B">
        <w:trPr>
          <w:cnfStyle w:val="000000100000" w:firstRow="0" w:lastRow="0" w:firstColumn="0" w:lastColumn="0" w:oddVBand="0" w:evenVBand="0" w:oddHBand="1" w:evenHBand="0" w:firstRowFirstColumn="0" w:firstRowLastColumn="0" w:lastRowFirstColumn="0" w:lastRowLastColumn="0"/>
        </w:trPr>
        <w:tc>
          <w:tcPr>
            <w:tcW w:w="1075" w:type="dxa"/>
          </w:tcPr>
          <w:p w14:paraId="4B0190F9" w14:textId="622D11AE" w:rsidR="003503AF" w:rsidRDefault="00181184" w:rsidP="0048401B">
            <w:pPr>
              <w:jc w:val="center"/>
            </w:pPr>
            <w:r>
              <w:t>G</w:t>
            </w:r>
          </w:p>
        </w:tc>
        <w:tc>
          <w:tcPr>
            <w:tcW w:w="7200" w:type="dxa"/>
          </w:tcPr>
          <w:p w14:paraId="16237833" w14:textId="14C8BE26" w:rsidR="003503AF" w:rsidRPr="00201837" w:rsidRDefault="003503AF" w:rsidP="0048401B">
            <w:pPr>
              <w:rPr>
                <w:b/>
                <w:bCs/>
              </w:rPr>
            </w:pPr>
            <w:r w:rsidRPr="003503AF">
              <w:rPr>
                <w:b/>
                <w:bCs/>
              </w:rPr>
              <w:t>P</w:t>
            </w:r>
            <w:r w:rsidR="0041467A">
              <w:rPr>
                <w:b/>
                <w:bCs/>
              </w:rPr>
              <w:t>romote p</w:t>
            </w:r>
            <w:r w:rsidRPr="003503AF">
              <w:rPr>
                <w:b/>
                <w:bCs/>
              </w:rPr>
              <w:t>andemic EBT (P-EBT) (authorized under Families First Coronavirus Response Act of 2020)</w:t>
            </w:r>
            <w:r w:rsidR="0041467A">
              <w:rPr>
                <w:b/>
                <w:bCs/>
              </w:rPr>
              <w:t xml:space="preserve"> and learn </w:t>
            </w:r>
            <w:r w:rsidR="002B2ED4">
              <w:rPr>
                <w:b/>
                <w:bCs/>
              </w:rPr>
              <w:t xml:space="preserve">from </w:t>
            </w:r>
            <w:r w:rsidR="004327B1">
              <w:rPr>
                <w:b/>
                <w:bCs/>
              </w:rPr>
              <w:t xml:space="preserve">the </w:t>
            </w:r>
            <w:r w:rsidR="00DF2277">
              <w:rPr>
                <w:b/>
                <w:bCs/>
              </w:rPr>
              <w:t>current experience with the system</w:t>
            </w:r>
            <w:r w:rsidR="002B2ED4">
              <w:rPr>
                <w:b/>
                <w:bCs/>
              </w:rPr>
              <w:t xml:space="preserve"> </w:t>
            </w:r>
            <w:r w:rsidR="004B4557">
              <w:rPr>
                <w:b/>
                <w:bCs/>
              </w:rPr>
              <w:t xml:space="preserve">to </w:t>
            </w:r>
            <w:r w:rsidR="0047608D">
              <w:rPr>
                <w:b/>
                <w:bCs/>
              </w:rPr>
              <w:t>ensure</w:t>
            </w:r>
            <w:r w:rsidR="002B2ED4">
              <w:rPr>
                <w:b/>
                <w:bCs/>
              </w:rPr>
              <w:t xml:space="preserve"> that </w:t>
            </w:r>
            <w:r w:rsidR="00DF2277" w:rsidRPr="00DF2277">
              <w:rPr>
                <w:b/>
                <w:bCs/>
              </w:rPr>
              <w:t>more expansive benefits delivery i</w:t>
            </w:r>
            <w:r w:rsidR="002B2ED4">
              <w:rPr>
                <w:b/>
                <w:bCs/>
              </w:rPr>
              <w:t xml:space="preserve">s possible in the future. </w:t>
            </w:r>
          </w:p>
        </w:tc>
        <w:tc>
          <w:tcPr>
            <w:tcW w:w="1795" w:type="dxa"/>
          </w:tcPr>
          <w:p w14:paraId="69C70AE6" w14:textId="4A69DC11" w:rsidR="003503AF" w:rsidRPr="00EA1095" w:rsidRDefault="003503AF" w:rsidP="0048401B">
            <w:r w:rsidRPr="003503AF">
              <w:t>USDA</w:t>
            </w:r>
            <w:r w:rsidR="00721530">
              <w:t xml:space="preserve">, </w:t>
            </w:r>
            <w:r w:rsidR="00DE1C6C">
              <w:t>Policymakers</w:t>
            </w:r>
          </w:p>
        </w:tc>
      </w:tr>
    </w:tbl>
    <w:p w14:paraId="78ABE68B" w14:textId="77777777" w:rsidR="00A162C7" w:rsidRDefault="00A162C7" w:rsidP="00E66043"/>
    <w:p w14:paraId="187EAB1C" w14:textId="168B2A6A" w:rsidR="00C25AC2" w:rsidRPr="004C2CD5" w:rsidRDefault="00CE1BDB" w:rsidP="00C25AC2">
      <w:pPr>
        <w:pStyle w:val="Heading2"/>
        <w:rPr>
          <w:sz w:val="40"/>
          <w:szCs w:val="40"/>
        </w:rPr>
      </w:pPr>
      <w:bookmarkStart w:id="21" w:name="_Toc42171049"/>
      <w:r w:rsidRPr="004C2CD5">
        <w:rPr>
          <w:sz w:val="40"/>
          <w:szCs w:val="40"/>
        </w:rPr>
        <w:t>Challenge #</w:t>
      </w:r>
      <w:r w:rsidR="009F3129">
        <w:rPr>
          <w:sz w:val="40"/>
          <w:szCs w:val="40"/>
        </w:rPr>
        <w:t>4</w:t>
      </w:r>
      <w:bookmarkEnd w:id="21"/>
    </w:p>
    <w:p w14:paraId="1F27CAC9" w14:textId="73E6DF79" w:rsidR="000418DC" w:rsidRDefault="006D377E" w:rsidP="00A5129E">
      <w:pPr>
        <w:pStyle w:val="Intro"/>
      </w:pPr>
      <w:r>
        <w:t xml:space="preserve">COVID-19 underscores the need to foster </w:t>
      </w:r>
      <w:r w:rsidR="00AA1BED" w:rsidRPr="00AA1BED">
        <w:t>resilience in the face of a changing climate to ensure long-term food security.</w:t>
      </w:r>
      <w:bookmarkEnd w:id="20"/>
      <w:r w:rsidR="00C5453E">
        <w:t xml:space="preserve"> </w:t>
      </w:r>
    </w:p>
    <w:p w14:paraId="6275EF95" w14:textId="42FAA5F8" w:rsidR="000418DC" w:rsidRDefault="001D2427" w:rsidP="000418DC">
      <w:r>
        <w:t>Some actions</w:t>
      </w:r>
      <w:r w:rsidR="00CB3514" w:rsidRPr="00E746C5">
        <w:t xml:space="preserve"> related to</w:t>
      </w:r>
      <w:r w:rsidR="00910110">
        <w:t xml:space="preserve"> providing</w:t>
      </w:r>
      <w:r w:rsidR="00CB3514" w:rsidRPr="00E746C5">
        <w:t xml:space="preserve"> long-term support to farmers that</w:t>
      </w:r>
      <w:r w:rsidR="00463591">
        <w:t xml:space="preserve"> </w:t>
      </w:r>
      <w:r w:rsidR="009B61FB">
        <w:t>also address the impacts of climate change</w:t>
      </w:r>
      <w:r w:rsidR="00CB3514" w:rsidRPr="00E746C5">
        <w:t xml:space="preserve"> have been sidelined to </w:t>
      </w:r>
      <w:r w:rsidR="000F6CEF">
        <w:t>rapidly changing</w:t>
      </w:r>
      <w:r w:rsidR="00CB3514" w:rsidRPr="00E746C5">
        <w:t xml:space="preserve"> </w:t>
      </w:r>
      <w:r w:rsidR="00406FA8">
        <w:t xml:space="preserve">COVID-19 </w:t>
      </w:r>
      <w:r w:rsidR="00CB3514" w:rsidRPr="00E746C5">
        <w:t>response needs. However, we can provide immediate financial assistance to farmers to promote resilience in the face of a changing climate and ensure long-term food security</w:t>
      </w:r>
      <w:r w:rsidR="00570A51">
        <w:t>, as</w:t>
      </w:r>
      <w:r w:rsidR="00CB3514" w:rsidRPr="00E746C5">
        <w:t xml:space="preserve"> the effects of COVID-19 will continue </w:t>
      </w:r>
      <w:r w:rsidR="00AD249C">
        <w:t xml:space="preserve">to </w:t>
      </w:r>
      <w:r w:rsidR="00DD3CA2">
        <w:t>have impacts</w:t>
      </w:r>
      <w:r w:rsidR="00AD249C">
        <w:t xml:space="preserve"> for the foreseeable future</w:t>
      </w:r>
      <w:r w:rsidR="00CB3514" w:rsidRPr="00E746C5">
        <w:t>.</w:t>
      </w:r>
    </w:p>
    <w:p w14:paraId="215059E6" w14:textId="49F5F7F1" w:rsidR="00036A2E" w:rsidRDefault="00B96714" w:rsidP="00925F53">
      <w:pPr>
        <w:pStyle w:val="Heading3"/>
      </w:pPr>
      <w:r w:rsidRPr="00925F53">
        <w:rPr>
          <w:rFonts w:hint="eastAsia"/>
          <w:b/>
          <w:bCs w:val="0"/>
        </w:rPr>
        <w:lastRenderedPageBreak/>
        <w:t>Opportunity</w:t>
      </w:r>
      <w:r w:rsidRPr="00925F53">
        <w:rPr>
          <w:b/>
          <w:bCs w:val="0"/>
        </w:rPr>
        <w:t xml:space="preserve"> </w:t>
      </w:r>
      <w:r w:rsidR="006045B3">
        <w:rPr>
          <w:b/>
          <w:bCs w:val="0"/>
        </w:rPr>
        <w:t>1</w:t>
      </w:r>
      <w:r w:rsidRPr="00925F53">
        <w:rPr>
          <w:b/>
          <w:bCs w:val="0"/>
        </w:rPr>
        <w:t>:</w:t>
      </w:r>
      <w:r w:rsidRPr="00CD71D4">
        <w:rPr>
          <w:rFonts w:hint="eastAsia"/>
        </w:rPr>
        <w:t xml:space="preserve"> </w:t>
      </w:r>
      <w:r w:rsidR="005408ED">
        <w:t xml:space="preserve">Support </w:t>
      </w:r>
      <w:r w:rsidR="005304BA">
        <w:t>implementation</w:t>
      </w:r>
      <w:r w:rsidR="005408ED">
        <w:t xml:space="preserve"> programs and resources </w:t>
      </w:r>
      <w:r w:rsidR="00B177B2">
        <w:t xml:space="preserve">that </w:t>
      </w:r>
      <w:r w:rsidR="004065B6" w:rsidRPr="004065B6">
        <w:t xml:space="preserve">provide </w:t>
      </w:r>
      <w:r w:rsidR="00B17AAE" w:rsidRPr="004065B6">
        <w:t>immediate</w:t>
      </w:r>
      <w:r w:rsidR="005408ED" w:rsidRPr="004065B6">
        <w:t xml:space="preserve"> financial assistance to farmers to </w:t>
      </w:r>
      <w:r w:rsidR="00B17AAE" w:rsidRPr="004065B6">
        <w:t>promote resilience in the face of a changing</w:t>
      </w:r>
      <w:r w:rsidR="005408ED" w:rsidRPr="004065B6">
        <w:t xml:space="preserve"> climate </w:t>
      </w:r>
      <w:r w:rsidR="00B17AAE" w:rsidRPr="004065B6">
        <w:t>and ensure long-term food security</w:t>
      </w:r>
      <w:r w:rsidR="004065B6" w:rsidRPr="004065B6">
        <w:t xml:space="preserve">. </w:t>
      </w:r>
    </w:p>
    <w:p w14:paraId="739350E4" w14:textId="74AB660E" w:rsidR="00036A2E" w:rsidRDefault="00036A2E" w:rsidP="009C7F09">
      <w:pPr>
        <w:pStyle w:val="Heading4"/>
      </w:pPr>
      <w:r w:rsidRPr="008540B0">
        <w:t>Near-Term Actions</w:t>
      </w:r>
    </w:p>
    <w:tbl>
      <w:tblPr>
        <w:tblStyle w:val="FoodPolicyForum"/>
        <w:tblW w:w="5000" w:type="pct"/>
        <w:tblLook w:val="04A0" w:firstRow="1" w:lastRow="0" w:firstColumn="1" w:lastColumn="0" w:noHBand="0" w:noVBand="1"/>
      </w:tblPr>
      <w:tblGrid>
        <w:gridCol w:w="1075"/>
        <w:gridCol w:w="7200"/>
        <w:gridCol w:w="1795"/>
      </w:tblGrid>
      <w:tr w:rsidR="00925F53" w14:paraId="4875C948" w14:textId="77777777" w:rsidTr="009C7F09">
        <w:trPr>
          <w:cnfStyle w:val="100000000000" w:firstRow="1" w:lastRow="0" w:firstColumn="0" w:lastColumn="0" w:oddVBand="0" w:evenVBand="0" w:oddHBand="0" w:evenHBand="0" w:firstRowFirstColumn="0" w:firstRowLastColumn="0" w:lastRowFirstColumn="0" w:lastRowLastColumn="0"/>
          <w:cantSplit/>
          <w:tblHeader w:val="0"/>
        </w:trPr>
        <w:tc>
          <w:tcPr>
            <w:tcW w:w="1075" w:type="dxa"/>
            <w:shd w:val="clear" w:color="auto" w:fill="95883D"/>
            <w:vAlign w:val="top"/>
          </w:tcPr>
          <w:p w14:paraId="0212BB50" w14:textId="77777777" w:rsidR="00925F53" w:rsidRDefault="00925F53" w:rsidP="0048401B">
            <w:r>
              <w:t>Early Action #</w:t>
            </w:r>
          </w:p>
        </w:tc>
        <w:tc>
          <w:tcPr>
            <w:tcW w:w="7200" w:type="dxa"/>
            <w:shd w:val="clear" w:color="auto" w:fill="95883D"/>
            <w:vAlign w:val="top"/>
          </w:tcPr>
          <w:p w14:paraId="23A88F0E" w14:textId="77777777" w:rsidR="00925F53" w:rsidRDefault="00925F53" w:rsidP="0048401B">
            <w:r>
              <w:t>Description</w:t>
            </w:r>
          </w:p>
        </w:tc>
        <w:tc>
          <w:tcPr>
            <w:tcW w:w="1795" w:type="dxa"/>
            <w:shd w:val="clear" w:color="auto" w:fill="95883D"/>
            <w:vAlign w:val="top"/>
          </w:tcPr>
          <w:p w14:paraId="1484DF43" w14:textId="77777777" w:rsidR="00925F53" w:rsidRDefault="00925F53" w:rsidP="0048401B">
            <w:r>
              <w:t>Potential Implementors</w:t>
            </w:r>
          </w:p>
        </w:tc>
      </w:tr>
      <w:tr w:rsidR="00925F53" w14:paraId="30A9E106" w14:textId="77777777" w:rsidTr="0048401B">
        <w:trPr>
          <w:cnfStyle w:val="000000100000" w:firstRow="0" w:lastRow="0" w:firstColumn="0" w:lastColumn="0" w:oddVBand="0" w:evenVBand="0" w:oddHBand="1" w:evenHBand="0" w:firstRowFirstColumn="0" w:firstRowLastColumn="0" w:lastRowFirstColumn="0" w:lastRowLastColumn="0"/>
        </w:trPr>
        <w:tc>
          <w:tcPr>
            <w:tcW w:w="1075" w:type="dxa"/>
          </w:tcPr>
          <w:p w14:paraId="69B7B4FB" w14:textId="7C35AA85" w:rsidR="00925F53" w:rsidRDefault="006045B3" w:rsidP="0048401B">
            <w:pPr>
              <w:jc w:val="center"/>
            </w:pPr>
            <w:r>
              <w:t>A</w:t>
            </w:r>
          </w:p>
        </w:tc>
        <w:tc>
          <w:tcPr>
            <w:tcW w:w="7200" w:type="dxa"/>
          </w:tcPr>
          <w:p w14:paraId="47A6FB9E" w14:textId="7CD815F2" w:rsidR="00925F53" w:rsidRPr="00201837" w:rsidRDefault="00925F53" w:rsidP="0048401B">
            <w:pPr>
              <w:rPr>
                <w:b/>
                <w:bCs/>
              </w:rPr>
            </w:pPr>
            <w:r w:rsidRPr="00925F53">
              <w:rPr>
                <w:b/>
                <w:bCs/>
              </w:rPr>
              <w:t xml:space="preserve">Support conservation programs and resources that provide direct financial assistance to farmers to implement best management practices that address impacts of climate change and also provide employment opportunities and economic development. </w:t>
            </w:r>
            <w:r w:rsidRPr="00925F53">
              <w:t xml:space="preserve">Programs such as the Sustainable Farm and Fields and Soil Health Initiative have the potential to be examined for this purpose. Provide funds and technical assistance for farmers to implement cover crops, no till, organic amendments, etc. This allows farmers to have funding </w:t>
            </w:r>
            <w:r w:rsidR="00E2703E">
              <w:t xml:space="preserve">– </w:t>
            </w:r>
            <w:r w:rsidRPr="00925F53">
              <w:t>not tied to loans</w:t>
            </w:r>
            <w:r w:rsidR="00E2703E">
              <w:t xml:space="preserve"> –</w:t>
            </w:r>
            <w:r w:rsidRPr="00925F53">
              <w:t xml:space="preserve"> that directly supports farm viability and production, and addresses conservation and climate change goals.</w:t>
            </w:r>
          </w:p>
        </w:tc>
        <w:tc>
          <w:tcPr>
            <w:tcW w:w="1795" w:type="dxa"/>
          </w:tcPr>
          <w:p w14:paraId="6C0FAE98" w14:textId="28C30689" w:rsidR="00925F53" w:rsidRPr="00EA1095" w:rsidRDefault="00925F53" w:rsidP="0048401B">
            <w:r w:rsidRPr="00925F53">
              <w:t>Conservation Commission</w:t>
            </w:r>
            <w:r w:rsidR="00513FE5">
              <w:t>,</w:t>
            </w:r>
            <w:r w:rsidRPr="00925F53">
              <w:t xml:space="preserve"> </w:t>
            </w:r>
            <w:r w:rsidR="00167636">
              <w:t>CD</w:t>
            </w:r>
            <w:r w:rsidRPr="00925F53">
              <w:t>s</w:t>
            </w:r>
            <w:r w:rsidR="00513FE5">
              <w:t>,</w:t>
            </w:r>
            <w:r w:rsidRPr="00925F53">
              <w:t xml:space="preserve"> NRCS</w:t>
            </w:r>
            <w:r w:rsidR="00513FE5">
              <w:t>,</w:t>
            </w:r>
            <w:r w:rsidRPr="00925F53">
              <w:t xml:space="preserve"> Local </w:t>
            </w:r>
            <w:r w:rsidR="00077A21">
              <w:t>A</w:t>
            </w:r>
            <w:r w:rsidRPr="00925F53">
              <w:t xml:space="preserve">griculture </w:t>
            </w:r>
            <w:r w:rsidR="00077A21">
              <w:t>C</w:t>
            </w:r>
            <w:r w:rsidRPr="00925F53">
              <w:t>ommissions</w:t>
            </w:r>
            <w:r w:rsidR="00513FE5">
              <w:t xml:space="preserve">, </w:t>
            </w:r>
            <w:r w:rsidRPr="00925F53">
              <w:t>Legislature</w:t>
            </w:r>
            <w:r w:rsidR="00513FE5">
              <w:t>,</w:t>
            </w:r>
            <w:r w:rsidR="00CA6793">
              <w:t xml:space="preserve"> </w:t>
            </w:r>
            <w:r w:rsidRPr="00925F53">
              <w:t>WSU</w:t>
            </w:r>
          </w:p>
        </w:tc>
      </w:tr>
      <w:tr w:rsidR="00925F53" w14:paraId="7373DD7B" w14:textId="77777777" w:rsidTr="0048401B">
        <w:trPr>
          <w:cnfStyle w:val="000000010000" w:firstRow="0" w:lastRow="0" w:firstColumn="0" w:lastColumn="0" w:oddVBand="0" w:evenVBand="0" w:oddHBand="0" w:evenHBand="1" w:firstRowFirstColumn="0" w:firstRowLastColumn="0" w:lastRowFirstColumn="0" w:lastRowLastColumn="0"/>
        </w:trPr>
        <w:tc>
          <w:tcPr>
            <w:tcW w:w="1075" w:type="dxa"/>
          </w:tcPr>
          <w:p w14:paraId="002A7AED" w14:textId="31DBA595" w:rsidR="00925F53" w:rsidRDefault="006045B3" w:rsidP="0048401B">
            <w:pPr>
              <w:jc w:val="center"/>
            </w:pPr>
            <w:r>
              <w:t>B</w:t>
            </w:r>
          </w:p>
        </w:tc>
        <w:tc>
          <w:tcPr>
            <w:tcW w:w="7200" w:type="dxa"/>
          </w:tcPr>
          <w:p w14:paraId="78BA7E1B" w14:textId="0F92B7AE" w:rsidR="00925F53" w:rsidRPr="00201837" w:rsidRDefault="00925F53" w:rsidP="0048401B">
            <w:pPr>
              <w:rPr>
                <w:b/>
                <w:bCs/>
              </w:rPr>
            </w:pPr>
            <w:r w:rsidRPr="00925F53">
              <w:rPr>
                <w:b/>
                <w:bCs/>
              </w:rPr>
              <w:t xml:space="preserve">Washington agencies and organizations should continue preparations for near-term and long-term planning and implementation of programs related to the climate change recommendations outlined by the Impacts of Climate Change Team in the </w:t>
            </w:r>
            <w:hyperlink r:id="rId30" w:history="1">
              <w:r w:rsidRPr="008F095A">
                <w:rPr>
                  <w:rStyle w:val="Hyperlink"/>
                  <w:b/>
                  <w:bCs/>
                </w:rPr>
                <w:t>June 2019 report to the Legislature</w:t>
              </w:r>
            </w:hyperlink>
            <w:r w:rsidRPr="00925F53">
              <w:rPr>
                <w:b/>
                <w:bCs/>
              </w:rPr>
              <w:t xml:space="preserve">. </w:t>
            </w:r>
            <w:r w:rsidRPr="00925F53">
              <w:t xml:space="preserve">Continue to promote PDR programs; develop a comprehensive state-wide water availability strategy; create and deploy a voluntary carbon credit program; and develop strategies to enhance adaptation for food and </w:t>
            </w:r>
            <w:r w:rsidR="00380D5E" w:rsidRPr="00925F53">
              <w:t>ag</w:t>
            </w:r>
            <w:r w:rsidR="00380D5E">
              <w:t>ricultural</w:t>
            </w:r>
            <w:r w:rsidRPr="00925F53">
              <w:t xml:space="preserve"> productions that are most likely to be impacted by climate change.</w:t>
            </w:r>
          </w:p>
        </w:tc>
        <w:tc>
          <w:tcPr>
            <w:tcW w:w="1795" w:type="dxa"/>
          </w:tcPr>
          <w:p w14:paraId="2584D1DD" w14:textId="388EE316" w:rsidR="00925F53" w:rsidRPr="00EA1095" w:rsidRDefault="00925F53" w:rsidP="0048401B">
            <w:r w:rsidRPr="00925F53">
              <w:t xml:space="preserve">Washington </w:t>
            </w:r>
            <w:r w:rsidR="00077A21">
              <w:t>A</w:t>
            </w:r>
            <w:r w:rsidRPr="00925F53">
              <w:t xml:space="preserve">gencies and </w:t>
            </w:r>
            <w:r w:rsidR="00077A21">
              <w:t>O</w:t>
            </w:r>
            <w:r w:rsidRPr="00925F53">
              <w:t>rganizations</w:t>
            </w:r>
          </w:p>
        </w:tc>
      </w:tr>
    </w:tbl>
    <w:p w14:paraId="6E772CAE" w14:textId="77777777" w:rsidR="00925F53" w:rsidRPr="00925F53" w:rsidRDefault="00925F53" w:rsidP="00925F53"/>
    <w:p w14:paraId="201205C1" w14:textId="77777777" w:rsidR="00C5329C" w:rsidRDefault="00C5329C" w:rsidP="00647C24">
      <w:pPr>
        <w:pStyle w:val="Heading1"/>
        <w:sectPr w:rsidR="00C5329C" w:rsidSect="00AE53A0">
          <w:pgSz w:w="12240" w:h="15840"/>
          <w:pgMar w:top="1080" w:right="1080" w:bottom="1440" w:left="1080" w:header="720" w:footer="720" w:gutter="0"/>
          <w:cols w:space="720"/>
          <w:docGrid w:linePitch="360"/>
        </w:sectPr>
      </w:pPr>
      <w:bookmarkStart w:id="22" w:name="_Toc40362357"/>
    </w:p>
    <w:p w14:paraId="53F80160" w14:textId="27857511" w:rsidR="00647C24" w:rsidRPr="00E14E67" w:rsidRDefault="00D21409" w:rsidP="00647C24">
      <w:pPr>
        <w:pStyle w:val="Heading1"/>
        <w:rPr>
          <w:b/>
          <w:sz w:val="56"/>
          <w:szCs w:val="56"/>
        </w:rPr>
      </w:pPr>
      <w:bookmarkStart w:id="23" w:name="_Toc42171050"/>
      <w:r w:rsidRPr="00E14E67">
        <w:rPr>
          <w:b/>
          <w:sz w:val="56"/>
          <w:szCs w:val="56"/>
        </w:rPr>
        <w:lastRenderedPageBreak/>
        <w:t xml:space="preserve">Appendix A - </w:t>
      </w:r>
      <w:r w:rsidR="00647C24" w:rsidRPr="00E14E67">
        <w:rPr>
          <w:b/>
          <w:sz w:val="56"/>
          <w:szCs w:val="56"/>
        </w:rPr>
        <w:t>Forum Membership</w:t>
      </w:r>
      <w:bookmarkEnd w:id="22"/>
      <w:bookmarkEnd w:id="23"/>
    </w:p>
    <w:p w14:paraId="6C59B07D" w14:textId="77777777" w:rsidR="00647C24" w:rsidRDefault="00647C24" w:rsidP="00647C24">
      <w:pPr>
        <w:pStyle w:val="Heading1divider"/>
      </w:pPr>
    </w:p>
    <w:p w14:paraId="72961B79" w14:textId="77777777" w:rsidR="00C82C8F" w:rsidRDefault="00C82C8F" w:rsidP="00053601">
      <w:r w:rsidRPr="00C82C8F">
        <w:t>The budget proviso provided the following guidance on the composition of the Forum:</w:t>
      </w:r>
    </w:p>
    <w:p w14:paraId="0F4057D5" w14:textId="60468ECC" w:rsidR="00C82C8F" w:rsidRDefault="00C82C8F" w:rsidP="00053601">
      <w:pPr>
        <w:pStyle w:val="ListParagraph"/>
        <w:numPr>
          <w:ilvl w:val="0"/>
          <w:numId w:val="5"/>
        </w:numPr>
      </w:pPr>
      <w:r w:rsidRPr="00C82C8F">
        <w:t>In making appointments, the director of the commission must attempt to ensure a diversity of knowledge, experience, and perspectives by building on the representation established by the food system roundtable initiated by Executive Order 10-02.</w:t>
      </w:r>
    </w:p>
    <w:p w14:paraId="7C3A5C5E" w14:textId="2DA9B3CA" w:rsidR="00C82C8F" w:rsidRDefault="00C82C8F" w:rsidP="00053601">
      <w:pPr>
        <w:pStyle w:val="ListParagraph"/>
        <w:numPr>
          <w:ilvl w:val="0"/>
          <w:numId w:val="5"/>
        </w:numPr>
      </w:pPr>
      <w:r w:rsidRPr="00C82C8F">
        <w:t xml:space="preserve">In addition to members appointed by the director of the </w:t>
      </w:r>
      <w:r w:rsidR="00876432">
        <w:t>SCC</w:t>
      </w:r>
      <w:r w:rsidRPr="00C82C8F">
        <w:t>, four legislators may serve on the food policy forum in an ex officio capacity. Legislative participants must be appointed as follows:</w:t>
      </w:r>
    </w:p>
    <w:p w14:paraId="6B808FC3" w14:textId="77777777" w:rsidR="00584D0F" w:rsidRDefault="00C82C8F" w:rsidP="00053601">
      <w:pPr>
        <w:pStyle w:val="ListParagraph"/>
        <w:numPr>
          <w:ilvl w:val="1"/>
          <w:numId w:val="5"/>
        </w:numPr>
      </w:pPr>
      <w:r w:rsidRPr="00C82C8F">
        <w:t xml:space="preserve">The speaker of the house of representatives shall appoint one member from each of the two largest caucuses of the house of representatives; and </w:t>
      </w:r>
    </w:p>
    <w:p w14:paraId="3E8BBDBB" w14:textId="40D65D1B" w:rsidR="00584D0F" w:rsidRDefault="00C82C8F" w:rsidP="00053601">
      <w:pPr>
        <w:pStyle w:val="ListParagraph"/>
        <w:numPr>
          <w:ilvl w:val="1"/>
          <w:numId w:val="5"/>
        </w:numPr>
      </w:pPr>
      <w:r w:rsidRPr="00C82C8F">
        <w:t>The president of the senate shall appoint one member f</w:t>
      </w:r>
      <w:r w:rsidR="00584D0F">
        <w:t>r</w:t>
      </w:r>
      <w:r w:rsidRPr="00C82C8F">
        <w:t>om each of the two largest caucuses of the senat</w:t>
      </w:r>
      <w:r w:rsidR="00584D0F">
        <w:t>e</w:t>
      </w:r>
    </w:p>
    <w:p w14:paraId="2A9B6AC6" w14:textId="77777777" w:rsidR="004C14FE" w:rsidRPr="004C14FE" w:rsidRDefault="004C14FE" w:rsidP="00053601">
      <w:pPr>
        <w:rPr>
          <w:rFonts w:cs="Arial"/>
        </w:rPr>
      </w:pPr>
      <w:r w:rsidRPr="004C14FE">
        <w:rPr>
          <w:rFonts w:cs="Arial"/>
        </w:rPr>
        <w:t>*Indicates Food Policy Forum leadership</w:t>
      </w:r>
    </w:p>
    <w:p w14:paraId="7ABEBCA8" w14:textId="4FC6ECDB" w:rsidR="004C14FE" w:rsidRDefault="004C14FE" w:rsidP="00053601">
      <w:r w:rsidRPr="004C14FE">
        <w:rPr>
          <w:rFonts w:cs="Arial"/>
          <w:highlight w:val="yellow"/>
        </w:rPr>
        <w:t>+Indicates member participated in the June 25 consensus vote on early actions</w:t>
      </w:r>
      <w:r w:rsidRPr="004C14FE">
        <w:rPr>
          <w:rFonts w:ascii="Arial" w:hAnsi="Arial" w:cs="Arial"/>
          <w:sz w:val="23"/>
          <w:szCs w:val="23"/>
          <w:highlight w:val="yellow"/>
        </w:rPr>
        <w:t>.</w:t>
      </w:r>
      <w:r>
        <w:rPr>
          <w:rFonts w:ascii="Arial" w:hAnsi="Arial" w:cs="Arial"/>
          <w:sz w:val="23"/>
          <w:szCs w:val="23"/>
        </w:rPr>
        <w:t xml:space="preserve"> </w:t>
      </w:r>
    </w:p>
    <w:p w14:paraId="2B8134C1" w14:textId="77777777" w:rsidR="00584D0F" w:rsidRDefault="00584D0F" w:rsidP="00584D0F">
      <w:pPr>
        <w:spacing w:line="259" w:lineRule="auto"/>
      </w:pPr>
    </w:p>
    <w:tbl>
      <w:tblPr>
        <w:tblStyle w:val="FoodPolicyForum"/>
        <w:tblW w:w="5000" w:type="pct"/>
        <w:tblLook w:val="04A0" w:firstRow="1" w:lastRow="0" w:firstColumn="1" w:lastColumn="0" w:noHBand="0" w:noVBand="1"/>
      </w:tblPr>
      <w:tblGrid>
        <w:gridCol w:w="1806"/>
        <w:gridCol w:w="1760"/>
        <w:gridCol w:w="6504"/>
      </w:tblGrid>
      <w:tr w:rsidR="00235F61" w:rsidRPr="00235F61" w14:paraId="0E0FF21B" w14:textId="77777777" w:rsidTr="00053601">
        <w:trPr>
          <w:cnfStyle w:val="100000000000" w:firstRow="1" w:lastRow="0" w:firstColumn="0" w:lastColumn="0" w:oddVBand="0" w:evenVBand="0" w:oddHBand="0" w:evenHBand="0" w:firstRowFirstColumn="0" w:firstRowLastColumn="0" w:lastRowFirstColumn="0" w:lastRowLastColumn="0"/>
          <w:cantSplit/>
          <w:tblHeader w:val="0"/>
        </w:trPr>
        <w:tc>
          <w:tcPr>
            <w:tcW w:w="1216" w:type="dxa"/>
            <w:noWrap/>
            <w:vAlign w:val="top"/>
          </w:tcPr>
          <w:p w14:paraId="418ABAC5" w14:textId="6709BF38" w:rsidR="00235F61" w:rsidRPr="004B4557" w:rsidRDefault="00647C24" w:rsidP="00235F61">
            <w:pPr>
              <w:spacing w:line="240" w:lineRule="auto"/>
              <w:rPr>
                <w:rFonts w:eastAsia="Times New Roman" w:cs="Times New Roman"/>
              </w:rPr>
            </w:pPr>
            <w:r w:rsidRPr="00235F61">
              <w:br w:type="page"/>
            </w:r>
            <w:r w:rsidR="00235F61" w:rsidRPr="004B4557">
              <w:rPr>
                <w:rFonts w:eastAsia="Times New Roman" w:cs="Times New Roman"/>
              </w:rPr>
              <w:t>First Name</w:t>
            </w:r>
          </w:p>
        </w:tc>
        <w:tc>
          <w:tcPr>
            <w:tcW w:w="1185" w:type="dxa"/>
            <w:noWrap/>
            <w:vAlign w:val="top"/>
          </w:tcPr>
          <w:p w14:paraId="022C0018" w14:textId="3B4D2466" w:rsidR="00235F61" w:rsidRPr="004B4557" w:rsidRDefault="00235F61" w:rsidP="00235F61">
            <w:pPr>
              <w:spacing w:line="240" w:lineRule="auto"/>
              <w:rPr>
                <w:rFonts w:eastAsia="Times New Roman" w:cs="Times New Roman"/>
              </w:rPr>
            </w:pPr>
            <w:r w:rsidRPr="004B4557">
              <w:rPr>
                <w:rFonts w:eastAsia="Times New Roman" w:cs="Times New Roman"/>
              </w:rPr>
              <w:t>Last Name</w:t>
            </w:r>
          </w:p>
        </w:tc>
        <w:tc>
          <w:tcPr>
            <w:tcW w:w="4379" w:type="dxa"/>
            <w:noWrap/>
            <w:vAlign w:val="top"/>
          </w:tcPr>
          <w:p w14:paraId="6D0C5B1A" w14:textId="248AE4FE" w:rsidR="00235F61" w:rsidRPr="004B4557" w:rsidRDefault="00235F61" w:rsidP="00235F61">
            <w:pPr>
              <w:spacing w:line="240" w:lineRule="auto"/>
              <w:rPr>
                <w:rFonts w:eastAsia="Times New Roman" w:cs="Times New Roman"/>
              </w:rPr>
            </w:pPr>
            <w:r w:rsidRPr="004B4557">
              <w:rPr>
                <w:rFonts w:eastAsia="Times New Roman" w:cs="Times New Roman"/>
              </w:rPr>
              <w:t>Affiliation</w:t>
            </w:r>
          </w:p>
        </w:tc>
      </w:tr>
      <w:tr w:rsidR="00A14972" w:rsidRPr="00235F61" w14:paraId="678F7F37" w14:textId="77777777" w:rsidTr="00053601">
        <w:trPr>
          <w:cnfStyle w:val="000000100000" w:firstRow="0" w:lastRow="0" w:firstColumn="0" w:lastColumn="0" w:oddVBand="0" w:evenVBand="0" w:oddHBand="1" w:evenHBand="0" w:firstRowFirstColumn="0" w:firstRowLastColumn="0" w:lastRowFirstColumn="0" w:lastRowLastColumn="0"/>
          <w:cantSplit w:val="0"/>
        </w:trPr>
        <w:tc>
          <w:tcPr>
            <w:tcW w:w="1216" w:type="dxa"/>
            <w:noWrap/>
            <w:hideMark/>
          </w:tcPr>
          <w:p w14:paraId="7CDD0F7E" w14:textId="77777777" w:rsidR="00235F61" w:rsidRPr="004B4557" w:rsidRDefault="00235F61" w:rsidP="00235F61">
            <w:pPr>
              <w:spacing w:line="240" w:lineRule="auto"/>
              <w:rPr>
                <w:rFonts w:eastAsia="Times New Roman" w:cs="Times New Roman"/>
              </w:rPr>
            </w:pPr>
            <w:r w:rsidRPr="004B4557">
              <w:rPr>
                <w:rFonts w:eastAsia="Times New Roman" w:cs="Times New Roman"/>
              </w:rPr>
              <w:t>Aaron</w:t>
            </w:r>
          </w:p>
        </w:tc>
        <w:tc>
          <w:tcPr>
            <w:tcW w:w="1185" w:type="dxa"/>
            <w:noWrap/>
            <w:hideMark/>
          </w:tcPr>
          <w:p w14:paraId="47A849E3" w14:textId="77777777" w:rsidR="00235F61" w:rsidRPr="004B4557" w:rsidRDefault="00235F61" w:rsidP="00235F61">
            <w:pPr>
              <w:spacing w:line="240" w:lineRule="auto"/>
              <w:rPr>
                <w:rFonts w:eastAsia="Times New Roman" w:cs="Times New Roman"/>
              </w:rPr>
            </w:pPr>
            <w:r w:rsidRPr="004B4557">
              <w:rPr>
                <w:rFonts w:eastAsia="Times New Roman" w:cs="Times New Roman"/>
              </w:rPr>
              <w:t>Czyzewski</w:t>
            </w:r>
          </w:p>
        </w:tc>
        <w:tc>
          <w:tcPr>
            <w:tcW w:w="4379" w:type="dxa"/>
            <w:noWrap/>
            <w:hideMark/>
          </w:tcPr>
          <w:p w14:paraId="1E275FB6" w14:textId="77777777" w:rsidR="00235F61" w:rsidRPr="004B4557" w:rsidRDefault="00235F61" w:rsidP="00235F61">
            <w:pPr>
              <w:spacing w:line="240" w:lineRule="auto"/>
              <w:rPr>
                <w:rFonts w:eastAsia="Times New Roman" w:cs="Times New Roman"/>
              </w:rPr>
            </w:pPr>
            <w:r w:rsidRPr="004B4557">
              <w:rPr>
                <w:rFonts w:eastAsia="Times New Roman" w:cs="Times New Roman"/>
              </w:rPr>
              <w:t>Food Lifeline</w:t>
            </w:r>
          </w:p>
        </w:tc>
      </w:tr>
      <w:tr w:rsidR="00235F61" w:rsidRPr="00235F61" w14:paraId="6E97A0B4" w14:textId="77777777" w:rsidTr="00053601">
        <w:trPr>
          <w:cnfStyle w:val="000000010000" w:firstRow="0" w:lastRow="0" w:firstColumn="0" w:lastColumn="0" w:oddVBand="0" w:evenVBand="0" w:oddHBand="0" w:evenHBand="1" w:firstRowFirstColumn="0" w:firstRowLastColumn="0" w:lastRowFirstColumn="0" w:lastRowLastColumn="0"/>
          <w:cantSplit w:val="0"/>
        </w:trPr>
        <w:tc>
          <w:tcPr>
            <w:tcW w:w="1216" w:type="dxa"/>
            <w:noWrap/>
            <w:hideMark/>
          </w:tcPr>
          <w:p w14:paraId="0710405E" w14:textId="77777777" w:rsidR="00235F61" w:rsidRPr="004B4557" w:rsidRDefault="00235F61" w:rsidP="00235F61">
            <w:pPr>
              <w:spacing w:line="240" w:lineRule="auto"/>
              <w:rPr>
                <w:rFonts w:eastAsia="Times New Roman" w:cs="Times New Roman"/>
              </w:rPr>
            </w:pPr>
            <w:r w:rsidRPr="004B4557">
              <w:rPr>
                <w:rFonts w:eastAsia="Times New Roman" w:cs="Times New Roman"/>
              </w:rPr>
              <w:t>Addie</w:t>
            </w:r>
          </w:p>
        </w:tc>
        <w:tc>
          <w:tcPr>
            <w:tcW w:w="1185" w:type="dxa"/>
            <w:noWrap/>
            <w:hideMark/>
          </w:tcPr>
          <w:p w14:paraId="15821265" w14:textId="77777777" w:rsidR="00235F61" w:rsidRPr="004B4557" w:rsidRDefault="00235F61" w:rsidP="00235F61">
            <w:pPr>
              <w:spacing w:line="240" w:lineRule="auto"/>
              <w:rPr>
                <w:rFonts w:eastAsia="Times New Roman" w:cs="Times New Roman"/>
              </w:rPr>
            </w:pPr>
            <w:r w:rsidRPr="004B4557">
              <w:rPr>
                <w:rFonts w:eastAsia="Times New Roman" w:cs="Times New Roman"/>
              </w:rPr>
              <w:t>Candib</w:t>
            </w:r>
          </w:p>
        </w:tc>
        <w:tc>
          <w:tcPr>
            <w:tcW w:w="4379" w:type="dxa"/>
            <w:noWrap/>
            <w:hideMark/>
          </w:tcPr>
          <w:p w14:paraId="3A0861AB" w14:textId="77777777" w:rsidR="00235F61" w:rsidRPr="004B4557" w:rsidRDefault="00235F61" w:rsidP="00235F61">
            <w:pPr>
              <w:spacing w:line="240" w:lineRule="auto"/>
              <w:rPr>
                <w:rFonts w:eastAsia="Times New Roman" w:cs="Times New Roman"/>
              </w:rPr>
            </w:pPr>
            <w:r w:rsidRPr="004B4557">
              <w:rPr>
                <w:rFonts w:eastAsia="Times New Roman" w:cs="Times New Roman"/>
              </w:rPr>
              <w:t>American Farmland Trust</w:t>
            </w:r>
          </w:p>
        </w:tc>
      </w:tr>
      <w:tr w:rsidR="00235F61" w:rsidRPr="00235F61" w14:paraId="1C3A34D6" w14:textId="77777777" w:rsidTr="00053601">
        <w:trPr>
          <w:cnfStyle w:val="000000100000" w:firstRow="0" w:lastRow="0" w:firstColumn="0" w:lastColumn="0" w:oddVBand="0" w:evenVBand="0" w:oddHBand="1" w:evenHBand="0" w:firstRowFirstColumn="0" w:firstRowLastColumn="0" w:lastRowFirstColumn="0" w:lastRowLastColumn="0"/>
          <w:cantSplit w:val="0"/>
        </w:trPr>
        <w:tc>
          <w:tcPr>
            <w:tcW w:w="1216" w:type="dxa"/>
            <w:noWrap/>
            <w:hideMark/>
          </w:tcPr>
          <w:p w14:paraId="49FD1373" w14:textId="77777777" w:rsidR="00235F61" w:rsidRPr="004B4557" w:rsidRDefault="00235F61" w:rsidP="00235F61">
            <w:pPr>
              <w:spacing w:line="240" w:lineRule="auto"/>
              <w:rPr>
                <w:rFonts w:eastAsia="Times New Roman" w:cs="Times New Roman"/>
              </w:rPr>
            </w:pPr>
            <w:r w:rsidRPr="004B4557">
              <w:rPr>
                <w:rFonts w:eastAsia="Times New Roman" w:cs="Times New Roman"/>
              </w:rPr>
              <w:t>Ali</w:t>
            </w:r>
          </w:p>
        </w:tc>
        <w:tc>
          <w:tcPr>
            <w:tcW w:w="1185" w:type="dxa"/>
            <w:noWrap/>
            <w:hideMark/>
          </w:tcPr>
          <w:p w14:paraId="0CDFF893" w14:textId="77777777" w:rsidR="00235F61" w:rsidRPr="004B4557" w:rsidRDefault="00235F61" w:rsidP="00235F61">
            <w:pPr>
              <w:spacing w:line="240" w:lineRule="auto"/>
              <w:rPr>
                <w:rFonts w:eastAsia="Times New Roman" w:cs="Times New Roman"/>
              </w:rPr>
            </w:pPr>
            <w:r w:rsidRPr="004B4557">
              <w:rPr>
                <w:rFonts w:eastAsia="Times New Roman" w:cs="Times New Roman"/>
              </w:rPr>
              <w:t>Jensen</w:t>
            </w:r>
          </w:p>
        </w:tc>
        <w:tc>
          <w:tcPr>
            <w:tcW w:w="4379" w:type="dxa"/>
            <w:hideMark/>
          </w:tcPr>
          <w:p w14:paraId="074FD20F" w14:textId="13C20B95" w:rsidR="00235F61" w:rsidRPr="004B4557" w:rsidRDefault="00235F61" w:rsidP="00235F61">
            <w:pPr>
              <w:spacing w:line="240" w:lineRule="auto"/>
              <w:rPr>
                <w:rFonts w:eastAsia="Times New Roman" w:cs="Times New Roman"/>
              </w:rPr>
            </w:pPr>
            <w:r w:rsidRPr="004B4557">
              <w:rPr>
                <w:rFonts w:eastAsia="Times New Roman" w:cs="Times New Roman"/>
              </w:rPr>
              <w:t>Whatcom County Health Department (Alternate for Chris Elder)</w:t>
            </w:r>
          </w:p>
        </w:tc>
      </w:tr>
      <w:tr w:rsidR="00235F61" w:rsidRPr="00235F61" w14:paraId="1AA898FE" w14:textId="77777777" w:rsidTr="00053601">
        <w:trPr>
          <w:cnfStyle w:val="000000010000" w:firstRow="0" w:lastRow="0" w:firstColumn="0" w:lastColumn="0" w:oddVBand="0" w:evenVBand="0" w:oddHBand="0" w:evenHBand="1" w:firstRowFirstColumn="0" w:firstRowLastColumn="0" w:lastRowFirstColumn="0" w:lastRowLastColumn="0"/>
          <w:cantSplit w:val="0"/>
        </w:trPr>
        <w:tc>
          <w:tcPr>
            <w:tcW w:w="1216" w:type="dxa"/>
            <w:noWrap/>
            <w:hideMark/>
          </w:tcPr>
          <w:p w14:paraId="0009AFBE" w14:textId="77777777" w:rsidR="00235F61" w:rsidRPr="004B4557" w:rsidRDefault="00235F61" w:rsidP="00235F61">
            <w:pPr>
              <w:spacing w:line="240" w:lineRule="auto"/>
              <w:rPr>
                <w:rFonts w:eastAsia="Times New Roman" w:cs="Times New Roman"/>
              </w:rPr>
            </w:pPr>
            <w:r w:rsidRPr="004B4557">
              <w:rPr>
                <w:rFonts w:eastAsia="Times New Roman" w:cs="Times New Roman"/>
              </w:rPr>
              <w:t>Amy</w:t>
            </w:r>
          </w:p>
        </w:tc>
        <w:tc>
          <w:tcPr>
            <w:tcW w:w="1185" w:type="dxa"/>
            <w:noWrap/>
            <w:hideMark/>
          </w:tcPr>
          <w:p w14:paraId="0EA7AFC4" w14:textId="77777777" w:rsidR="00235F61" w:rsidRPr="004B4557" w:rsidRDefault="00235F61" w:rsidP="00235F61">
            <w:pPr>
              <w:spacing w:line="240" w:lineRule="auto"/>
              <w:rPr>
                <w:rFonts w:eastAsia="Times New Roman" w:cs="Times New Roman"/>
              </w:rPr>
            </w:pPr>
            <w:r w:rsidRPr="004B4557">
              <w:rPr>
                <w:rFonts w:eastAsia="Times New Roman" w:cs="Times New Roman"/>
              </w:rPr>
              <w:t>Ellings</w:t>
            </w:r>
          </w:p>
        </w:tc>
        <w:tc>
          <w:tcPr>
            <w:tcW w:w="4379" w:type="dxa"/>
            <w:noWrap/>
            <w:hideMark/>
          </w:tcPr>
          <w:p w14:paraId="520EBE55" w14:textId="28ACE941" w:rsidR="00235F61" w:rsidRPr="004B4557" w:rsidRDefault="00235F61" w:rsidP="00235F61">
            <w:pPr>
              <w:spacing w:line="240" w:lineRule="auto"/>
              <w:rPr>
                <w:rFonts w:eastAsia="Times New Roman" w:cs="Times New Roman"/>
              </w:rPr>
            </w:pPr>
            <w:r w:rsidRPr="004B4557">
              <w:rPr>
                <w:rFonts w:eastAsia="Times New Roman" w:cs="Times New Roman"/>
              </w:rPr>
              <w:t xml:space="preserve">WA State </w:t>
            </w:r>
            <w:r w:rsidR="00876432" w:rsidRPr="004B4557">
              <w:rPr>
                <w:rFonts w:eastAsia="Times New Roman" w:cs="Times New Roman"/>
              </w:rPr>
              <w:t>DOH</w:t>
            </w:r>
          </w:p>
        </w:tc>
      </w:tr>
      <w:tr w:rsidR="00422D3C" w:rsidRPr="00235F61" w14:paraId="011A3805" w14:textId="77777777" w:rsidTr="00053601">
        <w:trPr>
          <w:cnfStyle w:val="000000100000" w:firstRow="0" w:lastRow="0" w:firstColumn="0" w:lastColumn="0" w:oddVBand="0" w:evenVBand="0" w:oddHBand="1" w:evenHBand="0" w:firstRowFirstColumn="0" w:firstRowLastColumn="0" w:lastRowFirstColumn="0" w:lastRowLastColumn="0"/>
          <w:cantSplit w:val="0"/>
        </w:trPr>
        <w:tc>
          <w:tcPr>
            <w:tcW w:w="1216" w:type="dxa"/>
            <w:noWrap/>
          </w:tcPr>
          <w:p w14:paraId="2A1871A3" w14:textId="20FDA794" w:rsidR="00422D3C" w:rsidRPr="004B4557" w:rsidRDefault="00422D3C" w:rsidP="00235F61">
            <w:pPr>
              <w:spacing w:line="240" w:lineRule="auto"/>
              <w:rPr>
                <w:rFonts w:eastAsia="Times New Roman" w:cs="Times New Roman"/>
              </w:rPr>
            </w:pPr>
            <w:r w:rsidRPr="004B4557">
              <w:rPr>
                <w:rFonts w:eastAsia="Times New Roman" w:cs="Times New Roman"/>
              </w:rPr>
              <w:t>Amy</w:t>
            </w:r>
          </w:p>
        </w:tc>
        <w:tc>
          <w:tcPr>
            <w:tcW w:w="1185" w:type="dxa"/>
            <w:noWrap/>
          </w:tcPr>
          <w:p w14:paraId="06CC479F" w14:textId="24C24ED4" w:rsidR="00422D3C" w:rsidRPr="004B4557" w:rsidRDefault="00422D3C" w:rsidP="00235F61">
            <w:pPr>
              <w:spacing w:line="240" w:lineRule="auto"/>
              <w:rPr>
                <w:rFonts w:eastAsia="Times New Roman" w:cs="Times New Roman"/>
              </w:rPr>
            </w:pPr>
            <w:r w:rsidRPr="004B4557">
              <w:rPr>
                <w:rFonts w:eastAsia="Times New Roman" w:cs="Times New Roman"/>
              </w:rPr>
              <w:t xml:space="preserve">Moreno Sills </w:t>
            </w:r>
          </w:p>
        </w:tc>
        <w:tc>
          <w:tcPr>
            <w:tcW w:w="4379" w:type="dxa"/>
            <w:noWrap/>
          </w:tcPr>
          <w:p w14:paraId="65E44439" w14:textId="12F17574" w:rsidR="00422D3C" w:rsidRPr="004B4557" w:rsidRDefault="00422D3C" w:rsidP="00235F61">
            <w:pPr>
              <w:spacing w:line="240" w:lineRule="auto"/>
              <w:rPr>
                <w:rFonts w:eastAsia="Times New Roman" w:cs="Times New Roman"/>
              </w:rPr>
            </w:pPr>
            <w:r w:rsidRPr="004B4557">
              <w:rPr>
                <w:rFonts w:eastAsia="Times New Roman" w:cs="Times New Roman"/>
              </w:rPr>
              <w:t>PCC Farmland Trust</w:t>
            </w:r>
          </w:p>
        </w:tc>
      </w:tr>
      <w:tr w:rsidR="00235F61" w:rsidRPr="00235F61" w14:paraId="43755A42" w14:textId="77777777" w:rsidTr="00053601">
        <w:trPr>
          <w:cnfStyle w:val="000000010000" w:firstRow="0" w:lastRow="0" w:firstColumn="0" w:lastColumn="0" w:oddVBand="0" w:evenVBand="0" w:oddHBand="0" w:evenHBand="1" w:firstRowFirstColumn="0" w:firstRowLastColumn="0" w:lastRowFirstColumn="0" w:lastRowLastColumn="0"/>
          <w:cantSplit w:val="0"/>
        </w:trPr>
        <w:tc>
          <w:tcPr>
            <w:tcW w:w="1216" w:type="dxa"/>
            <w:noWrap/>
            <w:hideMark/>
          </w:tcPr>
          <w:p w14:paraId="51020EEE" w14:textId="77777777" w:rsidR="00235F61" w:rsidRPr="004B4557" w:rsidRDefault="00235F61" w:rsidP="00235F61">
            <w:pPr>
              <w:spacing w:line="240" w:lineRule="auto"/>
              <w:rPr>
                <w:rFonts w:eastAsia="Times New Roman" w:cs="Times New Roman"/>
              </w:rPr>
            </w:pPr>
            <w:r w:rsidRPr="004B4557">
              <w:rPr>
                <w:rFonts w:eastAsia="Times New Roman" w:cs="Times New Roman"/>
              </w:rPr>
              <w:t>Aslan</w:t>
            </w:r>
          </w:p>
        </w:tc>
        <w:tc>
          <w:tcPr>
            <w:tcW w:w="1185" w:type="dxa"/>
            <w:noWrap/>
            <w:hideMark/>
          </w:tcPr>
          <w:p w14:paraId="5703A550" w14:textId="77777777" w:rsidR="00235F61" w:rsidRPr="004B4557" w:rsidRDefault="00235F61" w:rsidP="00235F61">
            <w:pPr>
              <w:spacing w:line="240" w:lineRule="auto"/>
              <w:rPr>
                <w:rFonts w:eastAsia="Times New Roman" w:cs="Times New Roman"/>
              </w:rPr>
            </w:pPr>
            <w:r w:rsidRPr="004B4557">
              <w:rPr>
                <w:rFonts w:eastAsia="Times New Roman" w:cs="Times New Roman"/>
              </w:rPr>
              <w:t>Meade</w:t>
            </w:r>
          </w:p>
        </w:tc>
        <w:tc>
          <w:tcPr>
            <w:tcW w:w="4379" w:type="dxa"/>
            <w:noWrap/>
            <w:hideMark/>
          </w:tcPr>
          <w:p w14:paraId="41E9DAA2" w14:textId="77777777" w:rsidR="00235F61" w:rsidRPr="004B4557" w:rsidRDefault="00235F61" w:rsidP="00235F61">
            <w:pPr>
              <w:spacing w:line="240" w:lineRule="auto"/>
              <w:rPr>
                <w:rFonts w:eastAsia="Times New Roman" w:cs="Times New Roman"/>
              </w:rPr>
            </w:pPr>
            <w:r w:rsidRPr="004B4557">
              <w:rPr>
                <w:rFonts w:eastAsia="Times New Roman" w:cs="Times New Roman"/>
              </w:rPr>
              <w:t>Thurston Economic Development Council</w:t>
            </w:r>
          </w:p>
        </w:tc>
      </w:tr>
      <w:tr w:rsidR="00235F61" w:rsidRPr="00235F61" w14:paraId="4B770078" w14:textId="77777777" w:rsidTr="00053601">
        <w:trPr>
          <w:cnfStyle w:val="000000100000" w:firstRow="0" w:lastRow="0" w:firstColumn="0" w:lastColumn="0" w:oddVBand="0" w:evenVBand="0" w:oddHBand="1" w:evenHBand="0" w:firstRowFirstColumn="0" w:firstRowLastColumn="0" w:lastRowFirstColumn="0" w:lastRowLastColumn="0"/>
          <w:cantSplit w:val="0"/>
        </w:trPr>
        <w:tc>
          <w:tcPr>
            <w:tcW w:w="1216" w:type="dxa"/>
            <w:noWrap/>
            <w:hideMark/>
          </w:tcPr>
          <w:p w14:paraId="081474EA" w14:textId="77777777" w:rsidR="00235F61" w:rsidRPr="004B4557" w:rsidRDefault="00235F61" w:rsidP="00235F61">
            <w:pPr>
              <w:spacing w:line="240" w:lineRule="auto"/>
              <w:rPr>
                <w:rFonts w:eastAsia="Times New Roman" w:cs="Times New Roman"/>
              </w:rPr>
            </w:pPr>
            <w:r w:rsidRPr="004B4557">
              <w:rPr>
                <w:rFonts w:eastAsia="Times New Roman" w:cs="Times New Roman"/>
              </w:rPr>
              <w:t>Babette</w:t>
            </w:r>
          </w:p>
        </w:tc>
        <w:tc>
          <w:tcPr>
            <w:tcW w:w="1185" w:type="dxa"/>
            <w:noWrap/>
            <w:hideMark/>
          </w:tcPr>
          <w:p w14:paraId="13D5EDCE" w14:textId="77777777" w:rsidR="00235F61" w:rsidRPr="004B4557" w:rsidRDefault="00235F61" w:rsidP="00235F61">
            <w:pPr>
              <w:spacing w:line="240" w:lineRule="auto"/>
              <w:rPr>
                <w:rFonts w:eastAsia="Times New Roman" w:cs="Times New Roman"/>
              </w:rPr>
            </w:pPr>
            <w:r w:rsidRPr="004B4557">
              <w:rPr>
                <w:rFonts w:eastAsia="Times New Roman" w:cs="Times New Roman"/>
              </w:rPr>
              <w:t>Roberts</w:t>
            </w:r>
          </w:p>
        </w:tc>
        <w:tc>
          <w:tcPr>
            <w:tcW w:w="4379" w:type="dxa"/>
            <w:noWrap/>
            <w:hideMark/>
          </w:tcPr>
          <w:p w14:paraId="1110C58A" w14:textId="77777777" w:rsidR="00235F61" w:rsidRPr="004B4557" w:rsidRDefault="00235F61" w:rsidP="00235F61">
            <w:pPr>
              <w:spacing w:line="240" w:lineRule="auto"/>
              <w:rPr>
                <w:rFonts w:eastAsia="Times New Roman" w:cs="Times New Roman"/>
              </w:rPr>
            </w:pPr>
            <w:r w:rsidRPr="004B4557">
              <w:rPr>
                <w:rFonts w:eastAsia="Times New Roman" w:cs="Times New Roman"/>
              </w:rPr>
              <w:t>WA State Department of Social and Health Services</w:t>
            </w:r>
          </w:p>
        </w:tc>
      </w:tr>
      <w:tr w:rsidR="00235F61" w:rsidRPr="00235F61" w14:paraId="23C8C753" w14:textId="77777777" w:rsidTr="00053601">
        <w:trPr>
          <w:cnfStyle w:val="000000010000" w:firstRow="0" w:lastRow="0" w:firstColumn="0" w:lastColumn="0" w:oddVBand="0" w:evenVBand="0" w:oddHBand="0" w:evenHBand="1" w:firstRowFirstColumn="0" w:firstRowLastColumn="0" w:lastRowFirstColumn="0" w:lastRowLastColumn="0"/>
          <w:cantSplit w:val="0"/>
        </w:trPr>
        <w:tc>
          <w:tcPr>
            <w:tcW w:w="1216" w:type="dxa"/>
            <w:noWrap/>
            <w:hideMark/>
          </w:tcPr>
          <w:p w14:paraId="2F59E46B" w14:textId="77777777" w:rsidR="00235F61" w:rsidRPr="004B4557" w:rsidRDefault="00235F61" w:rsidP="00235F61">
            <w:pPr>
              <w:spacing w:line="240" w:lineRule="auto"/>
              <w:rPr>
                <w:rFonts w:eastAsia="Times New Roman" w:cs="Times New Roman"/>
              </w:rPr>
            </w:pPr>
            <w:r w:rsidRPr="004B4557">
              <w:rPr>
                <w:rFonts w:eastAsia="Times New Roman" w:cs="Times New Roman"/>
              </w:rPr>
              <w:t>Brian</w:t>
            </w:r>
          </w:p>
        </w:tc>
        <w:tc>
          <w:tcPr>
            <w:tcW w:w="1185" w:type="dxa"/>
            <w:noWrap/>
            <w:hideMark/>
          </w:tcPr>
          <w:p w14:paraId="269CBB22" w14:textId="77777777" w:rsidR="00235F61" w:rsidRPr="004B4557" w:rsidRDefault="00235F61" w:rsidP="00235F61">
            <w:pPr>
              <w:spacing w:line="240" w:lineRule="auto"/>
              <w:rPr>
                <w:rFonts w:eastAsia="Times New Roman" w:cs="Times New Roman"/>
              </w:rPr>
            </w:pPr>
            <w:r w:rsidRPr="004B4557">
              <w:rPr>
                <w:rFonts w:eastAsia="Times New Roman" w:cs="Times New Roman"/>
              </w:rPr>
              <w:t>Estes</w:t>
            </w:r>
          </w:p>
        </w:tc>
        <w:tc>
          <w:tcPr>
            <w:tcW w:w="4379" w:type="dxa"/>
            <w:noWrap/>
            <w:hideMark/>
          </w:tcPr>
          <w:p w14:paraId="65C3CE28" w14:textId="77777777" w:rsidR="00235F61" w:rsidRPr="004B4557" w:rsidRDefault="00235F61" w:rsidP="00235F61">
            <w:pPr>
              <w:spacing w:line="240" w:lineRule="auto"/>
              <w:rPr>
                <w:rFonts w:eastAsia="Times New Roman" w:cs="Times New Roman"/>
              </w:rPr>
            </w:pPr>
            <w:r w:rsidRPr="004B4557">
              <w:rPr>
                <w:rFonts w:eastAsia="Times New Roman" w:cs="Times New Roman"/>
              </w:rPr>
              <w:t>LINC Foods</w:t>
            </w:r>
          </w:p>
        </w:tc>
      </w:tr>
      <w:tr w:rsidR="00235F61" w:rsidRPr="00235F61" w14:paraId="17EB0936" w14:textId="77777777" w:rsidTr="00053601">
        <w:trPr>
          <w:cnfStyle w:val="000000100000" w:firstRow="0" w:lastRow="0" w:firstColumn="0" w:lastColumn="0" w:oddVBand="0" w:evenVBand="0" w:oddHBand="1" w:evenHBand="0" w:firstRowFirstColumn="0" w:firstRowLastColumn="0" w:lastRowFirstColumn="0" w:lastRowLastColumn="0"/>
          <w:cantSplit w:val="0"/>
        </w:trPr>
        <w:tc>
          <w:tcPr>
            <w:tcW w:w="1216" w:type="dxa"/>
            <w:noWrap/>
            <w:hideMark/>
          </w:tcPr>
          <w:p w14:paraId="6893791E" w14:textId="203486C9" w:rsidR="00235F61" w:rsidRPr="004B4557" w:rsidRDefault="00235F61" w:rsidP="00235F61">
            <w:pPr>
              <w:spacing w:line="240" w:lineRule="auto"/>
              <w:rPr>
                <w:rFonts w:eastAsia="Times New Roman" w:cs="Times New Roman"/>
              </w:rPr>
            </w:pPr>
            <w:r w:rsidRPr="004B4557">
              <w:rPr>
                <w:rFonts w:eastAsia="Times New Roman" w:cs="Times New Roman"/>
              </w:rPr>
              <w:t>Carol</w:t>
            </w:r>
            <w:r w:rsidR="00CC6270" w:rsidRPr="004B4557">
              <w:rPr>
                <w:rFonts w:eastAsia="Times New Roman" w:cs="Times New Roman"/>
              </w:rPr>
              <w:t>*</w:t>
            </w:r>
          </w:p>
        </w:tc>
        <w:tc>
          <w:tcPr>
            <w:tcW w:w="1185" w:type="dxa"/>
            <w:noWrap/>
            <w:hideMark/>
          </w:tcPr>
          <w:p w14:paraId="7C9A560D" w14:textId="77777777" w:rsidR="00235F61" w:rsidRPr="004B4557" w:rsidRDefault="00235F61" w:rsidP="00235F61">
            <w:pPr>
              <w:spacing w:line="240" w:lineRule="auto"/>
              <w:rPr>
                <w:rFonts w:eastAsia="Times New Roman" w:cs="Times New Roman"/>
              </w:rPr>
            </w:pPr>
            <w:r w:rsidRPr="004B4557">
              <w:rPr>
                <w:rFonts w:eastAsia="Times New Roman" w:cs="Times New Roman"/>
              </w:rPr>
              <w:t>Smith</w:t>
            </w:r>
          </w:p>
        </w:tc>
        <w:tc>
          <w:tcPr>
            <w:tcW w:w="4379" w:type="dxa"/>
            <w:noWrap/>
            <w:hideMark/>
          </w:tcPr>
          <w:p w14:paraId="47E42EFA" w14:textId="1108E705" w:rsidR="00235F61" w:rsidRPr="004B4557" w:rsidRDefault="00235F61" w:rsidP="00235F61">
            <w:pPr>
              <w:spacing w:line="240" w:lineRule="auto"/>
              <w:rPr>
                <w:rFonts w:eastAsia="Times New Roman" w:cs="Times New Roman"/>
              </w:rPr>
            </w:pPr>
            <w:r w:rsidRPr="004B4557">
              <w:rPr>
                <w:rFonts w:eastAsia="Times New Roman" w:cs="Times New Roman"/>
              </w:rPr>
              <w:t>W</w:t>
            </w:r>
            <w:r w:rsidR="00876432" w:rsidRPr="004B4557">
              <w:rPr>
                <w:rFonts w:eastAsia="Times New Roman" w:cs="Times New Roman"/>
              </w:rPr>
              <w:t>SCC</w:t>
            </w:r>
          </w:p>
        </w:tc>
      </w:tr>
      <w:tr w:rsidR="00235F61" w:rsidRPr="00235F61" w14:paraId="19DF5838" w14:textId="77777777" w:rsidTr="00053601">
        <w:trPr>
          <w:cnfStyle w:val="000000010000" w:firstRow="0" w:lastRow="0" w:firstColumn="0" w:lastColumn="0" w:oddVBand="0" w:evenVBand="0" w:oddHBand="0" w:evenHBand="1" w:firstRowFirstColumn="0" w:firstRowLastColumn="0" w:lastRowFirstColumn="0" w:lastRowLastColumn="0"/>
          <w:cantSplit w:val="0"/>
        </w:trPr>
        <w:tc>
          <w:tcPr>
            <w:tcW w:w="1216" w:type="dxa"/>
            <w:noWrap/>
            <w:hideMark/>
          </w:tcPr>
          <w:p w14:paraId="2ECD0EAC" w14:textId="77777777" w:rsidR="00235F61" w:rsidRPr="004B4557" w:rsidRDefault="00235F61" w:rsidP="00235F61">
            <w:pPr>
              <w:spacing w:line="240" w:lineRule="auto"/>
              <w:rPr>
                <w:rFonts w:eastAsia="Times New Roman" w:cs="Times New Roman"/>
              </w:rPr>
            </w:pPr>
            <w:r w:rsidRPr="004B4557">
              <w:rPr>
                <w:rFonts w:eastAsia="Times New Roman" w:cs="Times New Roman"/>
              </w:rPr>
              <w:t>Chad</w:t>
            </w:r>
          </w:p>
        </w:tc>
        <w:tc>
          <w:tcPr>
            <w:tcW w:w="1185" w:type="dxa"/>
            <w:noWrap/>
            <w:hideMark/>
          </w:tcPr>
          <w:p w14:paraId="0BB89CDA" w14:textId="77777777" w:rsidR="00235F61" w:rsidRPr="004B4557" w:rsidRDefault="00235F61" w:rsidP="00235F61">
            <w:pPr>
              <w:spacing w:line="240" w:lineRule="auto"/>
              <w:rPr>
                <w:rFonts w:eastAsia="Times New Roman" w:cs="Times New Roman"/>
              </w:rPr>
            </w:pPr>
            <w:r w:rsidRPr="004B4557">
              <w:rPr>
                <w:rFonts w:eastAsia="Times New Roman" w:cs="Times New Roman"/>
              </w:rPr>
              <w:t>Kruger</w:t>
            </w:r>
          </w:p>
        </w:tc>
        <w:tc>
          <w:tcPr>
            <w:tcW w:w="4379" w:type="dxa"/>
            <w:noWrap/>
            <w:hideMark/>
          </w:tcPr>
          <w:p w14:paraId="44660BCC" w14:textId="77777777" w:rsidR="00235F61" w:rsidRPr="004B4557" w:rsidRDefault="00235F61" w:rsidP="00235F61">
            <w:pPr>
              <w:spacing w:line="240" w:lineRule="auto"/>
              <w:rPr>
                <w:rFonts w:eastAsia="Times New Roman" w:cs="Times New Roman"/>
              </w:rPr>
            </w:pPr>
            <w:r w:rsidRPr="004B4557">
              <w:rPr>
                <w:rFonts w:eastAsia="Times New Roman" w:cs="Times New Roman"/>
              </w:rPr>
              <w:t>Washington State University - CSANR</w:t>
            </w:r>
          </w:p>
        </w:tc>
      </w:tr>
      <w:tr w:rsidR="00235F61" w:rsidRPr="00235F61" w14:paraId="4A9011FC" w14:textId="77777777" w:rsidTr="00053601">
        <w:trPr>
          <w:cnfStyle w:val="000000100000" w:firstRow="0" w:lastRow="0" w:firstColumn="0" w:lastColumn="0" w:oddVBand="0" w:evenVBand="0" w:oddHBand="1" w:evenHBand="0" w:firstRowFirstColumn="0" w:firstRowLastColumn="0" w:lastRowFirstColumn="0" w:lastRowLastColumn="0"/>
          <w:cantSplit w:val="0"/>
        </w:trPr>
        <w:tc>
          <w:tcPr>
            <w:tcW w:w="1216" w:type="dxa"/>
            <w:noWrap/>
            <w:hideMark/>
          </w:tcPr>
          <w:p w14:paraId="28481E48" w14:textId="77777777" w:rsidR="00235F61" w:rsidRPr="004B4557" w:rsidRDefault="00235F61" w:rsidP="00235F61">
            <w:pPr>
              <w:spacing w:line="240" w:lineRule="auto"/>
              <w:rPr>
                <w:rFonts w:eastAsia="Times New Roman" w:cs="Times New Roman"/>
              </w:rPr>
            </w:pPr>
            <w:r w:rsidRPr="004B4557">
              <w:rPr>
                <w:rFonts w:eastAsia="Times New Roman" w:cs="Times New Roman"/>
              </w:rPr>
              <w:t>Chris</w:t>
            </w:r>
          </w:p>
        </w:tc>
        <w:tc>
          <w:tcPr>
            <w:tcW w:w="1185" w:type="dxa"/>
            <w:noWrap/>
            <w:hideMark/>
          </w:tcPr>
          <w:p w14:paraId="71BE8400" w14:textId="77777777" w:rsidR="00235F61" w:rsidRPr="004B4557" w:rsidRDefault="00235F61" w:rsidP="00235F61">
            <w:pPr>
              <w:spacing w:line="240" w:lineRule="auto"/>
              <w:rPr>
                <w:rFonts w:eastAsia="Times New Roman" w:cs="Times New Roman"/>
              </w:rPr>
            </w:pPr>
            <w:r w:rsidRPr="004B4557">
              <w:rPr>
                <w:rFonts w:eastAsia="Times New Roman" w:cs="Times New Roman"/>
              </w:rPr>
              <w:t>Voigt</w:t>
            </w:r>
          </w:p>
        </w:tc>
        <w:tc>
          <w:tcPr>
            <w:tcW w:w="4379" w:type="dxa"/>
            <w:noWrap/>
            <w:hideMark/>
          </w:tcPr>
          <w:p w14:paraId="34DAD7A8" w14:textId="77777777" w:rsidR="00235F61" w:rsidRPr="004B4557" w:rsidRDefault="00235F61" w:rsidP="00235F61">
            <w:pPr>
              <w:spacing w:line="240" w:lineRule="auto"/>
              <w:rPr>
                <w:rFonts w:eastAsia="Times New Roman" w:cs="Times New Roman"/>
              </w:rPr>
            </w:pPr>
            <w:r w:rsidRPr="004B4557">
              <w:rPr>
                <w:rFonts w:eastAsia="Times New Roman" w:cs="Times New Roman"/>
              </w:rPr>
              <w:t>WA State Potato Commission</w:t>
            </w:r>
          </w:p>
        </w:tc>
      </w:tr>
      <w:tr w:rsidR="00235F61" w:rsidRPr="00235F61" w14:paraId="13CE5488" w14:textId="77777777" w:rsidTr="00053601">
        <w:trPr>
          <w:cnfStyle w:val="000000010000" w:firstRow="0" w:lastRow="0" w:firstColumn="0" w:lastColumn="0" w:oddVBand="0" w:evenVBand="0" w:oddHBand="0" w:evenHBand="1" w:firstRowFirstColumn="0" w:firstRowLastColumn="0" w:lastRowFirstColumn="0" w:lastRowLastColumn="0"/>
          <w:cantSplit w:val="0"/>
        </w:trPr>
        <w:tc>
          <w:tcPr>
            <w:tcW w:w="1216" w:type="dxa"/>
            <w:noWrap/>
            <w:hideMark/>
          </w:tcPr>
          <w:p w14:paraId="140ED51B" w14:textId="77777777" w:rsidR="00235F61" w:rsidRPr="004B4557" w:rsidRDefault="00235F61" w:rsidP="00235F61">
            <w:pPr>
              <w:spacing w:line="240" w:lineRule="auto"/>
              <w:rPr>
                <w:rFonts w:eastAsia="Times New Roman" w:cs="Times New Roman"/>
              </w:rPr>
            </w:pPr>
            <w:r w:rsidRPr="004B4557">
              <w:rPr>
                <w:rFonts w:eastAsia="Times New Roman" w:cs="Times New Roman"/>
              </w:rPr>
              <w:t>Chris</w:t>
            </w:r>
          </w:p>
        </w:tc>
        <w:tc>
          <w:tcPr>
            <w:tcW w:w="1185" w:type="dxa"/>
            <w:noWrap/>
            <w:hideMark/>
          </w:tcPr>
          <w:p w14:paraId="18121725" w14:textId="77777777" w:rsidR="00235F61" w:rsidRPr="004B4557" w:rsidRDefault="00235F61" w:rsidP="00235F61">
            <w:pPr>
              <w:spacing w:line="240" w:lineRule="auto"/>
              <w:rPr>
                <w:rFonts w:eastAsia="Times New Roman" w:cs="Times New Roman"/>
              </w:rPr>
            </w:pPr>
            <w:r w:rsidRPr="004B4557">
              <w:rPr>
                <w:rFonts w:eastAsia="Times New Roman" w:cs="Times New Roman"/>
              </w:rPr>
              <w:t>Elder</w:t>
            </w:r>
          </w:p>
        </w:tc>
        <w:tc>
          <w:tcPr>
            <w:tcW w:w="4379" w:type="dxa"/>
            <w:noWrap/>
            <w:hideMark/>
          </w:tcPr>
          <w:p w14:paraId="090EB1F9" w14:textId="77777777" w:rsidR="00235F61" w:rsidRPr="004B4557" w:rsidRDefault="00235F61" w:rsidP="00235F61">
            <w:pPr>
              <w:spacing w:line="240" w:lineRule="auto"/>
              <w:rPr>
                <w:rFonts w:eastAsia="Times New Roman" w:cs="Times New Roman"/>
              </w:rPr>
            </w:pPr>
            <w:r w:rsidRPr="004B4557">
              <w:rPr>
                <w:rFonts w:eastAsia="Times New Roman" w:cs="Times New Roman"/>
              </w:rPr>
              <w:t>Whatcom County Public Works</w:t>
            </w:r>
          </w:p>
        </w:tc>
      </w:tr>
      <w:tr w:rsidR="00235F61" w:rsidRPr="00235F61" w14:paraId="09DFCC7B" w14:textId="77777777" w:rsidTr="00053601">
        <w:trPr>
          <w:cnfStyle w:val="000000100000" w:firstRow="0" w:lastRow="0" w:firstColumn="0" w:lastColumn="0" w:oddVBand="0" w:evenVBand="0" w:oddHBand="1" w:evenHBand="0" w:firstRowFirstColumn="0" w:firstRowLastColumn="0" w:lastRowFirstColumn="0" w:lastRowLastColumn="0"/>
          <w:cantSplit w:val="0"/>
        </w:trPr>
        <w:tc>
          <w:tcPr>
            <w:tcW w:w="1216" w:type="dxa"/>
            <w:noWrap/>
            <w:hideMark/>
          </w:tcPr>
          <w:p w14:paraId="6D8DAC49" w14:textId="77777777" w:rsidR="00235F61" w:rsidRPr="004B4557" w:rsidRDefault="00235F61" w:rsidP="00235F61">
            <w:pPr>
              <w:spacing w:line="240" w:lineRule="auto"/>
              <w:rPr>
                <w:rFonts w:eastAsia="Times New Roman" w:cs="Times New Roman"/>
              </w:rPr>
            </w:pPr>
            <w:r w:rsidRPr="004B4557">
              <w:rPr>
                <w:rFonts w:eastAsia="Times New Roman" w:cs="Times New Roman"/>
              </w:rPr>
              <w:t>Christina</w:t>
            </w:r>
          </w:p>
        </w:tc>
        <w:tc>
          <w:tcPr>
            <w:tcW w:w="1185" w:type="dxa"/>
            <w:noWrap/>
            <w:hideMark/>
          </w:tcPr>
          <w:p w14:paraId="6F176647" w14:textId="77777777" w:rsidR="00235F61" w:rsidRPr="004B4557" w:rsidRDefault="00235F61" w:rsidP="00235F61">
            <w:pPr>
              <w:spacing w:line="240" w:lineRule="auto"/>
              <w:rPr>
                <w:rFonts w:eastAsia="Times New Roman" w:cs="Times New Roman"/>
              </w:rPr>
            </w:pPr>
            <w:r w:rsidRPr="004B4557">
              <w:rPr>
                <w:rFonts w:eastAsia="Times New Roman" w:cs="Times New Roman"/>
              </w:rPr>
              <w:t>Wong</w:t>
            </w:r>
          </w:p>
        </w:tc>
        <w:tc>
          <w:tcPr>
            <w:tcW w:w="4379" w:type="dxa"/>
            <w:noWrap/>
            <w:hideMark/>
          </w:tcPr>
          <w:p w14:paraId="6FBB9213" w14:textId="77777777" w:rsidR="00235F61" w:rsidRPr="004B4557" w:rsidRDefault="00235F61" w:rsidP="00235F61">
            <w:pPr>
              <w:spacing w:line="240" w:lineRule="auto"/>
              <w:rPr>
                <w:rFonts w:eastAsia="Times New Roman" w:cs="Times New Roman"/>
              </w:rPr>
            </w:pPr>
            <w:r w:rsidRPr="004B4557">
              <w:rPr>
                <w:rFonts w:eastAsia="Times New Roman" w:cs="Times New Roman"/>
              </w:rPr>
              <w:t>Northwest Harvest</w:t>
            </w:r>
          </w:p>
        </w:tc>
      </w:tr>
      <w:tr w:rsidR="00235F61" w:rsidRPr="00235F61" w14:paraId="6EEAD381" w14:textId="77777777" w:rsidTr="00053601">
        <w:trPr>
          <w:cnfStyle w:val="000000010000" w:firstRow="0" w:lastRow="0" w:firstColumn="0" w:lastColumn="0" w:oddVBand="0" w:evenVBand="0" w:oddHBand="0" w:evenHBand="1" w:firstRowFirstColumn="0" w:firstRowLastColumn="0" w:lastRowFirstColumn="0" w:lastRowLastColumn="0"/>
          <w:cantSplit w:val="0"/>
        </w:trPr>
        <w:tc>
          <w:tcPr>
            <w:tcW w:w="1216" w:type="dxa"/>
            <w:noWrap/>
            <w:hideMark/>
          </w:tcPr>
          <w:p w14:paraId="69B43B9C" w14:textId="77777777" w:rsidR="00235F61" w:rsidRPr="004B4557" w:rsidRDefault="00235F61" w:rsidP="00235F61">
            <w:pPr>
              <w:spacing w:line="240" w:lineRule="auto"/>
              <w:rPr>
                <w:rFonts w:eastAsia="Times New Roman" w:cs="Times New Roman"/>
              </w:rPr>
            </w:pPr>
            <w:r w:rsidRPr="004B4557">
              <w:rPr>
                <w:rFonts w:eastAsia="Times New Roman" w:cs="Times New Roman"/>
              </w:rPr>
              <w:t>Claire</w:t>
            </w:r>
          </w:p>
        </w:tc>
        <w:tc>
          <w:tcPr>
            <w:tcW w:w="1185" w:type="dxa"/>
            <w:noWrap/>
            <w:hideMark/>
          </w:tcPr>
          <w:p w14:paraId="425FC0F7" w14:textId="77777777" w:rsidR="00235F61" w:rsidRPr="004B4557" w:rsidRDefault="00235F61" w:rsidP="00235F61">
            <w:pPr>
              <w:spacing w:line="240" w:lineRule="auto"/>
              <w:rPr>
                <w:rFonts w:eastAsia="Times New Roman" w:cs="Times New Roman"/>
              </w:rPr>
            </w:pPr>
            <w:r w:rsidRPr="004B4557">
              <w:rPr>
                <w:rFonts w:eastAsia="Times New Roman" w:cs="Times New Roman"/>
              </w:rPr>
              <w:t>Lane</w:t>
            </w:r>
          </w:p>
        </w:tc>
        <w:tc>
          <w:tcPr>
            <w:tcW w:w="4379" w:type="dxa"/>
            <w:noWrap/>
            <w:hideMark/>
          </w:tcPr>
          <w:p w14:paraId="6E7A8FC8" w14:textId="77777777" w:rsidR="00235F61" w:rsidRPr="004B4557" w:rsidRDefault="00235F61" w:rsidP="00235F61">
            <w:pPr>
              <w:spacing w:line="240" w:lineRule="auto"/>
              <w:rPr>
                <w:rFonts w:eastAsia="Times New Roman" w:cs="Times New Roman"/>
              </w:rPr>
            </w:pPr>
            <w:r w:rsidRPr="004B4557">
              <w:rPr>
                <w:rFonts w:eastAsia="Times New Roman" w:cs="Times New Roman"/>
              </w:rPr>
              <w:t>WA State Anti-Hunger and Nutrition Coalition</w:t>
            </w:r>
          </w:p>
        </w:tc>
      </w:tr>
      <w:tr w:rsidR="00A14972" w:rsidRPr="00235F61" w14:paraId="473200AE" w14:textId="77777777" w:rsidTr="00053601">
        <w:trPr>
          <w:cnfStyle w:val="000000100000" w:firstRow="0" w:lastRow="0" w:firstColumn="0" w:lastColumn="0" w:oddVBand="0" w:evenVBand="0" w:oddHBand="1" w:evenHBand="0" w:firstRowFirstColumn="0" w:firstRowLastColumn="0" w:lastRowFirstColumn="0" w:lastRowLastColumn="0"/>
          <w:cantSplit w:val="0"/>
        </w:trPr>
        <w:tc>
          <w:tcPr>
            <w:tcW w:w="1216" w:type="dxa"/>
            <w:noWrap/>
            <w:hideMark/>
          </w:tcPr>
          <w:p w14:paraId="41C0F2C6" w14:textId="77777777" w:rsidR="00235F61" w:rsidRPr="004B4557" w:rsidRDefault="00235F61" w:rsidP="00235F61">
            <w:pPr>
              <w:spacing w:line="240" w:lineRule="auto"/>
              <w:rPr>
                <w:rFonts w:eastAsia="Times New Roman" w:cs="Times New Roman"/>
              </w:rPr>
            </w:pPr>
            <w:r w:rsidRPr="004B4557">
              <w:rPr>
                <w:rFonts w:eastAsia="Times New Roman" w:cs="Times New Roman"/>
              </w:rPr>
              <w:t>Colleen</w:t>
            </w:r>
          </w:p>
        </w:tc>
        <w:tc>
          <w:tcPr>
            <w:tcW w:w="1185" w:type="dxa"/>
            <w:noWrap/>
            <w:hideMark/>
          </w:tcPr>
          <w:p w14:paraId="222E79F6" w14:textId="77777777" w:rsidR="00235F61" w:rsidRPr="004B4557" w:rsidRDefault="00235F61" w:rsidP="00235F61">
            <w:pPr>
              <w:spacing w:line="240" w:lineRule="auto"/>
              <w:rPr>
                <w:rFonts w:eastAsia="Times New Roman" w:cs="Times New Roman"/>
              </w:rPr>
            </w:pPr>
            <w:r w:rsidRPr="004B4557">
              <w:rPr>
                <w:rFonts w:eastAsia="Times New Roman" w:cs="Times New Roman"/>
              </w:rPr>
              <w:t>Donovan</w:t>
            </w:r>
          </w:p>
        </w:tc>
        <w:tc>
          <w:tcPr>
            <w:tcW w:w="4379" w:type="dxa"/>
            <w:noWrap/>
            <w:hideMark/>
          </w:tcPr>
          <w:p w14:paraId="6C0998A6" w14:textId="77777777" w:rsidR="00235F61" w:rsidRPr="004B4557" w:rsidRDefault="00235F61" w:rsidP="00235F61">
            <w:pPr>
              <w:spacing w:line="240" w:lineRule="auto"/>
              <w:rPr>
                <w:rFonts w:eastAsia="Times New Roman" w:cs="Times New Roman"/>
              </w:rPr>
            </w:pPr>
            <w:r w:rsidRPr="004B4557">
              <w:rPr>
                <w:rFonts w:eastAsia="Times New Roman" w:cs="Times New Roman"/>
              </w:rPr>
              <w:t>WA State Farmers Market Association</w:t>
            </w:r>
          </w:p>
        </w:tc>
      </w:tr>
      <w:tr w:rsidR="00A14972" w:rsidRPr="00235F61" w14:paraId="30D767B2" w14:textId="77777777" w:rsidTr="00053601">
        <w:trPr>
          <w:cnfStyle w:val="000000010000" w:firstRow="0" w:lastRow="0" w:firstColumn="0" w:lastColumn="0" w:oddVBand="0" w:evenVBand="0" w:oddHBand="0" w:evenHBand="1" w:firstRowFirstColumn="0" w:firstRowLastColumn="0" w:lastRowFirstColumn="0" w:lastRowLastColumn="0"/>
          <w:cantSplit w:val="0"/>
        </w:trPr>
        <w:tc>
          <w:tcPr>
            <w:tcW w:w="1216" w:type="dxa"/>
            <w:noWrap/>
            <w:hideMark/>
          </w:tcPr>
          <w:p w14:paraId="6450EE19" w14:textId="77777777" w:rsidR="00235F61" w:rsidRPr="004B4557" w:rsidRDefault="00235F61" w:rsidP="00235F61">
            <w:pPr>
              <w:spacing w:line="240" w:lineRule="auto"/>
              <w:rPr>
                <w:rFonts w:eastAsia="Times New Roman" w:cs="Times New Roman"/>
              </w:rPr>
            </w:pPr>
            <w:r w:rsidRPr="004B4557">
              <w:rPr>
                <w:rFonts w:eastAsia="Times New Roman" w:cs="Times New Roman"/>
              </w:rPr>
              <w:t>Dan</w:t>
            </w:r>
          </w:p>
        </w:tc>
        <w:tc>
          <w:tcPr>
            <w:tcW w:w="1185" w:type="dxa"/>
            <w:noWrap/>
            <w:hideMark/>
          </w:tcPr>
          <w:p w14:paraId="0FCB1B96" w14:textId="77777777" w:rsidR="00235F61" w:rsidRPr="004B4557" w:rsidRDefault="00235F61" w:rsidP="00235F61">
            <w:pPr>
              <w:spacing w:line="240" w:lineRule="auto"/>
              <w:rPr>
                <w:rFonts w:eastAsia="Times New Roman" w:cs="Times New Roman"/>
              </w:rPr>
            </w:pPr>
            <w:r w:rsidRPr="004B4557">
              <w:rPr>
                <w:rFonts w:eastAsia="Times New Roman" w:cs="Times New Roman"/>
              </w:rPr>
              <w:t>Wood</w:t>
            </w:r>
          </w:p>
        </w:tc>
        <w:tc>
          <w:tcPr>
            <w:tcW w:w="4379" w:type="dxa"/>
            <w:noWrap/>
            <w:hideMark/>
          </w:tcPr>
          <w:p w14:paraId="7DEE0F8C" w14:textId="77777777" w:rsidR="00235F61" w:rsidRPr="004B4557" w:rsidRDefault="00235F61" w:rsidP="00235F61">
            <w:pPr>
              <w:spacing w:line="240" w:lineRule="auto"/>
              <w:rPr>
                <w:rFonts w:eastAsia="Times New Roman" w:cs="Times New Roman"/>
              </w:rPr>
            </w:pPr>
            <w:r w:rsidRPr="004B4557">
              <w:rPr>
                <w:rFonts w:eastAsia="Times New Roman" w:cs="Times New Roman"/>
              </w:rPr>
              <w:t>WA State Dairy Federation</w:t>
            </w:r>
          </w:p>
        </w:tc>
      </w:tr>
      <w:tr w:rsidR="00A14972" w:rsidRPr="00235F61" w14:paraId="4AAEB7CD" w14:textId="77777777" w:rsidTr="00053601">
        <w:trPr>
          <w:cnfStyle w:val="000000100000" w:firstRow="0" w:lastRow="0" w:firstColumn="0" w:lastColumn="0" w:oddVBand="0" w:evenVBand="0" w:oddHBand="1" w:evenHBand="0" w:firstRowFirstColumn="0" w:firstRowLastColumn="0" w:lastRowFirstColumn="0" w:lastRowLastColumn="0"/>
          <w:cantSplit w:val="0"/>
        </w:trPr>
        <w:tc>
          <w:tcPr>
            <w:tcW w:w="1216" w:type="dxa"/>
            <w:noWrap/>
            <w:hideMark/>
          </w:tcPr>
          <w:p w14:paraId="52B1D8A0" w14:textId="77777777" w:rsidR="00235F61" w:rsidRPr="004B4557" w:rsidRDefault="00235F61" w:rsidP="00235F61">
            <w:pPr>
              <w:spacing w:line="240" w:lineRule="auto"/>
              <w:rPr>
                <w:rFonts w:eastAsia="Times New Roman" w:cs="Times New Roman"/>
              </w:rPr>
            </w:pPr>
            <w:r w:rsidRPr="004B4557">
              <w:rPr>
                <w:rFonts w:eastAsia="Times New Roman" w:cs="Times New Roman"/>
              </w:rPr>
              <w:t>Dean</w:t>
            </w:r>
          </w:p>
        </w:tc>
        <w:tc>
          <w:tcPr>
            <w:tcW w:w="1185" w:type="dxa"/>
            <w:noWrap/>
            <w:hideMark/>
          </w:tcPr>
          <w:p w14:paraId="0BD05E7A" w14:textId="77777777" w:rsidR="00235F61" w:rsidRPr="004B4557" w:rsidRDefault="00235F61" w:rsidP="00235F61">
            <w:pPr>
              <w:spacing w:line="240" w:lineRule="auto"/>
              <w:rPr>
                <w:rFonts w:eastAsia="Times New Roman" w:cs="Times New Roman"/>
              </w:rPr>
            </w:pPr>
            <w:r w:rsidRPr="004B4557">
              <w:rPr>
                <w:rFonts w:eastAsia="Times New Roman" w:cs="Times New Roman"/>
              </w:rPr>
              <w:t>Takko</w:t>
            </w:r>
          </w:p>
        </w:tc>
        <w:tc>
          <w:tcPr>
            <w:tcW w:w="4379" w:type="dxa"/>
            <w:noWrap/>
            <w:hideMark/>
          </w:tcPr>
          <w:p w14:paraId="53C51475" w14:textId="77777777" w:rsidR="00235F61" w:rsidRPr="004B4557" w:rsidRDefault="00235F61" w:rsidP="00235F61">
            <w:pPr>
              <w:spacing w:line="240" w:lineRule="auto"/>
              <w:rPr>
                <w:rFonts w:eastAsia="Times New Roman" w:cs="Times New Roman"/>
              </w:rPr>
            </w:pPr>
            <w:r w:rsidRPr="004B4557">
              <w:rPr>
                <w:rFonts w:eastAsia="Times New Roman" w:cs="Times New Roman"/>
              </w:rPr>
              <w:t>Senator</w:t>
            </w:r>
          </w:p>
        </w:tc>
      </w:tr>
      <w:tr w:rsidR="00A14972" w:rsidRPr="00235F61" w14:paraId="1D3B8985" w14:textId="77777777" w:rsidTr="00053601">
        <w:trPr>
          <w:cnfStyle w:val="000000010000" w:firstRow="0" w:lastRow="0" w:firstColumn="0" w:lastColumn="0" w:oddVBand="0" w:evenVBand="0" w:oddHBand="0" w:evenHBand="1" w:firstRowFirstColumn="0" w:firstRowLastColumn="0" w:lastRowFirstColumn="0" w:lastRowLastColumn="0"/>
          <w:cantSplit w:val="0"/>
        </w:trPr>
        <w:tc>
          <w:tcPr>
            <w:tcW w:w="1216" w:type="dxa"/>
            <w:noWrap/>
            <w:hideMark/>
          </w:tcPr>
          <w:p w14:paraId="2BCE1182" w14:textId="1A239F5E" w:rsidR="00235F61" w:rsidRPr="004B4557" w:rsidRDefault="00235F61" w:rsidP="00235F61">
            <w:pPr>
              <w:spacing w:line="240" w:lineRule="auto"/>
              <w:rPr>
                <w:rFonts w:eastAsia="Times New Roman" w:cs="Times New Roman"/>
              </w:rPr>
            </w:pPr>
            <w:r w:rsidRPr="004B4557">
              <w:rPr>
                <w:rFonts w:eastAsia="Times New Roman" w:cs="Times New Roman"/>
              </w:rPr>
              <w:lastRenderedPageBreak/>
              <w:t>Derek</w:t>
            </w:r>
            <w:r w:rsidR="00CC6270" w:rsidRPr="004B4557">
              <w:rPr>
                <w:rFonts w:eastAsia="Times New Roman" w:cs="Times New Roman"/>
              </w:rPr>
              <w:t>*</w:t>
            </w:r>
          </w:p>
        </w:tc>
        <w:tc>
          <w:tcPr>
            <w:tcW w:w="1185" w:type="dxa"/>
            <w:noWrap/>
            <w:hideMark/>
          </w:tcPr>
          <w:p w14:paraId="1B82807F" w14:textId="77777777" w:rsidR="00235F61" w:rsidRPr="004B4557" w:rsidRDefault="00235F61" w:rsidP="00235F61">
            <w:pPr>
              <w:spacing w:line="240" w:lineRule="auto"/>
              <w:rPr>
                <w:rFonts w:eastAsia="Times New Roman" w:cs="Times New Roman"/>
              </w:rPr>
            </w:pPr>
            <w:r w:rsidRPr="004B4557">
              <w:rPr>
                <w:rFonts w:eastAsia="Times New Roman" w:cs="Times New Roman"/>
              </w:rPr>
              <w:t>Sandison</w:t>
            </w:r>
          </w:p>
        </w:tc>
        <w:tc>
          <w:tcPr>
            <w:tcW w:w="4379" w:type="dxa"/>
            <w:noWrap/>
            <w:hideMark/>
          </w:tcPr>
          <w:p w14:paraId="78883A8F" w14:textId="77777777" w:rsidR="00235F61" w:rsidRPr="004B4557" w:rsidRDefault="00235F61" w:rsidP="00235F61">
            <w:pPr>
              <w:spacing w:line="240" w:lineRule="auto"/>
              <w:rPr>
                <w:rFonts w:eastAsia="Times New Roman" w:cs="Times New Roman"/>
              </w:rPr>
            </w:pPr>
            <w:r w:rsidRPr="004B4557">
              <w:rPr>
                <w:rFonts w:eastAsia="Times New Roman" w:cs="Times New Roman"/>
              </w:rPr>
              <w:t>WA Dept. of Agriculture</w:t>
            </w:r>
          </w:p>
        </w:tc>
      </w:tr>
      <w:tr w:rsidR="00A14972" w:rsidRPr="00235F61" w14:paraId="6B60C8BC" w14:textId="77777777" w:rsidTr="00053601">
        <w:trPr>
          <w:cnfStyle w:val="000000100000" w:firstRow="0" w:lastRow="0" w:firstColumn="0" w:lastColumn="0" w:oddVBand="0" w:evenVBand="0" w:oddHBand="1" w:evenHBand="0" w:firstRowFirstColumn="0" w:firstRowLastColumn="0" w:lastRowFirstColumn="0" w:lastRowLastColumn="0"/>
          <w:cantSplit w:val="0"/>
        </w:trPr>
        <w:tc>
          <w:tcPr>
            <w:tcW w:w="1216" w:type="dxa"/>
            <w:noWrap/>
            <w:hideMark/>
          </w:tcPr>
          <w:p w14:paraId="101779AD" w14:textId="77777777" w:rsidR="00235F61" w:rsidRPr="004B4557" w:rsidRDefault="00235F61" w:rsidP="00235F61">
            <w:pPr>
              <w:spacing w:line="240" w:lineRule="auto"/>
              <w:rPr>
                <w:rFonts w:eastAsia="Times New Roman" w:cs="Times New Roman"/>
              </w:rPr>
            </w:pPr>
            <w:r w:rsidRPr="004B4557">
              <w:rPr>
                <w:rFonts w:eastAsia="Times New Roman" w:cs="Times New Roman"/>
              </w:rPr>
              <w:t>Diana</w:t>
            </w:r>
          </w:p>
        </w:tc>
        <w:tc>
          <w:tcPr>
            <w:tcW w:w="1185" w:type="dxa"/>
            <w:noWrap/>
            <w:hideMark/>
          </w:tcPr>
          <w:p w14:paraId="6FA3AAD3" w14:textId="77777777" w:rsidR="00235F61" w:rsidRPr="004B4557" w:rsidRDefault="00235F61" w:rsidP="00235F61">
            <w:pPr>
              <w:spacing w:line="240" w:lineRule="auto"/>
              <w:rPr>
                <w:rFonts w:eastAsia="Times New Roman" w:cs="Times New Roman"/>
              </w:rPr>
            </w:pPr>
            <w:r w:rsidRPr="004B4557">
              <w:rPr>
                <w:rFonts w:eastAsia="Times New Roman" w:cs="Times New Roman"/>
              </w:rPr>
              <w:t>Carlen</w:t>
            </w:r>
          </w:p>
        </w:tc>
        <w:tc>
          <w:tcPr>
            <w:tcW w:w="4379" w:type="dxa"/>
            <w:noWrap/>
            <w:hideMark/>
          </w:tcPr>
          <w:p w14:paraId="74DD5DB4" w14:textId="77777777" w:rsidR="00235F61" w:rsidRPr="004B4557" w:rsidRDefault="00235F61" w:rsidP="00235F61">
            <w:pPr>
              <w:spacing w:line="240" w:lineRule="auto"/>
              <w:rPr>
                <w:rFonts w:eastAsia="Times New Roman" w:cs="Times New Roman"/>
              </w:rPr>
            </w:pPr>
            <w:r w:rsidRPr="004B4557">
              <w:rPr>
                <w:rFonts w:eastAsia="Times New Roman" w:cs="Times New Roman"/>
              </w:rPr>
              <w:t>WA Association of Wheat Growers</w:t>
            </w:r>
          </w:p>
        </w:tc>
      </w:tr>
      <w:tr w:rsidR="00A14972" w:rsidRPr="00235F61" w14:paraId="28B8EB04" w14:textId="77777777" w:rsidTr="00053601">
        <w:trPr>
          <w:cnfStyle w:val="000000010000" w:firstRow="0" w:lastRow="0" w:firstColumn="0" w:lastColumn="0" w:oddVBand="0" w:evenVBand="0" w:oddHBand="0" w:evenHBand="1" w:firstRowFirstColumn="0" w:firstRowLastColumn="0" w:lastRowFirstColumn="0" w:lastRowLastColumn="0"/>
          <w:cantSplit w:val="0"/>
        </w:trPr>
        <w:tc>
          <w:tcPr>
            <w:tcW w:w="1216" w:type="dxa"/>
            <w:noWrap/>
            <w:hideMark/>
          </w:tcPr>
          <w:p w14:paraId="7B01C85C" w14:textId="77777777" w:rsidR="00235F61" w:rsidRPr="004B4557" w:rsidRDefault="00235F61" w:rsidP="00235F61">
            <w:pPr>
              <w:spacing w:line="240" w:lineRule="auto"/>
              <w:rPr>
                <w:rFonts w:eastAsia="Times New Roman" w:cs="Times New Roman"/>
              </w:rPr>
            </w:pPr>
            <w:r w:rsidRPr="004B4557">
              <w:rPr>
                <w:rFonts w:eastAsia="Times New Roman" w:cs="Times New Roman"/>
              </w:rPr>
              <w:t>Diane</w:t>
            </w:r>
          </w:p>
        </w:tc>
        <w:tc>
          <w:tcPr>
            <w:tcW w:w="1185" w:type="dxa"/>
            <w:noWrap/>
            <w:hideMark/>
          </w:tcPr>
          <w:p w14:paraId="0E705933" w14:textId="77777777" w:rsidR="00235F61" w:rsidRPr="004B4557" w:rsidRDefault="00235F61" w:rsidP="00235F61">
            <w:pPr>
              <w:spacing w:line="240" w:lineRule="auto"/>
              <w:rPr>
                <w:rFonts w:eastAsia="Times New Roman" w:cs="Times New Roman"/>
              </w:rPr>
            </w:pPr>
            <w:r w:rsidRPr="004B4557">
              <w:rPr>
                <w:rFonts w:eastAsia="Times New Roman" w:cs="Times New Roman"/>
              </w:rPr>
              <w:t>Dempster</w:t>
            </w:r>
          </w:p>
        </w:tc>
        <w:tc>
          <w:tcPr>
            <w:tcW w:w="4379" w:type="dxa"/>
            <w:noWrap/>
            <w:hideMark/>
          </w:tcPr>
          <w:p w14:paraId="071AC309" w14:textId="77777777" w:rsidR="00235F61" w:rsidRPr="004B4557" w:rsidRDefault="00235F61" w:rsidP="00235F61">
            <w:pPr>
              <w:spacing w:line="240" w:lineRule="auto"/>
              <w:rPr>
                <w:rFonts w:eastAsia="Times New Roman" w:cs="Times New Roman"/>
              </w:rPr>
            </w:pPr>
            <w:r w:rsidRPr="004B4557">
              <w:rPr>
                <w:rFonts w:eastAsia="Times New Roman" w:cs="Times New Roman"/>
              </w:rPr>
              <w:t>Clark County Food System Council</w:t>
            </w:r>
          </w:p>
        </w:tc>
      </w:tr>
      <w:tr w:rsidR="00A14972" w:rsidRPr="00235F61" w14:paraId="0539B16E" w14:textId="77777777" w:rsidTr="00053601">
        <w:trPr>
          <w:cnfStyle w:val="000000100000" w:firstRow="0" w:lastRow="0" w:firstColumn="0" w:lastColumn="0" w:oddVBand="0" w:evenVBand="0" w:oddHBand="1" w:evenHBand="0" w:firstRowFirstColumn="0" w:firstRowLastColumn="0" w:lastRowFirstColumn="0" w:lastRowLastColumn="0"/>
          <w:cantSplit w:val="0"/>
        </w:trPr>
        <w:tc>
          <w:tcPr>
            <w:tcW w:w="1216" w:type="dxa"/>
            <w:noWrap/>
            <w:hideMark/>
          </w:tcPr>
          <w:p w14:paraId="591CBB83" w14:textId="77777777" w:rsidR="00235F61" w:rsidRPr="004B4557" w:rsidRDefault="00235F61" w:rsidP="00235F61">
            <w:pPr>
              <w:spacing w:line="240" w:lineRule="auto"/>
              <w:rPr>
                <w:rFonts w:eastAsia="Times New Roman" w:cs="Times New Roman"/>
              </w:rPr>
            </w:pPr>
            <w:r w:rsidRPr="004B4557">
              <w:rPr>
                <w:rFonts w:eastAsia="Times New Roman" w:cs="Times New Roman"/>
              </w:rPr>
              <w:t>Elizabeth</w:t>
            </w:r>
          </w:p>
        </w:tc>
        <w:tc>
          <w:tcPr>
            <w:tcW w:w="1185" w:type="dxa"/>
            <w:noWrap/>
            <w:hideMark/>
          </w:tcPr>
          <w:p w14:paraId="3E52803C" w14:textId="77777777" w:rsidR="00235F61" w:rsidRPr="004B4557" w:rsidRDefault="00235F61" w:rsidP="00235F61">
            <w:pPr>
              <w:spacing w:line="240" w:lineRule="auto"/>
              <w:rPr>
                <w:rFonts w:eastAsia="Times New Roman" w:cs="Times New Roman"/>
              </w:rPr>
            </w:pPr>
            <w:r w:rsidRPr="004B4557">
              <w:rPr>
                <w:rFonts w:eastAsia="Times New Roman" w:cs="Times New Roman"/>
              </w:rPr>
              <w:t>Bragg</w:t>
            </w:r>
          </w:p>
        </w:tc>
        <w:tc>
          <w:tcPr>
            <w:tcW w:w="4379" w:type="dxa"/>
            <w:noWrap/>
            <w:hideMark/>
          </w:tcPr>
          <w:p w14:paraId="7E0E49FF" w14:textId="77777777" w:rsidR="00235F61" w:rsidRPr="004B4557" w:rsidRDefault="00235F61" w:rsidP="00235F61">
            <w:pPr>
              <w:spacing w:line="240" w:lineRule="auto"/>
              <w:rPr>
                <w:rFonts w:eastAsia="Times New Roman" w:cs="Times New Roman"/>
              </w:rPr>
            </w:pPr>
            <w:r w:rsidRPr="004B4557">
              <w:rPr>
                <w:rFonts w:eastAsia="Times New Roman" w:cs="Times New Roman"/>
              </w:rPr>
              <w:t>WA State Young Farmers Coalition</w:t>
            </w:r>
          </w:p>
        </w:tc>
      </w:tr>
      <w:tr w:rsidR="00A14972" w:rsidRPr="00235F61" w14:paraId="141539F0" w14:textId="77777777" w:rsidTr="00053601">
        <w:trPr>
          <w:cnfStyle w:val="000000010000" w:firstRow="0" w:lastRow="0" w:firstColumn="0" w:lastColumn="0" w:oddVBand="0" w:evenVBand="0" w:oddHBand="0" w:evenHBand="1" w:firstRowFirstColumn="0" w:firstRowLastColumn="0" w:lastRowFirstColumn="0" w:lastRowLastColumn="0"/>
          <w:cantSplit w:val="0"/>
        </w:trPr>
        <w:tc>
          <w:tcPr>
            <w:tcW w:w="1216" w:type="dxa"/>
            <w:noWrap/>
            <w:hideMark/>
          </w:tcPr>
          <w:p w14:paraId="11586AC2" w14:textId="77777777" w:rsidR="00235F61" w:rsidRPr="004B4557" w:rsidRDefault="00235F61" w:rsidP="00235F61">
            <w:pPr>
              <w:spacing w:line="240" w:lineRule="auto"/>
              <w:rPr>
                <w:rFonts w:eastAsia="Times New Roman" w:cs="Times New Roman"/>
              </w:rPr>
            </w:pPr>
            <w:r w:rsidRPr="004B4557">
              <w:rPr>
                <w:rFonts w:eastAsia="Times New Roman" w:cs="Times New Roman"/>
              </w:rPr>
              <w:t>Jon</w:t>
            </w:r>
          </w:p>
        </w:tc>
        <w:tc>
          <w:tcPr>
            <w:tcW w:w="1185" w:type="dxa"/>
            <w:noWrap/>
            <w:hideMark/>
          </w:tcPr>
          <w:p w14:paraId="080444E2" w14:textId="77777777" w:rsidR="00235F61" w:rsidRPr="004B4557" w:rsidRDefault="00235F61" w:rsidP="00235F61">
            <w:pPr>
              <w:spacing w:line="240" w:lineRule="auto"/>
              <w:rPr>
                <w:rFonts w:eastAsia="Times New Roman" w:cs="Times New Roman"/>
              </w:rPr>
            </w:pPr>
            <w:r w:rsidRPr="004B4557">
              <w:rPr>
                <w:rFonts w:eastAsia="Times New Roman" w:cs="Times New Roman"/>
              </w:rPr>
              <w:t>DeVaney</w:t>
            </w:r>
          </w:p>
        </w:tc>
        <w:tc>
          <w:tcPr>
            <w:tcW w:w="4379" w:type="dxa"/>
            <w:noWrap/>
            <w:hideMark/>
          </w:tcPr>
          <w:p w14:paraId="26D3529E" w14:textId="77777777" w:rsidR="00235F61" w:rsidRPr="004B4557" w:rsidRDefault="00235F61" w:rsidP="00235F61">
            <w:pPr>
              <w:spacing w:line="240" w:lineRule="auto"/>
              <w:rPr>
                <w:rFonts w:eastAsia="Times New Roman" w:cs="Times New Roman"/>
              </w:rPr>
            </w:pPr>
            <w:r w:rsidRPr="004B4557">
              <w:rPr>
                <w:rFonts w:eastAsia="Times New Roman" w:cs="Times New Roman"/>
              </w:rPr>
              <w:t>WA Tree Fruit Association</w:t>
            </w:r>
          </w:p>
        </w:tc>
      </w:tr>
      <w:tr w:rsidR="00A14972" w:rsidRPr="00235F61" w14:paraId="0A2588BF" w14:textId="77777777" w:rsidTr="00053601">
        <w:trPr>
          <w:cnfStyle w:val="000000100000" w:firstRow="0" w:lastRow="0" w:firstColumn="0" w:lastColumn="0" w:oddVBand="0" w:evenVBand="0" w:oddHBand="1" w:evenHBand="0" w:firstRowFirstColumn="0" w:firstRowLastColumn="0" w:lastRowFirstColumn="0" w:lastRowLastColumn="0"/>
          <w:cantSplit w:val="0"/>
        </w:trPr>
        <w:tc>
          <w:tcPr>
            <w:tcW w:w="1216" w:type="dxa"/>
            <w:noWrap/>
            <w:hideMark/>
          </w:tcPr>
          <w:p w14:paraId="0D5C6B0E" w14:textId="77777777" w:rsidR="00235F61" w:rsidRPr="004B4557" w:rsidRDefault="00235F61" w:rsidP="00235F61">
            <w:pPr>
              <w:spacing w:line="240" w:lineRule="auto"/>
              <w:rPr>
                <w:rFonts w:eastAsia="Times New Roman" w:cs="Times New Roman"/>
              </w:rPr>
            </w:pPr>
            <w:r w:rsidRPr="004B4557">
              <w:rPr>
                <w:rFonts w:eastAsia="Times New Roman" w:cs="Times New Roman"/>
              </w:rPr>
              <w:t>Laura</w:t>
            </w:r>
          </w:p>
        </w:tc>
        <w:tc>
          <w:tcPr>
            <w:tcW w:w="1185" w:type="dxa"/>
            <w:noWrap/>
            <w:hideMark/>
          </w:tcPr>
          <w:p w14:paraId="2D83BAC6" w14:textId="77777777" w:rsidR="00235F61" w:rsidRPr="004B4557" w:rsidRDefault="00235F61" w:rsidP="00235F61">
            <w:pPr>
              <w:spacing w:line="240" w:lineRule="auto"/>
              <w:rPr>
                <w:rFonts w:eastAsia="Times New Roman" w:cs="Times New Roman"/>
              </w:rPr>
            </w:pPr>
            <w:r w:rsidRPr="004B4557">
              <w:rPr>
                <w:rFonts w:eastAsia="Times New Roman" w:cs="Times New Roman"/>
              </w:rPr>
              <w:t>Lewis</w:t>
            </w:r>
          </w:p>
        </w:tc>
        <w:tc>
          <w:tcPr>
            <w:tcW w:w="4379" w:type="dxa"/>
            <w:noWrap/>
            <w:hideMark/>
          </w:tcPr>
          <w:p w14:paraId="31A10ABB" w14:textId="77777777" w:rsidR="00235F61" w:rsidRPr="004B4557" w:rsidRDefault="00235F61" w:rsidP="00235F61">
            <w:pPr>
              <w:spacing w:line="240" w:lineRule="auto"/>
              <w:rPr>
                <w:rFonts w:eastAsia="Times New Roman" w:cs="Times New Roman"/>
              </w:rPr>
            </w:pPr>
            <w:r w:rsidRPr="004B4557">
              <w:rPr>
                <w:rFonts w:eastAsia="Times New Roman" w:cs="Times New Roman"/>
              </w:rPr>
              <w:t>WSU - Food Systems Program</w:t>
            </w:r>
          </w:p>
        </w:tc>
      </w:tr>
      <w:tr w:rsidR="00A14972" w:rsidRPr="00235F61" w14:paraId="145828AA" w14:textId="77777777" w:rsidTr="00053601">
        <w:trPr>
          <w:cnfStyle w:val="000000010000" w:firstRow="0" w:lastRow="0" w:firstColumn="0" w:lastColumn="0" w:oddVBand="0" w:evenVBand="0" w:oddHBand="0" w:evenHBand="1" w:firstRowFirstColumn="0" w:firstRowLastColumn="0" w:lastRowFirstColumn="0" w:lastRowLastColumn="0"/>
          <w:cantSplit w:val="0"/>
        </w:trPr>
        <w:tc>
          <w:tcPr>
            <w:tcW w:w="1216" w:type="dxa"/>
            <w:noWrap/>
            <w:hideMark/>
          </w:tcPr>
          <w:p w14:paraId="5CFBAE93" w14:textId="63A5A486" w:rsidR="00235F61" w:rsidRPr="004B4557" w:rsidRDefault="00235F61" w:rsidP="00235F61">
            <w:pPr>
              <w:spacing w:line="240" w:lineRule="auto"/>
              <w:rPr>
                <w:rFonts w:eastAsia="Times New Roman" w:cs="Times New Roman"/>
              </w:rPr>
            </w:pPr>
            <w:r w:rsidRPr="004B4557">
              <w:rPr>
                <w:rFonts w:eastAsia="Times New Roman" w:cs="Times New Roman"/>
              </w:rPr>
              <w:t>Laura</w:t>
            </w:r>
            <w:r w:rsidR="00CC6270" w:rsidRPr="004B4557">
              <w:rPr>
                <w:rFonts w:eastAsia="Times New Roman" w:cs="Times New Roman"/>
              </w:rPr>
              <w:t>*</w:t>
            </w:r>
          </w:p>
        </w:tc>
        <w:tc>
          <w:tcPr>
            <w:tcW w:w="1185" w:type="dxa"/>
            <w:noWrap/>
            <w:hideMark/>
          </w:tcPr>
          <w:p w14:paraId="3E65172B" w14:textId="77777777" w:rsidR="00235F61" w:rsidRPr="004B4557" w:rsidRDefault="00235F61" w:rsidP="00235F61">
            <w:pPr>
              <w:spacing w:line="240" w:lineRule="auto"/>
              <w:rPr>
                <w:rFonts w:eastAsia="Times New Roman" w:cs="Times New Roman"/>
              </w:rPr>
            </w:pPr>
            <w:r w:rsidRPr="004B4557">
              <w:rPr>
                <w:rFonts w:eastAsia="Times New Roman" w:cs="Times New Roman"/>
              </w:rPr>
              <w:t>Raymond</w:t>
            </w:r>
          </w:p>
        </w:tc>
        <w:tc>
          <w:tcPr>
            <w:tcW w:w="4379" w:type="dxa"/>
            <w:noWrap/>
            <w:hideMark/>
          </w:tcPr>
          <w:p w14:paraId="47369753" w14:textId="037A746E" w:rsidR="00235F61" w:rsidRPr="004B4557" w:rsidRDefault="00876432" w:rsidP="00235F61">
            <w:pPr>
              <w:spacing w:line="240" w:lineRule="auto"/>
              <w:rPr>
                <w:rFonts w:eastAsia="Times New Roman" w:cs="Times New Roman"/>
              </w:rPr>
            </w:pPr>
            <w:r w:rsidRPr="004B4557">
              <w:rPr>
                <w:rFonts w:eastAsia="Times New Roman" w:cs="Times New Roman"/>
              </w:rPr>
              <w:t>WSDA</w:t>
            </w:r>
          </w:p>
        </w:tc>
      </w:tr>
      <w:tr w:rsidR="00A14972" w:rsidRPr="00235F61" w14:paraId="66B5ED25" w14:textId="77777777" w:rsidTr="00053601">
        <w:trPr>
          <w:cnfStyle w:val="000000100000" w:firstRow="0" w:lastRow="0" w:firstColumn="0" w:lastColumn="0" w:oddVBand="0" w:evenVBand="0" w:oddHBand="1" w:evenHBand="0" w:firstRowFirstColumn="0" w:firstRowLastColumn="0" w:lastRowFirstColumn="0" w:lastRowLastColumn="0"/>
          <w:cantSplit w:val="0"/>
        </w:trPr>
        <w:tc>
          <w:tcPr>
            <w:tcW w:w="1216" w:type="dxa"/>
            <w:noWrap/>
            <w:hideMark/>
          </w:tcPr>
          <w:p w14:paraId="151CCF9C" w14:textId="77777777" w:rsidR="00235F61" w:rsidRPr="004B4557" w:rsidRDefault="00235F61" w:rsidP="00235F61">
            <w:pPr>
              <w:spacing w:line="240" w:lineRule="auto"/>
              <w:rPr>
                <w:rFonts w:eastAsia="Times New Roman" w:cs="Times New Roman"/>
              </w:rPr>
            </w:pPr>
            <w:r w:rsidRPr="004B4557">
              <w:rPr>
                <w:rFonts w:eastAsia="Times New Roman" w:cs="Times New Roman"/>
              </w:rPr>
              <w:t>Leanne</w:t>
            </w:r>
          </w:p>
        </w:tc>
        <w:tc>
          <w:tcPr>
            <w:tcW w:w="1185" w:type="dxa"/>
            <w:noWrap/>
            <w:hideMark/>
          </w:tcPr>
          <w:p w14:paraId="0D5562F3" w14:textId="77777777" w:rsidR="00235F61" w:rsidRPr="004B4557" w:rsidRDefault="00235F61" w:rsidP="00235F61">
            <w:pPr>
              <w:spacing w:line="240" w:lineRule="auto"/>
              <w:rPr>
                <w:rFonts w:eastAsia="Times New Roman" w:cs="Times New Roman"/>
              </w:rPr>
            </w:pPr>
            <w:r w:rsidRPr="004B4557">
              <w:rPr>
                <w:rFonts w:eastAsia="Times New Roman" w:cs="Times New Roman"/>
              </w:rPr>
              <w:t>Eko</w:t>
            </w:r>
          </w:p>
        </w:tc>
        <w:tc>
          <w:tcPr>
            <w:tcW w:w="4379" w:type="dxa"/>
            <w:noWrap/>
            <w:hideMark/>
          </w:tcPr>
          <w:p w14:paraId="1FC1BE80" w14:textId="77777777" w:rsidR="00235F61" w:rsidRPr="004B4557" w:rsidRDefault="00235F61" w:rsidP="00235F61">
            <w:pPr>
              <w:spacing w:line="240" w:lineRule="auto"/>
              <w:rPr>
                <w:rFonts w:eastAsia="Times New Roman" w:cs="Times New Roman"/>
              </w:rPr>
            </w:pPr>
            <w:r w:rsidRPr="004B4557">
              <w:rPr>
                <w:rFonts w:eastAsia="Times New Roman" w:cs="Times New Roman"/>
              </w:rPr>
              <w:t>Office of Superintendent of Public Instruction</w:t>
            </w:r>
          </w:p>
        </w:tc>
      </w:tr>
      <w:tr w:rsidR="00A14972" w:rsidRPr="00235F61" w14:paraId="60CC1413" w14:textId="77777777" w:rsidTr="00053601">
        <w:trPr>
          <w:cnfStyle w:val="000000010000" w:firstRow="0" w:lastRow="0" w:firstColumn="0" w:lastColumn="0" w:oddVBand="0" w:evenVBand="0" w:oddHBand="0" w:evenHBand="1" w:firstRowFirstColumn="0" w:firstRowLastColumn="0" w:lastRowFirstColumn="0" w:lastRowLastColumn="0"/>
          <w:cantSplit w:val="0"/>
        </w:trPr>
        <w:tc>
          <w:tcPr>
            <w:tcW w:w="1216" w:type="dxa"/>
            <w:noWrap/>
            <w:hideMark/>
          </w:tcPr>
          <w:p w14:paraId="6C578A91" w14:textId="77777777" w:rsidR="00235F61" w:rsidRPr="004B4557" w:rsidRDefault="00235F61" w:rsidP="00235F61">
            <w:pPr>
              <w:spacing w:line="240" w:lineRule="auto"/>
              <w:rPr>
                <w:rFonts w:eastAsia="Times New Roman" w:cs="Times New Roman"/>
              </w:rPr>
            </w:pPr>
            <w:r w:rsidRPr="004B4557">
              <w:rPr>
                <w:rFonts w:eastAsia="Times New Roman" w:cs="Times New Roman"/>
              </w:rPr>
              <w:t>Linda</w:t>
            </w:r>
          </w:p>
        </w:tc>
        <w:tc>
          <w:tcPr>
            <w:tcW w:w="1185" w:type="dxa"/>
            <w:noWrap/>
            <w:hideMark/>
          </w:tcPr>
          <w:p w14:paraId="756BCC9E" w14:textId="77777777" w:rsidR="00235F61" w:rsidRPr="004B4557" w:rsidRDefault="00235F61" w:rsidP="00235F61">
            <w:pPr>
              <w:spacing w:line="240" w:lineRule="auto"/>
              <w:rPr>
                <w:rFonts w:eastAsia="Times New Roman" w:cs="Times New Roman"/>
              </w:rPr>
            </w:pPr>
            <w:r w:rsidRPr="004B4557">
              <w:rPr>
                <w:rFonts w:eastAsia="Times New Roman" w:cs="Times New Roman"/>
              </w:rPr>
              <w:t>Neunzig</w:t>
            </w:r>
          </w:p>
        </w:tc>
        <w:tc>
          <w:tcPr>
            <w:tcW w:w="4379" w:type="dxa"/>
            <w:noWrap/>
            <w:hideMark/>
          </w:tcPr>
          <w:p w14:paraId="4395B1A0" w14:textId="77777777" w:rsidR="00235F61" w:rsidRPr="004B4557" w:rsidRDefault="00235F61" w:rsidP="00235F61">
            <w:pPr>
              <w:spacing w:line="240" w:lineRule="auto"/>
              <w:rPr>
                <w:rFonts w:eastAsia="Times New Roman" w:cs="Times New Roman"/>
              </w:rPr>
            </w:pPr>
            <w:r w:rsidRPr="004B4557">
              <w:rPr>
                <w:rFonts w:eastAsia="Times New Roman" w:cs="Times New Roman"/>
              </w:rPr>
              <w:t>Snohomish County</w:t>
            </w:r>
          </w:p>
        </w:tc>
      </w:tr>
      <w:tr w:rsidR="00A14972" w:rsidRPr="00235F61" w14:paraId="168DE5E3" w14:textId="77777777" w:rsidTr="00053601">
        <w:trPr>
          <w:cnfStyle w:val="000000100000" w:firstRow="0" w:lastRow="0" w:firstColumn="0" w:lastColumn="0" w:oddVBand="0" w:evenVBand="0" w:oddHBand="1" w:evenHBand="0" w:firstRowFirstColumn="0" w:firstRowLastColumn="0" w:lastRowFirstColumn="0" w:lastRowLastColumn="0"/>
          <w:cantSplit w:val="0"/>
        </w:trPr>
        <w:tc>
          <w:tcPr>
            <w:tcW w:w="1216" w:type="dxa"/>
            <w:noWrap/>
            <w:hideMark/>
          </w:tcPr>
          <w:p w14:paraId="102B0BA6" w14:textId="77777777" w:rsidR="00235F61" w:rsidRPr="004B4557" w:rsidRDefault="00235F61" w:rsidP="00235F61">
            <w:pPr>
              <w:spacing w:line="240" w:lineRule="auto"/>
              <w:rPr>
                <w:rFonts w:eastAsia="Times New Roman" w:cs="Times New Roman"/>
              </w:rPr>
            </w:pPr>
            <w:r w:rsidRPr="004B4557">
              <w:rPr>
                <w:rFonts w:eastAsia="Times New Roman" w:cs="Times New Roman"/>
              </w:rPr>
              <w:t>Mark</w:t>
            </w:r>
          </w:p>
        </w:tc>
        <w:tc>
          <w:tcPr>
            <w:tcW w:w="1185" w:type="dxa"/>
            <w:noWrap/>
            <w:hideMark/>
          </w:tcPr>
          <w:p w14:paraId="5E6AA49D" w14:textId="560E9849" w:rsidR="00235F61" w:rsidRPr="004B4557" w:rsidRDefault="00235F61" w:rsidP="00235F61">
            <w:pPr>
              <w:spacing w:line="240" w:lineRule="auto"/>
              <w:rPr>
                <w:rFonts w:eastAsia="Times New Roman" w:cs="Times New Roman"/>
              </w:rPr>
            </w:pPr>
            <w:r w:rsidRPr="004B4557">
              <w:rPr>
                <w:rFonts w:eastAsia="Times New Roman" w:cs="Times New Roman"/>
              </w:rPr>
              <w:t xml:space="preserve">Fountain </w:t>
            </w:r>
          </w:p>
        </w:tc>
        <w:tc>
          <w:tcPr>
            <w:tcW w:w="4379" w:type="dxa"/>
            <w:noWrap/>
            <w:hideMark/>
          </w:tcPr>
          <w:p w14:paraId="3C39F58D" w14:textId="77777777" w:rsidR="00235F61" w:rsidRPr="004B4557" w:rsidRDefault="00235F61" w:rsidP="00235F61">
            <w:pPr>
              <w:spacing w:line="240" w:lineRule="auto"/>
              <w:rPr>
                <w:rFonts w:eastAsia="Times New Roman" w:cs="Times New Roman"/>
              </w:rPr>
            </w:pPr>
            <w:r w:rsidRPr="004B4557">
              <w:rPr>
                <w:rFonts w:eastAsia="Times New Roman" w:cs="Times New Roman"/>
              </w:rPr>
              <w:t>Food Northwest</w:t>
            </w:r>
          </w:p>
        </w:tc>
      </w:tr>
      <w:tr w:rsidR="00A14972" w:rsidRPr="00235F61" w14:paraId="0AB0828B" w14:textId="77777777" w:rsidTr="00053601">
        <w:trPr>
          <w:cnfStyle w:val="000000010000" w:firstRow="0" w:lastRow="0" w:firstColumn="0" w:lastColumn="0" w:oddVBand="0" w:evenVBand="0" w:oddHBand="0" w:evenHBand="1" w:firstRowFirstColumn="0" w:firstRowLastColumn="0" w:lastRowFirstColumn="0" w:lastRowLastColumn="0"/>
          <w:cantSplit w:val="0"/>
        </w:trPr>
        <w:tc>
          <w:tcPr>
            <w:tcW w:w="1216" w:type="dxa"/>
            <w:noWrap/>
            <w:hideMark/>
          </w:tcPr>
          <w:p w14:paraId="5CB8E9C3" w14:textId="77777777" w:rsidR="00235F61" w:rsidRPr="004B4557" w:rsidRDefault="00235F61" w:rsidP="00235F61">
            <w:pPr>
              <w:spacing w:line="240" w:lineRule="auto"/>
              <w:rPr>
                <w:rFonts w:eastAsia="Times New Roman" w:cs="Times New Roman"/>
              </w:rPr>
            </w:pPr>
            <w:r w:rsidRPr="004B4557">
              <w:rPr>
                <w:rFonts w:eastAsia="Times New Roman" w:cs="Times New Roman"/>
              </w:rPr>
              <w:t>Mary</w:t>
            </w:r>
          </w:p>
        </w:tc>
        <w:tc>
          <w:tcPr>
            <w:tcW w:w="1185" w:type="dxa"/>
            <w:noWrap/>
            <w:hideMark/>
          </w:tcPr>
          <w:p w14:paraId="3CECD5CD" w14:textId="77777777" w:rsidR="00235F61" w:rsidRPr="004B4557" w:rsidRDefault="00235F61" w:rsidP="00235F61">
            <w:pPr>
              <w:spacing w:line="240" w:lineRule="auto"/>
              <w:rPr>
                <w:rFonts w:eastAsia="Times New Roman" w:cs="Times New Roman"/>
              </w:rPr>
            </w:pPr>
            <w:r w:rsidRPr="004B4557">
              <w:rPr>
                <w:rFonts w:eastAsia="Times New Roman" w:cs="Times New Roman"/>
              </w:rPr>
              <w:t>Embleton</w:t>
            </w:r>
          </w:p>
        </w:tc>
        <w:tc>
          <w:tcPr>
            <w:tcW w:w="4379" w:type="dxa"/>
            <w:noWrap/>
            <w:hideMark/>
          </w:tcPr>
          <w:p w14:paraId="64D2EBE4" w14:textId="2F88B15D" w:rsidR="00235F61" w:rsidRPr="004B4557" w:rsidRDefault="00235F61" w:rsidP="00235F61">
            <w:pPr>
              <w:spacing w:line="240" w:lineRule="auto"/>
              <w:rPr>
                <w:rFonts w:eastAsia="Times New Roman" w:cs="Times New Roman"/>
              </w:rPr>
            </w:pPr>
            <w:r w:rsidRPr="004B4557">
              <w:rPr>
                <w:rFonts w:eastAsia="Times New Roman" w:cs="Times New Roman"/>
              </w:rPr>
              <w:t xml:space="preserve">King </w:t>
            </w:r>
            <w:r w:rsidR="00167636" w:rsidRPr="004B4557">
              <w:rPr>
                <w:rFonts w:eastAsia="Times New Roman" w:cs="Times New Roman"/>
              </w:rPr>
              <w:t>CD</w:t>
            </w:r>
          </w:p>
        </w:tc>
      </w:tr>
      <w:tr w:rsidR="00A14972" w:rsidRPr="00235F61" w14:paraId="502A1654" w14:textId="77777777" w:rsidTr="00053601">
        <w:trPr>
          <w:cnfStyle w:val="000000100000" w:firstRow="0" w:lastRow="0" w:firstColumn="0" w:lastColumn="0" w:oddVBand="0" w:evenVBand="0" w:oddHBand="1" w:evenHBand="0" w:firstRowFirstColumn="0" w:firstRowLastColumn="0" w:lastRowFirstColumn="0" w:lastRowLastColumn="0"/>
          <w:cantSplit w:val="0"/>
        </w:trPr>
        <w:tc>
          <w:tcPr>
            <w:tcW w:w="1216" w:type="dxa"/>
            <w:noWrap/>
            <w:hideMark/>
          </w:tcPr>
          <w:p w14:paraId="308CB383" w14:textId="77777777" w:rsidR="00235F61" w:rsidRPr="004B4557" w:rsidRDefault="00235F61" w:rsidP="00235F61">
            <w:pPr>
              <w:spacing w:line="240" w:lineRule="auto"/>
              <w:rPr>
                <w:rFonts w:eastAsia="Times New Roman" w:cs="Times New Roman"/>
              </w:rPr>
            </w:pPr>
            <w:r w:rsidRPr="004B4557">
              <w:rPr>
                <w:rFonts w:eastAsia="Times New Roman" w:cs="Times New Roman"/>
              </w:rPr>
              <w:t>Mary</w:t>
            </w:r>
          </w:p>
        </w:tc>
        <w:tc>
          <w:tcPr>
            <w:tcW w:w="1185" w:type="dxa"/>
            <w:noWrap/>
            <w:hideMark/>
          </w:tcPr>
          <w:p w14:paraId="20CF7817" w14:textId="77777777" w:rsidR="00235F61" w:rsidRPr="004B4557" w:rsidRDefault="00235F61" w:rsidP="00235F61">
            <w:pPr>
              <w:spacing w:line="240" w:lineRule="auto"/>
              <w:rPr>
                <w:rFonts w:eastAsia="Times New Roman" w:cs="Times New Roman"/>
              </w:rPr>
            </w:pPr>
            <w:r w:rsidRPr="004B4557">
              <w:rPr>
                <w:rFonts w:eastAsia="Times New Roman" w:cs="Times New Roman"/>
              </w:rPr>
              <w:t>Dye</w:t>
            </w:r>
          </w:p>
        </w:tc>
        <w:tc>
          <w:tcPr>
            <w:tcW w:w="4379" w:type="dxa"/>
            <w:noWrap/>
            <w:hideMark/>
          </w:tcPr>
          <w:p w14:paraId="523ED97B" w14:textId="77777777" w:rsidR="00235F61" w:rsidRPr="004B4557" w:rsidRDefault="00235F61" w:rsidP="00235F61">
            <w:pPr>
              <w:spacing w:line="240" w:lineRule="auto"/>
              <w:rPr>
                <w:rFonts w:eastAsia="Times New Roman" w:cs="Times New Roman"/>
              </w:rPr>
            </w:pPr>
            <w:r w:rsidRPr="004B4557">
              <w:rPr>
                <w:rFonts w:eastAsia="Times New Roman" w:cs="Times New Roman"/>
              </w:rPr>
              <w:t>Representative</w:t>
            </w:r>
          </w:p>
        </w:tc>
      </w:tr>
      <w:tr w:rsidR="00A14972" w:rsidRPr="00235F61" w14:paraId="0C096F8C" w14:textId="77777777" w:rsidTr="00053601">
        <w:trPr>
          <w:cnfStyle w:val="000000010000" w:firstRow="0" w:lastRow="0" w:firstColumn="0" w:lastColumn="0" w:oddVBand="0" w:evenVBand="0" w:oddHBand="0" w:evenHBand="1" w:firstRowFirstColumn="0" w:firstRowLastColumn="0" w:lastRowFirstColumn="0" w:lastRowLastColumn="0"/>
          <w:cantSplit w:val="0"/>
        </w:trPr>
        <w:tc>
          <w:tcPr>
            <w:tcW w:w="1216" w:type="dxa"/>
            <w:noWrap/>
            <w:hideMark/>
          </w:tcPr>
          <w:p w14:paraId="79A77BC3" w14:textId="77777777" w:rsidR="00235F61" w:rsidRPr="004B4557" w:rsidRDefault="00235F61" w:rsidP="00235F61">
            <w:pPr>
              <w:spacing w:line="240" w:lineRule="auto"/>
              <w:rPr>
                <w:rFonts w:eastAsia="Times New Roman" w:cs="Times New Roman"/>
              </w:rPr>
            </w:pPr>
            <w:r w:rsidRPr="004B4557">
              <w:rPr>
                <w:rFonts w:eastAsia="Times New Roman" w:cs="Times New Roman"/>
              </w:rPr>
              <w:t>Melissa</w:t>
            </w:r>
          </w:p>
        </w:tc>
        <w:tc>
          <w:tcPr>
            <w:tcW w:w="1185" w:type="dxa"/>
            <w:noWrap/>
            <w:hideMark/>
          </w:tcPr>
          <w:p w14:paraId="2943F395" w14:textId="77777777" w:rsidR="00235F61" w:rsidRPr="004B4557" w:rsidRDefault="00235F61" w:rsidP="00235F61">
            <w:pPr>
              <w:spacing w:line="240" w:lineRule="auto"/>
              <w:rPr>
                <w:rFonts w:eastAsia="Times New Roman" w:cs="Times New Roman"/>
              </w:rPr>
            </w:pPr>
            <w:r w:rsidRPr="004B4557">
              <w:rPr>
                <w:rFonts w:eastAsia="Times New Roman" w:cs="Times New Roman"/>
              </w:rPr>
              <w:t>Spear</w:t>
            </w:r>
          </w:p>
        </w:tc>
        <w:tc>
          <w:tcPr>
            <w:tcW w:w="4379" w:type="dxa"/>
            <w:noWrap/>
            <w:hideMark/>
          </w:tcPr>
          <w:p w14:paraId="2EE46BD4" w14:textId="77777777" w:rsidR="00235F61" w:rsidRPr="004B4557" w:rsidRDefault="00235F61" w:rsidP="00235F61">
            <w:pPr>
              <w:spacing w:line="240" w:lineRule="auto"/>
              <w:rPr>
                <w:rFonts w:eastAsia="Times New Roman" w:cs="Times New Roman"/>
              </w:rPr>
            </w:pPr>
            <w:r w:rsidRPr="004B4557">
              <w:rPr>
                <w:rFonts w:eastAsia="Times New Roman" w:cs="Times New Roman"/>
              </w:rPr>
              <w:t>Tilth Alliance</w:t>
            </w:r>
          </w:p>
        </w:tc>
      </w:tr>
      <w:tr w:rsidR="00A14972" w:rsidRPr="00235F61" w14:paraId="04967C04" w14:textId="77777777" w:rsidTr="00053601">
        <w:trPr>
          <w:cnfStyle w:val="000000100000" w:firstRow="0" w:lastRow="0" w:firstColumn="0" w:lastColumn="0" w:oddVBand="0" w:evenVBand="0" w:oddHBand="1" w:evenHBand="0" w:firstRowFirstColumn="0" w:firstRowLastColumn="0" w:lastRowFirstColumn="0" w:lastRowLastColumn="0"/>
          <w:cantSplit w:val="0"/>
        </w:trPr>
        <w:tc>
          <w:tcPr>
            <w:tcW w:w="1216" w:type="dxa"/>
            <w:noWrap/>
            <w:hideMark/>
          </w:tcPr>
          <w:p w14:paraId="610904EE" w14:textId="77777777" w:rsidR="00235F61" w:rsidRPr="004B4557" w:rsidRDefault="00235F61" w:rsidP="00235F61">
            <w:pPr>
              <w:spacing w:line="240" w:lineRule="auto"/>
              <w:rPr>
                <w:rFonts w:eastAsia="Times New Roman" w:cs="Times New Roman"/>
              </w:rPr>
            </w:pPr>
            <w:r w:rsidRPr="004B4557">
              <w:rPr>
                <w:rFonts w:eastAsia="Times New Roman" w:cs="Times New Roman"/>
              </w:rPr>
              <w:t>Mia</w:t>
            </w:r>
          </w:p>
        </w:tc>
        <w:tc>
          <w:tcPr>
            <w:tcW w:w="1185" w:type="dxa"/>
            <w:noWrap/>
            <w:hideMark/>
          </w:tcPr>
          <w:p w14:paraId="320F0BB5" w14:textId="77777777" w:rsidR="00235F61" w:rsidRPr="004B4557" w:rsidRDefault="00235F61" w:rsidP="00235F61">
            <w:pPr>
              <w:spacing w:line="240" w:lineRule="auto"/>
              <w:rPr>
                <w:rFonts w:eastAsia="Times New Roman" w:cs="Times New Roman"/>
              </w:rPr>
            </w:pPr>
            <w:r w:rsidRPr="004B4557">
              <w:rPr>
                <w:rFonts w:eastAsia="Times New Roman" w:cs="Times New Roman"/>
              </w:rPr>
              <w:t>Gregerson</w:t>
            </w:r>
          </w:p>
        </w:tc>
        <w:tc>
          <w:tcPr>
            <w:tcW w:w="4379" w:type="dxa"/>
            <w:noWrap/>
            <w:hideMark/>
          </w:tcPr>
          <w:p w14:paraId="0640F227" w14:textId="77777777" w:rsidR="00235F61" w:rsidRPr="004B4557" w:rsidRDefault="00235F61" w:rsidP="00235F61">
            <w:pPr>
              <w:spacing w:line="240" w:lineRule="auto"/>
              <w:rPr>
                <w:rFonts w:eastAsia="Times New Roman" w:cs="Times New Roman"/>
              </w:rPr>
            </w:pPr>
            <w:r w:rsidRPr="004B4557">
              <w:rPr>
                <w:rFonts w:eastAsia="Times New Roman" w:cs="Times New Roman"/>
              </w:rPr>
              <w:t>Representative</w:t>
            </w:r>
          </w:p>
        </w:tc>
      </w:tr>
      <w:tr w:rsidR="00A14972" w:rsidRPr="00235F61" w14:paraId="1B073FC6" w14:textId="77777777" w:rsidTr="00053601">
        <w:trPr>
          <w:cnfStyle w:val="000000010000" w:firstRow="0" w:lastRow="0" w:firstColumn="0" w:lastColumn="0" w:oddVBand="0" w:evenVBand="0" w:oddHBand="0" w:evenHBand="1" w:firstRowFirstColumn="0" w:firstRowLastColumn="0" w:lastRowFirstColumn="0" w:lastRowLastColumn="0"/>
          <w:cantSplit w:val="0"/>
        </w:trPr>
        <w:tc>
          <w:tcPr>
            <w:tcW w:w="1216" w:type="dxa"/>
            <w:noWrap/>
            <w:hideMark/>
          </w:tcPr>
          <w:p w14:paraId="1C2061A0" w14:textId="77777777" w:rsidR="00235F61" w:rsidRPr="004B4557" w:rsidRDefault="00235F61" w:rsidP="00235F61">
            <w:pPr>
              <w:spacing w:line="240" w:lineRule="auto"/>
              <w:rPr>
                <w:rFonts w:eastAsia="Times New Roman" w:cs="Times New Roman"/>
              </w:rPr>
            </w:pPr>
            <w:r w:rsidRPr="004B4557">
              <w:rPr>
                <w:rFonts w:eastAsia="Times New Roman" w:cs="Times New Roman"/>
              </w:rPr>
              <w:t>Nancy</w:t>
            </w:r>
          </w:p>
        </w:tc>
        <w:tc>
          <w:tcPr>
            <w:tcW w:w="1185" w:type="dxa"/>
            <w:noWrap/>
            <w:hideMark/>
          </w:tcPr>
          <w:p w14:paraId="214DE522" w14:textId="77777777" w:rsidR="00235F61" w:rsidRPr="004B4557" w:rsidRDefault="00235F61" w:rsidP="00235F61">
            <w:pPr>
              <w:spacing w:line="240" w:lineRule="auto"/>
              <w:rPr>
                <w:rFonts w:eastAsia="Times New Roman" w:cs="Times New Roman"/>
              </w:rPr>
            </w:pPr>
            <w:r w:rsidRPr="004B4557">
              <w:rPr>
                <w:rFonts w:eastAsia="Times New Roman" w:cs="Times New Roman"/>
              </w:rPr>
              <w:t>Warner</w:t>
            </w:r>
          </w:p>
        </w:tc>
        <w:tc>
          <w:tcPr>
            <w:tcW w:w="4379" w:type="dxa"/>
            <w:noWrap/>
            <w:hideMark/>
          </w:tcPr>
          <w:p w14:paraId="445C110F" w14:textId="77777777" w:rsidR="00235F61" w:rsidRPr="004B4557" w:rsidRDefault="00235F61" w:rsidP="00235F61">
            <w:pPr>
              <w:spacing w:line="240" w:lineRule="auto"/>
              <w:rPr>
                <w:rFonts w:eastAsia="Times New Roman" w:cs="Times New Roman"/>
              </w:rPr>
            </w:pPr>
            <w:r w:rsidRPr="004B4557">
              <w:rPr>
                <w:rFonts w:eastAsia="Times New Roman" w:cs="Times New Roman"/>
              </w:rPr>
              <w:t>Initiative for Rural Innovation and Stewardship</w:t>
            </w:r>
          </w:p>
        </w:tc>
      </w:tr>
      <w:tr w:rsidR="00A14972" w:rsidRPr="00235F61" w14:paraId="3C235465" w14:textId="77777777" w:rsidTr="00053601">
        <w:trPr>
          <w:cnfStyle w:val="000000100000" w:firstRow="0" w:lastRow="0" w:firstColumn="0" w:lastColumn="0" w:oddVBand="0" w:evenVBand="0" w:oddHBand="1" w:evenHBand="0" w:firstRowFirstColumn="0" w:firstRowLastColumn="0" w:lastRowFirstColumn="0" w:lastRowLastColumn="0"/>
          <w:cantSplit w:val="0"/>
        </w:trPr>
        <w:tc>
          <w:tcPr>
            <w:tcW w:w="1216" w:type="dxa"/>
            <w:noWrap/>
            <w:hideMark/>
          </w:tcPr>
          <w:p w14:paraId="002641CF" w14:textId="77777777" w:rsidR="00235F61" w:rsidRPr="004B4557" w:rsidRDefault="00235F61" w:rsidP="00235F61">
            <w:pPr>
              <w:spacing w:line="240" w:lineRule="auto"/>
              <w:rPr>
                <w:rFonts w:eastAsia="Times New Roman" w:cs="Times New Roman"/>
              </w:rPr>
            </w:pPr>
            <w:r w:rsidRPr="004B4557">
              <w:rPr>
                <w:rFonts w:eastAsia="Times New Roman" w:cs="Times New Roman"/>
              </w:rPr>
              <w:t>Nick</w:t>
            </w:r>
          </w:p>
        </w:tc>
        <w:tc>
          <w:tcPr>
            <w:tcW w:w="1185" w:type="dxa"/>
            <w:noWrap/>
            <w:hideMark/>
          </w:tcPr>
          <w:p w14:paraId="56B7627D" w14:textId="77777777" w:rsidR="00235F61" w:rsidRPr="004B4557" w:rsidRDefault="00235F61" w:rsidP="00235F61">
            <w:pPr>
              <w:spacing w:line="240" w:lineRule="auto"/>
              <w:rPr>
                <w:rFonts w:eastAsia="Times New Roman" w:cs="Times New Roman"/>
              </w:rPr>
            </w:pPr>
            <w:r w:rsidRPr="004B4557">
              <w:rPr>
                <w:rFonts w:eastAsia="Times New Roman" w:cs="Times New Roman"/>
              </w:rPr>
              <w:t>Norton</w:t>
            </w:r>
          </w:p>
        </w:tc>
        <w:tc>
          <w:tcPr>
            <w:tcW w:w="4379" w:type="dxa"/>
            <w:noWrap/>
            <w:hideMark/>
          </w:tcPr>
          <w:p w14:paraId="544A2968" w14:textId="77777777" w:rsidR="00235F61" w:rsidRPr="004B4557" w:rsidRDefault="00235F61" w:rsidP="00235F61">
            <w:pPr>
              <w:spacing w:line="240" w:lineRule="auto"/>
              <w:rPr>
                <w:rFonts w:eastAsia="Times New Roman" w:cs="Times New Roman"/>
              </w:rPr>
            </w:pPr>
            <w:r w:rsidRPr="004B4557">
              <w:rPr>
                <w:rFonts w:eastAsia="Times New Roman" w:cs="Times New Roman"/>
              </w:rPr>
              <w:t>Washington Association of Land Trusts</w:t>
            </w:r>
          </w:p>
        </w:tc>
      </w:tr>
      <w:tr w:rsidR="00A14972" w:rsidRPr="00235F61" w14:paraId="27B5D767" w14:textId="77777777" w:rsidTr="00053601">
        <w:trPr>
          <w:cnfStyle w:val="000000010000" w:firstRow="0" w:lastRow="0" w:firstColumn="0" w:lastColumn="0" w:oddVBand="0" w:evenVBand="0" w:oddHBand="0" w:evenHBand="1" w:firstRowFirstColumn="0" w:firstRowLastColumn="0" w:lastRowFirstColumn="0" w:lastRowLastColumn="0"/>
          <w:cantSplit w:val="0"/>
        </w:trPr>
        <w:tc>
          <w:tcPr>
            <w:tcW w:w="1216" w:type="dxa"/>
            <w:noWrap/>
            <w:hideMark/>
          </w:tcPr>
          <w:p w14:paraId="326989D3" w14:textId="77777777" w:rsidR="00235F61" w:rsidRPr="004B4557" w:rsidRDefault="00235F61" w:rsidP="00235F61">
            <w:pPr>
              <w:spacing w:line="240" w:lineRule="auto"/>
              <w:rPr>
                <w:rFonts w:eastAsia="Times New Roman" w:cs="Times New Roman"/>
              </w:rPr>
            </w:pPr>
            <w:r w:rsidRPr="004B4557">
              <w:rPr>
                <w:rFonts w:eastAsia="Times New Roman" w:cs="Times New Roman"/>
              </w:rPr>
              <w:t>Patrick "PJ"</w:t>
            </w:r>
          </w:p>
        </w:tc>
        <w:tc>
          <w:tcPr>
            <w:tcW w:w="1185" w:type="dxa"/>
            <w:noWrap/>
            <w:hideMark/>
          </w:tcPr>
          <w:p w14:paraId="15D9230B" w14:textId="77777777" w:rsidR="00235F61" w:rsidRPr="004B4557" w:rsidRDefault="00235F61" w:rsidP="00235F61">
            <w:pPr>
              <w:spacing w:line="240" w:lineRule="auto"/>
              <w:rPr>
                <w:rFonts w:eastAsia="Times New Roman" w:cs="Times New Roman"/>
              </w:rPr>
            </w:pPr>
            <w:r w:rsidRPr="004B4557">
              <w:rPr>
                <w:rFonts w:eastAsia="Times New Roman" w:cs="Times New Roman"/>
              </w:rPr>
              <w:t>Cawley</w:t>
            </w:r>
          </w:p>
        </w:tc>
        <w:tc>
          <w:tcPr>
            <w:tcW w:w="4379" w:type="dxa"/>
            <w:noWrap/>
            <w:hideMark/>
          </w:tcPr>
          <w:p w14:paraId="46222A19" w14:textId="77777777" w:rsidR="00235F61" w:rsidRPr="004B4557" w:rsidRDefault="00235F61" w:rsidP="00235F61">
            <w:pPr>
              <w:spacing w:line="240" w:lineRule="auto"/>
              <w:rPr>
                <w:rFonts w:eastAsia="Times New Roman" w:cs="Times New Roman"/>
              </w:rPr>
            </w:pPr>
            <w:r w:rsidRPr="004B4557">
              <w:rPr>
                <w:rFonts w:eastAsia="Times New Roman" w:cs="Times New Roman"/>
              </w:rPr>
              <w:t>Charlie’s Produce</w:t>
            </w:r>
          </w:p>
        </w:tc>
      </w:tr>
      <w:tr w:rsidR="00A14972" w:rsidRPr="00235F61" w14:paraId="72D97319" w14:textId="77777777" w:rsidTr="00053601">
        <w:trPr>
          <w:cnfStyle w:val="000000100000" w:firstRow="0" w:lastRow="0" w:firstColumn="0" w:lastColumn="0" w:oddVBand="0" w:evenVBand="0" w:oddHBand="1" w:evenHBand="0" w:firstRowFirstColumn="0" w:firstRowLastColumn="0" w:lastRowFirstColumn="0" w:lastRowLastColumn="0"/>
          <w:cantSplit w:val="0"/>
        </w:trPr>
        <w:tc>
          <w:tcPr>
            <w:tcW w:w="1216" w:type="dxa"/>
            <w:noWrap/>
            <w:hideMark/>
          </w:tcPr>
          <w:p w14:paraId="0615477D" w14:textId="77777777" w:rsidR="00235F61" w:rsidRPr="004B4557" w:rsidRDefault="00235F61" w:rsidP="00235F61">
            <w:pPr>
              <w:spacing w:line="240" w:lineRule="auto"/>
              <w:rPr>
                <w:rFonts w:eastAsia="Times New Roman" w:cs="Times New Roman"/>
              </w:rPr>
            </w:pPr>
            <w:r w:rsidRPr="004B4557">
              <w:rPr>
                <w:rFonts w:eastAsia="Times New Roman" w:cs="Times New Roman"/>
              </w:rPr>
              <w:t>Richard</w:t>
            </w:r>
          </w:p>
        </w:tc>
        <w:tc>
          <w:tcPr>
            <w:tcW w:w="1185" w:type="dxa"/>
            <w:noWrap/>
            <w:hideMark/>
          </w:tcPr>
          <w:p w14:paraId="79643B4E" w14:textId="77777777" w:rsidR="00235F61" w:rsidRPr="004B4557" w:rsidRDefault="00235F61" w:rsidP="00235F61">
            <w:pPr>
              <w:spacing w:line="240" w:lineRule="auto"/>
              <w:rPr>
                <w:rFonts w:eastAsia="Times New Roman" w:cs="Times New Roman"/>
              </w:rPr>
            </w:pPr>
            <w:r w:rsidRPr="004B4557">
              <w:rPr>
                <w:rFonts w:eastAsia="Times New Roman" w:cs="Times New Roman"/>
              </w:rPr>
              <w:t>Conlin</w:t>
            </w:r>
          </w:p>
        </w:tc>
        <w:tc>
          <w:tcPr>
            <w:tcW w:w="4379" w:type="dxa"/>
            <w:noWrap/>
            <w:hideMark/>
          </w:tcPr>
          <w:p w14:paraId="154428AF" w14:textId="77777777" w:rsidR="00235F61" w:rsidRPr="004B4557" w:rsidRDefault="00235F61" w:rsidP="00235F61">
            <w:pPr>
              <w:spacing w:line="240" w:lineRule="auto"/>
              <w:rPr>
                <w:rFonts w:eastAsia="Times New Roman" w:cs="Times New Roman"/>
              </w:rPr>
            </w:pPr>
            <w:r w:rsidRPr="004B4557">
              <w:rPr>
                <w:rFonts w:eastAsia="Times New Roman" w:cs="Times New Roman"/>
              </w:rPr>
              <w:t>Puget Sound Regional Council</w:t>
            </w:r>
          </w:p>
        </w:tc>
      </w:tr>
      <w:tr w:rsidR="00A14972" w:rsidRPr="00235F61" w14:paraId="15BF39DF" w14:textId="77777777" w:rsidTr="00053601">
        <w:trPr>
          <w:cnfStyle w:val="000000010000" w:firstRow="0" w:lastRow="0" w:firstColumn="0" w:lastColumn="0" w:oddVBand="0" w:evenVBand="0" w:oddHBand="0" w:evenHBand="1" w:firstRowFirstColumn="0" w:firstRowLastColumn="0" w:lastRowFirstColumn="0" w:lastRowLastColumn="0"/>
          <w:cantSplit w:val="0"/>
        </w:trPr>
        <w:tc>
          <w:tcPr>
            <w:tcW w:w="1216" w:type="dxa"/>
            <w:noWrap/>
            <w:hideMark/>
          </w:tcPr>
          <w:p w14:paraId="1B2188C2" w14:textId="64A59E8A" w:rsidR="00235F61" w:rsidRPr="004B4557" w:rsidRDefault="00235F61" w:rsidP="00235F61">
            <w:pPr>
              <w:spacing w:line="240" w:lineRule="auto"/>
              <w:rPr>
                <w:rFonts w:eastAsia="Times New Roman" w:cs="Times New Roman"/>
              </w:rPr>
            </w:pPr>
            <w:r w:rsidRPr="004B4557">
              <w:rPr>
                <w:rFonts w:eastAsia="Times New Roman" w:cs="Times New Roman"/>
              </w:rPr>
              <w:t>Ron</w:t>
            </w:r>
            <w:r w:rsidR="00CC6270" w:rsidRPr="004B4557">
              <w:rPr>
                <w:rFonts w:eastAsia="Times New Roman" w:cs="Times New Roman"/>
              </w:rPr>
              <w:t>*</w:t>
            </w:r>
          </w:p>
        </w:tc>
        <w:tc>
          <w:tcPr>
            <w:tcW w:w="1185" w:type="dxa"/>
            <w:noWrap/>
            <w:hideMark/>
          </w:tcPr>
          <w:p w14:paraId="70884BEC" w14:textId="77777777" w:rsidR="00235F61" w:rsidRPr="004B4557" w:rsidRDefault="00235F61" w:rsidP="00235F61">
            <w:pPr>
              <w:spacing w:line="240" w:lineRule="auto"/>
              <w:rPr>
                <w:rFonts w:eastAsia="Times New Roman" w:cs="Times New Roman"/>
              </w:rPr>
            </w:pPr>
            <w:r w:rsidRPr="004B4557">
              <w:rPr>
                <w:rFonts w:eastAsia="Times New Roman" w:cs="Times New Roman"/>
              </w:rPr>
              <w:t>Shultz</w:t>
            </w:r>
          </w:p>
        </w:tc>
        <w:tc>
          <w:tcPr>
            <w:tcW w:w="4379" w:type="dxa"/>
            <w:noWrap/>
            <w:hideMark/>
          </w:tcPr>
          <w:p w14:paraId="37D58795" w14:textId="3AB4A7FC" w:rsidR="00235F61" w:rsidRPr="004B4557" w:rsidRDefault="00235F61" w:rsidP="00235F61">
            <w:pPr>
              <w:spacing w:line="240" w:lineRule="auto"/>
              <w:rPr>
                <w:rFonts w:eastAsia="Times New Roman" w:cs="Times New Roman"/>
              </w:rPr>
            </w:pPr>
            <w:r w:rsidRPr="004B4557">
              <w:rPr>
                <w:rFonts w:eastAsia="Times New Roman" w:cs="Times New Roman"/>
              </w:rPr>
              <w:t>W</w:t>
            </w:r>
            <w:r w:rsidR="00876432" w:rsidRPr="004B4557">
              <w:rPr>
                <w:rFonts w:eastAsia="Times New Roman" w:cs="Times New Roman"/>
              </w:rPr>
              <w:t>SCC</w:t>
            </w:r>
          </w:p>
        </w:tc>
      </w:tr>
      <w:tr w:rsidR="00A14972" w:rsidRPr="00235F61" w14:paraId="7BE7B197" w14:textId="77777777" w:rsidTr="00053601">
        <w:trPr>
          <w:cnfStyle w:val="000000100000" w:firstRow="0" w:lastRow="0" w:firstColumn="0" w:lastColumn="0" w:oddVBand="0" w:evenVBand="0" w:oddHBand="1" w:evenHBand="0" w:firstRowFirstColumn="0" w:firstRowLastColumn="0" w:lastRowFirstColumn="0" w:lastRowLastColumn="0"/>
          <w:cantSplit w:val="0"/>
        </w:trPr>
        <w:tc>
          <w:tcPr>
            <w:tcW w:w="1216" w:type="dxa"/>
            <w:noWrap/>
            <w:hideMark/>
          </w:tcPr>
          <w:p w14:paraId="641BD236" w14:textId="77777777" w:rsidR="00235F61" w:rsidRPr="004B4557" w:rsidRDefault="00235F61" w:rsidP="00235F61">
            <w:pPr>
              <w:spacing w:line="240" w:lineRule="auto"/>
              <w:rPr>
                <w:rFonts w:eastAsia="Times New Roman" w:cs="Times New Roman"/>
              </w:rPr>
            </w:pPr>
            <w:r w:rsidRPr="004B4557">
              <w:rPr>
                <w:rFonts w:eastAsia="Times New Roman" w:cs="Times New Roman"/>
              </w:rPr>
              <w:t>Tim</w:t>
            </w:r>
          </w:p>
        </w:tc>
        <w:tc>
          <w:tcPr>
            <w:tcW w:w="1185" w:type="dxa"/>
            <w:noWrap/>
            <w:hideMark/>
          </w:tcPr>
          <w:p w14:paraId="1A5C5648" w14:textId="77777777" w:rsidR="00235F61" w:rsidRPr="004B4557" w:rsidRDefault="00235F61" w:rsidP="00235F61">
            <w:pPr>
              <w:spacing w:line="240" w:lineRule="auto"/>
              <w:rPr>
                <w:rFonts w:eastAsia="Times New Roman" w:cs="Times New Roman"/>
              </w:rPr>
            </w:pPr>
            <w:r w:rsidRPr="004B4557">
              <w:rPr>
                <w:rFonts w:eastAsia="Times New Roman" w:cs="Times New Roman"/>
              </w:rPr>
              <w:t>Crosby</w:t>
            </w:r>
          </w:p>
        </w:tc>
        <w:tc>
          <w:tcPr>
            <w:tcW w:w="4379" w:type="dxa"/>
            <w:noWrap/>
            <w:hideMark/>
          </w:tcPr>
          <w:p w14:paraId="6366DAE0" w14:textId="77777777" w:rsidR="00235F61" w:rsidRPr="004B4557" w:rsidRDefault="00235F61" w:rsidP="00235F61">
            <w:pPr>
              <w:spacing w:line="240" w:lineRule="auto"/>
              <w:rPr>
                <w:rFonts w:eastAsia="Times New Roman" w:cs="Times New Roman"/>
              </w:rPr>
            </w:pPr>
            <w:r w:rsidRPr="004B4557">
              <w:rPr>
                <w:rFonts w:eastAsia="Times New Roman" w:cs="Times New Roman"/>
              </w:rPr>
              <w:t>Cascadia Foodshed Financing Project</w:t>
            </w:r>
          </w:p>
        </w:tc>
      </w:tr>
      <w:tr w:rsidR="00A14972" w:rsidRPr="00235F61" w14:paraId="4A7E88C0" w14:textId="77777777" w:rsidTr="00053601">
        <w:trPr>
          <w:cnfStyle w:val="000000010000" w:firstRow="0" w:lastRow="0" w:firstColumn="0" w:lastColumn="0" w:oddVBand="0" w:evenVBand="0" w:oddHBand="0" w:evenHBand="1" w:firstRowFirstColumn="0" w:firstRowLastColumn="0" w:lastRowFirstColumn="0" w:lastRowLastColumn="0"/>
          <w:cantSplit w:val="0"/>
        </w:trPr>
        <w:tc>
          <w:tcPr>
            <w:tcW w:w="1216" w:type="dxa"/>
            <w:noWrap/>
            <w:hideMark/>
          </w:tcPr>
          <w:p w14:paraId="0294F57B" w14:textId="77777777" w:rsidR="00235F61" w:rsidRPr="004B4557" w:rsidRDefault="00235F61" w:rsidP="00235F61">
            <w:pPr>
              <w:spacing w:line="240" w:lineRule="auto"/>
              <w:rPr>
                <w:rFonts w:eastAsia="Times New Roman" w:cs="Times New Roman"/>
              </w:rPr>
            </w:pPr>
            <w:r w:rsidRPr="004B4557">
              <w:rPr>
                <w:rFonts w:eastAsia="Times New Roman" w:cs="Times New Roman"/>
              </w:rPr>
              <w:t>Tom</w:t>
            </w:r>
          </w:p>
        </w:tc>
        <w:tc>
          <w:tcPr>
            <w:tcW w:w="1185" w:type="dxa"/>
            <w:noWrap/>
            <w:hideMark/>
          </w:tcPr>
          <w:p w14:paraId="279A1A78" w14:textId="77777777" w:rsidR="00235F61" w:rsidRPr="004B4557" w:rsidRDefault="00235F61" w:rsidP="00235F61">
            <w:pPr>
              <w:spacing w:line="240" w:lineRule="auto"/>
              <w:rPr>
                <w:rFonts w:eastAsia="Times New Roman" w:cs="Times New Roman"/>
              </w:rPr>
            </w:pPr>
            <w:r w:rsidRPr="004B4557">
              <w:rPr>
                <w:rFonts w:eastAsia="Times New Roman" w:cs="Times New Roman"/>
              </w:rPr>
              <w:t>Davis</w:t>
            </w:r>
          </w:p>
        </w:tc>
        <w:tc>
          <w:tcPr>
            <w:tcW w:w="4379" w:type="dxa"/>
            <w:noWrap/>
            <w:hideMark/>
          </w:tcPr>
          <w:p w14:paraId="5DF63C92" w14:textId="77777777" w:rsidR="00235F61" w:rsidRPr="004B4557" w:rsidRDefault="00235F61" w:rsidP="00235F61">
            <w:pPr>
              <w:spacing w:line="240" w:lineRule="auto"/>
              <w:rPr>
                <w:rFonts w:eastAsia="Times New Roman" w:cs="Times New Roman"/>
              </w:rPr>
            </w:pPr>
            <w:r w:rsidRPr="004B4557">
              <w:rPr>
                <w:rFonts w:eastAsia="Times New Roman" w:cs="Times New Roman"/>
              </w:rPr>
              <w:t>WA State Farm Bureau</w:t>
            </w:r>
          </w:p>
        </w:tc>
      </w:tr>
      <w:tr w:rsidR="00A14972" w:rsidRPr="00235F61" w14:paraId="643FBB5B" w14:textId="77777777" w:rsidTr="00053601">
        <w:trPr>
          <w:cnfStyle w:val="000000100000" w:firstRow="0" w:lastRow="0" w:firstColumn="0" w:lastColumn="0" w:oddVBand="0" w:evenVBand="0" w:oddHBand="1" w:evenHBand="0" w:firstRowFirstColumn="0" w:firstRowLastColumn="0" w:lastRowFirstColumn="0" w:lastRowLastColumn="0"/>
          <w:cantSplit w:val="0"/>
        </w:trPr>
        <w:tc>
          <w:tcPr>
            <w:tcW w:w="1216" w:type="dxa"/>
            <w:noWrap/>
            <w:hideMark/>
          </w:tcPr>
          <w:p w14:paraId="7351142D" w14:textId="77777777" w:rsidR="00235F61" w:rsidRPr="004B4557" w:rsidRDefault="00235F61" w:rsidP="00235F61">
            <w:pPr>
              <w:spacing w:line="240" w:lineRule="auto"/>
              <w:rPr>
                <w:rFonts w:eastAsia="Times New Roman" w:cs="Times New Roman"/>
              </w:rPr>
            </w:pPr>
            <w:r w:rsidRPr="004B4557">
              <w:rPr>
                <w:rFonts w:eastAsia="Times New Roman" w:cs="Times New Roman"/>
              </w:rPr>
              <w:t>Tom</w:t>
            </w:r>
          </w:p>
        </w:tc>
        <w:tc>
          <w:tcPr>
            <w:tcW w:w="1185" w:type="dxa"/>
            <w:noWrap/>
            <w:hideMark/>
          </w:tcPr>
          <w:p w14:paraId="087FE7CE" w14:textId="77777777" w:rsidR="00235F61" w:rsidRPr="004B4557" w:rsidRDefault="00235F61" w:rsidP="00235F61">
            <w:pPr>
              <w:spacing w:line="240" w:lineRule="auto"/>
              <w:rPr>
                <w:rFonts w:eastAsia="Times New Roman" w:cs="Times New Roman"/>
              </w:rPr>
            </w:pPr>
            <w:r w:rsidRPr="004B4557">
              <w:rPr>
                <w:rFonts w:eastAsia="Times New Roman" w:cs="Times New Roman"/>
              </w:rPr>
              <w:t>Salzer</w:t>
            </w:r>
          </w:p>
        </w:tc>
        <w:tc>
          <w:tcPr>
            <w:tcW w:w="4379" w:type="dxa"/>
            <w:noWrap/>
            <w:hideMark/>
          </w:tcPr>
          <w:p w14:paraId="2DEC7B37" w14:textId="5F7B1241" w:rsidR="00235F61" w:rsidRPr="004B4557" w:rsidRDefault="00235F61" w:rsidP="00235F61">
            <w:pPr>
              <w:spacing w:line="240" w:lineRule="auto"/>
              <w:rPr>
                <w:rFonts w:eastAsia="Times New Roman" w:cs="Times New Roman"/>
              </w:rPr>
            </w:pPr>
            <w:r w:rsidRPr="004B4557">
              <w:rPr>
                <w:rFonts w:eastAsia="Times New Roman" w:cs="Times New Roman"/>
              </w:rPr>
              <w:t xml:space="preserve">WA Association of </w:t>
            </w:r>
            <w:r w:rsidR="00167636" w:rsidRPr="004B4557">
              <w:rPr>
                <w:rFonts w:eastAsia="Times New Roman" w:cs="Times New Roman"/>
              </w:rPr>
              <w:t>CD</w:t>
            </w:r>
            <w:r w:rsidRPr="004B4557">
              <w:rPr>
                <w:rFonts w:eastAsia="Times New Roman" w:cs="Times New Roman"/>
              </w:rPr>
              <w:t>s</w:t>
            </w:r>
          </w:p>
        </w:tc>
      </w:tr>
      <w:tr w:rsidR="00A14972" w:rsidRPr="00235F61" w14:paraId="1E8366B0" w14:textId="77777777" w:rsidTr="00053601">
        <w:trPr>
          <w:cnfStyle w:val="000000010000" w:firstRow="0" w:lastRow="0" w:firstColumn="0" w:lastColumn="0" w:oddVBand="0" w:evenVBand="0" w:oddHBand="0" w:evenHBand="1" w:firstRowFirstColumn="0" w:firstRowLastColumn="0" w:lastRowFirstColumn="0" w:lastRowLastColumn="0"/>
          <w:cantSplit w:val="0"/>
        </w:trPr>
        <w:tc>
          <w:tcPr>
            <w:tcW w:w="1216" w:type="dxa"/>
            <w:noWrap/>
            <w:hideMark/>
          </w:tcPr>
          <w:p w14:paraId="7C036BBF" w14:textId="77777777" w:rsidR="00235F61" w:rsidRPr="004B4557" w:rsidRDefault="00235F61" w:rsidP="00235F61">
            <w:pPr>
              <w:spacing w:line="240" w:lineRule="auto"/>
              <w:rPr>
                <w:rFonts w:eastAsia="Times New Roman" w:cs="Times New Roman"/>
              </w:rPr>
            </w:pPr>
            <w:r w:rsidRPr="004B4557">
              <w:rPr>
                <w:rFonts w:eastAsia="Times New Roman" w:cs="Times New Roman"/>
              </w:rPr>
              <w:t>Trish</w:t>
            </w:r>
          </w:p>
        </w:tc>
        <w:tc>
          <w:tcPr>
            <w:tcW w:w="1185" w:type="dxa"/>
            <w:noWrap/>
            <w:hideMark/>
          </w:tcPr>
          <w:p w14:paraId="2A49687D" w14:textId="77777777" w:rsidR="00235F61" w:rsidRPr="004B4557" w:rsidRDefault="00235F61" w:rsidP="00235F61">
            <w:pPr>
              <w:spacing w:line="240" w:lineRule="auto"/>
              <w:rPr>
                <w:rFonts w:eastAsia="Times New Roman" w:cs="Times New Roman"/>
              </w:rPr>
            </w:pPr>
            <w:r w:rsidRPr="004B4557">
              <w:rPr>
                <w:rFonts w:eastAsia="Times New Roman" w:cs="Times New Roman"/>
              </w:rPr>
              <w:t>Twomey</w:t>
            </w:r>
          </w:p>
        </w:tc>
        <w:tc>
          <w:tcPr>
            <w:tcW w:w="4379" w:type="dxa"/>
            <w:noWrap/>
            <w:hideMark/>
          </w:tcPr>
          <w:p w14:paraId="5D3A3EAD" w14:textId="77777777" w:rsidR="00235F61" w:rsidRPr="004B4557" w:rsidRDefault="00235F61" w:rsidP="00235F61">
            <w:pPr>
              <w:spacing w:line="240" w:lineRule="auto"/>
              <w:rPr>
                <w:rFonts w:eastAsia="Times New Roman" w:cs="Times New Roman"/>
              </w:rPr>
            </w:pPr>
            <w:r w:rsidRPr="004B4557">
              <w:rPr>
                <w:rFonts w:eastAsia="Times New Roman" w:cs="Times New Roman"/>
              </w:rPr>
              <w:t>WA Food Coalition</w:t>
            </w:r>
          </w:p>
        </w:tc>
      </w:tr>
    </w:tbl>
    <w:p w14:paraId="5F40CCA7" w14:textId="534F2F62" w:rsidR="00647C24" w:rsidRPr="00A14972" w:rsidRDefault="00647C24" w:rsidP="00584D0F">
      <w:pPr>
        <w:spacing w:line="259" w:lineRule="auto"/>
        <w:rPr>
          <w:rFonts w:asciiTheme="minorHAnsi" w:hAnsiTheme="minorHAnsi"/>
        </w:rPr>
      </w:pPr>
    </w:p>
    <w:p w14:paraId="2FED42BC" w14:textId="77777777" w:rsidR="00DB17BA" w:rsidRDefault="00DB17BA">
      <w:pPr>
        <w:spacing w:line="259" w:lineRule="auto"/>
        <w:rPr>
          <w:rFonts w:ascii="Roboto Condensed" w:eastAsiaTheme="majorEastAsia" w:hAnsi="Roboto Condensed" w:cstheme="majorHAnsi"/>
          <w:color w:val="58B6C0" w:themeColor="accent2"/>
          <w:sz w:val="80"/>
          <w:szCs w:val="28"/>
        </w:rPr>
      </w:pPr>
      <w:bookmarkStart w:id="24" w:name="_Toc40362358"/>
      <w:r>
        <w:rPr>
          <w:color w:val="58B6C0" w:themeColor="accent2"/>
          <w:sz w:val="80"/>
          <w:szCs w:val="28"/>
        </w:rPr>
        <w:br w:type="page"/>
      </w:r>
    </w:p>
    <w:p w14:paraId="16808480" w14:textId="6BD39AF9" w:rsidR="00765FF3" w:rsidRPr="00AC1122" w:rsidRDefault="00D21409" w:rsidP="00E50AA9">
      <w:pPr>
        <w:pStyle w:val="Heading1"/>
        <w:rPr>
          <w:b/>
          <w:sz w:val="56"/>
          <w:szCs w:val="56"/>
        </w:rPr>
      </w:pPr>
      <w:bookmarkStart w:id="25" w:name="_Toc42171051"/>
      <w:r w:rsidRPr="00AC1122">
        <w:rPr>
          <w:b/>
          <w:sz w:val="56"/>
          <w:szCs w:val="56"/>
        </w:rPr>
        <w:lastRenderedPageBreak/>
        <w:t xml:space="preserve">Appendix B - </w:t>
      </w:r>
      <w:r w:rsidR="007618CC" w:rsidRPr="00AC1122">
        <w:rPr>
          <w:b/>
          <w:sz w:val="56"/>
          <w:szCs w:val="56"/>
        </w:rPr>
        <w:t>Implementation Team Rosters</w:t>
      </w:r>
      <w:bookmarkEnd w:id="24"/>
      <w:bookmarkEnd w:id="25"/>
    </w:p>
    <w:p w14:paraId="5511A391" w14:textId="20BCE7FD" w:rsidR="006551D0" w:rsidRDefault="006551D0" w:rsidP="006551D0">
      <w:pPr>
        <w:pStyle w:val="Heading1divider"/>
      </w:pPr>
    </w:p>
    <w:p w14:paraId="57FA26D6" w14:textId="238507C5" w:rsidR="00D60C19" w:rsidRDefault="00D60C19" w:rsidP="00734F87">
      <w:pPr>
        <w:rPr>
          <w:b/>
          <w:bCs/>
        </w:rPr>
      </w:pPr>
      <w:r>
        <w:rPr>
          <w:rFonts w:eastAsia="Times New Roman" w:cstheme="minorHAnsi"/>
        </w:rPr>
        <w:t xml:space="preserve">The Implementation Teams met from March to June 2020 to identify and discuss </w:t>
      </w:r>
      <w:r w:rsidRPr="00A549C6">
        <w:rPr>
          <w:rFonts w:eastAsia="Times New Roman" w:cstheme="minorHAnsi"/>
        </w:rPr>
        <w:t>early implementation</w:t>
      </w:r>
      <w:r>
        <w:rPr>
          <w:rFonts w:eastAsia="Times New Roman" w:cstheme="minorHAnsi"/>
        </w:rPr>
        <w:t xml:space="preserve"> actions for its 2019 consensus recommendations and has refined</w:t>
      </w:r>
      <w:r w:rsidRPr="00A549C6">
        <w:rPr>
          <w:rFonts w:eastAsia="Times New Roman" w:cstheme="minorHAnsi"/>
        </w:rPr>
        <w:t xml:space="preserve"> actions</w:t>
      </w:r>
      <w:r>
        <w:rPr>
          <w:rFonts w:eastAsia="Times New Roman" w:cstheme="minorHAnsi"/>
        </w:rPr>
        <w:t xml:space="preserve"> </w:t>
      </w:r>
      <w:r w:rsidRPr="00A549C6">
        <w:rPr>
          <w:rFonts w:eastAsia="Times New Roman" w:cstheme="minorHAnsi"/>
        </w:rPr>
        <w:t>in light of COVID-19 needs and responses.</w:t>
      </w:r>
    </w:p>
    <w:p w14:paraId="3AF35BC3" w14:textId="77777777" w:rsidR="00734F87" w:rsidRPr="002171C6" w:rsidRDefault="00734F87" w:rsidP="0069002D">
      <w:pPr>
        <w:pStyle w:val="TableorFigureTitle"/>
      </w:pPr>
      <w:r w:rsidRPr="002171C6">
        <w:t>Team 1: Food Insecurity</w:t>
      </w:r>
    </w:p>
    <w:tbl>
      <w:tblPr>
        <w:tblStyle w:val="FoodPolicyForum"/>
        <w:tblW w:w="5000" w:type="pct"/>
        <w:tblLook w:val="04A0" w:firstRow="1" w:lastRow="0" w:firstColumn="1" w:lastColumn="0" w:noHBand="0" w:noVBand="1"/>
      </w:tblPr>
      <w:tblGrid>
        <w:gridCol w:w="1600"/>
        <w:gridCol w:w="2250"/>
        <w:gridCol w:w="6154"/>
        <w:gridCol w:w="66"/>
      </w:tblGrid>
      <w:tr w:rsidR="00734F87" w:rsidRPr="00092AF7" w14:paraId="4BE6AA73" w14:textId="77777777" w:rsidTr="0069002D">
        <w:trPr>
          <w:cnfStyle w:val="100000000000" w:firstRow="1" w:lastRow="0" w:firstColumn="0" w:lastColumn="0" w:oddVBand="0" w:evenVBand="0" w:oddHBand="0" w:evenHBand="0" w:firstRowFirstColumn="0" w:firstRowLastColumn="0" w:lastRowFirstColumn="0" w:lastRowLastColumn="0"/>
          <w:cantSplit/>
          <w:tblHeader w:val="0"/>
        </w:trPr>
        <w:tc>
          <w:tcPr>
            <w:tcW w:w="1180" w:type="dxa"/>
            <w:noWrap/>
            <w:vAlign w:val="top"/>
          </w:tcPr>
          <w:p w14:paraId="5E78CC43" w14:textId="2DB9BD9B" w:rsidR="00734F87" w:rsidRPr="004B4557" w:rsidRDefault="00734F87" w:rsidP="00374F5A">
            <w:pPr>
              <w:rPr>
                <w:rFonts w:eastAsia="Times New Roman" w:cs="Calibri"/>
              </w:rPr>
            </w:pPr>
            <w:r w:rsidRPr="004B4557">
              <w:rPr>
                <w:rFonts w:eastAsia="Times New Roman" w:cs="Calibri"/>
              </w:rPr>
              <w:t>First Name</w:t>
            </w:r>
          </w:p>
        </w:tc>
        <w:tc>
          <w:tcPr>
            <w:tcW w:w="1660" w:type="dxa"/>
            <w:noWrap/>
            <w:vAlign w:val="top"/>
          </w:tcPr>
          <w:p w14:paraId="5B410A25" w14:textId="3B0FF5F4" w:rsidR="00734F87" w:rsidRPr="004B4557" w:rsidRDefault="00734F87" w:rsidP="00374F5A">
            <w:pPr>
              <w:rPr>
                <w:rFonts w:eastAsia="Times New Roman" w:cs="Calibri"/>
              </w:rPr>
            </w:pPr>
            <w:r w:rsidRPr="004B4557">
              <w:rPr>
                <w:rFonts w:eastAsia="Times New Roman" w:cs="Calibri"/>
              </w:rPr>
              <w:t>Last Name</w:t>
            </w:r>
          </w:p>
        </w:tc>
        <w:tc>
          <w:tcPr>
            <w:tcW w:w="4540" w:type="dxa"/>
            <w:gridSpan w:val="2"/>
            <w:vAlign w:val="top"/>
          </w:tcPr>
          <w:p w14:paraId="692F052E" w14:textId="54789682" w:rsidR="00734F87" w:rsidRPr="004B4557" w:rsidRDefault="00734F87" w:rsidP="00374F5A">
            <w:pPr>
              <w:rPr>
                <w:rFonts w:eastAsia="Times New Roman" w:cs="Calibri"/>
              </w:rPr>
            </w:pPr>
            <w:r w:rsidRPr="004B4557">
              <w:rPr>
                <w:rFonts w:eastAsia="Times New Roman" w:cs="Calibri"/>
              </w:rPr>
              <w:t>Affiliation</w:t>
            </w:r>
          </w:p>
        </w:tc>
      </w:tr>
      <w:tr w:rsidR="00734F87" w:rsidRPr="00092AF7" w14:paraId="2218D3ED" w14:textId="77777777" w:rsidTr="0069002D">
        <w:trPr>
          <w:gridAfter w:val="1"/>
          <w:cnfStyle w:val="000000100000" w:firstRow="0" w:lastRow="0" w:firstColumn="0" w:lastColumn="0" w:oddVBand="0" w:evenVBand="0" w:oddHBand="1" w:evenHBand="0" w:firstRowFirstColumn="0" w:firstRowLastColumn="0" w:lastRowFirstColumn="0" w:lastRowLastColumn="0"/>
          <w:wAfter w:w="49" w:type="dxa"/>
          <w:cantSplit w:val="0"/>
        </w:trPr>
        <w:tc>
          <w:tcPr>
            <w:tcW w:w="1180" w:type="dxa"/>
            <w:noWrap/>
            <w:hideMark/>
          </w:tcPr>
          <w:p w14:paraId="25140A01" w14:textId="77777777" w:rsidR="00734F87" w:rsidRPr="004B4557" w:rsidRDefault="00734F87" w:rsidP="00374F5A">
            <w:pPr>
              <w:rPr>
                <w:rFonts w:eastAsia="Times New Roman" w:cs="Calibri"/>
              </w:rPr>
            </w:pPr>
            <w:r w:rsidRPr="004B4557">
              <w:rPr>
                <w:rFonts w:eastAsia="Times New Roman" w:cs="Calibri"/>
              </w:rPr>
              <w:t>Aaron</w:t>
            </w:r>
          </w:p>
        </w:tc>
        <w:tc>
          <w:tcPr>
            <w:tcW w:w="1660" w:type="dxa"/>
            <w:noWrap/>
            <w:hideMark/>
          </w:tcPr>
          <w:p w14:paraId="0CD08AC1" w14:textId="77777777" w:rsidR="00734F87" w:rsidRPr="004B4557" w:rsidRDefault="00734F87" w:rsidP="00374F5A">
            <w:pPr>
              <w:rPr>
                <w:rFonts w:eastAsia="Times New Roman" w:cs="Calibri"/>
              </w:rPr>
            </w:pPr>
            <w:r w:rsidRPr="004B4557">
              <w:rPr>
                <w:rFonts w:eastAsia="Times New Roman" w:cs="Calibri"/>
              </w:rPr>
              <w:t>Czyzewski</w:t>
            </w:r>
          </w:p>
        </w:tc>
        <w:tc>
          <w:tcPr>
            <w:tcW w:w="4540" w:type="dxa"/>
            <w:hideMark/>
          </w:tcPr>
          <w:p w14:paraId="3767BF0B" w14:textId="77777777" w:rsidR="00734F87" w:rsidRPr="004B4557" w:rsidRDefault="00734F87" w:rsidP="00374F5A">
            <w:pPr>
              <w:rPr>
                <w:rFonts w:eastAsia="Times New Roman" w:cs="Calibri"/>
              </w:rPr>
            </w:pPr>
            <w:r w:rsidRPr="004B4557">
              <w:rPr>
                <w:rFonts w:eastAsia="Times New Roman" w:cs="Calibri"/>
              </w:rPr>
              <w:t>Food Lifeline</w:t>
            </w:r>
          </w:p>
        </w:tc>
      </w:tr>
      <w:tr w:rsidR="00734F87" w:rsidRPr="00092AF7" w14:paraId="28A22EFB" w14:textId="77777777" w:rsidTr="0069002D">
        <w:trPr>
          <w:gridAfter w:val="1"/>
          <w:cnfStyle w:val="000000010000" w:firstRow="0" w:lastRow="0" w:firstColumn="0" w:lastColumn="0" w:oddVBand="0" w:evenVBand="0" w:oddHBand="0" w:evenHBand="1" w:firstRowFirstColumn="0" w:firstRowLastColumn="0" w:lastRowFirstColumn="0" w:lastRowLastColumn="0"/>
          <w:wAfter w:w="49" w:type="dxa"/>
          <w:cantSplit w:val="0"/>
        </w:trPr>
        <w:tc>
          <w:tcPr>
            <w:tcW w:w="1180" w:type="dxa"/>
            <w:noWrap/>
            <w:hideMark/>
          </w:tcPr>
          <w:p w14:paraId="2D86F727" w14:textId="77777777" w:rsidR="00734F87" w:rsidRPr="004B4557" w:rsidRDefault="00734F87" w:rsidP="00374F5A">
            <w:pPr>
              <w:rPr>
                <w:rFonts w:eastAsia="Times New Roman" w:cs="Calibri"/>
              </w:rPr>
            </w:pPr>
            <w:r w:rsidRPr="004B4557">
              <w:rPr>
                <w:rFonts w:eastAsia="Times New Roman" w:cs="Calibri"/>
              </w:rPr>
              <w:t>Amy</w:t>
            </w:r>
          </w:p>
        </w:tc>
        <w:tc>
          <w:tcPr>
            <w:tcW w:w="1660" w:type="dxa"/>
            <w:noWrap/>
            <w:hideMark/>
          </w:tcPr>
          <w:p w14:paraId="2DC454A8" w14:textId="77777777" w:rsidR="00734F87" w:rsidRPr="004B4557" w:rsidRDefault="00734F87" w:rsidP="00374F5A">
            <w:pPr>
              <w:rPr>
                <w:rFonts w:eastAsia="Times New Roman" w:cs="Calibri"/>
              </w:rPr>
            </w:pPr>
            <w:r w:rsidRPr="004B4557">
              <w:rPr>
                <w:rFonts w:eastAsia="Times New Roman" w:cs="Calibri"/>
              </w:rPr>
              <w:t>Ellings</w:t>
            </w:r>
          </w:p>
        </w:tc>
        <w:tc>
          <w:tcPr>
            <w:tcW w:w="4540" w:type="dxa"/>
            <w:hideMark/>
          </w:tcPr>
          <w:p w14:paraId="5FF0816D" w14:textId="36AE178E" w:rsidR="00734F87" w:rsidRPr="004B4557" w:rsidRDefault="00734F87" w:rsidP="00374F5A">
            <w:pPr>
              <w:rPr>
                <w:rFonts w:eastAsia="Times New Roman" w:cs="Calibri"/>
              </w:rPr>
            </w:pPr>
            <w:r w:rsidRPr="004B4557">
              <w:rPr>
                <w:rFonts w:eastAsia="Times New Roman" w:cs="Calibri"/>
              </w:rPr>
              <w:t xml:space="preserve">WA State </w:t>
            </w:r>
            <w:r w:rsidR="00876432" w:rsidRPr="004B4557">
              <w:rPr>
                <w:rFonts w:eastAsia="Times New Roman" w:cs="Calibri"/>
              </w:rPr>
              <w:t>DOH</w:t>
            </w:r>
          </w:p>
        </w:tc>
      </w:tr>
      <w:tr w:rsidR="00734F87" w:rsidRPr="00092AF7" w14:paraId="354B1B0F" w14:textId="77777777" w:rsidTr="0069002D">
        <w:trPr>
          <w:gridAfter w:val="1"/>
          <w:cnfStyle w:val="000000100000" w:firstRow="0" w:lastRow="0" w:firstColumn="0" w:lastColumn="0" w:oddVBand="0" w:evenVBand="0" w:oddHBand="1" w:evenHBand="0" w:firstRowFirstColumn="0" w:firstRowLastColumn="0" w:lastRowFirstColumn="0" w:lastRowLastColumn="0"/>
          <w:wAfter w:w="49" w:type="dxa"/>
          <w:cantSplit w:val="0"/>
        </w:trPr>
        <w:tc>
          <w:tcPr>
            <w:tcW w:w="1180" w:type="dxa"/>
            <w:noWrap/>
            <w:hideMark/>
          </w:tcPr>
          <w:p w14:paraId="70F11ABD" w14:textId="77777777" w:rsidR="00734F87" w:rsidRPr="004B4557" w:rsidRDefault="00734F87" w:rsidP="00374F5A">
            <w:pPr>
              <w:rPr>
                <w:rFonts w:eastAsia="Times New Roman" w:cs="Calibri"/>
              </w:rPr>
            </w:pPr>
            <w:r w:rsidRPr="004B4557">
              <w:rPr>
                <w:rFonts w:eastAsia="Times New Roman" w:cs="Calibri"/>
              </w:rPr>
              <w:t>Babette</w:t>
            </w:r>
          </w:p>
        </w:tc>
        <w:tc>
          <w:tcPr>
            <w:tcW w:w="1660" w:type="dxa"/>
            <w:noWrap/>
            <w:hideMark/>
          </w:tcPr>
          <w:p w14:paraId="6C9BB068" w14:textId="77777777" w:rsidR="00734F87" w:rsidRPr="004B4557" w:rsidRDefault="00734F87" w:rsidP="00374F5A">
            <w:pPr>
              <w:rPr>
                <w:rFonts w:eastAsia="Times New Roman" w:cs="Calibri"/>
              </w:rPr>
            </w:pPr>
            <w:r w:rsidRPr="004B4557">
              <w:rPr>
                <w:rFonts w:eastAsia="Times New Roman" w:cs="Calibri"/>
              </w:rPr>
              <w:t>Roberts</w:t>
            </w:r>
          </w:p>
        </w:tc>
        <w:tc>
          <w:tcPr>
            <w:tcW w:w="4540" w:type="dxa"/>
            <w:hideMark/>
          </w:tcPr>
          <w:p w14:paraId="2BCB676A" w14:textId="77777777" w:rsidR="00734F87" w:rsidRPr="004B4557" w:rsidRDefault="00734F87" w:rsidP="00374F5A">
            <w:pPr>
              <w:rPr>
                <w:rFonts w:eastAsia="Times New Roman" w:cs="Calibri"/>
              </w:rPr>
            </w:pPr>
            <w:r w:rsidRPr="004B4557">
              <w:rPr>
                <w:rFonts w:eastAsia="Times New Roman" w:cs="Calibri"/>
              </w:rPr>
              <w:t>WA State Department of Social and Health Services</w:t>
            </w:r>
          </w:p>
        </w:tc>
      </w:tr>
      <w:tr w:rsidR="00734F87" w:rsidRPr="00092AF7" w14:paraId="101A44D9" w14:textId="77777777" w:rsidTr="0069002D">
        <w:trPr>
          <w:gridAfter w:val="1"/>
          <w:cnfStyle w:val="000000010000" w:firstRow="0" w:lastRow="0" w:firstColumn="0" w:lastColumn="0" w:oddVBand="0" w:evenVBand="0" w:oddHBand="0" w:evenHBand="1" w:firstRowFirstColumn="0" w:firstRowLastColumn="0" w:lastRowFirstColumn="0" w:lastRowLastColumn="0"/>
          <w:wAfter w:w="49" w:type="dxa"/>
          <w:cantSplit w:val="0"/>
        </w:trPr>
        <w:tc>
          <w:tcPr>
            <w:tcW w:w="1180" w:type="dxa"/>
            <w:noWrap/>
            <w:hideMark/>
          </w:tcPr>
          <w:p w14:paraId="1D59E837" w14:textId="77777777" w:rsidR="00734F87" w:rsidRPr="004B4557" w:rsidRDefault="00734F87" w:rsidP="00374F5A">
            <w:pPr>
              <w:rPr>
                <w:rFonts w:eastAsia="Times New Roman" w:cs="Calibri"/>
              </w:rPr>
            </w:pPr>
            <w:r w:rsidRPr="004B4557">
              <w:rPr>
                <w:rFonts w:eastAsia="Times New Roman" w:cs="Calibri"/>
              </w:rPr>
              <w:t>Christina</w:t>
            </w:r>
          </w:p>
        </w:tc>
        <w:tc>
          <w:tcPr>
            <w:tcW w:w="1660" w:type="dxa"/>
            <w:noWrap/>
            <w:hideMark/>
          </w:tcPr>
          <w:p w14:paraId="1D2E50B0" w14:textId="77777777" w:rsidR="00734F87" w:rsidRPr="004B4557" w:rsidRDefault="00734F87" w:rsidP="00374F5A">
            <w:pPr>
              <w:rPr>
                <w:rFonts w:eastAsia="Times New Roman" w:cs="Calibri"/>
              </w:rPr>
            </w:pPr>
            <w:r w:rsidRPr="004B4557">
              <w:rPr>
                <w:rFonts w:eastAsia="Times New Roman" w:cs="Calibri"/>
              </w:rPr>
              <w:t>Wong</w:t>
            </w:r>
          </w:p>
        </w:tc>
        <w:tc>
          <w:tcPr>
            <w:tcW w:w="4540" w:type="dxa"/>
            <w:hideMark/>
          </w:tcPr>
          <w:p w14:paraId="14DA2716" w14:textId="77777777" w:rsidR="00734F87" w:rsidRPr="004B4557" w:rsidRDefault="00734F87" w:rsidP="00374F5A">
            <w:pPr>
              <w:rPr>
                <w:rFonts w:eastAsia="Times New Roman" w:cs="Calibri"/>
              </w:rPr>
            </w:pPr>
            <w:r w:rsidRPr="004B4557">
              <w:rPr>
                <w:rFonts w:eastAsia="Times New Roman" w:cs="Calibri"/>
              </w:rPr>
              <w:t>Northwest Harvest</w:t>
            </w:r>
          </w:p>
        </w:tc>
      </w:tr>
      <w:tr w:rsidR="00734F87" w:rsidRPr="00092AF7" w14:paraId="34EF648E" w14:textId="77777777" w:rsidTr="0069002D">
        <w:trPr>
          <w:gridAfter w:val="1"/>
          <w:cnfStyle w:val="000000100000" w:firstRow="0" w:lastRow="0" w:firstColumn="0" w:lastColumn="0" w:oddVBand="0" w:evenVBand="0" w:oddHBand="1" w:evenHBand="0" w:firstRowFirstColumn="0" w:firstRowLastColumn="0" w:lastRowFirstColumn="0" w:lastRowLastColumn="0"/>
          <w:wAfter w:w="49" w:type="dxa"/>
          <w:cantSplit w:val="0"/>
        </w:trPr>
        <w:tc>
          <w:tcPr>
            <w:tcW w:w="1180" w:type="dxa"/>
            <w:noWrap/>
            <w:hideMark/>
          </w:tcPr>
          <w:p w14:paraId="5ACFE1BE" w14:textId="77777777" w:rsidR="00734F87" w:rsidRPr="004B4557" w:rsidRDefault="00734F87" w:rsidP="00374F5A">
            <w:pPr>
              <w:rPr>
                <w:rFonts w:eastAsia="Times New Roman" w:cs="Calibri"/>
              </w:rPr>
            </w:pPr>
            <w:r w:rsidRPr="004B4557">
              <w:rPr>
                <w:rFonts w:eastAsia="Times New Roman" w:cs="Calibri"/>
              </w:rPr>
              <w:t>Leanne</w:t>
            </w:r>
          </w:p>
        </w:tc>
        <w:tc>
          <w:tcPr>
            <w:tcW w:w="1660" w:type="dxa"/>
            <w:noWrap/>
            <w:hideMark/>
          </w:tcPr>
          <w:p w14:paraId="7414169A" w14:textId="77777777" w:rsidR="00734F87" w:rsidRPr="004B4557" w:rsidRDefault="00734F87" w:rsidP="00374F5A">
            <w:pPr>
              <w:rPr>
                <w:rFonts w:eastAsia="Times New Roman" w:cs="Calibri"/>
              </w:rPr>
            </w:pPr>
            <w:r w:rsidRPr="004B4557">
              <w:rPr>
                <w:rFonts w:eastAsia="Times New Roman" w:cs="Calibri"/>
              </w:rPr>
              <w:t>Eko</w:t>
            </w:r>
          </w:p>
        </w:tc>
        <w:tc>
          <w:tcPr>
            <w:tcW w:w="4540" w:type="dxa"/>
            <w:hideMark/>
          </w:tcPr>
          <w:p w14:paraId="41B41751" w14:textId="77777777" w:rsidR="00734F87" w:rsidRPr="004B4557" w:rsidRDefault="00734F87" w:rsidP="00374F5A">
            <w:pPr>
              <w:rPr>
                <w:rFonts w:eastAsia="Times New Roman" w:cs="Calibri"/>
              </w:rPr>
            </w:pPr>
            <w:r w:rsidRPr="004B4557">
              <w:rPr>
                <w:rFonts w:eastAsia="Times New Roman" w:cs="Calibri"/>
              </w:rPr>
              <w:t>Office of Superintendent of Public Instruction</w:t>
            </w:r>
          </w:p>
        </w:tc>
      </w:tr>
      <w:tr w:rsidR="00734F87" w:rsidRPr="00092AF7" w14:paraId="6DC8B2BA" w14:textId="77777777" w:rsidTr="0069002D">
        <w:trPr>
          <w:gridAfter w:val="1"/>
          <w:cnfStyle w:val="000000010000" w:firstRow="0" w:lastRow="0" w:firstColumn="0" w:lastColumn="0" w:oddVBand="0" w:evenVBand="0" w:oddHBand="0" w:evenHBand="1" w:firstRowFirstColumn="0" w:firstRowLastColumn="0" w:lastRowFirstColumn="0" w:lastRowLastColumn="0"/>
          <w:wAfter w:w="49" w:type="dxa"/>
          <w:cantSplit w:val="0"/>
        </w:trPr>
        <w:tc>
          <w:tcPr>
            <w:tcW w:w="1180" w:type="dxa"/>
            <w:noWrap/>
            <w:hideMark/>
          </w:tcPr>
          <w:p w14:paraId="5EF1652A" w14:textId="77777777" w:rsidR="00734F87" w:rsidRPr="004B4557" w:rsidRDefault="00734F87" w:rsidP="00374F5A">
            <w:pPr>
              <w:rPr>
                <w:rFonts w:eastAsia="Times New Roman" w:cs="Calibri"/>
              </w:rPr>
            </w:pPr>
            <w:r w:rsidRPr="004B4557">
              <w:rPr>
                <w:rFonts w:eastAsia="Times New Roman" w:cs="Calibri"/>
              </w:rPr>
              <w:t>Trish</w:t>
            </w:r>
          </w:p>
        </w:tc>
        <w:tc>
          <w:tcPr>
            <w:tcW w:w="1660" w:type="dxa"/>
            <w:noWrap/>
            <w:hideMark/>
          </w:tcPr>
          <w:p w14:paraId="6DC2E455" w14:textId="77777777" w:rsidR="00734F87" w:rsidRPr="004B4557" w:rsidRDefault="00734F87" w:rsidP="00374F5A">
            <w:pPr>
              <w:rPr>
                <w:rFonts w:eastAsia="Times New Roman" w:cs="Calibri"/>
              </w:rPr>
            </w:pPr>
            <w:r w:rsidRPr="004B4557">
              <w:rPr>
                <w:rFonts w:eastAsia="Times New Roman" w:cs="Calibri"/>
              </w:rPr>
              <w:t>Twomey</w:t>
            </w:r>
          </w:p>
        </w:tc>
        <w:tc>
          <w:tcPr>
            <w:tcW w:w="4540" w:type="dxa"/>
            <w:hideMark/>
          </w:tcPr>
          <w:p w14:paraId="68BE762E" w14:textId="77777777" w:rsidR="00734F87" w:rsidRPr="004B4557" w:rsidRDefault="00734F87" w:rsidP="00374F5A">
            <w:pPr>
              <w:rPr>
                <w:rFonts w:eastAsia="Times New Roman" w:cs="Calibri"/>
              </w:rPr>
            </w:pPr>
            <w:r w:rsidRPr="004B4557">
              <w:rPr>
                <w:rFonts w:eastAsia="Times New Roman" w:cs="Calibri"/>
              </w:rPr>
              <w:t>WA Food Coalition</w:t>
            </w:r>
          </w:p>
        </w:tc>
      </w:tr>
    </w:tbl>
    <w:p w14:paraId="3389005E" w14:textId="77777777" w:rsidR="00734F87" w:rsidRDefault="00734F87" w:rsidP="0069002D">
      <w:pPr>
        <w:pStyle w:val="TableorFigureTitle"/>
        <w:rPr>
          <w:rFonts w:cstheme="minorHAnsi"/>
        </w:rPr>
      </w:pPr>
      <w:r w:rsidRPr="00DF69AB">
        <w:rPr>
          <w:rFonts w:cstheme="minorHAnsi"/>
        </w:rPr>
        <w:t xml:space="preserve">Team 2: </w:t>
      </w:r>
      <w:r w:rsidRPr="00DF69AB">
        <w:t>A</w:t>
      </w:r>
      <w:r>
        <w:t>gricultural Land Protection and Availability and Next Generation Farming</w:t>
      </w:r>
    </w:p>
    <w:tbl>
      <w:tblPr>
        <w:tblStyle w:val="FoodPolicyForum"/>
        <w:tblW w:w="5000" w:type="pct"/>
        <w:tblLook w:val="04A0" w:firstRow="1" w:lastRow="0" w:firstColumn="1" w:lastColumn="0" w:noHBand="0" w:noVBand="1"/>
      </w:tblPr>
      <w:tblGrid>
        <w:gridCol w:w="1600"/>
        <w:gridCol w:w="2250"/>
        <w:gridCol w:w="6154"/>
        <w:gridCol w:w="66"/>
      </w:tblGrid>
      <w:tr w:rsidR="00734F87" w:rsidRPr="00092AF7" w14:paraId="745EB494" w14:textId="77777777" w:rsidTr="0069002D">
        <w:trPr>
          <w:cnfStyle w:val="100000000000" w:firstRow="1" w:lastRow="0" w:firstColumn="0" w:lastColumn="0" w:oddVBand="0" w:evenVBand="0" w:oddHBand="0" w:evenHBand="0" w:firstRowFirstColumn="0" w:firstRowLastColumn="0" w:lastRowFirstColumn="0" w:lastRowLastColumn="0"/>
          <w:cantSplit/>
          <w:tblHeader w:val="0"/>
        </w:trPr>
        <w:tc>
          <w:tcPr>
            <w:tcW w:w="1180" w:type="dxa"/>
            <w:noWrap/>
            <w:vAlign w:val="top"/>
          </w:tcPr>
          <w:p w14:paraId="366D049F" w14:textId="5DC86235" w:rsidR="00734F87" w:rsidRPr="004B4557" w:rsidRDefault="00734F87" w:rsidP="00734F87">
            <w:pPr>
              <w:rPr>
                <w:rFonts w:eastAsia="Times New Roman" w:cs="Calibri"/>
              </w:rPr>
            </w:pPr>
            <w:r w:rsidRPr="004B4557">
              <w:rPr>
                <w:rFonts w:eastAsia="Times New Roman" w:cs="Calibri"/>
              </w:rPr>
              <w:t>First Name</w:t>
            </w:r>
          </w:p>
        </w:tc>
        <w:tc>
          <w:tcPr>
            <w:tcW w:w="1660" w:type="dxa"/>
            <w:noWrap/>
            <w:vAlign w:val="top"/>
          </w:tcPr>
          <w:p w14:paraId="0F571DA2" w14:textId="6B6C7610" w:rsidR="00734F87" w:rsidRPr="004B4557" w:rsidRDefault="00734F87" w:rsidP="00734F87">
            <w:pPr>
              <w:rPr>
                <w:rFonts w:eastAsia="Times New Roman" w:cs="Calibri"/>
              </w:rPr>
            </w:pPr>
            <w:r w:rsidRPr="004B4557">
              <w:rPr>
                <w:rFonts w:eastAsia="Times New Roman" w:cs="Calibri"/>
              </w:rPr>
              <w:t>Last Name</w:t>
            </w:r>
          </w:p>
        </w:tc>
        <w:tc>
          <w:tcPr>
            <w:tcW w:w="4540" w:type="dxa"/>
            <w:gridSpan w:val="2"/>
            <w:vAlign w:val="top"/>
          </w:tcPr>
          <w:p w14:paraId="1C188979" w14:textId="3AFA2E10" w:rsidR="00734F87" w:rsidRPr="004B4557" w:rsidRDefault="00734F87" w:rsidP="00734F87">
            <w:pPr>
              <w:rPr>
                <w:rFonts w:eastAsia="Times New Roman" w:cs="Calibri"/>
              </w:rPr>
            </w:pPr>
            <w:r w:rsidRPr="004B4557">
              <w:rPr>
                <w:rFonts w:eastAsia="Times New Roman" w:cs="Calibri"/>
              </w:rPr>
              <w:t>Affiliation</w:t>
            </w:r>
          </w:p>
        </w:tc>
      </w:tr>
      <w:tr w:rsidR="00734F87" w:rsidRPr="00092AF7" w14:paraId="721DBE78" w14:textId="77777777" w:rsidTr="0069002D">
        <w:trPr>
          <w:gridAfter w:val="1"/>
          <w:cnfStyle w:val="000000100000" w:firstRow="0" w:lastRow="0" w:firstColumn="0" w:lastColumn="0" w:oddVBand="0" w:evenVBand="0" w:oddHBand="1" w:evenHBand="0" w:firstRowFirstColumn="0" w:firstRowLastColumn="0" w:lastRowFirstColumn="0" w:lastRowLastColumn="0"/>
          <w:wAfter w:w="49" w:type="dxa"/>
          <w:cantSplit w:val="0"/>
        </w:trPr>
        <w:tc>
          <w:tcPr>
            <w:tcW w:w="1180" w:type="dxa"/>
            <w:noWrap/>
            <w:hideMark/>
          </w:tcPr>
          <w:p w14:paraId="29DFEE1E" w14:textId="77777777" w:rsidR="00734F87" w:rsidRPr="004B4557" w:rsidRDefault="00734F87" w:rsidP="00734F87">
            <w:pPr>
              <w:rPr>
                <w:rFonts w:eastAsia="Times New Roman" w:cs="Calibri"/>
              </w:rPr>
            </w:pPr>
            <w:r w:rsidRPr="004B4557">
              <w:rPr>
                <w:rFonts w:eastAsia="Times New Roman" w:cs="Calibri"/>
              </w:rPr>
              <w:t>Addie</w:t>
            </w:r>
          </w:p>
        </w:tc>
        <w:tc>
          <w:tcPr>
            <w:tcW w:w="1660" w:type="dxa"/>
            <w:noWrap/>
            <w:hideMark/>
          </w:tcPr>
          <w:p w14:paraId="0EBEB1D2" w14:textId="77777777" w:rsidR="00734F87" w:rsidRPr="004B4557" w:rsidRDefault="00734F87" w:rsidP="00734F87">
            <w:pPr>
              <w:rPr>
                <w:rFonts w:eastAsia="Times New Roman" w:cs="Calibri"/>
              </w:rPr>
            </w:pPr>
            <w:r w:rsidRPr="004B4557">
              <w:rPr>
                <w:rFonts w:eastAsia="Times New Roman" w:cs="Calibri"/>
              </w:rPr>
              <w:t>Candib</w:t>
            </w:r>
          </w:p>
        </w:tc>
        <w:tc>
          <w:tcPr>
            <w:tcW w:w="4540" w:type="dxa"/>
            <w:hideMark/>
          </w:tcPr>
          <w:p w14:paraId="44B86C40" w14:textId="77777777" w:rsidR="00734F87" w:rsidRPr="004B4557" w:rsidRDefault="00734F87" w:rsidP="00734F87">
            <w:pPr>
              <w:rPr>
                <w:rFonts w:eastAsia="Times New Roman" w:cs="Calibri"/>
              </w:rPr>
            </w:pPr>
            <w:r w:rsidRPr="004B4557">
              <w:rPr>
                <w:rFonts w:eastAsia="Times New Roman" w:cs="Calibri"/>
              </w:rPr>
              <w:t>American Farmland Trust</w:t>
            </w:r>
          </w:p>
        </w:tc>
      </w:tr>
      <w:tr w:rsidR="00734F87" w:rsidRPr="00092AF7" w14:paraId="6FE5C0BB" w14:textId="77777777" w:rsidTr="0069002D">
        <w:trPr>
          <w:gridAfter w:val="1"/>
          <w:cnfStyle w:val="000000010000" w:firstRow="0" w:lastRow="0" w:firstColumn="0" w:lastColumn="0" w:oddVBand="0" w:evenVBand="0" w:oddHBand="0" w:evenHBand="1" w:firstRowFirstColumn="0" w:firstRowLastColumn="0" w:lastRowFirstColumn="0" w:lastRowLastColumn="0"/>
          <w:wAfter w:w="49" w:type="dxa"/>
          <w:cantSplit w:val="0"/>
        </w:trPr>
        <w:tc>
          <w:tcPr>
            <w:tcW w:w="1180" w:type="dxa"/>
            <w:noWrap/>
            <w:hideMark/>
          </w:tcPr>
          <w:p w14:paraId="7A20FF05" w14:textId="0A09C9C3" w:rsidR="00734F87" w:rsidRPr="004B4557" w:rsidRDefault="00FB4FAA" w:rsidP="00734F87">
            <w:pPr>
              <w:rPr>
                <w:rFonts w:eastAsia="Times New Roman" w:cs="Calibri"/>
              </w:rPr>
            </w:pPr>
            <w:r w:rsidRPr="004B4557">
              <w:rPr>
                <w:rFonts w:eastAsia="Times New Roman" w:cs="Calibri"/>
              </w:rPr>
              <w:t>Amy</w:t>
            </w:r>
          </w:p>
        </w:tc>
        <w:tc>
          <w:tcPr>
            <w:tcW w:w="1660" w:type="dxa"/>
            <w:noWrap/>
            <w:hideMark/>
          </w:tcPr>
          <w:p w14:paraId="5EE465B7" w14:textId="63FCF362" w:rsidR="00734F87" w:rsidRPr="004B4557" w:rsidRDefault="00FB4FAA" w:rsidP="00734F87">
            <w:pPr>
              <w:rPr>
                <w:rFonts w:eastAsia="Times New Roman" w:cs="Calibri"/>
              </w:rPr>
            </w:pPr>
            <w:r w:rsidRPr="004B4557">
              <w:rPr>
                <w:rFonts w:eastAsia="Times New Roman" w:cs="Calibri"/>
              </w:rPr>
              <w:t>Moreno Sills</w:t>
            </w:r>
          </w:p>
        </w:tc>
        <w:tc>
          <w:tcPr>
            <w:tcW w:w="4540" w:type="dxa"/>
            <w:hideMark/>
          </w:tcPr>
          <w:p w14:paraId="7B1F03E7" w14:textId="1AA81F0E" w:rsidR="00734F87" w:rsidRPr="004B4557" w:rsidRDefault="00422D3C" w:rsidP="00734F87">
            <w:pPr>
              <w:rPr>
                <w:rFonts w:eastAsia="Times New Roman" w:cs="Calibri"/>
              </w:rPr>
            </w:pPr>
            <w:r w:rsidRPr="004B4557">
              <w:rPr>
                <w:rFonts w:eastAsia="Times New Roman" w:cs="Calibri"/>
              </w:rPr>
              <w:t>PCC Farmland Trust</w:t>
            </w:r>
          </w:p>
        </w:tc>
      </w:tr>
      <w:tr w:rsidR="00734F87" w:rsidRPr="00092AF7" w14:paraId="7A5E167E" w14:textId="77777777" w:rsidTr="0069002D">
        <w:trPr>
          <w:gridAfter w:val="1"/>
          <w:cnfStyle w:val="000000100000" w:firstRow="0" w:lastRow="0" w:firstColumn="0" w:lastColumn="0" w:oddVBand="0" w:evenVBand="0" w:oddHBand="1" w:evenHBand="0" w:firstRowFirstColumn="0" w:firstRowLastColumn="0" w:lastRowFirstColumn="0" w:lastRowLastColumn="0"/>
          <w:wAfter w:w="49" w:type="dxa"/>
          <w:cantSplit w:val="0"/>
        </w:trPr>
        <w:tc>
          <w:tcPr>
            <w:tcW w:w="1180" w:type="dxa"/>
            <w:noWrap/>
          </w:tcPr>
          <w:p w14:paraId="5C1FC409" w14:textId="77777777" w:rsidR="00734F87" w:rsidRPr="004B4557" w:rsidRDefault="00734F87" w:rsidP="00734F87">
            <w:pPr>
              <w:rPr>
                <w:rFonts w:eastAsia="Times New Roman" w:cs="Calibri"/>
              </w:rPr>
            </w:pPr>
            <w:r w:rsidRPr="004B4557">
              <w:rPr>
                <w:rFonts w:eastAsia="Times New Roman" w:cs="Calibri"/>
              </w:rPr>
              <w:t xml:space="preserve">Chris </w:t>
            </w:r>
          </w:p>
        </w:tc>
        <w:tc>
          <w:tcPr>
            <w:tcW w:w="1660" w:type="dxa"/>
            <w:noWrap/>
          </w:tcPr>
          <w:p w14:paraId="49B08215" w14:textId="77777777" w:rsidR="00734F87" w:rsidRPr="004B4557" w:rsidRDefault="00734F87" w:rsidP="00734F87">
            <w:pPr>
              <w:rPr>
                <w:rFonts w:eastAsia="Times New Roman" w:cs="Calibri"/>
              </w:rPr>
            </w:pPr>
            <w:r w:rsidRPr="004B4557">
              <w:rPr>
                <w:rFonts w:eastAsia="Times New Roman" w:cs="Calibri"/>
              </w:rPr>
              <w:t>Elder</w:t>
            </w:r>
          </w:p>
        </w:tc>
        <w:tc>
          <w:tcPr>
            <w:tcW w:w="4540" w:type="dxa"/>
          </w:tcPr>
          <w:p w14:paraId="137B404A" w14:textId="77777777" w:rsidR="00734F87" w:rsidRPr="004B4557" w:rsidRDefault="00734F87" w:rsidP="00734F87">
            <w:pPr>
              <w:rPr>
                <w:rFonts w:eastAsia="Times New Roman" w:cs="Calibri"/>
              </w:rPr>
            </w:pPr>
            <w:r w:rsidRPr="004B4557">
              <w:rPr>
                <w:rFonts w:eastAsia="Times New Roman" w:cs="Calibri"/>
              </w:rPr>
              <w:t>Whatcom County</w:t>
            </w:r>
          </w:p>
        </w:tc>
      </w:tr>
      <w:tr w:rsidR="00734F87" w:rsidRPr="00092AF7" w14:paraId="288E1196" w14:textId="77777777" w:rsidTr="0069002D">
        <w:trPr>
          <w:gridAfter w:val="1"/>
          <w:cnfStyle w:val="000000010000" w:firstRow="0" w:lastRow="0" w:firstColumn="0" w:lastColumn="0" w:oddVBand="0" w:evenVBand="0" w:oddHBand="0" w:evenHBand="1" w:firstRowFirstColumn="0" w:firstRowLastColumn="0" w:lastRowFirstColumn="0" w:lastRowLastColumn="0"/>
          <w:wAfter w:w="49" w:type="dxa"/>
          <w:cantSplit w:val="0"/>
        </w:trPr>
        <w:tc>
          <w:tcPr>
            <w:tcW w:w="1180" w:type="dxa"/>
            <w:noWrap/>
            <w:hideMark/>
          </w:tcPr>
          <w:p w14:paraId="0691E826" w14:textId="77777777" w:rsidR="00734F87" w:rsidRPr="004B4557" w:rsidRDefault="00734F87" w:rsidP="00734F87">
            <w:pPr>
              <w:rPr>
                <w:rFonts w:eastAsia="Times New Roman" w:cs="Calibri"/>
              </w:rPr>
            </w:pPr>
            <w:r w:rsidRPr="004B4557">
              <w:rPr>
                <w:rFonts w:eastAsia="Times New Roman" w:cs="Calibri"/>
              </w:rPr>
              <w:t>Elizabeth</w:t>
            </w:r>
          </w:p>
        </w:tc>
        <w:tc>
          <w:tcPr>
            <w:tcW w:w="1660" w:type="dxa"/>
            <w:noWrap/>
            <w:hideMark/>
          </w:tcPr>
          <w:p w14:paraId="26839D66" w14:textId="77777777" w:rsidR="00734F87" w:rsidRPr="004B4557" w:rsidRDefault="00734F87" w:rsidP="00734F87">
            <w:pPr>
              <w:rPr>
                <w:rFonts w:eastAsia="Times New Roman" w:cs="Calibri"/>
              </w:rPr>
            </w:pPr>
            <w:r w:rsidRPr="004B4557">
              <w:rPr>
                <w:rFonts w:eastAsia="Times New Roman" w:cs="Calibri"/>
              </w:rPr>
              <w:t>Bragg</w:t>
            </w:r>
          </w:p>
        </w:tc>
        <w:tc>
          <w:tcPr>
            <w:tcW w:w="4540" w:type="dxa"/>
            <w:hideMark/>
          </w:tcPr>
          <w:p w14:paraId="223A103F" w14:textId="77777777" w:rsidR="00734F87" w:rsidRPr="004B4557" w:rsidRDefault="00734F87" w:rsidP="00734F87">
            <w:pPr>
              <w:rPr>
                <w:rFonts w:eastAsia="Times New Roman" w:cs="Calibri"/>
              </w:rPr>
            </w:pPr>
            <w:r w:rsidRPr="004B4557">
              <w:rPr>
                <w:rFonts w:eastAsia="Times New Roman" w:cs="Calibri"/>
              </w:rPr>
              <w:t>WA State Young Farmers Coalition</w:t>
            </w:r>
          </w:p>
        </w:tc>
      </w:tr>
      <w:tr w:rsidR="00734F87" w:rsidRPr="00092AF7" w14:paraId="64B53367" w14:textId="77777777" w:rsidTr="0069002D">
        <w:trPr>
          <w:gridAfter w:val="1"/>
          <w:cnfStyle w:val="000000100000" w:firstRow="0" w:lastRow="0" w:firstColumn="0" w:lastColumn="0" w:oddVBand="0" w:evenVBand="0" w:oddHBand="1" w:evenHBand="0" w:firstRowFirstColumn="0" w:firstRowLastColumn="0" w:lastRowFirstColumn="0" w:lastRowLastColumn="0"/>
          <w:wAfter w:w="49" w:type="dxa"/>
          <w:cantSplit w:val="0"/>
        </w:trPr>
        <w:tc>
          <w:tcPr>
            <w:tcW w:w="1180" w:type="dxa"/>
            <w:noWrap/>
            <w:hideMark/>
          </w:tcPr>
          <w:p w14:paraId="6D457304" w14:textId="77777777" w:rsidR="00734F87" w:rsidRPr="004B4557" w:rsidRDefault="00734F87" w:rsidP="00734F87">
            <w:pPr>
              <w:rPr>
                <w:rFonts w:eastAsia="Times New Roman" w:cs="Calibri"/>
              </w:rPr>
            </w:pPr>
            <w:r w:rsidRPr="004B4557">
              <w:rPr>
                <w:rFonts w:eastAsia="Times New Roman" w:cs="Calibri"/>
              </w:rPr>
              <w:t>Nick</w:t>
            </w:r>
          </w:p>
        </w:tc>
        <w:tc>
          <w:tcPr>
            <w:tcW w:w="1660" w:type="dxa"/>
            <w:noWrap/>
            <w:hideMark/>
          </w:tcPr>
          <w:p w14:paraId="1C5A6441" w14:textId="77777777" w:rsidR="00734F87" w:rsidRPr="004B4557" w:rsidRDefault="00734F87" w:rsidP="00734F87">
            <w:pPr>
              <w:rPr>
                <w:rFonts w:eastAsia="Times New Roman" w:cs="Calibri"/>
              </w:rPr>
            </w:pPr>
            <w:r w:rsidRPr="004B4557">
              <w:rPr>
                <w:rFonts w:eastAsia="Times New Roman" w:cs="Calibri"/>
              </w:rPr>
              <w:t>Norton</w:t>
            </w:r>
          </w:p>
        </w:tc>
        <w:tc>
          <w:tcPr>
            <w:tcW w:w="4540" w:type="dxa"/>
            <w:hideMark/>
          </w:tcPr>
          <w:p w14:paraId="52C4D892" w14:textId="77777777" w:rsidR="00734F87" w:rsidRPr="004B4557" w:rsidRDefault="00734F87" w:rsidP="00734F87">
            <w:pPr>
              <w:rPr>
                <w:rFonts w:eastAsia="Times New Roman" w:cs="Calibri"/>
              </w:rPr>
            </w:pPr>
            <w:r w:rsidRPr="004B4557">
              <w:rPr>
                <w:rFonts w:eastAsia="Times New Roman" w:cs="Calibri"/>
              </w:rPr>
              <w:t>Washington Association of Land Trusts</w:t>
            </w:r>
          </w:p>
        </w:tc>
      </w:tr>
      <w:tr w:rsidR="00734F87" w:rsidRPr="00092AF7" w14:paraId="52C142F9" w14:textId="77777777" w:rsidTr="0069002D">
        <w:trPr>
          <w:gridAfter w:val="1"/>
          <w:cnfStyle w:val="000000010000" w:firstRow="0" w:lastRow="0" w:firstColumn="0" w:lastColumn="0" w:oddVBand="0" w:evenVBand="0" w:oddHBand="0" w:evenHBand="1" w:firstRowFirstColumn="0" w:firstRowLastColumn="0" w:lastRowFirstColumn="0" w:lastRowLastColumn="0"/>
          <w:wAfter w:w="49" w:type="dxa"/>
          <w:cantSplit w:val="0"/>
        </w:trPr>
        <w:tc>
          <w:tcPr>
            <w:tcW w:w="1180" w:type="dxa"/>
            <w:noWrap/>
            <w:hideMark/>
          </w:tcPr>
          <w:p w14:paraId="1681D282" w14:textId="77777777" w:rsidR="00734F87" w:rsidRPr="004B4557" w:rsidRDefault="00734F87" w:rsidP="00734F87">
            <w:pPr>
              <w:rPr>
                <w:rFonts w:eastAsia="Times New Roman" w:cs="Calibri"/>
              </w:rPr>
            </w:pPr>
            <w:r w:rsidRPr="004B4557">
              <w:rPr>
                <w:rFonts w:eastAsia="Times New Roman" w:cs="Calibri"/>
              </w:rPr>
              <w:t>Ron</w:t>
            </w:r>
          </w:p>
        </w:tc>
        <w:tc>
          <w:tcPr>
            <w:tcW w:w="1660" w:type="dxa"/>
            <w:noWrap/>
            <w:hideMark/>
          </w:tcPr>
          <w:p w14:paraId="0D7581C6" w14:textId="77777777" w:rsidR="00734F87" w:rsidRPr="004B4557" w:rsidRDefault="00734F87" w:rsidP="00734F87">
            <w:pPr>
              <w:rPr>
                <w:rFonts w:eastAsia="Times New Roman" w:cs="Calibri"/>
              </w:rPr>
            </w:pPr>
            <w:r w:rsidRPr="004B4557">
              <w:rPr>
                <w:rFonts w:eastAsia="Times New Roman" w:cs="Calibri"/>
              </w:rPr>
              <w:t>Shultz</w:t>
            </w:r>
          </w:p>
        </w:tc>
        <w:tc>
          <w:tcPr>
            <w:tcW w:w="4540" w:type="dxa"/>
            <w:hideMark/>
          </w:tcPr>
          <w:p w14:paraId="70003369" w14:textId="1158FF58" w:rsidR="00734F87" w:rsidRPr="004B4557" w:rsidRDefault="00734F87" w:rsidP="00734F87">
            <w:pPr>
              <w:rPr>
                <w:rFonts w:eastAsia="Times New Roman" w:cs="Calibri"/>
              </w:rPr>
            </w:pPr>
            <w:r w:rsidRPr="004B4557">
              <w:rPr>
                <w:rFonts w:eastAsia="Times New Roman" w:cs="Calibri"/>
              </w:rPr>
              <w:t>W</w:t>
            </w:r>
            <w:r w:rsidR="00876432" w:rsidRPr="004B4557">
              <w:rPr>
                <w:rFonts w:eastAsia="Times New Roman" w:cs="Calibri"/>
              </w:rPr>
              <w:t>SCC</w:t>
            </w:r>
          </w:p>
        </w:tc>
      </w:tr>
      <w:tr w:rsidR="00734F87" w:rsidRPr="00092AF7" w14:paraId="474984EB" w14:textId="77777777" w:rsidTr="0069002D">
        <w:trPr>
          <w:gridAfter w:val="1"/>
          <w:cnfStyle w:val="000000100000" w:firstRow="0" w:lastRow="0" w:firstColumn="0" w:lastColumn="0" w:oddVBand="0" w:evenVBand="0" w:oddHBand="1" w:evenHBand="0" w:firstRowFirstColumn="0" w:firstRowLastColumn="0" w:lastRowFirstColumn="0" w:lastRowLastColumn="0"/>
          <w:wAfter w:w="49" w:type="dxa"/>
          <w:cantSplit w:val="0"/>
        </w:trPr>
        <w:tc>
          <w:tcPr>
            <w:tcW w:w="1180" w:type="dxa"/>
            <w:noWrap/>
            <w:hideMark/>
          </w:tcPr>
          <w:p w14:paraId="5B331FCD" w14:textId="77777777" w:rsidR="00734F87" w:rsidRPr="004B4557" w:rsidRDefault="00734F87" w:rsidP="00734F87">
            <w:pPr>
              <w:rPr>
                <w:rFonts w:eastAsia="Times New Roman" w:cs="Calibri"/>
              </w:rPr>
            </w:pPr>
            <w:r w:rsidRPr="004B4557">
              <w:rPr>
                <w:rFonts w:eastAsia="Times New Roman" w:cs="Calibri"/>
              </w:rPr>
              <w:t>Tom</w:t>
            </w:r>
          </w:p>
        </w:tc>
        <w:tc>
          <w:tcPr>
            <w:tcW w:w="1660" w:type="dxa"/>
            <w:noWrap/>
            <w:hideMark/>
          </w:tcPr>
          <w:p w14:paraId="5357D10A" w14:textId="77777777" w:rsidR="00734F87" w:rsidRPr="004B4557" w:rsidRDefault="00734F87" w:rsidP="00734F87">
            <w:pPr>
              <w:rPr>
                <w:rFonts w:eastAsia="Times New Roman" w:cs="Calibri"/>
              </w:rPr>
            </w:pPr>
            <w:r w:rsidRPr="004B4557">
              <w:rPr>
                <w:rFonts w:eastAsia="Times New Roman" w:cs="Calibri"/>
              </w:rPr>
              <w:t>Salzer</w:t>
            </w:r>
          </w:p>
        </w:tc>
        <w:tc>
          <w:tcPr>
            <w:tcW w:w="4540" w:type="dxa"/>
            <w:hideMark/>
          </w:tcPr>
          <w:p w14:paraId="6AFB571B" w14:textId="133CFC0D" w:rsidR="00734F87" w:rsidRPr="004B4557" w:rsidRDefault="00734F87" w:rsidP="00734F87">
            <w:pPr>
              <w:rPr>
                <w:rFonts w:eastAsia="Times New Roman" w:cs="Calibri"/>
              </w:rPr>
            </w:pPr>
            <w:r w:rsidRPr="004B4557">
              <w:rPr>
                <w:rFonts w:eastAsia="Times New Roman" w:cs="Calibri"/>
              </w:rPr>
              <w:t xml:space="preserve">WA Association of </w:t>
            </w:r>
            <w:r w:rsidR="00167636" w:rsidRPr="004B4557">
              <w:rPr>
                <w:rFonts w:eastAsia="Times New Roman" w:cs="Calibri"/>
              </w:rPr>
              <w:t>CD</w:t>
            </w:r>
            <w:r w:rsidRPr="004B4557">
              <w:rPr>
                <w:rFonts w:eastAsia="Times New Roman" w:cs="Calibri"/>
              </w:rPr>
              <w:t>s</w:t>
            </w:r>
          </w:p>
        </w:tc>
      </w:tr>
    </w:tbl>
    <w:p w14:paraId="5A0CB0FA" w14:textId="7CAC92D8" w:rsidR="00734F87" w:rsidRDefault="00734F87" w:rsidP="0069002D">
      <w:pPr>
        <w:pStyle w:val="TableorFigureTitle"/>
        <w:rPr>
          <w:rFonts w:cstheme="minorHAnsi"/>
        </w:rPr>
      </w:pPr>
      <w:r w:rsidRPr="00DF69AB">
        <w:rPr>
          <w:rFonts w:cstheme="minorHAnsi"/>
        </w:rPr>
        <w:t>Team 3:</w:t>
      </w:r>
      <w:r>
        <w:rPr>
          <w:rFonts w:cstheme="minorHAnsi"/>
        </w:rPr>
        <w:t xml:space="preserve"> </w:t>
      </w:r>
      <w:r w:rsidRPr="00CE5BB2">
        <w:t>Alleviating Barriers to Small and Mid-Scale Producers Accessing Markets</w:t>
      </w:r>
      <w:r w:rsidR="004139A1">
        <w:t>, I</w:t>
      </w:r>
      <w:r w:rsidRPr="00CE5BB2">
        <w:t>ncluding Institutional Markets</w:t>
      </w:r>
    </w:p>
    <w:tbl>
      <w:tblPr>
        <w:tblStyle w:val="FoodPolicyForum"/>
        <w:tblW w:w="5000" w:type="pct"/>
        <w:tblLook w:val="04A0" w:firstRow="1" w:lastRow="0" w:firstColumn="1" w:lastColumn="0" w:noHBand="0" w:noVBand="1"/>
      </w:tblPr>
      <w:tblGrid>
        <w:gridCol w:w="1600"/>
        <w:gridCol w:w="2250"/>
        <w:gridCol w:w="6154"/>
        <w:gridCol w:w="66"/>
      </w:tblGrid>
      <w:tr w:rsidR="00734F87" w:rsidRPr="009D7410" w14:paraId="006CCB31" w14:textId="77777777" w:rsidTr="0069002D">
        <w:trPr>
          <w:cnfStyle w:val="100000000000" w:firstRow="1" w:lastRow="0" w:firstColumn="0" w:lastColumn="0" w:oddVBand="0" w:evenVBand="0" w:oddHBand="0" w:evenHBand="0" w:firstRowFirstColumn="0" w:firstRowLastColumn="0" w:lastRowFirstColumn="0" w:lastRowLastColumn="0"/>
          <w:cantSplit/>
          <w:tblHeader w:val="0"/>
        </w:trPr>
        <w:tc>
          <w:tcPr>
            <w:tcW w:w="1180" w:type="dxa"/>
            <w:noWrap/>
            <w:vAlign w:val="top"/>
          </w:tcPr>
          <w:p w14:paraId="42184239" w14:textId="6EC4B69F" w:rsidR="00734F87" w:rsidRPr="004B4557" w:rsidRDefault="00734F87" w:rsidP="00734F87">
            <w:pPr>
              <w:rPr>
                <w:rFonts w:eastAsia="Times New Roman" w:cs="Calibri"/>
              </w:rPr>
            </w:pPr>
            <w:r w:rsidRPr="004B4557">
              <w:rPr>
                <w:rFonts w:eastAsia="Times New Roman" w:cs="Calibri"/>
              </w:rPr>
              <w:t>First Name</w:t>
            </w:r>
          </w:p>
        </w:tc>
        <w:tc>
          <w:tcPr>
            <w:tcW w:w="1660" w:type="dxa"/>
            <w:noWrap/>
            <w:vAlign w:val="top"/>
          </w:tcPr>
          <w:p w14:paraId="37B16105" w14:textId="0B9EE8D4" w:rsidR="00734F87" w:rsidRPr="004B4557" w:rsidRDefault="00734F87" w:rsidP="00734F87">
            <w:pPr>
              <w:rPr>
                <w:rFonts w:eastAsia="Times New Roman" w:cs="Calibri"/>
              </w:rPr>
            </w:pPr>
            <w:r w:rsidRPr="004B4557">
              <w:rPr>
                <w:rFonts w:eastAsia="Times New Roman" w:cs="Calibri"/>
              </w:rPr>
              <w:t>Last Name</w:t>
            </w:r>
          </w:p>
        </w:tc>
        <w:tc>
          <w:tcPr>
            <w:tcW w:w="4540" w:type="dxa"/>
            <w:gridSpan w:val="2"/>
            <w:vAlign w:val="top"/>
          </w:tcPr>
          <w:p w14:paraId="2AE3CE44" w14:textId="6A56B241" w:rsidR="00734F87" w:rsidRPr="004B4557" w:rsidRDefault="00734F87" w:rsidP="00734F87">
            <w:pPr>
              <w:rPr>
                <w:rFonts w:eastAsia="Times New Roman" w:cs="Calibri"/>
              </w:rPr>
            </w:pPr>
            <w:r w:rsidRPr="004B4557">
              <w:rPr>
                <w:rFonts w:eastAsia="Times New Roman" w:cs="Calibri"/>
              </w:rPr>
              <w:t>Affiliation</w:t>
            </w:r>
          </w:p>
        </w:tc>
      </w:tr>
      <w:tr w:rsidR="00737107" w:rsidRPr="009D7410" w14:paraId="0FBA033A" w14:textId="77777777" w:rsidTr="0069002D">
        <w:trPr>
          <w:gridAfter w:val="1"/>
          <w:cnfStyle w:val="000000100000" w:firstRow="0" w:lastRow="0" w:firstColumn="0" w:lastColumn="0" w:oddVBand="0" w:evenVBand="0" w:oddHBand="1" w:evenHBand="0" w:firstRowFirstColumn="0" w:firstRowLastColumn="0" w:lastRowFirstColumn="0" w:lastRowLastColumn="0"/>
          <w:wAfter w:w="49" w:type="dxa"/>
          <w:cantSplit w:val="0"/>
        </w:trPr>
        <w:tc>
          <w:tcPr>
            <w:tcW w:w="1180" w:type="dxa"/>
            <w:noWrap/>
          </w:tcPr>
          <w:p w14:paraId="41F12504" w14:textId="2F4A7537" w:rsidR="00737107" w:rsidRPr="004B4557" w:rsidRDefault="00737107" w:rsidP="00737107">
            <w:pPr>
              <w:rPr>
                <w:rFonts w:eastAsia="Times New Roman" w:cs="Calibri"/>
              </w:rPr>
            </w:pPr>
            <w:r w:rsidRPr="004B4557">
              <w:rPr>
                <w:rFonts w:eastAsia="Times New Roman" w:cs="Calibri"/>
              </w:rPr>
              <w:t>Amy</w:t>
            </w:r>
          </w:p>
        </w:tc>
        <w:tc>
          <w:tcPr>
            <w:tcW w:w="1660" w:type="dxa"/>
            <w:noWrap/>
          </w:tcPr>
          <w:p w14:paraId="5B25DBC0" w14:textId="567F9AEB" w:rsidR="00737107" w:rsidRPr="004B4557" w:rsidRDefault="00737107" w:rsidP="00737107">
            <w:pPr>
              <w:rPr>
                <w:rFonts w:eastAsia="Times New Roman" w:cs="Calibri"/>
              </w:rPr>
            </w:pPr>
            <w:r w:rsidRPr="004B4557">
              <w:rPr>
                <w:rFonts w:eastAsia="Times New Roman" w:cs="Calibri"/>
              </w:rPr>
              <w:t>Moreno Sills</w:t>
            </w:r>
          </w:p>
        </w:tc>
        <w:tc>
          <w:tcPr>
            <w:tcW w:w="4540" w:type="dxa"/>
          </w:tcPr>
          <w:p w14:paraId="566C31A9" w14:textId="68617AAF" w:rsidR="00737107" w:rsidRPr="004B4557" w:rsidRDefault="00422D3C" w:rsidP="00737107">
            <w:pPr>
              <w:rPr>
                <w:rFonts w:eastAsia="Times New Roman" w:cs="Calibri"/>
              </w:rPr>
            </w:pPr>
            <w:r w:rsidRPr="004B4557">
              <w:rPr>
                <w:rFonts w:eastAsia="Times New Roman" w:cs="Calibri"/>
              </w:rPr>
              <w:t>PCC Farmland Trust</w:t>
            </w:r>
          </w:p>
        </w:tc>
      </w:tr>
      <w:tr w:rsidR="00737107" w:rsidRPr="009D7410" w14:paraId="60644142" w14:textId="77777777" w:rsidTr="0069002D">
        <w:trPr>
          <w:gridAfter w:val="1"/>
          <w:cnfStyle w:val="000000010000" w:firstRow="0" w:lastRow="0" w:firstColumn="0" w:lastColumn="0" w:oddVBand="0" w:evenVBand="0" w:oddHBand="0" w:evenHBand="1" w:firstRowFirstColumn="0" w:firstRowLastColumn="0" w:lastRowFirstColumn="0" w:lastRowLastColumn="0"/>
          <w:wAfter w:w="49" w:type="dxa"/>
          <w:cantSplit w:val="0"/>
        </w:trPr>
        <w:tc>
          <w:tcPr>
            <w:tcW w:w="1180" w:type="dxa"/>
            <w:noWrap/>
            <w:hideMark/>
          </w:tcPr>
          <w:p w14:paraId="33EE4A67" w14:textId="77777777" w:rsidR="00737107" w:rsidRPr="004B4557" w:rsidRDefault="00737107" w:rsidP="00737107">
            <w:pPr>
              <w:rPr>
                <w:rFonts w:eastAsia="Times New Roman" w:cs="Calibri"/>
              </w:rPr>
            </w:pPr>
            <w:r w:rsidRPr="004B4557">
              <w:rPr>
                <w:rFonts w:eastAsia="Times New Roman" w:cs="Calibri"/>
              </w:rPr>
              <w:t>Claire</w:t>
            </w:r>
          </w:p>
        </w:tc>
        <w:tc>
          <w:tcPr>
            <w:tcW w:w="1660" w:type="dxa"/>
            <w:noWrap/>
            <w:hideMark/>
          </w:tcPr>
          <w:p w14:paraId="57A91441" w14:textId="77777777" w:rsidR="00737107" w:rsidRPr="004B4557" w:rsidRDefault="00737107" w:rsidP="00737107">
            <w:pPr>
              <w:rPr>
                <w:rFonts w:eastAsia="Times New Roman" w:cs="Calibri"/>
              </w:rPr>
            </w:pPr>
            <w:r w:rsidRPr="004B4557">
              <w:rPr>
                <w:rFonts w:eastAsia="Times New Roman" w:cs="Calibri"/>
              </w:rPr>
              <w:t>Lane</w:t>
            </w:r>
          </w:p>
        </w:tc>
        <w:tc>
          <w:tcPr>
            <w:tcW w:w="4540" w:type="dxa"/>
            <w:hideMark/>
          </w:tcPr>
          <w:p w14:paraId="0C7ADC5B" w14:textId="77777777" w:rsidR="00737107" w:rsidRPr="004B4557" w:rsidRDefault="00737107" w:rsidP="00737107">
            <w:pPr>
              <w:rPr>
                <w:rFonts w:eastAsia="Times New Roman" w:cs="Calibri"/>
              </w:rPr>
            </w:pPr>
            <w:r w:rsidRPr="004B4557">
              <w:rPr>
                <w:rFonts w:eastAsia="Times New Roman" w:cs="Calibri"/>
              </w:rPr>
              <w:t>WA State Anti-Hunger and Nutrition Coalition</w:t>
            </w:r>
          </w:p>
        </w:tc>
      </w:tr>
      <w:tr w:rsidR="00737107" w:rsidRPr="009D7410" w14:paraId="25E57DC7" w14:textId="77777777" w:rsidTr="0069002D">
        <w:trPr>
          <w:gridAfter w:val="1"/>
          <w:cnfStyle w:val="000000100000" w:firstRow="0" w:lastRow="0" w:firstColumn="0" w:lastColumn="0" w:oddVBand="0" w:evenVBand="0" w:oddHBand="1" w:evenHBand="0" w:firstRowFirstColumn="0" w:firstRowLastColumn="0" w:lastRowFirstColumn="0" w:lastRowLastColumn="0"/>
          <w:wAfter w:w="49" w:type="dxa"/>
          <w:cantSplit w:val="0"/>
        </w:trPr>
        <w:tc>
          <w:tcPr>
            <w:tcW w:w="1180" w:type="dxa"/>
            <w:noWrap/>
            <w:hideMark/>
          </w:tcPr>
          <w:p w14:paraId="012875A5" w14:textId="77777777" w:rsidR="00737107" w:rsidRPr="004B4557" w:rsidRDefault="00737107" w:rsidP="00737107">
            <w:pPr>
              <w:rPr>
                <w:rFonts w:eastAsia="Times New Roman" w:cs="Calibri"/>
              </w:rPr>
            </w:pPr>
            <w:r w:rsidRPr="004B4557">
              <w:rPr>
                <w:rFonts w:eastAsia="Times New Roman" w:cs="Calibri"/>
              </w:rPr>
              <w:t>Colleen</w:t>
            </w:r>
          </w:p>
        </w:tc>
        <w:tc>
          <w:tcPr>
            <w:tcW w:w="1660" w:type="dxa"/>
            <w:noWrap/>
            <w:hideMark/>
          </w:tcPr>
          <w:p w14:paraId="0835E74D" w14:textId="77777777" w:rsidR="00737107" w:rsidRPr="004B4557" w:rsidRDefault="00737107" w:rsidP="00737107">
            <w:pPr>
              <w:rPr>
                <w:rFonts w:eastAsia="Times New Roman" w:cs="Calibri"/>
              </w:rPr>
            </w:pPr>
            <w:r w:rsidRPr="004B4557">
              <w:rPr>
                <w:rFonts w:eastAsia="Times New Roman" w:cs="Calibri"/>
              </w:rPr>
              <w:t>Donovan</w:t>
            </w:r>
          </w:p>
        </w:tc>
        <w:tc>
          <w:tcPr>
            <w:tcW w:w="4540" w:type="dxa"/>
            <w:hideMark/>
          </w:tcPr>
          <w:p w14:paraId="16F73CD5" w14:textId="77777777" w:rsidR="00737107" w:rsidRPr="004B4557" w:rsidRDefault="00737107" w:rsidP="00737107">
            <w:pPr>
              <w:rPr>
                <w:rFonts w:eastAsia="Times New Roman" w:cs="Calibri"/>
              </w:rPr>
            </w:pPr>
            <w:r w:rsidRPr="004B4557">
              <w:rPr>
                <w:rFonts w:eastAsia="Times New Roman" w:cs="Calibri"/>
              </w:rPr>
              <w:t>WA State Farmers Market Association</w:t>
            </w:r>
          </w:p>
        </w:tc>
      </w:tr>
      <w:tr w:rsidR="00737107" w:rsidRPr="009D7410" w14:paraId="39248519" w14:textId="77777777" w:rsidTr="0069002D">
        <w:trPr>
          <w:gridAfter w:val="1"/>
          <w:cnfStyle w:val="000000010000" w:firstRow="0" w:lastRow="0" w:firstColumn="0" w:lastColumn="0" w:oddVBand="0" w:evenVBand="0" w:oddHBand="0" w:evenHBand="1" w:firstRowFirstColumn="0" w:firstRowLastColumn="0" w:lastRowFirstColumn="0" w:lastRowLastColumn="0"/>
          <w:wAfter w:w="49" w:type="dxa"/>
          <w:cantSplit w:val="0"/>
        </w:trPr>
        <w:tc>
          <w:tcPr>
            <w:tcW w:w="1180" w:type="dxa"/>
            <w:noWrap/>
            <w:hideMark/>
          </w:tcPr>
          <w:p w14:paraId="7016F493" w14:textId="77777777" w:rsidR="00737107" w:rsidRPr="004B4557" w:rsidRDefault="00737107" w:rsidP="00737107">
            <w:pPr>
              <w:rPr>
                <w:rFonts w:eastAsia="Times New Roman" w:cs="Calibri"/>
              </w:rPr>
            </w:pPr>
            <w:r w:rsidRPr="004B4557">
              <w:rPr>
                <w:rFonts w:eastAsia="Times New Roman" w:cs="Calibri"/>
              </w:rPr>
              <w:t>Diane</w:t>
            </w:r>
          </w:p>
        </w:tc>
        <w:tc>
          <w:tcPr>
            <w:tcW w:w="1660" w:type="dxa"/>
            <w:noWrap/>
            <w:hideMark/>
          </w:tcPr>
          <w:p w14:paraId="3BB19337" w14:textId="77777777" w:rsidR="00737107" w:rsidRPr="004B4557" w:rsidRDefault="00737107" w:rsidP="00737107">
            <w:pPr>
              <w:rPr>
                <w:rFonts w:eastAsia="Times New Roman" w:cs="Calibri"/>
              </w:rPr>
            </w:pPr>
            <w:r w:rsidRPr="004B4557">
              <w:rPr>
                <w:rFonts w:eastAsia="Times New Roman" w:cs="Calibri"/>
              </w:rPr>
              <w:t>Dempster</w:t>
            </w:r>
          </w:p>
        </w:tc>
        <w:tc>
          <w:tcPr>
            <w:tcW w:w="4540" w:type="dxa"/>
            <w:hideMark/>
          </w:tcPr>
          <w:p w14:paraId="2669851E" w14:textId="77777777" w:rsidR="00737107" w:rsidRPr="004B4557" w:rsidRDefault="00737107" w:rsidP="00737107">
            <w:pPr>
              <w:rPr>
                <w:rFonts w:eastAsia="Times New Roman" w:cs="Calibri"/>
              </w:rPr>
            </w:pPr>
            <w:r w:rsidRPr="004B4557">
              <w:rPr>
                <w:rFonts w:eastAsia="Times New Roman" w:cs="Calibri"/>
              </w:rPr>
              <w:t>Clark County Food System Council</w:t>
            </w:r>
          </w:p>
        </w:tc>
      </w:tr>
      <w:tr w:rsidR="00737107" w:rsidRPr="009D7410" w14:paraId="2C7289A3" w14:textId="77777777" w:rsidTr="0069002D">
        <w:trPr>
          <w:gridAfter w:val="1"/>
          <w:cnfStyle w:val="000000100000" w:firstRow="0" w:lastRow="0" w:firstColumn="0" w:lastColumn="0" w:oddVBand="0" w:evenVBand="0" w:oddHBand="1" w:evenHBand="0" w:firstRowFirstColumn="0" w:firstRowLastColumn="0" w:lastRowFirstColumn="0" w:lastRowLastColumn="0"/>
          <w:wAfter w:w="49" w:type="dxa"/>
          <w:cantSplit w:val="0"/>
        </w:trPr>
        <w:tc>
          <w:tcPr>
            <w:tcW w:w="1180" w:type="dxa"/>
            <w:noWrap/>
            <w:hideMark/>
          </w:tcPr>
          <w:p w14:paraId="4912E892" w14:textId="77777777" w:rsidR="00737107" w:rsidRPr="004B4557" w:rsidRDefault="00737107" w:rsidP="00737107">
            <w:pPr>
              <w:rPr>
                <w:rFonts w:eastAsia="Times New Roman" w:cs="Calibri"/>
              </w:rPr>
            </w:pPr>
            <w:r w:rsidRPr="004B4557">
              <w:rPr>
                <w:rFonts w:eastAsia="Times New Roman" w:cs="Calibri"/>
              </w:rPr>
              <w:lastRenderedPageBreak/>
              <w:t>Jon</w:t>
            </w:r>
          </w:p>
        </w:tc>
        <w:tc>
          <w:tcPr>
            <w:tcW w:w="1660" w:type="dxa"/>
            <w:noWrap/>
            <w:hideMark/>
          </w:tcPr>
          <w:p w14:paraId="757116BB" w14:textId="77777777" w:rsidR="00737107" w:rsidRPr="004B4557" w:rsidRDefault="00737107" w:rsidP="00737107">
            <w:pPr>
              <w:rPr>
                <w:rFonts w:eastAsia="Times New Roman" w:cs="Calibri"/>
              </w:rPr>
            </w:pPr>
            <w:r w:rsidRPr="004B4557">
              <w:rPr>
                <w:rFonts w:eastAsia="Times New Roman" w:cs="Calibri"/>
              </w:rPr>
              <w:t>DeVaney</w:t>
            </w:r>
          </w:p>
        </w:tc>
        <w:tc>
          <w:tcPr>
            <w:tcW w:w="4540" w:type="dxa"/>
            <w:hideMark/>
          </w:tcPr>
          <w:p w14:paraId="0E820124" w14:textId="77777777" w:rsidR="00737107" w:rsidRPr="004B4557" w:rsidRDefault="00737107" w:rsidP="00737107">
            <w:pPr>
              <w:rPr>
                <w:rFonts w:eastAsia="Times New Roman" w:cs="Calibri"/>
              </w:rPr>
            </w:pPr>
            <w:r w:rsidRPr="004B4557">
              <w:rPr>
                <w:rFonts w:eastAsia="Times New Roman" w:cs="Calibri"/>
              </w:rPr>
              <w:t>WA Tree Fruit Association</w:t>
            </w:r>
          </w:p>
        </w:tc>
      </w:tr>
      <w:tr w:rsidR="00737107" w:rsidRPr="009D7410" w14:paraId="3033E085" w14:textId="77777777" w:rsidTr="0069002D">
        <w:trPr>
          <w:gridAfter w:val="1"/>
          <w:cnfStyle w:val="000000010000" w:firstRow="0" w:lastRow="0" w:firstColumn="0" w:lastColumn="0" w:oddVBand="0" w:evenVBand="0" w:oddHBand="0" w:evenHBand="1" w:firstRowFirstColumn="0" w:firstRowLastColumn="0" w:lastRowFirstColumn="0" w:lastRowLastColumn="0"/>
          <w:wAfter w:w="49" w:type="dxa"/>
          <w:cantSplit w:val="0"/>
        </w:trPr>
        <w:tc>
          <w:tcPr>
            <w:tcW w:w="1180" w:type="dxa"/>
            <w:noWrap/>
            <w:hideMark/>
          </w:tcPr>
          <w:p w14:paraId="4116F799" w14:textId="77777777" w:rsidR="00737107" w:rsidRPr="004B4557" w:rsidRDefault="00737107" w:rsidP="00737107">
            <w:pPr>
              <w:rPr>
                <w:rFonts w:eastAsia="Times New Roman" w:cs="Calibri"/>
              </w:rPr>
            </w:pPr>
            <w:r w:rsidRPr="004B4557">
              <w:rPr>
                <w:rFonts w:eastAsia="Times New Roman" w:cs="Calibri"/>
              </w:rPr>
              <w:t>Laura</w:t>
            </w:r>
          </w:p>
        </w:tc>
        <w:tc>
          <w:tcPr>
            <w:tcW w:w="1660" w:type="dxa"/>
            <w:noWrap/>
            <w:hideMark/>
          </w:tcPr>
          <w:p w14:paraId="29258A11" w14:textId="03762BD4" w:rsidR="00737107" w:rsidRPr="004B4557" w:rsidRDefault="00737107" w:rsidP="00737107">
            <w:pPr>
              <w:rPr>
                <w:rFonts w:eastAsia="Times New Roman" w:cs="Calibri"/>
              </w:rPr>
            </w:pPr>
            <w:r w:rsidRPr="004B4557">
              <w:rPr>
                <w:rFonts w:eastAsia="Times New Roman" w:cs="Calibri"/>
              </w:rPr>
              <w:t>Lewis</w:t>
            </w:r>
          </w:p>
        </w:tc>
        <w:tc>
          <w:tcPr>
            <w:tcW w:w="4540" w:type="dxa"/>
            <w:hideMark/>
          </w:tcPr>
          <w:p w14:paraId="202E6DB8" w14:textId="77777777" w:rsidR="00737107" w:rsidRPr="004B4557" w:rsidRDefault="00737107" w:rsidP="00737107">
            <w:pPr>
              <w:rPr>
                <w:rFonts w:eastAsia="Times New Roman" w:cs="Calibri"/>
              </w:rPr>
            </w:pPr>
            <w:r w:rsidRPr="004B4557">
              <w:rPr>
                <w:rFonts w:eastAsia="Times New Roman" w:cs="Calibri"/>
              </w:rPr>
              <w:t>WSU - Food Systems Program</w:t>
            </w:r>
          </w:p>
        </w:tc>
      </w:tr>
      <w:tr w:rsidR="00737107" w:rsidRPr="009D7410" w14:paraId="06D5148D" w14:textId="77777777" w:rsidTr="0069002D">
        <w:trPr>
          <w:gridAfter w:val="1"/>
          <w:cnfStyle w:val="000000100000" w:firstRow="0" w:lastRow="0" w:firstColumn="0" w:lastColumn="0" w:oddVBand="0" w:evenVBand="0" w:oddHBand="1" w:evenHBand="0" w:firstRowFirstColumn="0" w:firstRowLastColumn="0" w:lastRowFirstColumn="0" w:lastRowLastColumn="0"/>
          <w:wAfter w:w="49" w:type="dxa"/>
          <w:cantSplit w:val="0"/>
        </w:trPr>
        <w:tc>
          <w:tcPr>
            <w:tcW w:w="1180" w:type="dxa"/>
            <w:noWrap/>
            <w:hideMark/>
          </w:tcPr>
          <w:p w14:paraId="51391C64" w14:textId="77777777" w:rsidR="00737107" w:rsidRPr="004B4557" w:rsidRDefault="00737107" w:rsidP="00737107">
            <w:pPr>
              <w:rPr>
                <w:rFonts w:eastAsia="Times New Roman" w:cs="Calibri"/>
              </w:rPr>
            </w:pPr>
            <w:r w:rsidRPr="004B4557">
              <w:rPr>
                <w:rFonts w:eastAsia="Times New Roman" w:cs="Calibri"/>
              </w:rPr>
              <w:t>Laura</w:t>
            </w:r>
          </w:p>
        </w:tc>
        <w:tc>
          <w:tcPr>
            <w:tcW w:w="1660" w:type="dxa"/>
            <w:noWrap/>
            <w:hideMark/>
          </w:tcPr>
          <w:p w14:paraId="17030C83" w14:textId="77777777" w:rsidR="00737107" w:rsidRPr="004B4557" w:rsidRDefault="00737107" w:rsidP="00737107">
            <w:pPr>
              <w:rPr>
                <w:rFonts w:eastAsia="Times New Roman" w:cs="Calibri"/>
              </w:rPr>
            </w:pPr>
            <w:r w:rsidRPr="004B4557">
              <w:rPr>
                <w:rFonts w:eastAsia="Times New Roman" w:cs="Calibri"/>
              </w:rPr>
              <w:t>Raymond</w:t>
            </w:r>
          </w:p>
        </w:tc>
        <w:tc>
          <w:tcPr>
            <w:tcW w:w="4540" w:type="dxa"/>
            <w:hideMark/>
          </w:tcPr>
          <w:p w14:paraId="6B03AB72" w14:textId="79833575" w:rsidR="00737107" w:rsidRPr="004B4557" w:rsidRDefault="00876432" w:rsidP="00737107">
            <w:pPr>
              <w:rPr>
                <w:rFonts w:eastAsia="Times New Roman" w:cs="Calibri"/>
              </w:rPr>
            </w:pPr>
            <w:r w:rsidRPr="004B4557">
              <w:rPr>
                <w:rFonts w:eastAsia="Times New Roman" w:cs="Calibri"/>
              </w:rPr>
              <w:t>WSDA</w:t>
            </w:r>
          </w:p>
        </w:tc>
      </w:tr>
      <w:tr w:rsidR="00737107" w:rsidRPr="009D7410" w14:paraId="1DB413F7" w14:textId="77777777" w:rsidTr="0069002D">
        <w:trPr>
          <w:gridAfter w:val="1"/>
          <w:cnfStyle w:val="000000010000" w:firstRow="0" w:lastRow="0" w:firstColumn="0" w:lastColumn="0" w:oddVBand="0" w:evenVBand="0" w:oddHBand="0" w:evenHBand="1" w:firstRowFirstColumn="0" w:firstRowLastColumn="0" w:lastRowFirstColumn="0" w:lastRowLastColumn="0"/>
          <w:wAfter w:w="49" w:type="dxa"/>
          <w:cantSplit w:val="0"/>
        </w:trPr>
        <w:tc>
          <w:tcPr>
            <w:tcW w:w="1180" w:type="dxa"/>
            <w:noWrap/>
            <w:hideMark/>
          </w:tcPr>
          <w:p w14:paraId="37821A7F" w14:textId="77777777" w:rsidR="00737107" w:rsidRPr="004B4557" w:rsidRDefault="00737107" w:rsidP="00737107">
            <w:pPr>
              <w:rPr>
                <w:rFonts w:eastAsia="Times New Roman" w:cs="Calibri"/>
              </w:rPr>
            </w:pPr>
            <w:r w:rsidRPr="004B4557">
              <w:rPr>
                <w:rFonts w:eastAsia="Times New Roman" w:cs="Calibri"/>
              </w:rPr>
              <w:t>Mary</w:t>
            </w:r>
          </w:p>
        </w:tc>
        <w:tc>
          <w:tcPr>
            <w:tcW w:w="1660" w:type="dxa"/>
            <w:noWrap/>
            <w:hideMark/>
          </w:tcPr>
          <w:p w14:paraId="153F5999" w14:textId="77777777" w:rsidR="00737107" w:rsidRPr="004B4557" w:rsidRDefault="00737107" w:rsidP="00737107">
            <w:pPr>
              <w:rPr>
                <w:rFonts w:eastAsia="Times New Roman" w:cs="Calibri"/>
              </w:rPr>
            </w:pPr>
            <w:r w:rsidRPr="004B4557">
              <w:rPr>
                <w:rFonts w:eastAsia="Times New Roman" w:cs="Calibri"/>
              </w:rPr>
              <w:t>Embleton</w:t>
            </w:r>
          </w:p>
        </w:tc>
        <w:tc>
          <w:tcPr>
            <w:tcW w:w="4540" w:type="dxa"/>
            <w:hideMark/>
          </w:tcPr>
          <w:p w14:paraId="3A5D05CB" w14:textId="41E45598" w:rsidR="00737107" w:rsidRPr="004B4557" w:rsidRDefault="00737107" w:rsidP="00737107">
            <w:pPr>
              <w:rPr>
                <w:rFonts w:eastAsia="Times New Roman" w:cs="Calibri"/>
              </w:rPr>
            </w:pPr>
            <w:r w:rsidRPr="004B4557">
              <w:rPr>
                <w:rFonts w:eastAsia="Times New Roman" w:cs="Calibri"/>
              </w:rPr>
              <w:t xml:space="preserve">King </w:t>
            </w:r>
            <w:r w:rsidR="00167636" w:rsidRPr="004B4557">
              <w:rPr>
                <w:rFonts w:eastAsia="Times New Roman" w:cs="Calibri"/>
              </w:rPr>
              <w:t>CD</w:t>
            </w:r>
          </w:p>
        </w:tc>
      </w:tr>
    </w:tbl>
    <w:p w14:paraId="51308C79" w14:textId="77777777" w:rsidR="00734F87" w:rsidRPr="00DF69AB" w:rsidRDefault="00734F87" w:rsidP="0069002D">
      <w:pPr>
        <w:pStyle w:val="TableorFigureTitle"/>
        <w:rPr>
          <w:rFonts w:cstheme="minorHAnsi"/>
        </w:rPr>
      </w:pPr>
      <w:r w:rsidRPr="00DF69AB">
        <w:rPr>
          <w:rFonts w:cstheme="minorHAnsi"/>
        </w:rPr>
        <w:t xml:space="preserve">Team 4: </w:t>
      </w:r>
      <w:r w:rsidRPr="00DF69AB">
        <w:t>Infrastructure and Rural Economic Development</w:t>
      </w:r>
    </w:p>
    <w:tbl>
      <w:tblPr>
        <w:tblStyle w:val="FoodPolicyForum"/>
        <w:tblW w:w="5000" w:type="pct"/>
        <w:tblLook w:val="04A0" w:firstRow="1" w:lastRow="0" w:firstColumn="1" w:lastColumn="0" w:noHBand="0" w:noVBand="1"/>
      </w:tblPr>
      <w:tblGrid>
        <w:gridCol w:w="1600"/>
        <w:gridCol w:w="2250"/>
        <w:gridCol w:w="6154"/>
        <w:gridCol w:w="66"/>
      </w:tblGrid>
      <w:tr w:rsidR="00734F87" w:rsidRPr="00D63B53" w14:paraId="1B48F649" w14:textId="77777777" w:rsidTr="0069002D">
        <w:trPr>
          <w:cnfStyle w:val="100000000000" w:firstRow="1" w:lastRow="0" w:firstColumn="0" w:lastColumn="0" w:oddVBand="0" w:evenVBand="0" w:oddHBand="0" w:evenHBand="0" w:firstRowFirstColumn="0" w:firstRowLastColumn="0" w:lastRowFirstColumn="0" w:lastRowLastColumn="0"/>
          <w:cantSplit/>
          <w:tblHeader w:val="0"/>
        </w:trPr>
        <w:tc>
          <w:tcPr>
            <w:tcW w:w="1180" w:type="dxa"/>
            <w:noWrap/>
            <w:vAlign w:val="top"/>
          </w:tcPr>
          <w:p w14:paraId="2EB4446D" w14:textId="7FFBCCA0" w:rsidR="00734F87" w:rsidRPr="004B4557" w:rsidRDefault="00734F87" w:rsidP="00734F87">
            <w:pPr>
              <w:rPr>
                <w:rFonts w:eastAsia="Times New Roman" w:cs="Calibri"/>
              </w:rPr>
            </w:pPr>
            <w:r w:rsidRPr="004B4557">
              <w:rPr>
                <w:rFonts w:eastAsia="Times New Roman" w:cs="Calibri"/>
              </w:rPr>
              <w:t>First Name</w:t>
            </w:r>
          </w:p>
        </w:tc>
        <w:tc>
          <w:tcPr>
            <w:tcW w:w="1660" w:type="dxa"/>
            <w:noWrap/>
            <w:vAlign w:val="top"/>
          </w:tcPr>
          <w:p w14:paraId="54B1CD2F" w14:textId="79E6211E" w:rsidR="00734F87" w:rsidRPr="004B4557" w:rsidRDefault="00734F87" w:rsidP="00734F87">
            <w:pPr>
              <w:rPr>
                <w:rFonts w:eastAsia="Times New Roman" w:cs="Calibri"/>
              </w:rPr>
            </w:pPr>
            <w:r w:rsidRPr="004B4557">
              <w:rPr>
                <w:rFonts w:eastAsia="Times New Roman" w:cs="Calibri"/>
              </w:rPr>
              <w:t>Last Name</w:t>
            </w:r>
          </w:p>
        </w:tc>
        <w:tc>
          <w:tcPr>
            <w:tcW w:w="4540" w:type="dxa"/>
            <w:gridSpan w:val="2"/>
            <w:vAlign w:val="top"/>
          </w:tcPr>
          <w:p w14:paraId="441957C5" w14:textId="0C916A92" w:rsidR="00734F87" w:rsidRPr="004B4557" w:rsidRDefault="00734F87" w:rsidP="00734F87">
            <w:pPr>
              <w:rPr>
                <w:rFonts w:eastAsia="Times New Roman" w:cs="Calibri"/>
              </w:rPr>
            </w:pPr>
            <w:r w:rsidRPr="004B4557">
              <w:rPr>
                <w:rFonts w:eastAsia="Times New Roman" w:cs="Calibri"/>
              </w:rPr>
              <w:t>Affiliation</w:t>
            </w:r>
          </w:p>
        </w:tc>
      </w:tr>
      <w:tr w:rsidR="00734F87" w:rsidRPr="00D63B53" w14:paraId="54DAD77D" w14:textId="77777777" w:rsidTr="0069002D">
        <w:trPr>
          <w:gridAfter w:val="1"/>
          <w:cnfStyle w:val="000000100000" w:firstRow="0" w:lastRow="0" w:firstColumn="0" w:lastColumn="0" w:oddVBand="0" w:evenVBand="0" w:oddHBand="1" w:evenHBand="0" w:firstRowFirstColumn="0" w:firstRowLastColumn="0" w:lastRowFirstColumn="0" w:lastRowLastColumn="0"/>
          <w:wAfter w:w="49" w:type="dxa"/>
          <w:cantSplit w:val="0"/>
        </w:trPr>
        <w:tc>
          <w:tcPr>
            <w:tcW w:w="1180" w:type="dxa"/>
            <w:noWrap/>
            <w:hideMark/>
          </w:tcPr>
          <w:p w14:paraId="4E89E56F" w14:textId="77777777" w:rsidR="00734F87" w:rsidRPr="004B4557" w:rsidRDefault="00734F87" w:rsidP="00734F87">
            <w:pPr>
              <w:rPr>
                <w:rFonts w:eastAsia="Times New Roman" w:cs="Calibri"/>
              </w:rPr>
            </w:pPr>
            <w:r w:rsidRPr="004B4557">
              <w:rPr>
                <w:rFonts w:eastAsia="Times New Roman" w:cs="Calibri"/>
              </w:rPr>
              <w:t>Aslan</w:t>
            </w:r>
          </w:p>
        </w:tc>
        <w:tc>
          <w:tcPr>
            <w:tcW w:w="1660" w:type="dxa"/>
            <w:noWrap/>
            <w:hideMark/>
          </w:tcPr>
          <w:p w14:paraId="1B33A73F" w14:textId="77777777" w:rsidR="00734F87" w:rsidRPr="004B4557" w:rsidRDefault="00734F87" w:rsidP="00734F87">
            <w:pPr>
              <w:rPr>
                <w:rFonts w:eastAsia="Times New Roman" w:cs="Calibri"/>
              </w:rPr>
            </w:pPr>
            <w:r w:rsidRPr="004B4557">
              <w:rPr>
                <w:rFonts w:eastAsia="Times New Roman" w:cs="Calibri"/>
              </w:rPr>
              <w:t>Meade</w:t>
            </w:r>
          </w:p>
        </w:tc>
        <w:tc>
          <w:tcPr>
            <w:tcW w:w="4540" w:type="dxa"/>
            <w:hideMark/>
          </w:tcPr>
          <w:p w14:paraId="27A3E026" w14:textId="77777777" w:rsidR="00734F87" w:rsidRPr="004B4557" w:rsidRDefault="00734F87" w:rsidP="00734F87">
            <w:pPr>
              <w:rPr>
                <w:rFonts w:eastAsia="Times New Roman" w:cs="Calibri"/>
              </w:rPr>
            </w:pPr>
            <w:r w:rsidRPr="004B4557">
              <w:rPr>
                <w:rFonts w:eastAsia="Times New Roman" w:cs="Calibri"/>
              </w:rPr>
              <w:t>Thurston Economic Development Council</w:t>
            </w:r>
          </w:p>
        </w:tc>
      </w:tr>
      <w:tr w:rsidR="00734F87" w:rsidRPr="00D63B53" w14:paraId="43FBC525" w14:textId="77777777" w:rsidTr="0069002D">
        <w:trPr>
          <w:gridAfter w:val="1"/>
          <w:cnfStyle w:val="000000010000" w:firstRow="0" w:lastRow="0" w:firstColumn="0" w:lastColumn="0" w:oddVBand="0" w:evenVBand="0" w:oddHBand="0" w:evenHBand="1" w:firstRowFirstColumn="0" w:firstRowLastColumn="0" w:lastRowFirstColumn="0" w:lastRowLastColumn="0"/>
          <w:wAfter w:w="49" w:type="dxa"/>
          <w:cantSplit w:val="0"/>
        </w:trPr>
        <w:tc>
          <w:tcPr>
            <w:tcW w:w="1180" w:type="dxa"/>
            <w:noWrap/>
            <w:hideMark/>
          </w:tcPr>
          <w:p w14:paraId="6A89AD66" w14:textId="77777777" w:rsidR="00734F87" w:rsidRPr="004B4557" w:rsidRDefault="00734F87" w:rsidP="00734F87">
            <w:pPr>
              <w:rPr>
                <w:rFonts w:eastAsia="Times New Roman" w:cs="Calibri"/>
              </w:rPr>
            </w:pPr>
            <w:r w:rsidRPr="004B4557">
              <w:rPr>
                <w:rFonts w:eastAsia="Times New Roman" w:cs="Calibri"/>
              </w:rPr>
              <w:t>Brian</w:t>
            </w:r>
          </w:p>
        </w:tc>
        <w:tc>
          <w:tcPr>
            <w:tcW w:w="1660" w:type="dxa"/>
            <w:noWrap/>
            <w:hideMark/>
          </w:tcPr>
          <w:p w14:paraId="3ECE1DD6" w14:textId="77777777" w:rsidR="00734F87" w:rsidRPr="004B4557" w:rsidRDefault="00734F87" w:rsidP="00734F87">
            <w:pPr>
              <w:rPr>
                <w:rFonts w:eastAsia="Times New Roman" w:cs="Calibri"/>
              </w:rPr>
            </w:pPr>
            <w:r w:rsidRPr="004B4557">
              <w:rPr>
                <w:rFonts w:eastAsia="Times New Roman" w:cs="Calibri"/>
              </w:rPr>
              <w:t>Estes</w:t>
            </w:r>
          </w:p>
        </w:tc>
        <w:tc>
          <w:tcPr>
            <w:tcW w:w="4540" w:type="dxa"/>
            <w:hideMark/>
          </w:tcPr>
          <w:p w14:paraId="045B7748" w14:textId="77777777" w:rsidR="00734F87" w:rsidRPr="004B4557" w:rsidRDefault="00734F87" w:rsidP="00734F87">
            <w:pPr>
              <w:rPr>
                <w:rFonts w:eastAsia="Times New Roman" w:cs="Calibri"/>
              </w:rPr>
            </w:pPr>
            <w:r w:rsidRPr="004B4557">
              <w:rPr>
                <w:rFonts w:eastAsia="Times New Roman" w:cs="Calibri"/>
              </w:rPr>
              <w:t>LINC Foods</w:t>
            </w:r>
          </w:p>
        </w:tc>
      </w:tr>
      <w:tr w:rsidR="00737107" w:rsidRPr="00D63B53" w14:paraId="504BB794" w14:textId="77777777" w:rsidTr="0069002D">
        <w:trPr>
          <w:gridAfter w:val="1"/>
          <w:cnfStyle w:val="000000100000" w:firstRow="0" w:lastRow="0" w:firstColumn="0" w:lastColumn="0" w:oddVBand="0" w:evenVBand="0" w:oddHBand="1" w:evenHBand="0" w:firstRowFirstColumn="0" w:firstRowLastColumn="0" w:lastRowFirstColumn="0" w:lastRowLastColumn="0"/>
          <w:wAfter w:w="49" w:type="dxa"/>
          <w:cantSplit w:val="0"/>
        </w:trPr>
        <w:tc>
          <w:tcPr>
            <w:tcW w:w="1180" w:type="dxa"/>
            <w:noWrap/>
          </w:tcPr>
          <w:p w14:paraId="2CC6FAED" w14:textId="05F6F994" w:rsidR="00737107" w:rsidRPr="004B4557" w:rsidRDefault="00737107" w:rsidP="00737107">
            <w:pPr>
              <w:rPr>
                <w:rFonts w:eastAsia="Times New Roman" w:cs="Calibri"/>
                <w:highlight w:val="yellow"/>
              </w:rPr>
            </w:pPr>
            <w:r w:rsidRPr="004B4557">
              <w:rPr>
                <w:rFonts w:eastAsia="Times New Roman" w:cs="Calibri"/>
              </w:rPr>
              <w:t>Linda</w:t>
            </w:r>
          </w:p>
        </w:tc>
        <w:tc>
          <w:tcPr>
            <w:tcW w:w="1660" w:type="dxa"/>
            <w:noWrap/>
          </w:tcPr>
          <w:p w14:paraId="689531CF" w14:textId="6ED15C62" w:rsidR="00737107" w:rsidRPr="004B4557" w:rsidRDefault="00737107" w:rsidP="00737107">
            <w:pPr>
              <w:rPr>
                <w:rFonts w:eastAsia="Times New Roman" w:cs="Calibri"/>
                <w:highlight w:val="yellow"/>
              </w:rPr>
            </w:pPr>
            <w:r w:rsidRPr="004B4557">
              <w:rPr>
                <w:rFonts w:eastAsia="Times New Roman" w:cs="Calibri"/>
              </w:rPr>
              <w:t>Neunzig</w:t>
            </w:r>
          </w:p>
        </w:tc>
        <w:tc>
          <w:tcPr>
            <w:tcW w:w="4540" w:type="dxa"/>
          </w:tcPr>
          <w:p w14:paraId="3EA4B8A0" w14:textId="70D20F97" w:rsidR="00737107" w:rsidRPr="004B4557" w:rsidRDefault="00737107" w:rsidP="00737107">
            <w:pPr>
              <w:rPr>
                <w:rFonts w:eastAsia="Times New Roman" w:cs="Calibri"/>
                <w:highlight w:val="yellow"/>
              </w:rPr>
            </w:pPr>
            <w:r w:rsidRPr="004B4557">
              <w:rPr>
                <w:rFonts w:eastAsia="Times New Roman" w:cs="Calibri"/>
              </w:rPr>
              <w:t>Snohomish County</w:t>
            </w:r>
          </w:p>
        </w:tc>
      </w:tr>
      <w:tr w:rsidR="00737107" w:rsidRPr="00D63B53" w14:paraId="460E7A8B" w14:textId="77777777" w:rsidTr="0069002D">
        <w:trPr>
          <w:gridAfter w:val="1"/>
          <w:cnfStyle w:val="000000010000" w:firstRow="0" w:lastRow="0" w:firstColumn="0" w:lastColumn="0" w:oddVBand="0" w:evenVBand="0" w:oddHBand="0" w:evenHBand="1" w:firstRowFirstColumn="0" w:firstRowLastColumn="0" w:lastRowFirstColumn="0" w:lastRowLastColumn="0"/>
          <w:wAfter w:w="49" w:type="dxa"/>
          <w:cantSplit w:val="0"/>
        </w:trPr>
        <w:tc>
          <w:tcPr>
            <w:tcW w:w="1180" w:type="dxa"/>
            <w:noWrap/>
          </w:tcPr>
          <w:p w14:paraId="03CE805C" w14:textId="2E427404" w:rsidR="00737107" w:rsidRPr="004B4557" w:rsidRDefault="00737107" w:rsidP="00737107">
            <w:pPr>
              <w:rPr>
                <w:rFonts w:eastAsia="Times New Roman" w:cs="Calibri"/>
              </w:rPr>
            </w:pPr>
            <w:r w:rsidRPr="004B4557">
              <w:rPr>
                <w:rFonts w:eastAsia="Times New Roman" w:cs="Calibri"/>
              </w:rPr>
              <w:t>Mark</w:t>
            </w:r>
          </w:p>
        </w:tc>
        <w:tc>
          <w:tcPr>
            <w:tcW w:w="1660" w:type="dxa"/>
            <w:noWrap/>
          </w:tcPr>
          <w:p w14:paraId="241F09DD" w14:textId="46699665" w:rsidR="00737107" w:rsidRPr="004B4557" w:rsidRDefault="00737107" w:rsidP="00737107">
            <w:pPr>
              <w:rPr>
                <w:rFonts w:eastAsia="Times New Roman" w:cs="Calibri"/>
              </w:rPr>
            </w:pPr>
            <w:r w:rsidRPr="004B4557">
              <w:rPr>
                <w:rFonts w:eastAsia="Times New Roman" w:cs="Calibri"/>
              </w:rPr>
              <w:t>Fountain</w:t>
            </w:r>
          </w:p>
        </w:tc>
        <w:tc>
          <w:tcPr>
            <w:tcW w:w="4540" w:type="dxa"/>
          </w:tcPr>
          <w:p w14:paraId="55CA1EDA" w14:textId="5BBB6B78" w:rsidR="00737107" w:rsidRPr="004B4557" w:rsidRDefault="00737107" w:rsidP="00737107">
            <w:pPr>
              <w:rPr>
                <w:rFonts w:eastAsia="Times New Roman" w:cs="Calibri"/>
              </w:rPr>
            </w:pPr>
            <w:r w:rsidRPr="004B4557">
              <w:rPr>
                <w:rFonts w:eastAsia="Times New Roman" w:cs="Calibri"/>
              </w:rPr>
              <w:t>Food Northwest</w:t>
            </w:r>
          </w:p>
        </w:tc>
      </w:tr>
      <w:tr w:rsidR="00737107" w:rsidRPr="00D63B53" w14:paraId="38D8756E" w14:textId="77777777" w:rsidTr="0069002D">
        <w:trPr>
          <w:gridAfter w:val="1"/>
          <w:cnfStyle w:val="000000100000" w:firstRow="0" w:lastRow="0" w:firstColumn="0" w:lastColumn="0" w:oddVBand="0" w:evenVBand="0" w:oddHBand="1" w:evenHBand="0" w:firstRowFirstColumn="0" w:firstRowLastColumn="0" w:lastRowFirstColumn="0" w:lastRowLastColumn="0"/>
          <w:wAfter w:w="49" w:type="dxa"/>
          <w:cantSplit w:val="0"/>
        </w:trPr>
        <w:tc>
          <w:tcPr>
            <w:tcW w:w="1180" w:type="dxa"/>
            <w:noWrap/>
            <w:hideMark/>
          </w:tcPr>
          <w:p w14:paraId="34800F2C" w14:textId="77777777" w:rsidR="00737107" w:rsidRPr="004B4557" w:rsidRDefault="00737107" w:rsidP="00737107">
            <w:pPr>
              <w:rPr>
                <w:rFonts w:eastAsia="Times New Roman" w:cs="Calibri"/>
              </w:rPr>
            </w:pPr>
            <w:r w:rsidRPr="004B4557">
              <w:rPr>
                <w:rFonts w:eastAsia="Times New Roman" w:cs="Calibri"/>
              </w:rPr>
              <w:t>Mary</w:t>
            </w:r>
          </w:p>
        </w:tc>
        <w:tc>
          <w:tcPr>
            <w:tcW w:w="1660" w:type="dxa"/>
            <w:noWrap/>
            <w:hideMark/>
          </w:tcPr>
          <w:p w14:paraId="2FD2DB4F" w14:textId="77777777" w:rsidR="00737107" w:rsidRPr="004B4557" w:rsidRDefault="00737107" w:rsidP="00737107">
            <w:pPr>
              <w:rPr>
                <w:rFonts w:eastAsia="Times New Roman" w:cs="Calibri"/>
              </w:rPr>
            </w:pPr>
            <w:r w:rsidRPr="004B4557">
              <w:rPr>
                <w:rFonts w:eastAsia="Times New Roman" w:cs="Calibri"/>
              </w:rPr>
              <w:t>Dye</w:t>
            </w:r>
          </w:p>
        </w:tc>
        <w:tc>
          <w:tcPr>
            <w:tcW w:w="4540" w:type="dxa"/>
            <w:hideMark/>
          </w:tcPr>
          <w:p w14:paraId="473434C0" w14:textId="77777777" w:rsidR="00737107" w:rsidRPr="004B4557" w:rsidRDefault="00737107" w:rsidP="00737107">
            <w:pPr>
              <w:rPr>
                <w:rFonts w:eastAsia="Times New Roman" w:cs="Calibri"/>
              </w:rPr>
            </w:pPr>
            <w:r w:rsidRPr="004B4557">
              <w:rPr>
                <w:rFonts w:eastAsia="Times New Roman" w:cs="Calibri"/>
              </w:rPr>
              <w:t>Representative</w:t>
            </w:r>
          </w:p>
        </w:tc>
      </w:tr>
      <w:tr w:rsidR="00737107" w:rsidRPr="00D63B53" w14:paraId="27AA7D3D" w14:textId="77777777" w:rsidTr="0069002D">
        <w:trPr>
          <w:gridAfter w:val="1"/>
          <w:cnfStyle w:val="000000010000" w:firstRow="0" w:lastRow="0" w:firstColumn="0" w:lastColumn="0" w:oddVBand="0" w:evenVBand="0" w:oddHBand="0" w:evenHBand="1" w:firstRowFirstColumn="0" w:firstRowLastColumn="0" w:lastRowFirstColumn="0" w:lastRowLastColumn="0"/>
          <w:wAfter w:w="49" w:type="dxa"/>
          <w:cantSplit w:val="0"/>
        </w:trPr>
        <w:tc>
          <w:tcPr>
            <w:tcW w:w="1180" w:type="dxa"/>
            <w:noWrap/>
            <w:hideMark/>
          </w:tcPr>
          <w:p w14:paraId="631DC1F8" w14:textId="77777777" w:rsidR="00737107" w:rsidRPr="004B4557" w:rsidRDefault="00737107" w:rsidP="00737107">
            <w:pPr>
              <w:rPr>
                <w:rFonts w:eastAsia="Times New Roman" w:cs="Calibri"/>
              </w:rPr>
            </w:pPr>
            <w:r w:rsidRPr="004B4557">
              <w:rPr>
                <w:rFonts w:eastAsia="Times New Roman" w:cs="Calibri"/>
              </w:rPr>
              <w:t>Melissa</w:t>
            </w:r>
          </w:p>
        </w:tc>
        <w:tc>
          <w:tcPr>
            <w:tcW w:w="1660" w:type="dxa"/>
            <w:noWrap/>
            <w:hideMark/>
          </w:tcPr>
          <w:p w14:paraId="07A72C1A" w14:textId="77777777" w:rsidR="00737107" w:rsidRPr="004B4557" w:rsidRDefault="00737107" w:rsidP="00737107">
            <w:pPr>
              <w:rPr>
                <w:rFonts w:eastAsia="Times New Roman" w:cs="Calibri"/>
              </w:rPr>
            </w:pPr>
            <w:r w:rsidRPr="004B4557">
              <w:rPr>
                <w:rFonts w:eastAsia="Times New Roman" w:cs="Calibri"/>
              </w:rPr>
              <w:t>Spear</w:t>
            </w:r>
          </w:p>
        </w:tc>
        <w:tc>
          <w:tcPr>
            <w:tcW w:w="4540" w:type="dxa"/>
            <w:hideMark/>
          </w:tcPr>
          <w:p w14:paraId="33538F3A" w14:textId="77777777" w:rsidR="00737107" w:rsidRPr="004B4557" w:rsidRDefault="00737107" w:rsidP="00737107">
            <w:pPr>
              <w:rPr>
                <w:rFonts w:eastAsia="Times New Roman" w:cs="Calibri"/>
              </w:rPr>
            </w:pPr>
            <w:r w:rsidRPr="004B4557">
              <w:rPr>
                <w:rFonts w:eastAsia="Times New Roman" w:cs="Calibri"/>
              </w:rPr>
              <w:t>Tilth Alliance</w:t>
            </w:r>
          </w:p>
        </w:tc>
      </w:tr>
      <w:tr w:rsidR="00737107" w:rsidRPr="00D63B53" w14:paraId="692646AC" w14:textId="77777777" w:rsidTr="0069002D">
        <w:trPr>
          <w:gridAfter w:val="1"/>
          <w:cnfStyle w:val="000000100000" w:firstRow="0" w:lastRow="0" w:firstColumn="0" w:lastColumn="0" w:oddVBand="0" w:evenVBand="0" w:oddHBand="1" w:evenHBand="0" w:firstRowFirstColumn="0" w:firstRowLastColumn="0" w:lastRowFirstColumn="0" w:lastRowLastColumn="0"/>
          <w:wAfter w:w="49" w:type="dxa"/>
          <w:cantSplit w:val="0"/>
        </w:trPr>
        <w:tc>
          <w:tcPr>
            <w:tcW w:w="1180" w:type="dxa"/>
            <w:noWrap/>
            <w:hideMark/>
          </w:tcPr>
          <w:p w14:paraId="5293467B" w14:textId="77777777" w:rsidR="00737107" w:rsidRPr="004B4557" w:rsidRDefault="00737107" w:rsidP="00737107">
            <w:pPr>
              <w:rPr>
                <w:rFonts w:eastAsia="Times New Roman" w:cs="Calibri"/>
              </w:rPr>
            </w:pPr>
            <w:r w:rsidRPr="004B4557">
              <w:rPr>
                <w:rFonts w:eastAsia="Times New Roman" w:cs="Calibri"/>
              </w:rPr>
              <w:t>Nancy</w:t>
            </w:r>
          </w:p>
        </w:tc>
        <w:tc>
          <w:tcPr>
            <w:tcW w:w="1660" w:type="dxa"/>
            <w:noWrap/>
            <w:hideMark/>
          </w:tcPr>
          <w:p w14:paraId="7703B4CC" w14:textId="77777777" w:rsidR="00737107" w:rsidRPr="004B4557" w:rsidRDefault="00737107" w:rsidP="00737107">
            <w:pPr>
              <w:rPr>
                <w:rFonts w:eastAsia="Times New Roman" w:cs="Calibri"/>
              </w:rPr>
            </w:pPr>
            <w:r w:rsidRPr="004B4557">
              <w:rPr>
                <w:rFonts w:eastAsia="Times New Roman" w:cs="Calibri"/>
              </w:rPr>
              <w:t>Warner</w:t>
            </w:r>
          </w:p>
        </w:tc>
        <w:tc>
          <w:tcPr>
            <w:tcW w:w="4540" w:type="dxa"/>
            <w:hideMark/>
          </w:tcPr>
          <w:p w14:paraId="643BE753" w14:textId="77777777" w:rsidR="00737107" w:rsidRPr="004B4557" w:rsidRDefault="00737107" w:rsidP="00737107">
            <w:pPr>
              <w:rPr>
                <w:rFonts w:eastAsia="Times New Roman" w:cs="Calibri"/>
              </w:rPr>
            </w:pPr>
            <w:r w:rsidRPr="004B4557">
              <w:rPr>
                <w:rFonts w:eastAsia="Times New Roman" w:cs="Calibri"/>
              </w:rPr>
              <w:t>Initiative for Rural Innovation and Stewardship</w:t>
            </w:r>
          </w:p>
        </w:tc>
      </w:tr>
      <w:tr w:rsidR="00737107" w:rsidRPr="00D63B53" w14:paraId="62E12F04" w14:textId="77777777" w:rsidTr="0069002D">
        <w:trPr>
          <w:gridAfter w:val="1"/>
          <w:cnfStyle w:val="000000010000" w:firstRow="0" w:lastRow="0" w:firstColumn="0" w:lastColumn="0" w:oddVBand="0" w:evenVBand="0" w:oddHBand="0" w:evenHBand="1" w:firstRowFirstColumn="0" w:firstRowLastColumn="0" w:lastRowFirstColumn="0" w:lastRowLastColumn="0"/>
          <w:wAfter w:w="49" w:type="dxa"/>
          <w:cantSplit w:val="0"/>
        </w:trPr>
        <w:tc>
          <w:tcPr>
            <w:tcW w:w="1180" w:type="dxa"/>
            <w:noWrap/>
            <w:hideMark/>
          </w:tcPr>
          <w:p w14:paraId="7C72276C" w14:textId="77777777" w:rsidR="00737107" w:rsidRPr="004B4557" w:rsidRDefault="00737107" w:rsidP="00737107">
            <w:pPr>
              <w:rPr>
                <w:rFonts w:eastAsia="Times New Roman" w:cs="Calibri"/>
              </w:rPr>
            </w:pPr>
            <w:r w:rsidRPr="004B4557">
              <w:rPr>
                <w:rFonts w:eastAsia="Times New Roman" w:cs="Calibri"/>
              </w:rPr>
              <w:t>Patrick "PJ"</w:t>
            </w:r>
          </w:p>
        </w:tc>
        <w:tc>
          <w:tcPr>
            <w:tcW w:w="1660" w:type="dxa"/>
            <w:noWrap/>
            <w:hideMark/>
          </w:tcPr>
          <w:p w14:paraId="425F4C80" w14:textId="77777777" w:rsidR="00737107" w:rsidRPr="004B4557" w:rsidRDefault="00737107" w:rsidP="00737107">
            <w:pPr>
              <w:rPr>
                <w:rFonts w:eastAsia="Times New Roman" w:cs="Calibri"/>
              </w:rPr>
            </w:pPr>
            <w:r w:rsidRPr="004B4557">
              <w:rPr>
                <w:rFonts w:eastAsia="Times New Roman" w:cs="Calibri"/>
              </w:rPr>
              <w:t>Cawley</w:t>
            </w:r>
          </w:p>
        </w:tc>
        <w:tc>
          <w:tcPr>
            <w:tcW w:w="4540" w:type="dxa"/>
            <w:hideMark/>
          </w:tcPr>
          <w:p w14:paraId="5D06A47D" w14:textId="77777777" w:rsidR="00737107" w:rsidRPr="004B4557" w:rsidRDefault="00737107" w:rsidP="00737107">
            <w:pPr>
              <w:rPr>
                <w:rFonts w:eastAsia="Times New Roman" w:cs="Calibri"/>
              </w:rPr>
            </w:pPr>
            <w:r w:rsidRPr="004B4557">
              <w:rPr>
                <w:rFonts w:eastAsia="Times New Roman" w:cs="Calibri"/>
              </w:rPr>
              <w:t>Charlie’s Produce</w:t>
            </w:r>
          </w:p>
        </w:tc>
      </w:tr>
      <w:tr w:rsidR="00737107" w:rsidRPr="00D63B53" w14:paraId="3826431A" w14:textId="77777777" w:rsidTr="0069002D">
        <w:trPr>
          <w:gridAfter w:val="1"/>
          <w:cnfStyle w:val="000000100000" w:firstRow="0" w:lastRow="0" w:firstColumn="0" w:lastColumn="0" w:oddVBand="0" w:evenVBand="0" w:oddHBand="1" w:evenHBand="0" w:firstRowFirstColumn="0" w:firstRowLastColumn="0" w:lastRowFirstColumn="0" w:lastRowLastColumn="0"/>
          <w:wAfter w:w="49" w:type="dxa"/>
          <w:cantSplit w:val="0"/>
        </w:trPr>
        <w:tc>
          <w:tcPr>
            <w:tcW w:w="1180" w:type="dxa"/>
            <w:noWrap/>
            <w:hideMark/>
          </w:tcPr>
          <w:p w14:paraId="73D5A3F6" w14:textId="77777777" w:rsidR="00737107" w:rsidRPr="004B4557" w:rsidRDefault="00737107" w:rsidP="00737107">
            <w:pPr>
              <w:rPr>
                <w:rFonts w:eastAsia="Times New Roman" w:cs="Calibri"/>
              </w:rPr>
            </w:pPr>
            <w:r w:rsidRPr="004B4557">
              <w:rPr>
                <w:rFonts w:eastAsia="Times New Roman" w:cs="Calibri"/>
              </w:rPr>
              <w:t>Tim</w:t>
            </w:r>
          </w:p>
        </w:tc>
        <w:tc>
          <w:tcPr>
            <w:tcW w:w="1660" w:type="dxa"/>
            <w:noWrap/>
            <w:hideMark/>
          </w:tcPr>
          <w:p w14:paraId="660009B4" w14:textId="77777777" w:rsidR="00737107" w:rsidRPr="004B4557" w:rsidRDefault="00737107" w:rsidP="00737107">
            <w:pPr>
              <w:rPr>
                <w:rFonts w:eastAsia="Times New Roman" w:cs="Calibri"/>
              </w:rPr>
            </w:pPr>
            <w:r w:rsidRPr="004B4557">
              <w:rPr>
                <w:rFonts w:eastAsia="Times New Roman" w:cs="Calibri"/>
              </w:rPr>
              <w:t>Crosby</w:t>
            </w:r>
          </w:p>
        </w:tc>
        <w:tc>
          <w:tcPr>
            <w:tcW w:w="4540" w:type="dxa"/>
            <w:hideMark/>
          </w:tcPr>
          <w:p w14:paraId="2A81299D" w14:textId="77777777" w:rsidR="00737107" w:rsidRPr="004B4557" w:rsidRDefault="00737107" w:rsidP="00737107">
            <w:pPr>
              <w:rPr>
                <w:rFonts w:eastAsia="Times New Roman" w:cs="Calibri"/>
              </w:rPr>
            </w:pPr>
            <w:r w:rsidRPr="004B4557">
              <w:rPr>
                <w:rFonts w:eastAsia="Times New Roman" w:cs="Calibri"/>
              </w:rPr>
              <w:t>Cascadia Foodshed Financing Project</w:t>
            </w:r>
          </w:p>
        </w:tc>
      </w:tr>
    </w:tbl>
    <w:p w14:paraId="147159EC" w14:textId="77777777" w:rsidR="00734F87" w:rsidRPr="00DF69AB" w:rsidRDefault="00734F87" w:rsidP="0069002D">
      <w:pPr>
        <w:pStyle w:val="TableorFigureTitle"/>
      </w:pPr>
      <w:r w:rsidRPr="00DF69AB">
        <w:t>Team 5: Impacts of Climate Change</w:t>
      </w:r>
    </w:p>
    <w:tbl>
      <w:tblPr>
        <w:tblStyle w:val="FoodPolicyForum"/>
        <w:tblW w:w="5000" w:type="pct"/>
        <w:tblLook w:val="04A0" w:firstRow="1" w:lastRow="0" w:firstColumn="1" w:lastColumn="0" w:noHBand="0" w:noVBand="1"/>
      </w:tblPr>
      <w:tblGrid>
        <w:gridCol w:w="1600"/>
        <w:gridCol w:w="2250"/>
        <w:gridCol w:w="6154"/>
        <w:gridCol w:w="66"/>
      </w:tblGrid>
      <w:tr w:rsidR="00734F87" w:rsidRPr="00DF69AB" w14:paraId="3BE44F44" w14:textId="77777777" w:rsidTr="0069002D">
        <w:trPr>
          <w:cnfStyle w:val="100000000000" w:firstRow="1" w:lastRow="0" w:firstColumn="0" w:lastColumn="0" w:oddVBand="0" w:evenVBand="0" w:oddHBand="0" w:evenHBand="0" w:firstRowFirstColumn="0" w:firstRowLastColumn="0" w:lastRowFirstColumn="0" w:lastRowLastColumn="0"/>
          <w:cantSplit/>
          <w:tblHeader w:val="0"/>
        </w:trPr>
        <w:tc>
          <w:tcPr>
            <w:tcW w:w="1180" w:type="dxa"/>
            <w:noWrap/>
            <w:vAlign w:val="top"/>
          </w:tcPr>
          <w:p w14:paraId="0C158B29" w14:textId="612D526E" w:rsidR="00734F87" w:rsidRPr="004B4557" w:rsidRDefault="00734F87" w:rsidP="00734F87">
            <w:pPr>
              <w:rPr>
                <w:rFonts w:eastAsia="Times New Roman" w:cs="Calibri"/>
              </w:rPr>
            </w:pPr>
            <w:r w:rsidRPr="004B4557">
              <w:rPr>
                <w:rFonts w:eastAsia="Times New Roman" w:cs="Calibri"/>
              </w:rPr>
              <w:t>First Name</w:t>
            </w:r>
          </w:p>
        </w:tc>
        <w:tc>
          <w:tcPr>
            <w:tcW w:w="1660" w:type="dxa"/>
            <w:noWrap/>
            <w:vAlign w:val="top"/>
          </w:tcPr>
          <w:p w14:paraId="31885CFE" w14:textId="22C03216" w:rsidR="00734F87" w:rsidRPr="004B4557" w:rsidRDefault="00734F87" w:rsidP="00734F87">
            <w:pPr>
              <w:rPr>
                <w:rFonts w:eastAsia="Times New Roman" w:cs="Calibri"/>
              </w:rPr>
            </w:pPr>
            <w:r w:rsidRPr="004B4557">
              <w:rPr>
                <w:rFonts w:eastAsia="Times New Roman" w:cs="Calibri"/>
              </w:rPr>
              <w:t>Last Name</w:t>
            </w:r>
          </w:p>
        </w:tc>
        <w:tc>
          <w:tcPr>
            <w:tcW w:w="4540" w:type="dxa"/>
            <w:gridSpan w:val="2"/>
            <w:vAlign w:val="top"/>
          </w:tcPr>
          <w:p w14:paraId="57643F7C" w14:textId="424E2D97" w:rsidR="00734F87" w:rsidRPr="004B4557" w:rsidRDefault="00734F87" w:rsidP="00734F87">
            <w:pPr>
              <w:rPr>
                <w:rFonts w:eastAsia="Times New Roman" w:cs="Calibri"/>
              </w:rPr>
            </w:pPr>
            <w:r w:rsidRPr="004B4557">
              <w:rPr>
                <w:rFonts w:eastAsia="Times New Roman" w:cs="Calibri"/>
              </w:rPr>
              <w:t>Affiliation</w:t>
            </w:r>
          </w:p>
        </w:tc>
      </w:tr>
      <w:tr w:rsidR="00734F87" w:rsidRPr="00DF69AB" w14:paraId="751D202F" w14:textId="77777777" w:rsidTr="0069002D">
        <w:trPr>
          <w:gridAfter w:val="1"/>
          <w:cnfStyle w:val="000000100000" w:firstRow="0" w:lastRow="0" w:firstColumn="0" w:lastColumn="0" w:oddVBand="0" w:evenVBand="0" w:oddHBand="1" w:evenHBand="0" w:firstRowFirstColumn="0" w:firstRowLastColumn="0" w:lastRowFirstColumn="0" w:lastRowLastColumn="0"/>
          <w:wAfter w:w="49" w:type="dxa"/>
          <w:cantSplit w:val="0"/>
        </w:trPr>
        <w:tc>
          <w:tcPr>
            <w:tcW w:w="1180" w:type="dxa"/>
            <w:noWrap/>
            <w:hideMark/>
          </w:tcPr>
          <w:p w14:paraId="5B9379FD" w14:textId="77777777" w:rsidR="00734F87" w:rsidRPr="004B4557" w:rsidRDefault="00734F87" w:rsidP="00734F87">
            <w:pPr>
              <w:rPr>
                <w:rFonts w:eastAsia="Times New Roman" w:cs="Calibri"/>
              </w:rPr>
            </w:pPr>
            <w:r w:rsidRPr="004B4557">
              <w:rPr>
                <w:rFonts w:eastAsia="Times New Roman" w:cs="Calibri"/>
              </w:rPr>
              <w:t>Chad</w:t>
            </w:r>
          </w:p>
        </w:tc>
        <w:tc>
          <w:tcPr>
            <w:tcW w:w="1660" w:type="dxa"/>
            <w:noWrap/>
            <w:hideMark/>
          </w:tcPr>
          <w:p w14:paraId="43BBD526" w14:textId="77777777" w:rsidR="00734F87" w:rsidRPr="004B4557" w:rsidRDefault="00734F87" w:rsidP="00734F87">
            <w:pPr>
              <w:rPr>
                <w:rFonts w:eastAsia="Times New Roman" w:cs="Calibri"/>
              </w:rPr>
            </w:pPr>
            <w:r w:rsidRPr="004B4557">
              <w:rPr>
                <w:rFonts w:eastAsia="Times New Roman" w:cs="Calibri"/>
              </w:rPr>
              <w:t>Kruger</w:t>
            </w:r>
          </w:p>
        </w:tc>
        <w:tc>
          <w:tcPr>
            <w:tcW w:w="4540" w:type="dxa"/>
            <w:hideMark/>
          </w:tcPr>
          <w:p w14:paraId="17ECDE69" w14:textId="77777777" w:rsidR="00734F87" w:rsidRPr="004B4557" w:rsidRDefault="00734F87" w:rsidP="00734F87">
            <w:pPr>
              <w:rPr>
                <w:rFonts w:eastAsia="Times New Roman" w:cs="Calibri"/>
              </w:rPr>
            </w:pPr>
            <w:r w:rsidRPr="004B4557">
              <w:rPr>
                <w:rFonts w:eastAsia="Times New Roman" w:cs="Calibri"/>
              </w:rPr>
              <w:t>Washington State University - CSANR</w:t>
            </w:r>
          </w:p>
        </w:tc>
      </w:tr>
      <w:tr w:rsidR="00734F87" w:rsidRPr="00DF69AB" w14:paraId="7105D74B" w14:textId="77777777" w:rsidTr="0069002D">
        <w:trPr>
          <w:gridAfter w:val="1"/>
          <w:cnfStyle w:val="000000010000" w:firstRow="0" w:lastRow="0" w:firstColumn="0" w:lastColumn="0" w:oddVBand="0" w:evenVBand="0" w:oddHBand="0" w:evenHBand="1" w:firstRowFirstColumn="0" w:firstRowLastColumn="0" w:lastRowFirstColumn="0" w:lastRowLastColumn="0"/>
          <w:wAfter w:w="49" w:type="dxa"/>
          <w:cantSplit w:val="0"/>
        </w:trPr>
        <w:tc>
          <w:tcPr>
            <w:tcW w:w="1180" w:type="dxa"/>
            <w:noWrap/>
            <w:hideMark/>
          </w:tcPr>
          <w:p w14:paraId="79689432" w14:textId="77777777" w:rsidR="00734F87" w:rsidRPr="004B4557" w:rsidRDefault="00734F87" w:rsidP="00734F87">
            <w:pPr>
              <w:rPr>
                <w:rFonts w:eastAsia="Times New Roman" w:cs="Calibri"/>
              </w:rPr>
            </w:pPr>
            <w:r w:rsidRPr="004B4557">
              <w:rPr>
                <w:rFonts w:eastAsia="Times New Roman" w:cs="Calibri"/>
              </w:rPr>
              <w:t>Chris</w:t>
            </w:r>
          </w:p>
        </w:tc>
        <w:tc>
          <w:tcPr>
            <w:tcW w:w="1660" w:type="dxa"/>
            <w:noWrap/>
            <w:hideMark/>
          </w:tcPr>
          <w:p w14:paraId="3C0A3C5F" w14:textId="77777777" w:rsidR="00734F87" w:rsidRPr="004B4557" w:rsidRDefault="00734F87" w:rsidP="00734F87">
            <w:pPr>
              <w:rPr>
                <w:rFonts w:eastAsia="Times New Roman" w:cs="Calibri"/>
              </w:rPr>
            </w:pPr>
            <w:r w:rsidRPr="004B4557">
              <w:rPr>
                <w:rFonts w:eastAsia="Times New Roman" w:cs="Calibri"/>
              </w:rPr>
              <w:t>Voigt</w:t>
            </w:r>
          </w:p>
        </w:tc>
        <w:tc>
          <w:tcPr>
            <w:tcW w:w="4540" w:type="dxa"/>
            <w:hideMark/>
          </w:tcPr>
          <w:p w14:paraId="6FBAEC3D" w14:textId="77777777" w:rsidR="00734F87" w:rsidRPr="004B4557" w:rsidRDefault="00734F87" w:rsidP="00734F87">
            <w:pPr>
              <w:rPr>
                <w:rFonts w:eastAsia="Times New Roman" w:cs="Calibri"/>
              </w:rPr>
            </w:pPr>
            <w:r w:rsidRPr="004B4557">
              <w:rPr>
                <w:rFonts w:eastAsia="Times New Roman" w:cs="Calibri"/>
              </w:rPr>
              <w:t>WA State Potato Commission</w:t>
            </w:r>
          </w:p>
        </w:tc>
      </w:tr>
      <w:tr w:rsidR="00734F87" w:rsidRPr="00DF69AB" w14:paraId="085F2447" w14:textId="77777777" w:rsidTr="0069002D">
        <w:trPr>
          <w:gridAfter w:val="1"/>
          <w:cnfStyle w:val="000000100000" w:firstRow="0" w:lastRow="0" w:firstColumn="0" w:lastColumn="0" w:oddVBand="0" w:evenVBand="0" w:oddHBand="1" w:evenHBand="0" w:firstRowFirstColumn="0" w:firstRowLastColumn="0" w:lastRowFirstColumn="0" w:lastRowLastColumn="0"/>
          <w:wAfter w:w="49" w:type="dxa"/>
          <w:cantSplit w:val="0"/>
        </w:trPr>
        <w:tc>
          <w:tcPr>
            <w:tcW w:w="1180" w:type="dxa"/>
            <w:noWrap/>
            <w:hideMark/>
          </w:tcPr>
          <w:p w14:paraId="08215142" w14:textId="77777777" w:rsidR="00734F87" w:rsidRPr="004B4557" w:rsidRDefault="00734F87" w:rsidP="00734F87">
            <w:pPr>
              <w:rPr>
                <w:rFonts w:eastAsia="Times New Roman" w:cs="Calibri"/>
              </w:rPr>
            </w:pPr>
            <w:r w:rsidRPr="004B4557">
              <w:rPr>
                <w:rFonts w:eastAsia="Times New Roman" w:cs="Calibri"/>
              </w:rPr>
              <w:t>Chris</w:t>
            </w:r>
          </w:p>
        </w:tc>
        <w:tc>
          <w:tcPr>
            <w:tcW w:w="1660" w:type="dxa"/>
            <w:noWrap/>
            <w:hideMark/>
          </w:tcPr>
          <w:p w14:paraId="013711F2" w14:textId="77777777" w:rsidR="00734F87" w:rsidRPr="004B4557" w:rsidRDefault="00734F87" w:rsidP="00734F87">
            <w:pPr>
              <w:rPr>
                <w:rFonts w:eastAsia="Times New Roman" w:cs="Calibri"/>
              </w:rPr>
            </w:pPr>
            <w:r w:rsidRPr="004B4557">
              <w:rPr>
                <w:rFonts w:eastAsia="Times New Roman" w:cs="Calibri"/>
              </w:rPr>
              <w:t>Elder</w:t>
            </w:r>
          </w:p>
        </w:tc>
        <w:tc>
          <w:tcPr>
            <w:tcW w:w="4540" w:type="dxa"/>
            <w:hideMark/>
          </w:tcPr>
          <w:p w14:paraId="38B81089" w14:textId="77777777" w:rsidR="00734F87" w:rsidRPr="004B4557" w:rsidRDefault="00734F87" w:rsidP="00734F87">
            <w:pPr>
              <w:rPr>
                <w:rFonts w:eastAsia="Times New Roman" w:cs="Calibri"/>
              </w:rPr>
            </w:pPr>
            <w:r w:rsidRPr="004B4557">
              <w:rPr>
                <w:rFonts w:eastAsia="Times New Roman" w:cs="Calibri"/>
              </w:rPr>
              <w:t>Whatcom County Public Works</w:t>
            </w:r>
          </w:p>
        </w:tc>
      </w:tr>
      <w:tr w:rsidR="00734F87" w:rsidRPr="00DF69AB" w14:paraId="4147C266" w14:textId="77777777" w:rsidTr="0069002D">
        <w:trPr>
          <w:gridAfter w:val="1"/>
          <w:cnfStyle w:val="000000010000" w:firstRow="0" w:lastRow="0" w:firstColumn="0" w:lastColumn="0" w:oddVBand="0" w:evenVBand="0" w:oddHBand="0" w:evenHBand="1" w:firstRowFirstColumn="0" w:firstRowLastColumn="0" w:lastRowFirstColumn="0" w:lastRowLastColumn="0"/>
          <w:wAfter w:w="49" w:type="dxa"/>
          <w:cantSplit w:val="0"/>
        </w:trPr>
        <w:tc>
          <w:tcPr>
            <w:tcW w:w="1180" w:type="dxa"/>
            <w:noWrap/>
            <w:hideMark/>
          </w:tcPr>
          <w:p w14:paraId="44FF61D4" w14:textId="77777777" w:rsidR="00734F87" w:rsidRPr="004B4557" w:rsidRDefault="00734F87" w:rsidP="00734F87">
            <w:pPr>
              <w:rPr>
                <w:rFonts w:eastAsia="Times New Roman" w:cs="Calibri"/>
              </w:rPr>
            </w:pPr>
            <w:r w:rsidRPr="004B4557">
              <w:rPr>
                <w:rFonts w:eastAsia="Times New Roman" w:cs="Calibri"/>
              </w:rPr>
              <w:t>Dan</w:t>
            </w:r>
          </w:p>
        </w:tc>
        <w:tc>
          <w:tcPr>
            <w:tcW w:w="1660" w:type="dxa"/>
            <w:noWrap/>
            <w:hideMark/>
          </w:tcPr>
          <w:p w14:paraId="1458D809" w14:textId="77777777" w:rsidR="00734F87" w:rsidRPr="004B4557" w:rsidRDefault="00734F87" w:rsidP="00734F87">
            <w:pPr>
              <w:rPr>
                <w:rFonts w:eastAsia="Times New Roman" w:cs="Calibri"/>
              </w:rPr>
            </w:pPr>
            <w:r w:rsidRPr="004B4557">
              <w:rPr>
                <w:rFonts w:eastAsia="Times New Roman" w:cs="Calibri"/>
              </w:rPr>
              <w:t>Wood</w:t>
            </w:r>
          </w:p>
        </w:tc>
        <w:tc>
          <w:tcPr>
            <w:tcW w:w="4540" w:type="dxa"/>
            <w:hideMark/>
          </w:tcPr>
          <w:p w14:paraId="2F6498D4" w14:textId="77777777" w:rsidR="00734F87" w:rsidRPr="004B4557" w:rsidRDefault="00734F87" w:rsidP="00734F87">
            <w:pPr>
              <w:rPr>
                <w:rFonts w:eastAsia="Times New Roman" w:cs="Calibri"/>
              </w:rPr>
            </w:pPr>
            <w:r w:rsidRPr="004B4557">
              <w:rPr>
                <w:rFonts w:eastAsia="Times New Roman" w:cs="Calibri"/>
              </w:rPr>
              <w:t>WA State Dairy Federation</w:t>
            </w:r>
          </w:p>
        </w:tc>
      </w:tr>
      <w:tr w:rsidR="00734F87" w:rsidRPr="00DF69AB" w14:paraId="12C728C2" w14:textId="77777777" w:rsidTr="0069002D">
        <w:trPr>
          <w:gridAfter w:val="1"/>
          <w:cnfStyle w:val="000000100000" w:firstRow="0" w:lastRow="0" w:firstColumn="0" w:lastColumn="0" w:oddVBand="0" w:evenVBand="0" w:oddHBand="1" w:evenHBand="0" w:firstRowFirstColumn="0" w:firstRowLastColumn="0" w:lastRowFirstColumn="0" w:lastRowLastColumn="0"/>
          <w:wAfter w:w="49" w:type="dxa"/>
          <w:cantSplit w:val="0"/>
        </w:trPr>
        <w:tc>
          <w:tcPr>
            <w:tcW w:w="1180" w:type="dxa"/>
            <w:noWrap/>
            <w:hideMark/>
          </w:tcPr>
          <w:p w14:paraId="78F9A489" w14:textId="77777777" w:rsidR="00734F87" w:rsidRPr="004B4557" w:rsidRDefault="00734F87" w:rsidP="00734F87">
            <w:pPr>
              <w:rPr>
                <w:rFonts w:eastAsia="Times New Roman" w:cs="Calibri"/>
              </w:rPr>
            </w:pPr>
            <w:r w:rsidRPr="004B4557">
              <w:rPr>
                <w:rFonts w:eastAsia="Times New Roman" w:cs="Calibri"/>
              </w:rPr>
              <w:t>Diana</w:t>
            </w:r>
          </w:p>
        </w:tc>
        <w:tc>
          <w:tcPr>
            <w:tcW w:w="1660" w:type="dxa"/>
            <w:noWrap/>
            <w:hideMark/>
          </w:tcPr>
          <w:p w14:paraId="1C2A01AD" w14:textId="77777777" w:rsidR="00734F87" w:rsidRPr="004B4557" w:rsidRDefault="00734F87" w:rsidP="00734F87">
            <w:pPr>
              <w:rPr>
                <w:rFonts w:eastAsia="Times New Roman" w:cs="Calibri"/>
              </w:rPr>
            </w:pPr>
            <w:r w:rsidRPr="004B4557">
              <w:rPr>
                <w:rFonts w:eastAsia="Times New Roman" w:cs="Calibri"/>
              </w:rPr>
              <w:t>Carlen</w:t>
            </w:r>
          </w:p>
        </w:tc>
        <w:tc>
          <w:tcPr>
            <w:tcW w:w="4540" w:type="dxa"/>
            <w:hideMark/>
          </w:tcPr>
          <w:p w14:paraId="128EFE86" w14:textId="77777777" w:rsidR="00734F87" w:rsidRPr="004B4557" w:rsidRDefault="00734F87" w:rsidP="00734F87">
            <w:pPr>
              <w:rPr>
                <w:rFonts w:eastAsia="Times New Roman" w:cs="Calibri"/>
              </w:rPr>
            </w:pPr>
            <w:r w:rsidRPr="004B4557">
              <w:rPr>
                <w:rFonts w:eastAsia="Times New Roman" w:cs="Calibri"/>
              </w:rPr>
              <w:t>WA Association of Wheat Growers</w:t>
            </w:r>
          </w:p>
        </w:tc>
      </w:tr>
      <w:tr w:rsidR="00734F87" w:rsidRPr="00DF69AB" w14:paraId="55939D59" w14:textId="77777777" w:rsidTr="0069002D">
        <w:trPr>
          <w:gridAfter w:val="1"/>
          <w:cnfStyle w:val="000000010000" w:firstRow="0" w:lastRow="0" w:firstColumn="0" w:lastColumn="0" w:oddVBand="0" w:evenVBand="0" w:oddHBand="0" w:evenHBand="1" w:firstRowFirstColumn="0" w:firstRowLastColumn="0" w:lastRowFirstColumn="0" w:lastRowLastColumn="0"/>
          <w:wAfter w:w="49" w:type="dxa"/>
          <w:cantSplit w:val="0"/>
        </w:trPr>
        <w:tc>
          <w:tcPr>
            <w:tcW w:w="1180" w:type="dxa"/>
            <w:noWrap/>
            <w:hideMark/>
          </w:tcPr>
          <w:p w14:paraId="7D73584A" w14:textId="77777777" w:rsidR="00734F87" w:rsidRPr="004B4557" w:rsidRDefault="00734F87" w:rsidP="00734F87">
            <w:pPr>
              <w:rPr>
                <w:rFonts w:eastAsia="Times New Roman" w:cs="Calibri"/>
              </w:rPr>
            </w:pPr>
            <w:r w:rsidRPr="004B4557">
              <w:rPr>
                <w:rFonts w:eastAsia="Times New Roman" w:cs="Calibri"/>
              </w:rPr>
              <w:t>Richard</w:t>
            </w:r>
          </w:p>
        </w:tc>
        <w:tc>
          <w:tcPr>
            <w:tcW w:w="1660" w:type="dxa"/>
            <w:noWrap/>
            <w:hideMark/>
          </w:tcPr>
          <w:p w14:paraId="4D0F0977" w14:textId="77777777" w:rsidR="00734F87" w:rsidRPr="004B4557" w:rsidRDefault="00734F87" w:rsidP="00734F87">
            <w:pPr>
              <w:rPr>
                <w:rFonts w:eastAsia="Times New Roman" w:cs="Calibri"/>
              </w:rPr>
            </w:pPr>
            <w:r w:rsidRPr="004B4557">
              <w:rPr>
                <w:rFonts w:eastAsia="Times New Roman" w:cs="Calibri"/>
              </w:rPr>
              <w:t>Conlin</w:t>
            </w:r>
          </w:p>
        </w:tc>
        <w:tc>
          <w:tcPr>
            <w:tcW w:w="4540" w:type="dxa"/>
            <w:hideMark/>
          </w:tcPr>
          <w:p w14:paraId="54EAFA5D" w14:textId="77777777" w:rsidR="00734F87" w:rsidRPr="004B4557" w:rsidRDefault="00734F87" w:rsidP="00734F87">
            <w:pPr>
              <w:rPr>
                <w:rFonts w:eastAsia="Times New Roman" w:cs="Calibri"/>
              </w:rPr>
            </w:pPr>
            <w:r w:rsidRPr="004B4557">
              <w:rPr>
                <w:rFonts w:eastAsia="Times New Roman" w:cs="Calibri"/>
              </w:rPr>
              <w:t>Puget Sound Regional Council</w:t>
            </w:r>
          </w:p>
        </w:tc>
      </w:tr>
      <w:tr w:rsidR="00734F87" w:rsidRPr="00DF69AB" w14:paraId="3DE715CF" w14:textId="77777777" w:rsidTr="0069002D">
        <w:trPr>
          <w:gridAfter w:val="1"/>
          <w:cnfStyle w:val="000000100000" w:firstRow="0" w:lastRow="0" w:firstColumn="0" w:lastColumn="0" w:oddVBand="0" w:evenVBand="0" w:oddHBand="1" w:evenHBand="0" w:firstRowFirstColumn="0" w:firstRowLastColumn="0" w:lastRowFirstColumn="0" w:lastRowLastColumn="0"/>
          <w:wAfter w:w="49" w:type="dxa"/>
          <w:cantSplit w:val="0"/>
        </w:trPr>
        <w:tc>
          <w:tcPr>
            <w:tcW w:w="1180" w:type="dxa"/>
            <w:noWrap/>
            <w:hideMark/>
          </w:tcPr>
          <w:p w14:paraId="1B0837D3" w14:textId="77777777" w:rsidR="00734F87" w:rsidRPr="004B4557" w:rsidRDefault="00734F87" w:rsidP="00734F87">
            <w:pPr>
              <w:rPr>
                <w:rFonts w:eastAsia="Times New Roman" w:cs="Calibri"/>
              </w:rPr>
            </w:pPr>
            <w:r w:rsidRPr="004B4557">
              <w:rPr>
                <w:rFonts w:eastAsia="Times New Roman" w:cs="Calibri"/>
              </w:rPr>
              <w:t>Tom</w:t>
            </w:r>
          </w:p>
        </w:tc>
        <w:tc>
          <w:tcPr>
            <w:tcW w:w="1660" w:type="dxa"/>
            <w:noWrap/>
            <w:hideMark/>
          </w:tcPr>
          <w:p w14:paraId="255260FC" w14:textId="77777777" w:rsidR="00734F87" w:rsidRPr="004B4557" w:rsidRDefault="00734F87" w:rsidP="00734F87">
            <w:pPr>
              <w:rPr>
                <w:rFonts w:eastAsia="Times New Roman" w:cs="Calibri"/>
              </w:rPr>
            </w:pPr>
            <w:r w:rsidRPr="004B4557">
              <w:rPr>
                <w:rFonts w:eastAsia="Times New Roman" w:cs="Calibri"/>
              </w:rPr>
              <w:t>Davis</w:t>
            </w:r>
          </w:p>
        </w:tc>
        <w:tc>
          <w:tcPr>
            <w:tcW w:w="4540" w:type="dxa"/>
            <w:hideMark/>
          </w:tcPr>
          <w:p w14:paraId="645F7A63" w14:textId="77777777" w:rsidR="00734F87" w:rsidRPr="004B4557" w:rsidRDefault="00734F87" w:rsidP="00734F87">
            <w:pPr>
              <w:rPr>
                <w:rFonts w:eastAsia="Times New Roman" w:cs="Calibri"/>
              </w:rPr>
            </w:pPr>
            <w:r w:rsidRPr="004B4557">
              <w:rPr>
                <w:rFonts w:eastAsia="Times New Roman" w:cs="Calibri"/>
              </w:rPr>
              <w:t>WA State Farm Bureau</w:t>
            </w:r>
          </w:p>
        </w:tc>
      </w:tr>
      <w:bookmarkEnd w:id="0"/>
    </w:tbl>
    <w:p w14:paraId="155EAB16" w14:textId="7E716320" w:rsidR="00B45824" w:rsidRDefault="00B45824" w:rsidP="00B11144">
      <w:pPr>
        <w:spacing w:line="259" w:lineRule="auto"/>
      </w:pPr>
    </w:p>
    <w:p w14:paraId="10F71FEF" w14:textId="77777777" w:rsidR="0047608D" w:rsidRDefault="0047608D">
      <w:pPr>
        <w:spacing w:line="259" w:lineRule="auto"/>
        <w:rPr>
          <w:rFonts w:ascii="Roboto Condensed" w:eastAsiaTheme="majorEastAsia" w:hAnsi="Roboto Condensed" w:cstheme="majorHAnsi"/>
          <w:b/>
          <w:color w:val="3494BA"/>
          <w:sz w:val="56"/>
          <w:szCs w:val="56"/>
        </w:rPr>
      </w:pPr>
      <w:bookmarkStart w:id="26" w:name="_Toc42171052"/>
      <w:r>
        <w:rPr>
          <w:b/>
          <w:sz w:val="56"/>
          <w:szCs w:val="56"/>
        </w:rPr>
        <w:br w:type="page"/>
      </w:r>
    </w:p>
    <w:p w14:paraId="299D7246" w14:textId="0662A240" w:rsidR="002A6FFC" w:rsidRPr="00AC1122" w:rsidRDefault="00D21409" w:rsidP="002A6FFC">
      <w:pPr>
        <w:pStyle w:val="Heading1"/>
        <w:rPr>
          <w:b/>
          <w:sz w:val="56"/>
          <w:szCs w:val="56"/>
        </w:rPr>
      </w:pPr>
      <w:r w:rsidRPr="00AC1122">
        <w:rPr>
          <w:b/>
          <w:sz w:val="56"/>
          <w:szCs w:val="56"/>
        </w:rPr>
        <w:lastRenderedPageBreak/>
        <w:t xml:space="preserve">Appendix </w:t>
      </w:r>
      <w:r w:rsidR="00927C0E" w:rsidRPr="00AC1122">
        <w:rPr>
          <w:b/>
          <w:sz w:val="56"/>
          <w:szCs w:val="56"/>
        </w:rPr>
        <w:t>C</w:t>
      </w:r>
      <w:r w:rsidRPr="00AC1122">
        <w:rPr>
          <w:b/>
          <w:sz w:val="56"/>
          <w:szCs w:val="56"/>
        </w:rPr>
        <w:t xml:space="preserve"> </w:t>
      </w:r>
      <w:r w:rsidR="00927C0E" w:rsidRPr="00AC1122">
        <w:rPr>
          <w:b/>
          <w:sz w:val="56"/>
          <w:szCs w:val="56"/>
        </w:rPr>
        <w:t>–</w:t>
      </w:r>
      <w:r w:rsidRPr="00AC1122">
        <w:rPr>
          <w:b/>
          <w:sz w:val="56"/>
          <w:szCs w:val="56"/>
        </w:rPr>
        <w:t xml:space="preserve"> </w:t>
      </w:r>
      <w:r w:rsidR="00927C0E" w:rsidRPr="00AC1122">
        <w:rPr>
          <w:b/>
          <w:sz w:val="56"/>
          <w:szCs w:val="56"/>
        </w:rPr>
        <w:t>Process for Developing Implementation Actions</w:t>
      </w:r>
      <w:bookmarkEnd w:id="26"/>
    </w:p>
    <w:p w14:paraId="7389D17B" w14:textId="77777777" w:rsidR="005917A8" w:rsidRPr="005917A8" w:rsidRDefault="005917A8" w:rsidP="005917A8">
      <w:pPr>
        <w:pStyle w:val="Heading1divider"/>
      </w:pPr>
    </w:p>
    <w:p w14:paraId="4285F20C" w14:textId="3ED5274B" w:rsidR="00927C0E" w:rsidRPr="00EE5593" w:rsidRDefault="00927C0E" w:rsidP="00927C0E">
      <w:pPr>
        <w:rPr>
          <w:rFonts w:eastAsia="Times New Roman" w:cstheme="minorHAnsi"/>
        </w:rPr>
      </w:pPr>
      <w:r>
        <w:rPr>
          <w:rFonts w:eastAsia="Times New Roman" w:cstheme="minorHAnsi"/>
        </w:rPr>
        <w:t xml:space="preserve">The Forum worked from March to June 2020 to identify </w:t>
      </w:r>
      <w:r w:rsidRPr="00A549C6">
        <w:rPr>
          <w:rFonts w:eastAsia="Times New Roman" w:cstheme="minorHAnsi"/>
        </w:rPr>
        <w:t>early implementation</w:t>
      </w:r>
      <w:r>
        <w:rPr>
          <w:rFonts w:eastAsia="Times New Roman" w:cstheme="minorHAnsi"/>
        </w:rPr>
        <w:t xml:space="preserve"> actions for its </w:t>
      </w:r>
      <w:hyperlink r:id="rId31" w:history="1">
        <w:r w:rsidRPr="00754154">
          <w:rPr>
            <w:rStyle w:val="Hyperlink"/>
            <w:rFonts w:eastAsia="Times New Roman" w:cstheme="minorHAnsi"/>
          </w:rPr>
          <w:t>2019 consensus recommendations</w:t>
        </w:r>
      </w:hyperlink>
      <w:r>
        <w:rPr>
          <w:rFonts w:eastAsia="Times New Roman" w:cstheme="minorHAnsi"/>
        </w:rPr>
        <w:t xml:space="preserve"> </w:t>
      </w:r>
      <w:r w:rsidRPr="00A549C6">
        <w:rPr>
          <w:rFonts w:eastAsia="Times New Roman" w:cstheme="minorHAnsi"/>
        </w:rPr>
        <w:t>in light of COVID-19.</w:t>
      </w:r>
      <w:r>
        <w:rPr>
          <w:rFonts w:eastAsia="Times New Roman" w:cstheme="minorHAnsi"/>
        </w:rPr>
        <w:t xml:space="preserve"> </w:t>
      </w:r>
      <w:r w:rsidRPr="00EE5593">
        <w:rPr>
          <w:rFonts w:eastAsia="Times New Roman" w:cstheme="minorHAnsi"/>
        </w:rPr>
        <w:t>The Forum engaged in the following process in 2020 to define early actions related to COVID-19</w:t>
      </w:r>
      <w:r w:rsidRPr="00EE5593">
        <w:rPr>
          <w:rStyle w:val="FootnoteReference"/>
          <w:rFonts w:eastAsia="Times New Roman" w:cstheme="minorHAnsi"/>
        </w:rPr>
        <w:footnoteReference w:id="7"/>
      </w:r>
      <w:r w:rsidRPr="00EE5593">
        <w:rPr>
          <w:rFonts w:eastAsia="Times New Roman" w:cstheme="minorHAnsi"/>
        </w:rPr>
        <w:t xml:space="preserve">: </w:t>
      </w:r>
    </w:p>
    <w:tbl>
      <w:tblPr>
        <w:tblStyle w:val="FoodPolicyForum"/>
        <w:tblW w:w="0" w:type="auto"/>
        <w:tblLook w:val="04A0" w:firstRow="1" w:lastRow="0" w:firstColumn="1" w:lastColumn="0" w:noHBand="0" w:noVBand="1"/>
      </w:tblPr>
      <w:tblGrid>
        <w:gridCol w:w="1075"/>
        <w:gridCol w:w="3780"/>
        <w:gridCol w:w="5215"/>
      </w:tblGrid>
      <w:tr w:rsidR="00927C0E" w14:paraId="22447407" w14:textId="77777777" w:rsidTr="005917A8">
        <w:trPr>
          <w:cnfStyle w:val="100000000000" w:firstRow="1" w:lastRow="0" w:firstColumn="0" w:lastColumn="0" w:oddVBand="0" w:evenVBand="0" w:oddHBand="0" w:evenHBand="0" w:firstRowFirstColumn="0" w:firstRowLastColumn="0" w:lastRowFirstColumn="0" w:lastRowLastColumn="0"/>
          <w:cantSplit/>
          <w:tblHeader w:val="0"/>
        </w:trPr>
        <w:tc>
          <w:tcPr>
            <w:tcW w:w="1075" w:type="dxa"/>
            <w:vAlign w:val="top"/>
          </w:tcPr>
          <w:p w14:paraId="27A39BD0" w14:textId="77777777" w:rsidR="00927C0E" w:rsidRDefault="00927C0E" w:rsidP="00100458">
            <w:pPr>
              <w:rPr>
                <w:rFonts w:eastAsia="Times New Roman" w:cstheme="minorHAnsi"/>
              </w:rPr>
            </w:pPr>
            <w:r>
              <w:rPr>
                <w:rFonts w:eastAsia="Times New Roman" w:cstheme="minorHAnsi"/>
              </w:rPr>
              <w:t>Month</w:t>
            </w:r>
          </w:p>
        </w:tc>
        <w:tc>
          <w:tcPr>
            <w:tcW w:w="3780" w:type="dxa"/>
            <w:vAlign w:val="top"/>
          </w:tcPr>
          <w:p w14:paraId="4A9D5227" w14:textId="77777777" w:rsidR="00927C0E" w:rsidRDefault="00927C0E" w:rsidP="00100458">
            <w:pPr>
              <w:rPr>
                <w:rFonts w:eastAsia="Times New Roman" w:cstheme="minorHAnsi"/>
              </w:rPr>
            </w:pPr>
            <w:r>
              <w:rPr>
                <w:rFonts w:eastAsia="Times New Roman" w:cstheme="minorHAnsi"/>
              </w:rPr>
              <w:t>Meeting</w:t>
            </w:r>
          </w:p>
        </w:tc>
        <w:tc>
          <w:tcPr>
            <w:tcW w:w="5215" w:type="dxa"/>
            <w:vAlign w:val="top"/>
          </w:tcPr>
          <w:p w14:paraId="106588F9" w14:textId="77777777" w:rsidR="00927C0E" w:rsidRDefault="00927C0E" w:rsidP="00100458">
            <w:pPr>
              <w:rPr>
                <w:rFonts w:eastAsia="Times New Roman" w:cstheme="minorHAnsi"/>
              </w:rPr>
            </w:pPr>
            <w:r>
              <w:rPr>
                <w:rFonts w:eastAsia="Times New Roman" w:cstheme="minorHAnsi"/>
              </w:rPr>
              <w:t>Objectives</w:t>
            </w:r>
          </w:p>
        </w:tc>
      </w:tr>
      <w:tr w:rsidR="00927C0E" w14:paraId="4AD871AC" w14:textId="77777777" w:rsidTr="005917A8">
        <w:trPr>
          <w:cnfStyle w:val="000000100000" w:firstRow="0" w:lastRow="0" w:firstColumn="0" w:lastColumn="0" w:oddVBand="0" w:evenVBand="0" w:oddHBand="1" w:evenHBand="0" w:firstRowFirstColumn="0" w:firstRowLastColumn="0" w:lastRowFirstColumn="0" w:lastRowLastColumn="0"/>
        </w:trPr>
        <w:tc>
          <w:tcPr>
            <w:tcW w:w="1075" w:type="dxa"/>
            <w:vMerge w:val="restart"/>
            <w:shd w:val="clear" w:color="auto" w:fill="auto"/>
          </w:tcPr>
          <w:p w14:paraId="3723F388" w14:textId="77777777" w:rsidR="00927C0E" w:rsidRDefault="00927C0E" w:rsidP="00100458">
            <w:pPr>
              <w:rPr>
                <w:rFonts w:eastAsia="Times New Roman" w:cstheme="minorHAnsi"/>
              </w:rPr>
            </w:pPr>
            <w:r>
              <w:rPr>
                <w:rFonts w:eastAsia="Times New Roman" w:cstheme="minorHAnsi"/>
              </w:rPr>
              <w:t>April</w:t>
            </w:r>
          </w:p>
        </w:tc>
        <w:tc>
          <w:tcPr>
            <w:tcW w:w="3780" w:type="dxa"/>
            <w:shd w:val="clear" w:color="auto" w:fill="auto"/>
          </w:tcPr>
          <w:p w14:paraId="79426AB7" w14:textId="77777777" w:rsidR="00927C0E" w:rsidRPr="00F27444" w:rsidRDefault="00927C0E" w:rsidP="00100458">
            <w:pPr>
              <w:rPr>
                <w:rFonts w:eastAsia="Times New Roman" w:cstheme="minorHAnsi"/>
              </w:rPr>
            </w:pPr>
            <w:r w:rsidRPr="00F27444">
              <w:rPr>
                <w:rFonts w:eastAsia="Times New Roman" w:cstheme="minorHAnsi"/>
              </w:rPr>
              <w:t>Implementation Team</w:t>
            </w:r>
            <w:r w:rsidRPr="00F27444">
              <w:rPr>
                <w:rStyle w:val="FootnoteReference"/>
                <w:rFonts w:eastAsia="Times New Roman" w:cstheme="minorHAnsi"/>
              </w:rPr>
              <w:footnoteReference w:id="8"/>
            </w:r>
            <w:r w:rsidRPr="00F27444">
              <w:rPr>
                <w:rFonts w:eastAsia="Times New Roman" w:cstheme="minorHAnsi"/>
              </w:rPr>
              <w:t xml:space="preserve"> calls</w:t>
            </w:r>
          </w:p>
        </w:tc>
        <w:tc>
          <w:tcPr>
            <w:tcW w:w="5215" w:type="dxa"/>
            <w:shd w:val="clear" w:color="auto" w:fill="auto"/>
          </w:tcPr>
          <w:p w14:paraId="0404E52C" w14:textId="77777777" w:rsidR="00927C0E" w:rsidRPr="00F27444" w:rsidRDefault="00927C0E" w:rsidP="00100458">
            <w:pPr>
              <w:pStyle w:val="paragraph"/>
              <w:textAlignment w:val="baseline"/>
              <w:rPr>
                <w:rFonts w:ascii="Roboto" w:hAnsi="Roboto" w:cstheme="minorHAnsi"/>
                <w:color w:val="404040" w:themeColor="text1" w:themeTint="BF"/>
                <w:sz w:val="20"/>
                <w:szCs w:val="20"/>
              </w:rPr>
            </w:pPr>
            <w:r w:rsidRPr="00F27444">
              <w:rPr>
                <w:rFonts w:ascii="Roboto" w:hAnsi="Roboto" w:cstheme="minorHAnsi"/>
                <w:color w:val="404040" w:themeColor="text1" w:themeTint="BF"/>
                <w:sz w:val="20"/>
                <w:szCs w:val="20"/>
              </w:rPr>
              <w:t xml:space="preserve">Implementation Teams </w:t>
            </w:r>
            <w:r>
              <w:rPr>
                <w:rFonts w:ascii="Roboto" w:hAnsi="Roboto" w:cstheme="minorHAnsi"/>
                <w:color w:val="404040" w:themeColor="text1" w:themeTint="BF"/>
                <w:sz w:val="20"/>
                <w:szCs w:val="20"/>
              </w:rPr>
              <w:t xml:space="preserve">developed draft actions related to COVID-19. </w:t>
            </w:r>
          </w:p>
        </w:tc>
      </w:tr>
      <w:tr w:rsidR="00927C0E" w14:paraId="746F1FC4" w14:textId="77777777" w:rsidTr="005917A8">
        <w:trPr>
          <w:cnfStyle w:val="000000010000" w:firstRow="0" w:lastRow="0" w:firstColumn="0" w:lastColumn="0" w:oddVBand="0" w:evenVBand="0" w:oddHBand="0" w:evenHBand="1" w:firstRowFirstColumn="0" w:firstRowLastColumn="0" w:lastRowFirstColumn="0" w:lastRowLastColumn="0"/>
        </w:trPr>
        <w:tc>
          <w:tcPr>
            <w:tcW w:w="1075" w:type="dxa"/>
            <w:vMerge/>
            <w:shd w:val="clear" w:color="auto" w:fill="auto"/>
          </w:tcPr>
          <w:p w14:paraId="6C8D9F29" w14:textId="77777777" w:rsidR="00927C0E" w:rsidRDefault="00927C0E" w:rsidP="00100458">
            <w:pPr>
              <w:rPr>
                <w:rFonts w:eastAsia="Times New Roman" w:cstheme="minorHAnsi"/>
              </w:rPr>
            </w:pPr>
          </w:p>
        </w:tc>
        <w:tc>
          <w:tcPr>
            <w:tcW w:w="3780" w:type="dxa"/>
            <w:shd w:val="clear" w:color="auto" w:fill="auto"/>
          </w:tcPr>
          <w:p w14:paraId="101FD345" w14:textId="77777777" w:rsidR="00927C0E" w:rsidRPr="00F27444" w:rsidRDefault="00927C0E" w:rsidP="00100458">
            <w:pPr>
              <w:rPr>
                <w:rFonts w:eastAsia="Times New Roman" w:cstheme="minorHAnsi"/>
              </w:rPr>
            </w:pPr>
            <w:r w:rsidRPr="00F27444">
              <w:rPr>
                <w:rFonts w:eastAsia="Times New Roman" w:cstheme="minorHAnsi"/>
              </w:rPr>
              <w:t>Full Forum membership meeting on April 10</w:t>
            </w:r>
          </w:p>
        </w:tc>
        <w:tc>
          <w:tcPr>
            <w:tcW w:w="5215" w:type="dxa"/>
            <w:shd w:val="clear" w:color="auto" w:fill="auto"/>
          </w:tcPr>
          <w:p w14:paraId="2FF8BCC8" w14:textId="77777777" w:rsidR="00927C0E" w:rsidRPr="00F27444" w:rsidRDefault="00927C0E" w:rsidP="00100458">
            <w:pPr>
              <w:rPr>
                <w:rFonts w:eastAsia="Times New Roman" w:cstheme="minorHAnsi"/>
              </w:rPr>
            </w:pPr>
            <w:r w:rsidRPr="00F27444">
              <w:rPr>
                <w:rFonts w:eastAsia="Times New Roman" w:cstheme="minorHAnsi"/>
              </w:rPr>
              <w:t xml:space="preserve">Implementation Teams </w:t>
            </w:r>
            <w:r>
              <w:rPr>
                <w:rFonts w:eastAsia="Times New Roman" w:cstheme="minorHAnsi"/>
              </w:rPr>
              <w:t>presented</w:t>
            </w:r>
            <w:r w:rsidRPr="00F27444">
              <w:rPr>
                <w:rFonts w:eastAsia="Times New Roman" w:cstheme="minorHAnsi"/>
              </w:rPr>
              <w:t xml:space="preserve"> draft thinking on actions related to COVID-19 and the Forum shared input and suggested revisions. </w:t>
            </w:r>
          </w:p>
        </w:tc>
      </w:tr>
      <w:tr w:rsidR="00927C0E" w14:paraId="3AA6048C" w14:textId="77777777" w:rsidTr="005917A8">
        <w:trPr>
          <w:cnfStyle w:val="000000100000" w:firstRow="0" w:lastRow="0" w:firstColumn="0" w:lastColumn="0" w:oddVBand="0" w:evenVBand="0" w:oddHBand="1" w:evenHBand="0" w:firstRowFirstColumn="0" w:firstRowLastColumn="0" w:lastRowFirstColumn="0" w:lastRowLastColumn="0"/>
        </w:trPr>
        <w:tc>
          <w:tcPr>
            <w:tcW w:w="1075" w:type="dxa"/>
            <w:shd w:val="clear" w:color="auto" w:fill="auto"/>
          </w:tcPr>
          <w:p w14:paraId="66229D9C" w14:textId="77777777" w:rsidR="00927C0E" w:rsidRDefault="00927C0E" w:rsidP="00100458">
            <w:pPr>
              <w:rPr>
                <w:rFonts w:eastAsia="Times New Roman" w:cstheme="minorHAnsi"/>
              </w:rPr>
            </w:pPr>
            <w:r>
              <w:rPr>
                <w:rFonts w:eastAsia="Times New Roman" w:cstheme="minorHAnsi"/>
              </w:rPr>
              <w:t>May</w:t>
            </w:r>
          </w:p>
        </w:tc>
        <w:tc>
          <w:tcPr>
            <w:tcW w:w="3780" w:type="dxa"/>
            <w:shd w:val="clear" w:color="auto" w:fill="auto"/>
          </w:tcPr>
          <w:p w14:paraId="590549CE" w14:textId="77777777" w:rsidR="00927C0E" w:rsidRPr="00F27444" w:rsidRDefault="00927C0E" w:rsidP="00100458">
            <w:pPr>
              <w:rPr>
                <w:rFonts w:eastAsia="Times New Roman" w:cstheme="minorHAnsi"/>
              </w:rPr>
            </w:pPr>
            <w:r w:rsidRPr="00F27444">
              <w:rPr>
                <w:rFonts w:eastAsia="Times New Roman" w:cstheme="minorHAnsi"/>
              </w:rPr>
              <w:t>Implementation Team calls</w:t>
            </w:r>
          </w:p>
        </w:tc>
        <w:tc>
          <w:tcPr>
            <w:tcW w:w="5215" w:type="dxa"/>
            <w:shd w:val="clear" w:color="auto" w:fill="auto"/>
          </w:tcPr>
          <w:p w14:paraId="3AED3F66" w14:textId="77777777" w:rsidR="00927C0E" w:rsidRPr="00F27444" w:rsidRDefault="00927C0E" w:rsidP="00100458">
            <w:pPr>
              <w:rPr>
                <w:rFonts w:eastAsia="Times New Roman" w:cstheme="minorHAnsi"/>
              </w:rPr>
            </w:pPr>
            <w:r>
              <w:rPr>
                <w:rFonts w:eastAsia="Times New Roman" w:cstheme="minorHAnsi"/>
              </w:rPr>
              <w:t>Implementation Teams incorporated revisions based on the April 10 Forum meeting f</w:t>
            </w:r>
            <w:r w:rsidRPr="00F27444">
              <w:rPr>
                <w:rFonts w:eastAsia="Times New Roman" w:cstheme="minorHAnsi"/>
              </w:rPr>
              <w:t xml:space="preserve">inalized draft actions related to COVID-19 to be shared with Forum for review. </w:t>
            </w:r>
          </w:p>
        </w:tc>
      </w:tr>
      <w:tr w:rsidR="00927C0E" w14:paraId="3DC62B93" w14:textId="77777777" w:rsidTr="005917A8">
        <w:trPr>
          <w:cnfStyle w:val="000000010000" w:firstRow="0" w:lastRow="0" w:firstColumn="0" w:lastColumn="0" w:oddVBand="0" w:evenVBand="0" w:oddHBand="0" w:evenHBand="1" w:firstRowFirstColumn="0" w:firstRowLastColumn="0" w:lastRowFirstColumn="0" w:lastRowLastColumn="0"/>
        </w:trPr>
        <w:tc>
          <w:tcPr>
            <w:tcW w:w="1075" w:type="dxa"/>
            <w:shd w:val="clear" w:color="auto" w:fill="auto"/>
          </w:tcPr>
          <w:p w14:paraId="0E093632" w14:textId="77777777" w:rsidR="00927C0E" w:rsidRDefault="00927C0E" w:rsidP="00100458">
            <w:pPr>
              <w:rPr>
                <w:rFonts w:eastAsia="Times New Roman" w:cstheme="minorHAnsi"/>
              </w:rPr>
            </w:pPr>
            <w:r>
              <w:rPr>
                <w:rFonts w:eastAsia="Times New Roman" w:cstheme="minorHAnsi"/>
              </w:rPr>
              <w:t>June</w:t>
            </w:r>
          </w:p>
        </w:tc>
        <w:tc>
          <w:tcPr>
            <w:tcW w:w="3780" w:type="dxa"/>
            <w:shd w:val="clear" w:color="auto" w:fill="auto"/>
          </w:tcPr>
          <w:p w14:paraId="1270CCA5" w14:textId="77777777" w:rsidR="00927C0E" w:rsidRPr="00F27444" w:rsidRDefault="00927C0E" w:rsidP="00100458">
            <w:pPr>
              <w:rPr>
                <w:rFonts w:eastAsia="Times New Roman" w:cstheme="minorHAnsi"/>
              </w:rPr>
            </w:pPr>
            <w:r w:rsidRPr="00F27444">
              <w:rPr>
                <w:rFonts w:eastAsia="Times New Roman" w:cstheme="minorHAnsi"/>
              </w:rPr>
              <w:t xml:space="preserve">Full Forum membership meeting on June 25 </w:t>
            </w:r>
          </w:p>
        </w:tc>
        <w:tc>
          <w:tcPr>
            <w:tcW w:w="5215" w:type="dxa"/>
            <w:shd w:val="clear" w:color="auto" w:fill="auto"/>
          </w:tcPr>
          <w:p w14:paraId="0C679D6D" w14:textId="77777777" w:rsidR="00927C0E" w:rsidRDefault="00927C0E" w:rsidP="00100458">
            <w:pPr>
              <w:rPr>
                <w:rFonts w:eastAsia="Times New Roman" w:cstheme="minorHAnsi"/>
              </w:rPr>
            </w:pPr>
            <w:r>
              <w:rPr>
                <w:rFonts w:eastAsia="Times New Roman" w:cstheme="minorHAnsi"/>
              </w:rPr>
              <w:t xml:space="preserve">Consensus vote on actions related to COVID-19. The June 25 included the following approach to determine consensus: </w:t>
            </w:r>
          </w:p>
          <w:p w14:paraId="7E0F1D02" w14:textId="77777777" w:rsidR="00927C0E" w:rsidRDefault="00927C0E" w:rsidP="005917A8">
            <w:pPr>
              <w:pStyle w:val="ListParagraph"/>
              <w:numPr>
                <w:ilvl w:val="0"/>
                <w:numId w:val="54"/>
              </w:numPr>
              <w:rPr>
                <w:rFonts w:eastAsia="Times New Roman" w:cstheme="minorHAnsi"/>
              </w:rPr>
            </w:pPr>
            <w:r>
              <w:rPr>
                <w:rFonts w:eastAsia="Times New Roman" w:cstheme="minorHAnsi"/>
              </w:rPr>
              <w:t xml:space="preserve">Definition of consensus is “I can live with it.” Full consensus is 100% support. </w:t>
            </w:r>
          </w:p>
          <w:p w14:paraId="24D8E1B2" w14:textId="77777777" w:rsidR="00927C0E" w:rsidRDefault="00927C0E" w:rsidP="005917A8">
            <w:pPr>
              <w:pStyle w:val="ListParagraph"/>
              <w:numPr>
                <w:ilvl w:val="0"/>
                <w:numId w:val="54"/>
              </w:numPr>
              <w:rPr>
                <w:rFonts w:eastAsia="Times New Roman" w:cstheme="minorHAnsi"/>
              </w:rPr>
            </w:pPr>
            <w:r>
              <w:rPr>
                <w:rFonts w:eastAsia="Times New Roman" w:cstheme="minorHAnsi"/>
              </w:rPr>
              <w:t xml:space="preserve">Actions that did not receive 100% support but garnered more than two-thirds support are added in the appendix as promising ideas. </w:t>
            </w:r>
          </w:p>
          <w:p w14:paraId="2F5728D4" w14:textId="77777777" w:rsidR="00927C0E" w:rsidRPr="00F27444" w:rsidRDefault="00927C0E" w:rsidP="005917A8">
            <w:pPr>
              <w:pStyle w:val="ListParagraph"/>
              <w:numPr>
                <w:ilvl w:val="0"/>
                <w:numId w:val="54"/>
              </w:numPr>
              <w:rPr>
                <w:rFonts w:eastAsia="Times New Roman" w:cstheme="minorHAnsi"/>
              </w:rPr>
            </w:pPr>
            <w:r w:rsidRPr="00A371CD">
              <w:rPr>
                <w:rFonts w:eastAsia="Times New Roman" w:cstheme="minorHAnsi"/>
              </w:rPr>
              <w:t xml:space="preserve">Members </w:t>
            </w:r>
            <w:r>
              <w:rPr>
                <w:rFonts w:eastAsia="Times New Roman" w:cstheme="minorHAnsi"/>
              </w:rPr>
              <w:t>could</w:t>
            </w:r>
            <w:r w:rsidRPr="00A371CD">
              <w:rPr>
                <w:rFonts w:eastAsia="Times New Roman" w:cstheme="minorHAnsi"/>
              </w:rPr>
              <w:t xml:space="preserve"> choose to ‘stand aside’ if they fe</w:t>
            </w:r>
            <w:r>
              <w:rPr>
                <w:rFonts w:eastAsia="Times New Roman" w:cstheme="minorHAnsi"/>
              </w:rPr>
              <w:t>lt</w:t>
            </w:r>
            <w:r w:rsidRPr="00A371CD">
              <w:rPr>
                <w:rFonts w:eastAsia="Times New Roman" w:cstheme="minorHAnsi"/>
              </w:rPr>
              <w:t xml:space="preserve"> they d</w:t>
            </w:r>
            <w:r>
              <w:rPr>
                <w:rFonts w:eastAsia="Times New Roman" w:cstheme="minorHAnsi"/>
              </w:rPr>
              <w:t>id</w:t>
            </w:r>
            <w:r w:rsidRPr="00A371CD">
              <w:rPr>
                <w:rFonts w:eastAsia="Times New Roman" w:cstheme="minorHAnsi"/>
              </w:rPr>
              <w:t xml:space="preserve"> not understand the opportunity sufficiently to weigh in.</w:t>
            </w:r>
          </w:p>
        </w:tc>
      </w:tr>
    </w:tbl>
    <w:p w14:paraId="11ACB4B6" w14:textId="77777777" w:rsidR="00D21409" w:rsidRPr="00B45824" w:rsidRDefault="00D21409" w:rsidP="00B11144">
      <w:pPr>
        <w:spacing w:line="259" w:lineRule="auto"/>
      </w:pPr>
    </w:p>
    <w:sectPr w:rsidR="00D21409" w:rsidRPr="00B45824" w:rsidSect="00AE53A0">
      <w:pgSz w:w="12240" w:h="15840"/>
      <w:pgMar w:top="108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337589" w14:textId="77777777" w:rsidR="00AC51E0" w:rsidRDefault="00AC51E0" w:rsidP="003E7B54">
      <w:pPr>
        <w:spacing w:after="0" w:line="240" w:lineRule="auto"/>
      </w:pPr>
      <w:r>
        <w:separator/>
      </w:r>
    </w:p>
    <w:p w14:paraId="3430E468" w14:textId="77777777" w:rsidR="00AC51E0" w:rsidRDefault="00AC51E0"/>
  </w:endnote>
  <w:endnote w:type="continuationSeparator" w:id="0">
    <w:p w14:paraId="5C8192BC" w14:textId="77777777" w:rsidR="00AC51E0" w:rsidRDefault="00AC51E0" w:rsidP="003E7B54">
      <w:pPr>
        <w:spacing w:after="0" w:line="240" w:lineRule="auto"/>
      </w:pPr>
      <w:r>
        <w:continuationSeparator/>
      </w:r>
    </w:p>
    <w:p w14:paraId="71E70D83" w14:textId="77777777" w:rsidR="00AC51E0" w:rsidRDefault="00AC51E0"/>
  </w:endnote>
  <w:endnote w:type="continuationNotice" w:id="1">
    <w:p w14:paraId="00A69543" w14:textId="77777777" w:rsidR="00AC51E0" w:rsidRDefault="00AC51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panose1 w:val="00000000000000000000"/>
    <w:charset w:val="00"/>
    <w:family w:val="auto"/>
    <w:pitch w:val="default"/>
    <w:embedRegular r:id="rId1" w:fontKey="{FE76A605-81D6-44E2-9C11-335E153A4A9F}"/>
    <w:embedBold r:id="rId2" w:fontKey="{5C257ED3-8A96-4888-B604-3DC82B492672}"/>
    <w:embedItalic r:id="rId3" w:fontKey="{F7A418F1-49D5-4DB7-B513-0E903E3ABAE3}"/>
    <w:embedBoldItalic r:id="rId4" w:fontKey="{3170B555-D9DA-452B-89BD-54E72740B4BA}"/>
  </w:font>
  <w:font w:name="Calibri">
    <w:panose1 w:val="020F0502020204030204"/>
    <w:charset w:val="00"/>
    <w:family w:val="swiss"/>
    <w:pitch w:val="variable"/>
    <w:sig w:usb0="E0002EFF" w:usb1="C000247B" w:usb2="00000009" w:usb3="00000000" w:csb0="000001FF" w:csb1="00000000"/>
    <w:embedRegular r:id="rId5" w:fontKey="{6ED1E8A6-7C0B-4A75-A53B-787E330E9E69}"/>
    <w:embedBold r:id="rId6" w:fontKey="{BFC9C0F5-9F1F-452F-A34E-6A025978FA94}"/>
    <w:embedItalic r:id="rId7" w:fontKey="{439EF57B-C768-4869-B583-2C3C098A0670}"/>
    <w:embedBoldItalic r:id="rId8" w:fontKey="{F73B66A5-5CD4-495D-A0F1-4509A2B4C12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9" w:fontKey="{F31F24AF-6E18-413A-B3B3-4A164593909C}"/>
    <w:embedBold r:id="rId10" w:fontKey="{473DB929-1AF7-413C-8282-3A789E0592EF}"/>
  </w:font>
  <w:font w:name="Roboto Condensed">
    <w:altName w:val="Arial"/>
    <w:charset w:val="00"/>
    <w:family w:val="auto"/>
    <w:pitch w:val="variable"/>
    <w:sig w:usb0="E0000AFF" w:usb1="5000217F" w:usb2="00000021" w:usb3="00000000" w:csb0="0000019F" w:csb1="00000000"/>
    <w:embedRegular r:id="rId11" w:fontKey="{1DDB6B6F-FCEF-4F64-9B2D-3E90CB2A8B2C}"/>
    <w:embedBold r:id="rId12" w:fontKey="{3BFA7795-D248-4C4C-887E-1934C30D9521}"/>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13" w:fontKey="{71CFEA9A-3857-461A-B801-AF2529D85E3B}"/>
  </w:font>
  <w:font w:name="Roboto Condensed Light">
    <w:altName w:val="Arial"/>
    <w:charset w:val="00"/>
    <w:family w:val="auto"/>
    <w:pitch w:val="variable"/>
    <w:sig w:usb0="E0000AFF" w:usb1="5000217F" w:usb2="00000021" w:usb3="00000000" w:csb0="0000019F" w:csb1="00000000"/>
    <w:embedItalic r:id="rId14" w:fontKey="{E1E02A53-4B52-461F-973F-610FFF5D5B97}"/>
    <w:embedBoldItalic r:id="rId15" w:fontKey="{8754B1D8-3DFD-4AE9-A9D3-3E28811866A5}"/>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59A25" w14:textId="77777777" w:rsidR="00DD67A6" w:rsidRPr="00322FB9" w:rsidRDefault="00DD67A6" w:rsidP="00322F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90830" w14:textId="10B4816C" w:rsidR="00DD67A6" w:rsidRPr="00F17A63" w:rsidRDefault="00DD67A6" w:rsidP="00F17A63">
    <w:pPr>
      <w:pStyle w:val="Footer"/>
    </w:pPr>
    <w:r w:rsidRPr="00F17A63">
      <w:t>Food Policy Forum</w:t>
    </w:r>
    <w:r w:rsidRPr="00F17A63">
      <w:rPr>
        <w:color w:val="3494BA"/>
        <w:spacing w:val="60"/>
      </w:rPr>
      <w:t xml:space="preserve"> </w:t>
    </w:r>
    <w:r w:rsidRPr="00F17A63">
      <w:rPr>
        <w:rFonts w:ascii="Times New Roman" w:hAnsi="Times New Roman" w:cs="Times New Roman"/>
        <w:color w:val="3494BA"/>
        <w:spacing w:val="60"/>
      </w:rPr>
      <w:t>●</w:t>
    </w:r>
    <w:r w:rsidRPr="00F17A63">
      <w:t xml:space="preserve"> </w:t>
    </w:r>
    <w:r w:rsidRPr="00F17A63">
      <w:fldChar w:fldCharType="begin"/>
    </w:r>
    <w:r w:rsidRPr="00F17A63">
      <w:instrText xml:space="preserve"> PAGE   \* MERGEFORMAT </w:instrText>
    </w:r>
    <w:r w:rsidRPr="00F17A63">
      <w:fldChar w:fldCharType="separate"/>
    </w:r>
    <w:r w:rsidR="00476C2A">
      <w:rPr>
        <w:noProof/>
      </w:rPr>
      <w:t>18</w:t>
    </w:r>
    <w:r w:rsidRPr="00F17A6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481732" w14:textId="77777777" w:rsidR="00AC51E0" w:rsidRPr="00A65BD9" w:rsidRDefault="00AC51E0" w:rsidP="00A65BD9">
      <w:pPr>
        <w:pStyle w:val="FootnoteText"/>
      </w:pPr>
    </w:p>
  </w:footnote>
  <w:footnote w:type="continuationSeparator" w:id="0">
    <w:p w14:paraId="16EB37FF" w14:textId="77777777" w:rsidR="00AC51E0" w:rsidRDefault="00AC51E0" w:rsidP="003E7B54">
      <w:pPr>
        <w:spacing w:after="0" w:line="240" w:lineRule="auto"/>
      </w:pPr>
      <w:r>
        <w:continuationSeparator/>
      </w:r>
    </w:p>
    <w:p w14:paraId="58D000C3" w14:textId="77777777" w:rsidR="00AC51E0" w:rsidRDefault="00AC51E0"/>
  </w:footnote>
  <w:footnote w:type="continuationNotice" w:id="1">
    <w:p w14:paraId="02577B4D" w14:textId="77777777" w:rsidR="00AC51E0" w:rsidRDefault="00AC51E0"/>
  </w:footnote>
  <w:footnote w:id="2">
    <w:p w14:paraId="69E5AD1D" w14:textId="6BDCC1F8" w:rsidR="006637B9" w:rsidRPr="006B6082" w:rsidRDefault="006637B9">
      <w:pPr>
        <w:pStyle w:val="FootnoteText"/>
        <w:rPr>
          <w:rFonts w:asciiTheme="minorHAnsi" w:hAnsiTheme="minorHAnsi" w:cstheme="minorHAnsi"/>
        </w:rPr>
      </w:pPr>
      <w:r w:rsidRPr="006B6082">
        <w:rPr>
          <w:rStyle w:val="FootnoteReference"/>
          <w:rFonts w:asciiTheme="minorHAnsi" w:hAnsiTheme="minorHAnsi" w:cstheme="minorHAnsi"/>
          <w:b/>
          <w:bCs/>
        </w:rPr>
        <w:footnoteRef/>
      </w:r>
      <w:r w:rsidRPr="006B6082">
        <w:rPr>
          <w:rFonts w:asciiTheme="minorHAnsi" w:hAnsiTheme="minorHAnsi" w:cstheme="minorHAnsi"/>
        </w:rPr>
        <w:t>Goals of the Food Policy Forum: (1) Increase direct marketing sales and consumption of Washington-grown foods; (2) Expand and promote programs that bring healthy and nutritious Washington-grown foods to Washington residents; (3) Examine ways to encourage retention of an adequate number of farmers for small scale farms, meet the educational needs for the next generation of farmers, and provide for the continued economic viability of local food production, processing, and distribution in the state; (4) Reduce food insecurity and hunger in the state; and (5) Identify ways to improve coordination and communication among local food policy entities and communication between the local food policy entities and state agencies</w:t>
      </w:r>
    </w:p>
  </w:footnote>
  <w:footnote w:id="3">
    <w:p w14:paraId="4A6E9D2F" w14:textId="03839F24" w:rsidR="00C97503" w:rsidRPr="00973EC3" w:rsidRDefault="00C97503" w:rsidP="00C97503">
      <w:pPr>
        <w:pStyle w:val="FootnoteText"/>
      </w:pPr>
      <w:r w:rsidRPr="006B6082">
        <w:rPr>
          <w:rStyle w:val="FootnoteReference"/>
          <w:rFonts w:asciiTheme="minorHAnsi" w:hAnsiTheme="minorHAnsi" w:cstheme="minorHAnsi"/>
          <w:b/>
        </w:rPr>
        <w:footnoteRef/>
      </w:r>
      <w:r w:rsidRPr="006B6082">
        <w:rPr>
          <w:rFonts w:asciiTheme="minorHAnsi" w:hAnsiTheme="minorHAnsi" w:cstheme="minorHAnsi"/>
        </w:rPr>
        <w:t>Working definition of consensus is “I can live with it.”</w:t>
      </w:r>
      <w:r w:rsidRPr="00973EC3">
        <w:rPr>
          <w:sz w:val="20"/>
          <w:szCs w:val="18"/>
        </w:rPr>
        <w:t xml:space="preserve"> </w:t>
      </w:r>
    </w:p>
  </w:footnote>
  <w:footnote w:id="4">
    <w:p w14:paraId="1636932E" w14:textId="77777777" w:rsidR="003E14BF" w:rsidRDefault="003E14BF"/>
  </w:footnote>
  <w:footnote w:id="5">
    <w:p w14:paraId="20C37E39" w14:textId="48C7083C" w:rsidR="005C6865" w:rsidRDefault="005C6865">
      <w:pPr>
        <w:pStyle w:val="FootnoteText"/>
      </w:pPr>
      <w:r>
        <w:rPr>
          <w:rStyle w:val="FootnoteReference"/>
        </w:rPr>
        <w:footnoteRef/>
      </w:r>
      <w:r>
        <w:t xml:space="preserve"> Data from WSDA’s Survey of Economic Impacts of COVID-19</w:t>
      </w:r>
    </w:p>
  </w:footnote>
  <w:footnote w:id="6">
    <w:p w14:paraId="2C56CD03" w14:textId="20AB0246" w:rsidR="001B2FE8" w:rsidRDefault="001B2FE8">
      <w:pPr>
        <w:pStyle w:val="FootnoteText"/>
      </w:pPr>
      <w:r>
        <w:rPr>
          <w:rStyle w:val="FootnoteReference"/>
        </w:rPr>
        <w:footnoteRef/>
      </w:r>
      <w:r>
        <w:t xml:space="preserve"> Various existing food system vulnerabilities are outlined in the </w:t>
      </w:r>
      <w:hyperlink r:id="rId1" w:history="1">
        <w:r w:rsidRPr="001B2FE8">
          <w:rPr>
            <w:rStyle w:val="Hyperlink"/>
          </w:rPr>
          <w:t>Forum’s 2019 Report</w:t>
        </w:r>
      </w:hyperlink>
    </w:p>
  </w:footnote>
  <w:footnote w:id="7">
    <w:p w14:paraId="3B3124BD" w14:textId="77777777" w:rsidR="00927C0E" w:rsidRDefault="00927C0E" w:rsidP="00927C0E">
      <w:pPr>
        <w:pStyle w:val="FootnoteText"/>
      </w:pPr>
      <w:r>
        <w:rPr>
          <w:rStyle w:val="FootnoteReference"/>
        </w:rPr>
        <w:footnoteRef/>
      </w:r>
      <w:r>
        <w:t xml:space="preserve"> The Forum held a series of in-person Forum meetings and Implementation Team calls between November 2019 and March 2020 that were focused on developing implementation actions based on the Forum’s June 2019 recommendations. These draft implementation actions were modified, refined, and expanded upon between April and June 2020 to address food system challenges in light of COVID-19. </w:t>
      </w:r>
    </w:p>
  </w:footnote>
  <w:footnote w:id="8">
    <w:p w14:paraId="675B3901" w14:textId="5DCE6A48" w:rsidR="00927C0E" w:rsidRDefault="00927C0E" w:rsidP="00927C0E">
      <w:pPr>
        <w:pStyle w:val="FootnoteText"/>
      </w:pPr>
      <w:r>
        <w:rPr>
          <w:rStyle w:val="FootnoteReference"/>
        </w:rPr>
        <w:footnoteRef/>
      </w:r>
      <w:r>
        <w:t xml:space="preserve"> To efficiently organize itself to discuss and reflect on food system issues, the Forum broke into five Implementation Teams based on the five topical areas of </w:t>
      </w:r>
      <w:r w:rsidRPr="00C07474">
        <w:t xml:space="preserve">its </w:t>
      </w:r>
      <w:hyperlink r:id="rId2" w:history="1">
        <w:r w:rsidRPr="00C07474">
          <w:rPr>
            <w:rStyle w:val="Hyperlink"/>
            <w:color w:val="7F7F7F" w:themeColor="text1" w:themeTint="80"/>
          </w:rPr>
          <w:t>2019 process and Recommendations Report</w:t>
        </w:r>
        <w:r w:rsidRPr="00A737E1">
          <w:rPr>
            <w:rStyle w:val="Hyperlink"/>
            <w:color w:val="7F7F7F" w:themeColor="text1" w:themeTint="80"/>
            <w:u w:val="none"/>
          </w:rPr>
          <w:t>.</w:t>
        </w:r>
      </w:hyperlink>
      <w:r w:rsidRPr="00C07474">
        <w:t xml:space="preserve"> Team </w:t>
      </w:r>
      <w:r>
        <w:t xml:space="preserve">topics include: Food Insecurity, Agricultural land protection and availability and next generation farming, Alleviating barriers to small and medium scale farmers accessing markets, including institutional purchasing, Infrastructure and rural economic development, and Impacts of Climate Change. Implementation Team Rosters are </w:t>
      </w:r>
      <w:r w:rsidR="00371895">
        <w:t>in Appendix B</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6440642"/>
      <w:docPartObj>
        <w:docPartGallery w:val="Watermarks"/>
        <w:docPartUnique/>
      </w:docPartObj>
    </w:sdtPr>
    <w:sdtEndPr/>
    <w:sdtContent>
      <w:p w14:paraId="1F174B76" w14:textId="3D795D8B" w:rsidR="00DD67A6" w:rsidRDefault="00476C2A">
        <w:pPr>
          <w:pStyle w:val="Header"/>
        </w:pPr>
        <w:r>
          <w:rPr>
            <w:noProof/>
          </w:rPr>
          <w:pict w14:anchorId="3DE0DD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64069"/>
    <w:multiLevelType w:val="hybridMultilevel"/>
    <w:tmpl w:val="76CA8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675FC"/>
    <w:multiLevelType w:val="hybridMultilevel"/>
    <w:tmpl w:val="3856AA30"/>
    <w:lvl w:ilvl="0" w:tplc="8D58DA94">
      <w:start w:val="1"/>
      <w:numFmt w:val="decimal"/>
      <w:lvlText w:val="%1."/>
      <w:lvlJc w:val="left"/>
      <w:pPr>
        <w:tabs>
          <w:tab w:val="num" w:pos="720"/>
        </w:tabs>
        <w:ind w:left="720" w:hanging="360"/>
      </w:pPr>
    </w:lvl>
    <w:lvl w:ilvl="1" w:tplc="E71A7058">
      <w:start w:val="1"/>
      <w:numFmt w:val="decimal"/>
      <w:lvlText w:val="%2."/>
      <w:lvlJc w:val="left"/>
      <w:pPr>
        <w:tabs>
          <w:tab w:val="num" w:pos="1440"/>
        </w:tabs>
        <w:ind w:left="1440" w:hanging="360"/>
      </w:pPr>
    </w:lvl>
    <w:lvl w:ilvl="2" w:tplc="394C6CCA" w:tentative="1">
      <w:start w:val="1"/>
      <w:numFmt w:val="decimal"/>
      <w:lvlText w:val="%3."/>
      <w:lvlJc w:val="left"/>
      <w:pPr>
        <w:tabs>
          <w:tab w:val="num" w:pos="2160"/>
        </w:tabs>
        <w:ind w:left="2160" w:hanging="360"/>
      </w:pPr>
    </w:lvl>
    <w:lvl w:ilvl="3" w:tplc="FE50CAAC" w:tentative="1">
      <w:start w:val="1"/>
      <w:numFmt w:val="decimal"/>
      <w:lvlText w:val="%4."/>
      <w:lvlJc w:val="left"/>
      <w:pPr>
        <w:tabs>
          <w:tab w:val="num" w:pos="2880"/>
        </w:tabs>
        <w:ind w:left="2880" w:hanging="360"/>
      </w:pPr>
    </w:lvl>
    <w:lvl w:ilvl="4" w:tplc="B73E567A" w:tentative="1">
      <w:start w:val="1"/>
      <w:numFmt w:val="decimal"/>
      <w:lvlText w:val="%5."/>
      <w:lvlJc w:val="left"/>
      <w:pPr>
        <w:tabs>
          <w:tab w:val="num" w:pos="3600"/>
        </w:tabs>
        <w:ind w:left="3600" w:hanging="360"/>
      </w:pPr>
    </w:lvl>
    <w:lvl w:ilvl="5" w:tplc="0728090E" w:tentative="1">
      <w:start w:val="1"/>
      <w:numFmt w:val="decimal"/>
      <w:lvlText w:val="%6."/>
      <w:lvlJc w:val="left"/>
      <w:pPr>
        <w:tabs>
          <w:tab w:val="num" w:pos="4320"/>
        </w:tabs>
        <w:ind w:left="4320" w:hanging="360"/>
      </w:pPr>
    </w:lvl>
    <w:lvl w:ilvl="6" w:tplc="D49E64E2" w:tentative="1">
      <w:start w:val="1"/>
      <w:numFmt w:val="decimal"/>
      <w:lvlText w:val="%7."/>
      <w:lvlJc w:val="left"/>
      <w:pPr>
        <w:tabs>
          <w:tab w:val="num" w:pos="5040"/>
        </w:tabs>
        <w:ind w:left="5040" w:hanging="360"/>
      </w:pPr>
    </w:lvl>
    <w:lvl w:ilvl="7" w:tplc="B598313E" w:tentative="1">
      <w:start w:val="1"/>
      <w:numFmt w:val="decimal"/>
      <w:lvlText w:val="%8."/>
      <w:lvlJc w:val="left"/>
      <w:pPr>
        <w:tabs>
          <w:tab w:val="num" w:pos="5760"/>
        </w:tabs>
        <w:ind w:left="5760" w:hanging="360"/>
      </w:pPr>
    </w:lvl>
    <w:lvl w:ilvl="8" w:tplc="7932FEEA" w:tentative="1">
      <w:start w:val="1"/>
      <w:numFmt w:val="decimal"/>
      <w:lvlText w:val="%9."/>
      <w:lvlJc w:val="left"/>
      <w:pPr>
        <w:tabs>
          <w:tab w:val="num" w:pos="6480"/>
        </w:tabs>
        <w:ind w:left="6480" w:hanging="360"/>
      </w:pPr>
    </w:lvl>
  </w:abstractNum>
  <w:abstractNum w:abstractNumId="2" w15:restartNumberingAfterBreak="0">
    <w:nsid w:val="0B154B78"/>
    <w:multiLevelType w:val="hybridMultilevel"/>
    <w:tmpl w:val="F2949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D63E60"/>
    <w:multiLevelType w:val="hybridMultilevel"/>
    <w:tmpl w:val="70805C3C"/>
    <w:lvl w:ilvl="0" w:tplc="1178A388">
      <w:numFmt w:val="bullet"/>
      <w:lvlText w:val="•"/>
      <w:lvlJc w:val="left"/>
      <w:pPr>
        <w:ind w:left="1080" w:hanging="720"/>
      </w:pPr>
      <w:rPr>
        <w:rFonts w:ascii="Roboto" w:eastAsiaTheme="minorHAnsi" w:hAnsi="Robo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7009A"/>
    <w:multiLevelType w:val="multilevel"/>
    <w:tmpl w:val="778C943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rPr>
        <w:rFonts w:asciiTheme="minorHAnsi" w:hAnsiTheme="minorHAnsi" w:cstheme="minorHAnsi" w:hint="default"/>
        <w:sz w:val="20"/>
      </w:rPr>
    </w:lvl>
    <w:lvl w:ilvl="2">
      <w:start w:val="4"/>
      <w:numFmt w:val="bullet"/>
      <w:lvlText w:val="-"/>
      <w:lvlJc w:val="left"/>
      <w:pPr>
        <w:ind w:left="2160" w:hanging="360"/>
      </w:pPr>
      <w:rPr>
        <w:rFonts w:ascii="Roboto" w:eastAsiaTheme="minorHAnsi" w:hAnsi="Roboto" w:cstheme="minorHAnsi"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6E39FA"/>
    <w:multiLevelType w:val="hybridMultilevel"/>
    <w:tmpl w:val="94FE4106"/>
    <w:lvl w:ilvl="0" w:tplc="D64A7DE6">
      <w:start w:val="1"/>
      <w:numFmt w:val="decimal"/>
      <w:lvlText w:val="%1."/>
      <w:lvlJc w:val="left"/>
      <w:pPr>
        <w:ind w:left="720" w:hanging="360"/>
      </w:pPr>
      <w:rPr>
        <w:rFonts w:asciiTheme="minorHAnsi" w:eastAsiaTheme="minorHAnsi" w:hAnsiTheme="minorHAnsi" w:cstheme="minorBidi"/>
        <w:b w:val="0"/>
        <w:bCs w:val="0"/>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2D612B"/>
    <w:multiLevelType w:val="hybridMultilevel"/>
    <w:tmpl w:val="133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8034A"/>
    <w:multiLevelType w:val="hybridMultilevel"/>
    <w:tmpl w:val="B37E7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45673C"/>
    <w:multiLevelType w:val="hybridMultilevel"/>
    <w:tmpl w:val="F52073D4"/>
    <w:lvl w:ilvl="0" w:tplc="03FE68A8">
      <w:start w:val="1"/>
      <w:numFmt w:val="bullet"/>
      <w:pStyle w:val="TextBox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E31BBA"/>
    <w:multiLevelType w:val="hybridMultilevel"/>
    <w:tmpl w:val="AFC83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CA1535"/>
    <w:multiLevelType w:val="multilevel"/>
    <w:tmpl w:val="A342968E"/>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rPr>
        <w:rFonts w:asciiTheme="minorHAnsi" w:hAnsiTheme="minorHAnsi" w:cstheme="minorHAnsi" w:hint="default"/>
        <w:sz w:val="20"/>
      </w:rPr>
    </w:lvl>
    <w:lvl w:ilvl="2">
      <w:start w:val="1"/>
      <w:numFmt w:val="decimal"/>
      <w:lvlText w:val="%3."/>
      <w:lvlJc w:val="left"/>
      <w:pPr>
        <w:ind w:left="2160" w:hanging="360"/>
      </w:pPr>
      <w:rPr>
        <w:rFonts w:ascii="Calibri" w:hAnsi="Calibri"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E34EAE"/>
    <w:multiLevelType w:val="hybridMultilevel"/>
    <w:tmpl w:val="C15A1618"/>
    <w:lvl w:ilvl="0" w:tplc="76786046">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846AAF"/>
    <w:multiLevelType w:val="hybridMultilevel"/>
    <w:tmpl w:val="FDFA2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E8725A"/>
    <w:multiLevelType w:val="hybridMultilevel"/>
    <w:tmpl w:val="472E0C6C"/>
    <w:lvl w:ilvl="0" w:tplc="B34025E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B057A8"/>
    <w:multiLevelType w:val="hybridMultilevel"/>
    <w:tmpl w:val="1D827824"/>
    <w:lvl w:ilvl="0" w:tplc="04090001">
      <w:start w:val="1"/>
      <w:numFmt w:val="bullet"/>
      <w:lvlText w:val=""/>
      <w:lvlJc w:val="left"/>
      <w:pPr>
        <w:tabs>
          <w:tab w:val="num" w:pos="720"/>
        </w:tabs>
        <w:ind w:left="720" w:hanging="360"/>
      </w:pPr>
      <w:rPr>
        <w:rFonts w:ascii="Symbol" w:hAnsi="Symbol" w:hint="default"/>
      </w:rPr>
    </w:lvl>
    <w:lvl w:ilvl="1" w:tplc="E71A7058">
      <w:start w:val="1"/>
      <w:numFmt w:val="decimal"/>
      <w:lvlText w:val="%2."/>
      <w:lvlJc w:val="left"/>
      <w:pPr>
        <w:tabs>
          <w:tab w:val="num" w:pos="1440"/>
        </w:tabs>
        <w:ind w:left="1440" w:hanging="360"/>
      </w:pPr>
    </w:lvl>
    <w:lvl w:ilvl="2" w:tplc="394C6CCA" w:tentative="1">
      <w:start w:val="1"/>
      <w:numFmt w:val="decimal"/>
      <w:lvlText w:val="%3."/>
      <w:lvlJc w:val="left"/>
      <w:pPr>
        <w:tabs>
          <w:tab w:val="num" w:pos="2160"/>
        </w:tabs>
        <w:ind w:left="2160" w:hanging="360"/>
      </w:pPr>
    </w:lvl>
    <w:lvl w:ilvl="3" w:tplc="FE50CAAC" w:tentative="1">
      <w:start w:val="1"/>
      <w:numFmt w:val="decimal"/>
      <w:lvlText w:val="%4."/>
      <w:lvlJc w:val="left"/>
      <w:pPr>
        <w:tabs>
          <w:tab w:val="num" w:pos="2880"/>
        </w:tabs>
        <w:ind w:left="2880" w:hanging="360"/>
      </w:pPr>
    </w:lvl>
    <w:lvl w:ilvl="4" w:tplc="B73E567A" w:tentative="1">
      <w:start w:val="1"/>
      <w:numFmt w:val="decimal"/>
      <w:lvlText w:val="%5."/>
      <w:lvlJc w:val="left"/>
      <w:pPr>
        <w:tabs>
          <w:tab w:val="num" w:pos="3600"/>
        </w:tabs>
        <w:ind w:left="3600" w:hanging="360"/>
      </w:pPr>
    </w:lvl>
    <w:lvl w:ilvl="5" w:tplc="0728090E" w:tentative="1">
      <w:start w:val="1"/>
      <w:numFmt w:val="decimal"/>
      <w:lvlText w:val="%6."/>
      <w:lvlJc w:val="left"/>
      <w:pPr>
        <w:tabs>
          <w:tab w:val="num" w:pos="4320"/>
        </w:tabs>
        <w:ind w:left="4320" w:hanging="360"/>
      </w:pPr>
    </w:lvl>
    <w:lvl w:ilvl="6" w:tplc="D49E64E2" w:tentative="1">
      <w:start w:val="1"/>
      <w:numFmt w:val="decimal"/>
      <w:lvlText w:val="%7."/>
      <w:lvlJc w:val="left"/>
      <w:pPr>
        <w:tabs>
          <w:tab w:val="num" w:pos="5040"/>
        </w:tabs>
        <w:ind w:left="5040" w:hanging="360"/>
      </w:pPr>
    </w:lvl>
    <w:lvl w:ilvl="7" w:tplc="B598313E" w:tentative="1">
      <w:start w:val="1"/>
      <w:numFmt w:val="decimal"/>
      <w:lvlText w:val="%8."/>
      <w:lvlJc w:val="left"/>
      <w:pPr>
        <w:tabs>
          <w:tab w:val="num" w:pos="5760"/>
        </w:tabs>
        <w:ind w:left="5760" w:hanging="360"/>
      </w:pPr>
    </w:lvl>
    <w:lvl w:ilvl="8" w:tplc="7932FEEA" w:tentative="1">
      <w:start w:val="1"/>
      <w:numFmt w:val="decimal"/>
      <w:lvlText w:val="%9."/>
      <w:lvlJc w:val="left"/>
      <w:pPr>
        <w:tabs>
          <w:tab w:val="num" w:pos="6480"/>
        </w:tabs>
        <w:ind w:left="6480" w:hanging="360"/>
      </w:pPr>
    </w:lvl>
  </w:abstractNum>
  <w:abstractNum w:abstractNumId="15" w15:restartNumberingAfterBreak="0">
    <w:nsid w:val="322C71BB"/>
    <w:multiLevelType w:val="hybridMultilevel"/>
    <w:tmpl w:val="4FFCFBCA"/>
    <w:lvl w:ilvl="0" w:tplc="6CB24200">
      <w:start w:val="1"/>
      <w:numFmt w:val="decimal"/>
      <w:lvlText w:val="%1."/>
      <w:lvlJc w:val="left"/>
      <w:pPr>
        <w:ind w:left="720" w:hanging="360"/>
      </w:pPr>
      <w:rPr>
        <w:rFonts w:ascii="Roboto" w:hAnsi="Robot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545892"/>
    <w:multiLevelType w:val="hybridMultilevel"/>
    <w:tmpl w:val="2BCA7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8D6750"/>
    <w:multiLevelType w:val="hybridMultilevel"/>
    <w:tmpl w:val="65B6649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9D4864"/>
    <w:multiLevelType w:val="multilevel"/>
    <w:tmpl w:val="1D4A25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2D60EF"/>
    <w:multiLevelType w:val="hybridMultilevel"/>
    <w:tmpl w:val="14CA0F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BE3E2C"/>
    <w:multiLevelType w:val="hybridMultilevel"/>
    <w:tmpl w:val="DEEA5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DC1340"/>
    <w:multiLevelType w:val="hybridMultilevel"/>
    <w:tmpl w:val="85EAE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ED35C2"/>
    <w:multiLevelType w:val="hybridMultilevel"/>
    <w:tmpl w:val="11263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187442"/>
    <w:multiLevelType w:val="hybridMultilevel"/>
    <w:tmpl w:val="1AF6C110"/>
    <w:lvl w:ilvl="0" w:tplc="1FA8C58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E5418A"/>
    <w:multiLevelType w:val="multilevel"/>
    <w:tmpl w:val="A342968E"/>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rPr>
        <w:rFonts w:asciiTheme="minorHAnsi" w:hAnsiTheme="minorHAnsi" w:cstheme="minorHAnsi" w:hint="default"/>
        <w:sz w:val="20"/>
      </w:rPr>
    </w:lvl>
    <w:lvl w:ilvl="2">
      <w:start w:val="1"/>
      <w:numFmt w:val="decimal"/>
      <w:lvlText w:val="%3."/>
      <w:lvlJc w:val="left"/>
      <w:pPr>
        <w:ind w:left="2160" w:hanging="360"/>
      </w:pPr>
      <w:rPr>
        <w:rFonts w:ascii="Calibri" w:hAnsi="Calibri"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D1706F"/>
    <w:multiLevelType w:val="multilevel"/>
    <w:tmpl w:val="778C943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rPr>
        <w:rFonts w:asciiTheme="minorHAnsi" w:hAnsiTheme="minorHAnsi" w:cstheme="minorHAnsi" w:hint="default"/>
        <w:sz w:val="20"/>
      </w:rPr>
    </w:lvl>
    <w:lvl w:ilvl="2">
      <w:start w:val="4"/>
      <w:numFmt w:val="bullet"/>
      <w:lvlText w:val="-"/>
      <w:lvlJc w:val="left"/>
      <w:pPr>
        <w:ind w:left="2160" w:hanging="360"/>
      </w:pPr>
      <w:rPr>
        <w:rFonts w:ascii="Roboto" w:eastAsiaTheme="minorHAnsi" w:hAnsi="Roboto" w:cstheme="minorHAnsi"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91D29CF"/>
    <w:multiLevelType w:val="hybridMultilevel"/>
    <w:tmpl w:val="E52A3C08"/>
    <w:lvl w:ilvl="0" w:tplc="83F49A46">
      <w:numFmt w:val="bullet"/>
      <w:lvlText w:val="•"/>
      <w:lvlJc w:val="left"/>
      <w:pPr>
        <w:ind w:left="1080" w:hanging="720"/>
      </w:pPr>
      <w:rPr>
        <w:rFonts w:ascii="Roboto" w:eastAsiaTheme="minorHAnsi" w:hAnsi="Roboto"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660ED3"/>
    <w:multiLevelType w:val="hybridMultilevel"/>
    <w:tmpl w:val="DBEA1C60"/>
    <w:lvl w:ilvl="0" w:tplc="724059C4">
      <w:numFmt w:val="bullet"/>
      <w:lvlText w:val=""/>
      <w:lvlJc w:val="left"/>
      <w:pPr>
        <w:ind w:left="720" w:hanging="360"/>
      </w:pPr>
      <w:rPr>
        <w:rFonts w:ascii="Symbol" w:hAnsi="Symbol" w:cstheme="minorBidi" w:hint="default"/>
        <w:sz w:val="16"/>
      </w:rPr>
    </w:lvl>
    <w:lvl w:ilvl="1" w:tplc="04090015">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724059C4">
      <w:numFmt w:val="bullet"/>
      <w:lvlText w:val=""/>
      <w:lvlJc w:val="left"/>
      <w:pPr>
        <w:ind w:left="2880" w:hanging="360"/>
      </w:pPr>
      <w:rPr>
        <w:rFonts w:ascii="Symbol" w:hAnsi="Symbol" w:cstheme="minorBidi" w:hint="default"/>
        <w:sz w:val="16"/>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FC7805"/>
    <w:multiLevelType w:val="hybridMultilevel"/>
    <w:tmpl w:val="5300B21E"/>
    <w:lvl w:ilvl="0" w:tplc="3F40C8D4">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CB50D87"/>
    <w:multiLevelType w:val="hybridMultilevel"/>
    <w:tmpl w:val="52D40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0048A5"/>
    <w:multiLevelType w:val="hybridMultilevel"/>
    <w:tmpl w:val="AA3C4E60"/>
    <w:lvl w:ilvl="0" w:tplc="75825880">
      <w:numFmt w:val="bullet"/>
      <w:lvlText w:val="-"/>
      <w:lvlJc w:val="left"/>
      <w:pPr>
        <w:ind w:left="720" w:hanging="360"/>
      </w:pPr>
      <w:rPr>
        <w:rFonts w:ascii="Roboto" w:eastAsia="Times New Roman" w:hAnsi="Roboto"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261DF5"/>
    <w:multiLevelType w:val="multilevel"/>
    <w:tmpl w:val="CFC692E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rPr>
        <w:rFonts w:asciiTheme="minorHAnsi" w:hAnsiTheme="minorHAnsi" w:cstheme="minorHAnsi"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F650B55"/>
    <w:multiLevelType w:val="hybridMultilevel"/>
    <w:tmpl w:val="F84C0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AC4AA7"/>
    <w:multiLevelType w:val="hybridMultilevel"/>
    <w:tmpl w:val="54387A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43E239B"/>
    <w:multiLevelType w:val="hybridMultilevel"/>
    <w:tmpl w:val="84D8FA74"/>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7B4AC3"/>
    <w:multiLevelType w:val="hybridMultilevel"/>
    <w:tmpl w:val="98A0C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232C4E"/>
    <w:multiLevelType w:val="multilevel"/>
    <w:tmpl w:val="1D4A25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A983205"/>
    <w:multiLevelType w:val="hybridMultilevel"/>
    <w:tmpl w:val="529CA734"/>
    <w:lvl w:ilvl="0" w:tplc="724059C4">
      <w:numFmt w:val="bullet"/>
      <w:lvlText w:val=""/>
      <w:lvlJc w:val="left"/>
      <w:pPr>
        <w:ind w:left="360" w:hanging="360"/>
      </w:pPr>
      <w:rPr>
        <w:rFonts w:ascii="Symbol" w:hAnsi="Symbol" w:cstheme="minorBidi"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CB85AF3"/>
    <w:multiLevelType w:val="hybridMultilevel"/>
    <w:tmpl w:val="A002E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1D4E25"/>
    <w:multiLevelType w:val="hybridMultilevel"/>
    <w:tmpl w:val="5B228DCE"/>
    <w:lvl w:ilvl="0" w:tplc="83F49A46">
      <w:numFmt w:val="bullet"/>
      <w:lvlText w:val="•"/>
      <w:lvlJc w:val="left"/>
      <w:pPr>
        <w:ind w:left="1080" w:hanging="720"/>
      </w:pPr>
      <w:rPr>
        <w:rFonts w:ascii="Roboto" w:eastAsiaTheme="minorHAnsi" w:hAnsi="Roboto"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2656C2"/>
    <w:multiLevelType w:val="hybridMultilevel"/>
    <w:tmpl w:val="374A7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413C5F"/>
    <w:multiLevelType w:val="hybridMultilevel"/>
    <w:tmpl w:val="AE56CE3C"/>
    <w:lvl w:ilvl="0" w:tplc="724059C4">
      <w:numFmt w:val="bullet"/>
      <w:lvlText w:val=""/>
      <w:lvlJc w:val="left"/>
      <w:pPr>
        <w:ind w:left="1440" w:hanging="360"/>
      </w:pPr>
      <w:rPr>
        <w:rFonts w:ascii="Symbol" w:hAnsi="Symbol" w:cstheme="minorBidi"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7F55FBE"/>
    <w:multiLevelType w:val="hybridMultilevel"/>
    <w:tmpl w:val="7130C28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081DF8"/>
    <w:multiLevelType w:val="hybridMultilevel"/>
    <w:tmpl w:val="E0FA93CC"/>
    <w:lvl w:ilvl="0" w:tplc="724059C4">
      <w:numFmt w:val="bullet"/>
      <w:lvlText w:val=""/>
      <w:lvlJc w:val="left"/>
      <w:pPr>
        <w:ind w:left="720" w:hanging="360"/>
      </w:pPr>
      <w:rPr>
        <w:rFonts w:ascii="Symbol" w:hAnsi="Symbol" w:cstheme="minorBidi" w:hint="default"/>
        <w:b w:val="0"/>
        <w:bCs w:val="0"/>
        <w:sz w:val="16"/>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DA0423"/>
    <w:multiLevelType w:val="hybridMultilevel"/>
    <w:tmpl w:val="44B8A262"/>
    <w:lvl w:ilvl="0" w:tplc="724059C4">
      <w:numFmt w:val="bullet"/>
      <w:lvlText w:val=""/>
      <w:lvlJc w:val="left"/>
      <w:pPr>
        <w:ind w:left="360" w:hanging="360"/>
      </w:pPr>
      <w:rPr>
        <w:rFonts w:ascii="Symbol" w:hAnsi="Symbol" w:cstheme="minorBidi" w:hint="default"/>
        <w:color w:val="404040" w:themeColor="text1" w:themeTint="BF"/>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B090504"/>
    <w:multiLevelType w:val="hybridMultilevel"/>
    <w:tmpl w:val="B69AC174"/>
    <w:lvl w:ilvl="0" w:tplc="1ACA4078">
      <w:start w:val="1"/>
      <w:numFmt w:val="bullet"/>
      <w:lvlText w:val="-"/>
      <w:lvlJc w:val="left"/>
      <w:pPr>
        <w:ind w:left="720" w:hanging="360"/>
      </w:pPr>
      <w:rPr>
        <w:rFonts w:ascii="Roboto" w:eastAsiaTheme="minorHAnsi" w:hAnsi="Robo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5B7A88"/>
    <w:multiLevelType w:val="hybridMultilevel"/>
    <w:tmpl w:val="13E0C612"/>
    <w:lvl w:ilvl="0" w:tplc="1178A388">
      <w:numFmt w:val="bullet"/>
      <w:lvlText w:val="•"/>
      <w:lvlJc w:val="left"/>
      <w:pPr>
        <w:ind w:left="1080" w:hanging="720"/>
      </w:pPr>
      <w:rPr>
        <w:rFonts w:ascii="Roboto" w:eastAsiaTheme="minorHAnsi" w:hAnsi="Robo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D80850"/>
    <w:multiLevelType w:val="hybridMultilevel"/>
    <w:tmpl w:val="626AE812"/>
    <w:lvl w:ilvl="0" w:tplc="40242F0C">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773D2C57"/>
    <w:multiLevelType w:val="hybridMultilevel"/>
    <w:tmpl w:val="96A6F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90341E3"/>
    <w:multiLevelType w:val="hybridMultilevel"/>
    <w:tmpl w:val="DECE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A014F3"/>
    <w:multiLevelType w:val="hybridMultilevel"/>
    <w:tmpl w:val="84949672"/>
    <w:lvl w:ilvl="0" w:tplc="A06CCE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AD51DEA"/>
    <w:multiLevelType w:val="multilevel"/>
    <w:tmpl w:val="CFC692E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rPr>
        <w:rFonts w:asciiTheme="minorHAnsi" w:hAnsiTheme="minorHAnsi" w:cstheme="minorHAnsi"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B7A4DE4"/>
    <w:multiLevelType w:val="hybridMultilevel"/>
    <w:tmpl w:val="D7324A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7C1A4615"/>
    <w:multiLevelType w:val="hybridMultilevel"/>
    <w:tmpl w:val="B1BAD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D382413"/>
    <w:multiLevelType w:val="hybridMultilevel"/>
    <w:tmpl w:val="3828C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AC4BE4"/>
    <w:multiLevelType w:val="multilevel"/>
    <w:tmpl w:val="55922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47"/>
  </w:num>
  <w:num w:numId="3">
    <w:abstractNumId w:val="1"/>
  </w:num>
  <w:num w:numId="4">
    <w:abstractNumId w:val="36"/>
  </w:num>
  <w:num w:numId="5">
    <w:abstractNumId w:val="34"/>
  </w:num>
  <w:num w:numId="6">
    <w:abstractNumId w:val="27"/>
  </w:num>
  <w:num w:numId="7">
    <w:abstractNumId w:val="43"/>
  </w:num>
  <w:num w:numId="8">
    <w:abstractNumId w:val="5"/>
  </w:num>
  <w:num w:numId="9">
    <w:abstractNumId w:val="37"/>
  </w:num>
  <w:num w:numId="10">
    <w:abstractNumId w:val="31"/>
  </w:num>
  <w:num w:numId="11">
    <w:abstractNumId w:val="4"/>
  </w:num>
  <w:num w:numId="12">
    <w:abstractNumId w:val="10"/>
  </w:num>
  <w:num w:numId="13">
    <w:abstractNumId w:val="24"/>
  </w:num>
  <w:num w:numId="14">
    <w:abstractNumId w:val="18"/>
  </w:num>
  <w:num w:numId="15">
    <w:abstractNumId w:val="51"/>
  </w:num>
  <w:num w:numId="16">
    <w:abstractNumId w:val="25"/>
  </w:num>
  <w:num w:numId="17">
    <w:abstractNumId w:val="17"/>
  </w:num>
  <w:num w:numId="18">
    <w:abstractNumId w:val="14"/>
  </w:num>
  <w:num w:numId="19">
    <w:abstractNumId w:val="45"/>
  </w:num>
  <w:num w:numId="20">
    <w:abstractNumId w:val="15"/>
  </w:num>
  <w:num w:numId="21">
    <w:abstractNumId w:val="38"/>
  </w:num>
  <w:num w:numId="22">
    <w:abstractNumId w:val="32"/>
  </w:num>
  <w:num w:numId="23">
    <w:abstractNumId w:val="44"/>
  </w:num>
  <w:num w:numId="24">
    <w:abstractNumId w:val="41"/>
  </w:num>
  <w:num w:numId="25">
    <w:abstractNumId w:val="50"/>
  </w:num>
  <w:num w:numId="26">
    <w:abstractNumId w:val="12"/>
  </w:num>
  <w:num w:numId="27">
    <w:abstractNumId w:val="48"/>
  </w:num>
  <w:num w:numId="28">
    <w:abstractNumId w:val="13"/>
  </w:num>
  <w:num w:numId="29">
    <w:abstractNumId w:val="35"/>
  </w:num>
  <w:num w:numId="30">
    <w:abstractNumId w:val="52"/>
  </w:num>
  <w:num w:numId="31">
    <w:abstractNumId w:val="23"/>
  </w:num>
  <w:num w:numId="32">
    <w:abstractNumId w:val="49"/>
  </w:num>
  <w:num w:numId="33">
    <w:abstractNumId w:val="9"/>
  </w:num>
  <w:num w:numId="34">
    <w:abstractNumId w:val="46"/>
  </w:num>
  <w:num w:numId="35">
    <w:abstractNumId w:val="3"/>
  </w:num>
  <w:num w:numId="36">
    <w:abstractNumId w:val="42"/>
  </w:num>
  <w:num w:numId="37">
    <w:abstractNumId w:val="33"/>
  </w:num>
  <w:num w:numId="38">
    <w:abstractNumId w:val="2"/>
  </w:num>
  <w:num w:numId="39">
    <w:abstractNumId w:val="26"/>
  </w:num>
  <w:num w:numId="40">
    <w:abstractNumId w:val="39"/>
  </w:num>
  <w:num w:numId="41">
    <w:abstractNumId w:val="6"/>
  </w:num>
  <w:num w:numId="42">
    <w:abstractNumId w:val="21"/>
  </w:num>
  <w:num w:numId="43">
    <w:abstractNumId w:val="29"/>
  </w:num>
  <w:num w:numId="44">
    <w:abstractNumId w:val="19"/>
  </w:num>
  <w:num w:numId="45">
    <w:abstractNumId w:val="11"/>
  </w:num>
  <w:num w:numId="46">
    <w:abstractNumId w:val="55"/>
  </w:num>
  <w:num w:numId="47">
    <w:abstractNumId w:val="30"/>
  </w:num>
  <w:num w:numId="48">
    <w:abstractNumId w:val="22"/>
  </w:num>
  <w:num w:numId="49">
    <w:abstractNumId w:val="16"/>
  </w:num>
  <w:num w:numId="50">
    <w:abstractNumId w:val="54"/>
  </w:num>
  <w:num w:numId="51">
    <w:abstractNumId w:val="7"/>
  </w:num>
  <w:num w:numId="52">
    <w:abstractNumId w:val="53"/>
  </w:num>
  <w:num w:numId="53">
    <w:abstractNumId w:val="0"/>
  </w:num>
  <w:num w:numId="54">
    <w:abstractNumId w:val="28"/>
  </w:num>
  <w:num w:numId="55">
    <w:abstractNumId w:val="40"/>
  </w:num>
  <w:num w:numId="56">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68B"/>
    <w:rsid w:val="00000833"/>
    <w:rsid w:val="00000B1D"/>
    <w:rsid w:val="000010FE"/>
    <w:rsid w:val="00001394"/>
    <w:rsid w:val="0000165B"/>
    <w:rsid w:val="00002E2B"/>
    <w:rsid w:val="0000337B"/>
    <w:rsid w:val="00003679"/>
    <w:rsid w:val="00003821"/>
    <w:rsid w:val="00003CE8"/>
    <w:rsid w:val="0000416E"/>
    <w:rsid w:val="00004225"/>
    <w:rsid w:val="00004530"/>
    <w:rsid w:val="000045B1"/>
    <w:rsid w:val="00004F84"/>
    <w:rsid w:val="00005AC3"/>
    <w:rsid w:val="00006080"/>
    <w:rsid w:val="00006281"/>
    <w:rsid w:val="000065A2"/>
    <w:rsid w:val="00006785"/>
    <w:rsid w:val="000068D5"/>
    <w:rsid w:val="00006B25"/>
    <w:rsid w:val="000070FF"/>
    <w:rsid w:val="00007146"/>
    <w:rsid w:val="00007D4E"/>
    <w:rsid w:val="0001006C"/>
    <w:rsid w:val="00010BBB"/>
    <w:rsid w:val="0001134B"/>
    <w:rsid w:val="000115CE"/>
    <w:rsid w:val="00011784"/>
    <w:rsid w:val="00011A3D"/>
    <w:rsid w:val="000120E4"/>
    <w:rsid w:val="000126E5"/>
    <w:rsid w:val="00012A2A"/>
    <w:rsid w:val="00012A47"/>
    <w:rsid w:val="00012B4F"/>
    <w:rsid w:val="00012FE2"/>
    <w:rsid w:val="00013882"/>
    <w:rsid w:val="00013C9D"/>
    <w:rsid w:val="000148BA"/>
    <w:rsid w:val="00014BF0"/>
    <w:rsid w:val="00014C0C"/>
    <w:rsid w:val="00014C0E"/>
    <w:rsid w:val="00014C22"/>
    <w:rsid w:val="00014C6F"/>
    <w:rsid w:val="000152BF"/>
    <w:rsid w:val="00015743"/>
    <w:rsid w:val="00015876"/>
    <w:rsid w:val="000158AF"/>
    <w:rsid w:val="00015931"/>
    <w:rsid w:val="00015B90"/>
    <w:rsid w:val="00016ECC"/>
    <w:rsid w:val="0001713E"/>
    <w:rsid w:val="00017207"/>
    <w:rsid w:val="00017565"/>
    <w:rsid w:val="00017BE2"/>
    <w:rsid w:val="00020E18"/>
    <w:rsid w:val="00020FF3"/>
    <w:rsid w:val="000210FF"/>
    <w:rsid w:val="00021224"/>
    <w:rsid w:val="000214EA"/>
    <w:rsid w:val="0002153B"/>
    <w:rsid w:val="000215F4"/>
    <w:rsid w:val="000216EE"/>
    <w:rsid w:val="00021C16"/>
    <w:rsid w:val="00021D0E"/>
    <w:rsid w:val="00022162"/>
    <w:rsid w:val="00022225"/>
    <w:rsid w:val="00022CDF"/>
    <w:rsid w:val="0002309C"/>
    <w:rsid w:val="000238CF"/>
    <w:rsid w:val="00024212"/>
    <w:rsid w:val="0002473D"/>
    <w:rsid w:val="00024E80"/>
    <w:rsid w:val="000250C4"/>
    <w:rsid w:val="00025292"/>
    <w:rsid w:val="000252CA"/>
    <w:rsid w:val="000258BC"/>
    <w:rsid w:val="00025CAE"/>
    <w:rsid w:val="00025EFA"/>
    <w:rsid w:val="00026284"/>
    <w:rsid w:val="000262D4"/>
    <w:rsid w:val="00026724"/>
    <w:rsid w:val="00026AB8"/>
    <w:rsid w:val="00026DB1"/>
    <w:rsid w:val="000270CE"/>
    <w:rsid w:val="000270FC"/>
    <w:rsid w:val="00027119"/>
    <w:rsid w:val="000271EA"/>
    <w:rsid w:val="00027963"/>
    <w:rsid w:val="0003083A"/>
    <w:rsid w:val="00032FD8"/>
    <w:rsid w:val="0003306E"/>
    <w:rsid w:val="0003332A"/>
    <w:rsid w:val="000334EB"/>
    <w:rsid w:val="0003354E"/>
    <w:rsid w:val="000336F3"/>
    <w:rsid w:val="00033BCC"/>
    <w:rsid w:val="0003432A"/>
    <w:rsid w:val="00034BC7"/>
    <w:rsid w:val="00034E0E"/>
    <w:rsid w:val="00034EDC"/>
    <w:rsid w:val="000350CF"/>
    <w:rsid w:val="00035445"/>
    <w:rsid w:val="00035CBC"/>
    <w:rsid w:val="00036101"/>
    <w:rsid w:val="00036131"/>
    <w:rsid w:val="00036678"/>
    <w:rsid w:val="00036A2E"/>
    <w:rsid w:val="00036DAB"/>
    <w:rsid w:val="000371EA"/>
    <w:rsid w:val="00040003"/>
    <w:rsid w:val="00040181"/>
    <w:rsid w:val="0004031C"/>
    <w:rsid w:val="000406B6"/>
    <w:rsid w:val="00040A24"/>
    <w:rsid w:val="000418DC"/>
    <w:rsid w:val="00041A8E"/>
    <w:rsid w:val="00041D7C"/>
    <w:rsid w:val="00041DF3"/>
    <w:rsid w:val="000427F6"/>
    <w:rsid w:val="00043145"/>
    <w:rsid w:val="000431BE"/>
    <w:rsid w:val="00043AD3"/>
    <w:rsid w:val="00043C84"/>
    <w:rsid w:val="00043DEF"/>
    <w:rsid w:val="000444DA"/>
    <w:rsid w:val="000445D3"/>
    <w:rsid w:val="00044F00"/>
    <w:rsid w:val="00044F26"/>
    <w:rsid w:val="00045503"/>
    <w:rsid w:val="000456C1"/>
    <w:rsid w:val="00045722"/>
    <w:rsid w:val="00045F48"/>
    <w:rsid w:val="000461F6"/>
    <w:rsid w:val="0004632C"/>
    <w:rsid w:val="000467C0"/>
    <w:rsid w:val="00046A2E"/>
    <w:rsid w:val="00047496"/>
    <w:rsid w:val="00047B6E"/>
    <w:rsid w:val="00047E47"/>
    <w:rsid w:val="00047F37"/>
    <w:rsid w:val="00050134"/>
    <w:rsid w:val="00050D8A"/>
    <w:rsid w:val="0005107A"/>
    <w:rsid w:val="00051169"/>
    <w:rsid w:val="00051194"/>
    <w:rsid w:val="00051241"/>
    <w:rsid w:val="000518C1"/>
    <w:rsid w:val="00051F03"/>
    <w:rsid w:val="00052735"/>
    <w:rsid w:val="0005292A"/>
    <w:rsid w:val="0005298F"/>
    <w:rsid w:val="00052AEC"/>
    <w:rsid w:val="00052DB1"/>
    <w:rsid w:val="00053075"/>
    <w:rsid w:val="000530DF"/>
    <w:rsid w:val="000535D1"/>
    <w:rsid w:val="00053601"/>
    <w:rsid w:val="00053EBF"/>
    <w:rsid w:val="00054159"/>
    <w:rsid w:val="0005470E"/>
    <w:rsid w:val="00054A3D"/>
    <w:rsid w:val="00054C7B"/>
    <w:rsid w:val="0005521C"/>
    <w:rsid w:val="00055B72"/>
    <w:rsid w:val="00055C25"/>
    <w:rsid w:val="0005682E"/>
    <w:rsid w:val="000570DF"/>
    <w:rsid w:val="000573A9"/>
    <w:rsid w:val="000578D1"/>
    <w:rsid w:val="00057ADB"/>
    <w:rsid w:val="00057B88"/>
    <w:rsid w:val="00057C6F"/>
    <w:rsid w:val="00057C93"/>
    <w:rsid w:val="00057F15"/>
    <w:rsid w:val="000608E5"/>
    <w:rsid w:val="00060DE9"/>
    <w:rsid w:val="00061F1A"/>
    <w:rsid w:val="000624E1"/>
    <w:rsid w:val="000629E2"/>
    <w:rsid w:val="00062A73"/>
    <w:rsid w:val="00062E0A"/>
    <w:rsid w:val="000635EF"/>
    <w:rsid w:val="00063771"/>
    <w:rsid w:val="00063BF5"/>
    <w:rsid w:val="0006472E"/>
    <w:rsid w:val="000647F5"/>
    <w:rsid w:val="00064840"/>
    <w:rsid w:val="000657AE"/>
    <w:rsid w:val="00065C0B"/>
    <w:rsid w:val="000660B7"/>
    <w:rsid w:val="0006728D"/>
    <w:rsid w:val="000679AD"/>
    <w:rsid w:val="00071075"/>
    <w:rsid w:val="00071505"/>
    <w:rsid w:val="00071942"/>
    <w:rsid w:val="00071F40"/>
    <w:rsid w:val="00071F85"/>
    <w:rsid w:val="00071FE4"/>
    <w:rsid w:val="0007224D"/>
    <w:rsid w:val="000724B5"/>
    <w:rsid w:val="000728F5"/>
    <w:rsid w:val="00072D27"/>
    <w:rsid w:val="0007323A"/>
    <w:rsid w:val="00073A40"/>
    <w:rsid w:val="0007408E"/>
    <w:rsid w:val="00075BA0"/>
    <w:rsid w:val="0007662E"/>
    <w:rsid w:val="000769A0"/>
    <w:rsid w:val="000778A9"/>
    <w:rsid w:val="00077A21"/>
    <w:rsid w:val="00077E91"/>
    <w:rsid w:val="000809DF"/>
    <w:rsid w:val="00080E42"/>
    <w:rsid w:val="0008159E"/>
    <w:rsid w:val="000830D0"/>
    <w:rsid w:val="00084158"/>
    <w:rsid w:val="00084229"/>
    <w:rsid w:val="000846D0"/>
    <w:rsid w:val="00084E5D"/>
    <w:rsid w:val="000852A7"/>
    <w:rsid w:val="0008548F"/>
    <w:rsid w:val="00085A2C"/>
    <w:rsid w:val="000862B7"/>
    <w:rsid w:val="00086708"/>
    <w:rsid w:val="00086855"/>
    <w:rsid w:val="00086E0A"/>
    <w:rsid w:val="000871BE"/>
    <w:rsid w:val="00087296"/>
    <w:rsid w:val="000900FB"/>
    <w:rsid w:val="00090E10"/>
    <w:rsid w:val="00090FB7"/>
    <w:rsid w:val="0009121C"/>
    <w:rsid w:val="000916E7"/>
    <w:rsid w:val="00091767"/>
    <w:rsid w:val="000925C8"/>
    <w:rsid w:val="00092605"/>
    <w:rsid w:val="000928C4"/>
    <w:rsid w:val="00093053"/>
    <w:rsid w:val="0009306C"/>
    <w:rsid w:val="000935E0"/>
    <w:rsid w:val="00093961"/>
    <w:rsid w:val="00093ED8"/>
    <w:rsid w:val="000943C1"/>
    <w:rsid w:val="0009451E"/>
    <w:rsid w:val="000946FB"/>
    <w:rsid w:val="00095814"/>
    <w:rsid w:val="00095CF4"/>
    <w:rsid w:val="00095E8F"/>
    <w:rsid w:val="00095EAA"/>
    <w:rsid w:val="00095EC5"/>
    <w:rsid w:val="00096A80"/>
    <w:rsid w:val="00096AB3"/>
    <w:rsid w:val="00096C08"/>
    <w:rsid w:val="00096DFB"/>
    <w:rsid w:val="00096E40"/>
    <w:rsid w:val="00096F48"/>
    <w:rsid w:val="00097301"/>
    <w:rsid w:val="0009763C"/>
    <w:rsid w:val="00097B07"/>
    <w:rsid w:val="00097C0D"/>
    <w:rsid w:val="000A04DC"/>
    <w:rsid w:val="000A0F35"/>
    <w:rsid w:val="000A11FD"/>
    <w:rsid w:val="000A128F"/>
    <w:rsid w:val="000A1E99"/>
    <w:rsid w:val="000A1F29"/>
    <w:rsid w:val="000A21A8"/>
    <w:rsid w:val="000A242C"/>
    <w:rsid w:val="000A299E"/>
    <w:rsid w:val="000A2F12"/>
    <w:rsid w:val="000A36DE"/>
    <w:rsid w:val="000A391B"/>
    <w:rsid w:val="000A39F0"/>
    <w:rsid w:val="000A3CBA"/>
    <w:rsid w:val="000A3F37"/>
    <w:rsid w:val="000A411E"/>
    <w:rsid w:val="000A5D03"/>
    <w:rsid w:val="000A6204"/>
    <w:rsid w:val="000A66BA"/>
    <w:rsid w:val="000A679C"/>
    <w:rsid w:val="000A6AF9"/>
    <w:rsid w:val="000A70AA"/>
    <w:rsid w:val="000A72BC"/>
    <w:rsid w:val="000A7AEF"/>
    <w:rsid w:val="000B066B"/>
    <w:rsid w:val="000B0B36"/>
    <w:rsid w:val="000B0C32"/>
    <w:rsid w:val="000B0DB4"/>
    <w:rsid w:val="000B0DFE"/>
    <w:rsid w:val="000B0EDB"/>
    <w:rsid w:val="000B144E"/>
    <w:rsid w:val="000B1898"/>
    <w:rsid w:val="000B1913"/>
    <w:rsid w:val="000B1AC7"/>
    <w:rsid w:val="000B24A1"/>
    <w:rsid w:val="000B28DB"/>
    <w:rsid w:val="000B2FF3"/>
    <w:rsid w:val="000B3086"/>
    <w:rsid w:val="000B3430"/>
    <w:rsid w:val="000B3548"/>
    <w:rsid w:val="000B3FD4"/>
    <w:rsid w:val="000B4918"/>
    <w:rsid w:val="000B4C99"/>
    <w:rsid w:val="000B56C6"/>
    <w:rsid w:val="000B598F"/>
    <w:rsid w:val="000B6D66"/>
    <w:rsid w:val="000B714C"/>
    <w:rsid w:val="000B7952"/>
    <w:rsid w:val="000B7B06"/>
    <w:rsid w:val="000B7ED1"/>
    <w:rsid w:val="000C0002"/>
    <w:rsid w:val="000C0B16"/>
    <w:rsid w:val="000C1979"/>
    <w:rsid w:val="000C2017"/>
    <w:rsid w:val="000C2485"/>
    <w:rsid w:val="000C2DFF"/>
    <w:rsid w:val="000C31F1"/>
    <w:rsid w:val="000C371B"/>
    <w:rsid w:val="000C3881"/>
    <w:rsid w:val="000C4379"/>
    <w:rsid w:val="000C490C"/>
    <w:rsid w:val="000C4D88"/>
    <w:rsid w:val="000C50AA"/>
    <w:rsid w:val="000C53BE"/>
    <w:rsid w:val="000C5A7A"/>
    <w:rsid w:val="000C5E93"/>
    <w:rsid w:val="000C6758"/>
    <w:rsid w:val="000C6778"/>
    <w:rsid w:val="000C6C12"/>
    <w:rsid w:val="000C7129"/>
    <w:rsid w:val="000C71AD"/>
    <w:rsid w:val="000C796E"/>
    <w:rsid w:val="000D0A03"/>
    <w:rsid w:val="000D0A87"/>
    <w:rsid w:val="000D0ABF"/>
    <w:rsid w:val="000D121E"/>
    <w:rsid w:val="000D1569"/>
    <w:rsid w:val="000D2475"/>
    <w:rsid w:val="000D2689"/>
    <w:rsid w:val="000D26E9"/>
    <w:rsid w:val="000D2906"/>
    <w:rsid w:val="000D3346"/>
    <w:rsid w:val="000D36D4"/>
    <w:rsid w:val="000D415B"/>
    <w:rsid w:val="000D4250"/>
    <w:rsid w:val="000D463C"/>
    <w:rsid w:val="000D4705"/>
    <w:rsid w:val="000D4F0C"/>
    <w:rsid w:val="000D5765"/>
    <w:rsid w:val="000D6231"/>
    <w:rsid w:val="000D6A7E"/>
    <w:rsid w:val="000D6D56"/>
    <w:rsid w:val="000D6DC7"/>
    <w:rsid w:val="000D74A7"/>
    <w:rsid w:val="000D772C"/>
    <w:rsid w:val="000D7AA2"/>
    <w:rsid w:val="000E0B23"/>
    <w:rsid w:val="000E1A72"/>
    <w:rsid w:val="000E1B12"/>
    <w:rsid w:val="000E226A"/>
    <w:rsid w:val="000E2468"/>
    <w:rsid w:val="000E2758"/>
    <w:rsid w:val="000E284E"/>
    <w:rsid w:val="000E2881"/>
    <w:rsid w:val="000E3870"/>
    <w:rsid w:val="000E3AE5"/>
    <w:rsid w:val="000E3BD3"/>
    <w:rsid w:val="000E4102"/>
    <w:rsid w:val="000E4402"/>
    <w:rsid w:val="000E4418"/>
    <w:rsid w:val="000E4786"/>
    <w:rsid w:val="000E4DE1"/>
    <w:rsid w:val="000E5277"/>
    <w:rsid w:val="000E57A9"/>
    <w:rsid w:val="000E5D6E"/>
    <w:rsid w:val="000E5FD6"/>
    <w:rsid w:val="000E63E8"/>
    <w:rsid w:val="000E6435"/>
    <w:rsid w:val="000E643D"/>
    <w:rsid w:val="000E6A10"/>
    <w:rsid w:val="000E6ABE"/>
    <w:rsid w:val="000E6D81"/>
    <w:rsid w:val="000E6F51"/>
    <w:rsid w:val="000E6FC8"/>
    <w:rsid w:val="000E736B"/>
    <w:rsid w:val="000F0C60"/>
    <w:rsid w:val="000F0F6F"/>
    <w:rsid w:val="000F159C"/>
    <w:rsid w:val="000F17B1"/>
    <w:rsid w:val="000F2050"/>
    <w:rsid w:val="000F2602"/>
    <w:rsid w:val="000F2B87"/>
    <w:rsid w:val="000F2F7E"/>
    <w:rsid w:val="000F35F9"/>
    <w:rsid w:val="000F4779"/>
    <w:rsid w:val="000F4B0B"/>
    <w:rsid w:val="000F4C66"/>
    <w:rsid w:val="000F50E2"/>
    <w:rsid w:val="000F5206"/>
    <w:rsid w:val="000F6353"/>
    <w:rsid w:val="000F67EC"/>
    <w:rsid w:val="000F6B76"/>
    <w:rsid w:val="000F6CEF"/>
    <w:rsid w:val="000F7820"/>
    <w:rsid w:val="000F7C66"/>
    <w:rsid w:val="000F7F6F"/>
    <w:rsid w:val="0010005E"/>
    <w:rsid w:val="0010014D"/>
    <w:rsid w:val="00100458"/>
    <w:rsid w:val="00101623"/>
    <w:rsid w:val="00101AB9"/>
    <w:rsid w:val="00101B61"/>
    <w:rsid w:val="00101EEC"/>
    <w:rsid w:val="0010207E"/>
    <w:rsid w:val="001021B0"/>
    <w:rsid w:val="001025E0"/>
    <w:rsid w:val="00102EEF"/>
    <w:rsid w:val="001037D0"/>
    <w:rsid w:val="00103E06"/>
    <w:rsid w:val="00103EF1"/>
    <w:rsid w:val="001044AA"/>
    <w:rsid w:val="00104520"/>
    <w:rsid w:val="00104B0C"/>
    <w:rsid w:val="00104BAF"/>
    <w:rsid w:val="00104DC5"/>
    <w:rsid w:val="00105429"/>
    <w:rsid w:val="00105829"/>
    <w:rsid w:val="00105F0F"/>
    <w:rsid w:val="001060FB"/>
    <w:rsid w:val="00106335"/>
    <w:rsid w:val="00106829"/>
    <w:rsid w:val="00106D9D"/>
    <w:rsid w:val="00106FE8"/>
    <w:rsid w:val="00107A4A"/>
    <w:rsid w:val="00107D2B"/>
    <w:rsid w:val="00107DA7"/>
    <w:rsid w:val="00107F44"/>
    <w:rsid w:val="00107F83"/>
    <w:rsid w:val="001100D3"/>
    <w:rsid w:val="0011068F"/>
    <w:rsid w:val="00110769"/>
    <w:rsid w:val="00110C84"/>
    <w:rsid w:val="00110C90"/>
    <w:rsid w:val="0011158C"/>
    <w:rsid w:val="00111C9D"/>
    <w:rsid w:val="00112F70"/>
    <w:rsid w:val="001137D2"/>
    <w:rsid w:val="00113905"/>
    <w:rsid w:val="0011398D"/>
    <w:rsid w:val="00114717"/>
    <w:rsid w:val="00114B22"/>
    <w:rsid w:val="00114D28"/>
    <w:rsid w:val="00114EFF"/>
    <w:rsid w:val="0011530E"/>
    <w:rsid w:val="001155BD"/>
    <w:rsid w:val="00115F90"/>
    <w:rsid w:val="0011622F"/>
    <w:rsid w:val="0011649C"/>
    <w:rsid w:val="00116915"/>
    <w:rsid w:val="00116B06"/>
    <w:rsid w:val="00116EE3"/>
    <w:rsid w:val="00117015"/>
    <w:rsid w:val="0011708D"/>
    <w:rsid w:val="00117678"/>
    <w:rsid w:val="001178C4"/>
    <w:rsid w:val="001203D9"/>
    <w:rsid w:val="00120804"/>
    <w:rsid w:val="00120B5F"/>
    <w:rsid w:val="001213DB"/>
    <w:rsid w:val="001214DD"/>
    <w:rsid w:val="00121870"/>
    <w:rsid w:val="00121886"/>
    <w:rsid w:val="00123698"/>
    <w:rsid w:val="00123ABD"/>
    <w:rsid w:val="00123CAF"/>
    <w:rsid w:val="0012483F"/>
    <w:rsid w:val="00124862"/>
    <w:rsid w:val="00124B7B"/>
    <w:rsid w:val="001250E6"/>
    <w:rsid w:val="001250EF"/>
    <w:rsid w:val="00125824"/>
    <w:rsid w:val="00125AF0"/>
    <w:rsid w:val="00126257"/>
    <w:rsid w:val="00126C7B"/>
    <w:rsid w:val="001270D7"/>
    <w:rsid w:val="001276AE"/>
    <w:rsid w:val="00127B82"/>
    <w:rsid w:val="001305A2"/>
    <w:rsid w:val="001308BE"/>
    <w:rsid w:val="00130D87"/>
    <w:rsid w:val="001310FF"/>
    <w:rsid w:val="0013124C"/>
    <w:rsid w:val="00131428"/>
    <w:rsid w:val="00131564"/>
    <w:rsid w:val="001316D1"/>
    <w:rsid w:val="00132014"/>
    <w:rsid w:val="00132415"/>
    <w:rsid w:val="00133E2A"/>
    <w:rsid w:val="00133E51"/>
    <w:rsid w:val="00133F44"/>
    <w:rsid w:val="001341FD"/>
    <w:rsid w:val="00134504"/>
    <w:rsid w:val="00134A0C"/>
    <w:rsid w:val="00135107"/>
    <w:rsid w:val="00135818"/>
    <w:rsid w:val="00135AFF"/>
    <w:rsid w:val="0013640F"/>
    <w:rsid w:val="00137258"/>
    <w:rsid w:val="00137622"/>
    <w:rsid w:val="00137701"/>
    <w:rsid w:val="00137914"/>
    <w:rsid w:val="001404EB"/>
    <w:rsid w:val="00140657"/>
    <w:rsid w:val="00140A13"/>
    <w:rsid w:val="00140B77"/>
    <w:rsid w:val="00140F7D"/>
    <w:rsid w:val="00140FC2"/>
    <w:rsid w:val="00141020"/>
    <w:rsid w:val="001416D6"/>
    <w:rsid w:val="001419E8"/>
    <w:rsid w:val="00141BC4"/>
    <w:rsid w:val="00141E8A"/>
    <w:rsid w:val="00141F0F"/>
    <w:rsid w:val="00142325"/>
    <w:rsid w:val="00142382"/>
    <w:rsid w:val="0014281A"/>
    <w:rsid w:val="001429E2"/>
    <w:rsid w:val="00142F6C"/>
    <w:rsid w:val="0014373F"/>
    <w:rsid w:val="00143FEC"/>
    <w:rsid w:val="001446A7"/>
    <w:rsid w:val="00144A4C"/>
    <w:rsid w:val="00144C7E"/>
    <w:rsid w:val="001451D5"/>
    <w:rsid w:val="00145B24"/>
    <w:rsid w:val="00145CCD"/>
    <w:rsid w:val="00145D21"/>
    <w:rsid w:val="00145DDB"/>
    <w:rsid w:val="001477BA"/>
    <w:rsid w:val="0015061F"/>
    <w:rsid w:val="00150B6D"/>
    <w:rsid w:val="001516C1"/>
    <w:rsid w:val="001516CB"/>
    <w:rsid w:val="00151B2A"/>
    <w:rsid w:val="00151C1C"/>
    <w:rsid w:val="00151C36"/>
    <w:rsid w:val="0015235A"/>
    <w:rsid w:val="0015316E"/>
    <w:rsid w:val="00153279"/>
    <w:rsid w:val="00153679"/>
    <w:rsid w:val="00153743"/>
    <w:rsid w:val="00153B5A"/>
    <w:rsid w:val="00153ECD"/>
    <w:rsid w:val="001545A2"/>
    <w:rsid w:val="00154688"/>
    <w:rsid w:val="00154713"/>
    <w:rsid w:val="00154A2A"/>
    <w:rsid w:val="00154AC6"/>
    <w:rsid w:val="0015515D"/>
    <w:rsid w:val="001558DB"/>
    <w:rsid w:val="0015597A"/>
    <w:rsid w:val="00156416"/>
    <w:rsid w:val="0015663E"/>
    <w:rsid w:val="001568CF"/>
    <w:rsid w:val="0015699B"/>
    <w:rsid w:val="00156D21"/>
    <w:rsid w:val="00156EE7"/>
    <w:rsid w:val="00157126"/>
    <w:rsid w:val="00157999"/>
    <w:rsid w:val="001601E4"/>
    <w:rsid w:val="001605DA"/>
    <w:rsid w:val="00160DA8"/>
    <w:rsid w:val="00161002"/>
    <w:rsid w:val="001610E4"/>
    <w:rsid w:val="0016128E"/>
    <w:rsid w:val="00161517"/>
    <w:rsid w:val="001616DB"/>
    <w:rsid w:val="00161723"/>
    <w:rsid w:val="00161BEC"/>
    <w:rsid w:val="00162566"/>
    <w:rsid w:val="00162C05"/>
    <w:rsid w:val="00162EE4"/>
    <w:rsid w:val="00163616"/>
    <w:rsid w:val="00163E45"/>
    <w:rsid w:val="00163E5B"/>
    <w:rsid w:val="0016429C"/>
    <w:rsid w:val="0016446C"/>
    <w:rsid w:val="00164B0B"/>
    <w:rsid w:val="00164FDC"/>
    <w:rsid w:val="00165848"/>
    <w:rsid w:val="00165D73"/>
    <w:rsid w:val="001670AB"/>
    <w:rsid w:val="00167636"/>
    <w:rsid w:val="00167986"/>
    <w:rsid w:val="0017054A"/>
    <w:rsid w:val="001707F3"/>
    <w:rsid w:val="00170C22"/>
    <w:rsid w:val="0017111B"/>
    <w:rsid w:val="001721A2"/>
    <w:rsid w:val="001723C8"/>
    <w:rsid w:val="001728D6"/>
    <w:rsid w:val="00172955"/>
    <w:rsid w:val="00172B98"/>
    <w:rsid w:val="0017390D"/>
    <w:rsid w:val="0017395E"/>
    <w:rsid w:val="00173B8E"/>
    <w:rsid w:val="00173C4C"/>
    <w:rsid w:val="00173D1A"/>
    <w:rsid w:val="00173F7A"/>
    <w:rsid w:val="00174152"/>
    <w:rsid w:val="001744FA"/>
    <w:rsid w:val="001747F0"/>
    <w:rsid w:val="0017521D"/>
    <w:rsid w:val="00175ACE"/>
    <w:rsid w:val="001760B2"/>
    <w:rsid w:val="00176210"/>
    <w:rsid w:val="001767A7"/>
    <w:rsid w:val="00177181"/>
    <w:rsid w:val="00177721"/>
    <w:rsid w:val="0017D486"/>
    <w:rsid w:val="00180BD2"/>
    <w:rsid w:val="00180ED0"/>
    <w:rsid w:val="00180F1F"/>
    <w:rsid w:val="00181184"/>
    <w:rsid w:val="001813CC"/>
    <w:rsid w:val="001815F4"/>
    <w:rsid w:val="001821A5"/>
    <w:rsid w:val="00182323"/>
    <w:rsid w:val="00182908"/>
    <w:rsid w:val="0018370C"/>
    <w:rsid w:val="00183830"/>
    <w:rsid w:val="0018390A"/>
    <w:rsid w:val="001840D4"/>
    <w:rsid w:val="00184530"/>
    <w:rsid w:val="001845DA"/>
    <w:rsid w:val="0018519D"/>
    <w:rsid w:val="001851A7"/>
    <w:rsid w:val="00185AF8"/>
    <w:rsid w:val="00185D1C"/>
    <w:rsid w:val="001867AC"/>
    <w:rsid w:val="001868F9"/>
    <w:rsid w:val="00186F42"/>
    <w:rsid w:val="00186F9B"/>
    <w:rsid w:val="00187166"/>
    <w:rsid w:val="00187EBA"/>
    <w:rsid w:val="00190325"/>
    <w:rsid w:val="00190A1C"/>
    <w:rsid w:val="00191334"/>
    <w:rsid w:val="00191529"/>
    <w:rsid w:val="00191AC4"/>
    <w:rsid w:val="00191F28"/>
    <w:rsid w:val="0019270B"/>
    <w:rsid w:val="001939B1"/>
    <w:rsid w:val="00193ECC"/>
    <w:rsid w:val="00194911"/>
    <w:rsid w:val="0019491C"/>
    <w:rsid w:val="00194CD4"/>
    <w:rsid w:val="00194E62"/>
    <w:rsid w:val="001951CE"/>
    <w:rsid w:val="0019567C"/>
    <w:rsid w:val="00195825"/>
    <w:rsid w:val="001958AD"/>
    <w:rsid w:val="00196BB5"/>
    <w:rsid w:val="00196F96"/>
    <w:rsid w:val="00197186"/>
    <w:rsid w:val="00197459"/>
    <w:rsid w:val="001A02B1"/>
    <w:rsid w:val="001A049E"/>
    <w:rsid w:val="001A0503"/>
    <w:rsid w:val="001A10C5"/>
    <w:rsid w:val="001A16B2"/>
    <w:rsid w:val="001A1894"/>
    <w:rsid w:val="001A1CE5"/>
    <w:rsid w:val="001A236E"/>
    <w:rsid w:val="001A25BE"/>
    <w:rsid w:val="001A31FA"/>
    <w:rsid w:val="001A3CA6"/>
    <w:rsid w:val="001A3CD9"/>
    <w:rsid w:val="001A3E42"/>
    <w:rsid w:val="001A44AA"/>
    <w:rsid w:val="001A4504"/>
    <w:rsid w:val="001A4E46"/>
    <w:rsid w:val="001A50B0"/>
    <w:rsid w:val="001A5248"/>
    <w:rsid w:val="001A5762"/>
    <w:rsid w:val="001A6422"/>
    <w:rsid w:val="001A6879"/>
    <w:rsid w:val="001A6A7D"/>
    <w:rsid w:val="001A6C0B"/>
    <w:rsid w:val="001A6CF0"/>
    <w:rsid w:val="001A6FE5"/>
    <w:rsid w:val="001A75DE"/>
    <w:rsid w:val="001A77B7"/>
    <w:rsid w:val="001A794F"/>
    <w:rsid w:val="001A7B80"/>
    <w:rsid w:val="001B05D8"/>
    <w:rsid w:val="001B0BBA"/>
    <w:rsid w:val="001B1980"/>
    <w:rsid w:val="001B1AE6"/>
    <w:rsid w:val="001B2518"/>
    <w:rsid w:val="001B2633"/>
    <w:rsid w:val="001B2DA9"/>
    <w:rsid w:val="001B2FDA"/>
    <w:rsid w:val="001B2FE8"/>
    <w:rsid w:val="001B34BA"/>
    <w:rsid w:val="001B3D22"/>
    <w:rsid w:val="001B3EFB"/>
    <w:rsid w:val="001B42F7"/>
    <w:rsid w:val="001B4775"/>
    <w:rsid w:val="001B4A7F"/>
    <w:rsid w:val="001B5058"/>
    <w:rsid w:val="001B59FF"/>
    <w:rsid w:val="001B5C94"/>
    <w:rsid w:val="001B5F7B"/>
    <w:rsid w:val="001B6207"/>
    <w:rsid w:val="001B64DE"/>
    <w:rsid w:val="001B71EA"/>
    <w:rsid w:val="001B7BDB"/>
    <w:rsid w:val="001C07CE"/>
    <w:rsid w:val="001C0A35"/>
    <w:rsid w:val="001C118D"/>
    <w:rsid w:val="001C13DE"/>
    <w:rsid w:val="001C1A25"/>
    <w:rsid w:val="001C2019"/>
    <w:rsid w:val="001C2A4A"/>
    <w:rsid w:val="001C2A8A"/>
    <w:rsid w:val="001C2BFA"/>
    <w:rsid w:val="001C31C5"/>
    <w:rsid w:val="001C330F"/>
    <w:rsid w:val="001C3352"/>
    <w:rsid w:val="001C341C"/>
    <w:rsid w:val="001C3ACE"/>
    <w:rsid w:val="001C468F"/>
    <w:rsid w:val="001C474D"/>
    <w:rsid w:val="001C4C83"/>
    <w:rsid w:val="001C4EBB"/>
    <w:rsid w:val="001C5A6E"/>
    <w:rsid w:val="001C5BEF"/>
    <w:rsid w:val="001C616B"/>
    <w:rsid w:val="001C638A"/>
    <w:rsid w:val="001C65EE"/>
    <w:rsid w:val="001C742E"/>
    <w:rsid w:val="001C74A9"/>
    <w:rsid w:val="001C754D"/>
    <w:rsid w:val="001C773E"/>
    <w:rsid w:val="001C7830"/>
    <w:rsid w:val="001C7A6E"/>
    <w:rsid w:val="001D0009"/>
    <w:rsid w:val="001D06F8"/>
    <w:rsid w:val="001D0ADC"/>
    <w:rsid w:val="001D0E95"/>
    <w:rsid w:val="001D0F8B"/>
    <w:rsid w:val="001D0FEF"/>
    <w:rsid w:val="001D11B8"/>
    <w:rsid w:val="001D12F3"/>
    <w:rsid w:val="001D1BA0"/>
    <w:rsid w:val="001D2427"/>
    <w:rsid w:val="001D2451"/>
    <w:rsid w:val="001D2C98"/>
    <w:rsid w:val="001D3137"/>
    <w:rsid w:val="001D34ED"/>
    <w:rsid w:val="001D4D46"/>
    <w:rsid w:val="001D4F9B"/>
    <w:rsid w:val="001D5689"/>
    <w:rsid w:val="001D6D4E"/>
    <w:rsid w:val="001D7575"/>
    <w:rsid w:val="001D7599"/>
    <w:rsid w:val="001D7D1C"/>
    <w:rsid w:val="001D7DF3"/>
    <w:rsid w:val="001D7F14"/>
    <w:rsid w:val="001E02B7"/>
    <w:rsid w:val="001E182F"/>
    <w:rsid w:val="001E209A"/>
    <w:rsid w:val="001E218F"/>
    <w:rsid w:val="001E21FD"/>
    <w:rsid w:val="001E242D"/>
    <w:rsid w:val="001E2498"/>
    <w:rsid w:val="001E2986"/>
    <w:rsid w:val="001E2EA4"/>
    <w:rsid w:val="001E2EB9"/>
    <w:rsid w:val="001E351C"/>
    <w:rsid w:val="001E35C7"/>
    <w:rsid w:val="001E3801"/>
    <w:rsid w:val="001E39D9"/>
    <w:rsid w:val="001E3DE4"/>
    <w:rsid w:val="001E43D2"/>
    <w:rsid w:val="001E4593"/>
    <w:rsid w:val="001E4669"/>
    <w:rsid w:val="001E49CE"/>
    <w:rsid w:val="001E4E80"/>
    <w:rsid w:val="001E4FB8"/>
    <w:rsid w:val="001E63E5"/>
    <w:rsid w:val="001E6668"/>
    <w:rsid w:val="001E6C3A"/>
    <w:rsid w:val="001E71D9"/>
    <w:rsid w:val="001E7665"/>
    <w:rsid w:val="001E772F"/>
    <w:rsid w:val="001E7C8C"/>
    <w:rsid w:val="001F1F88"/>
    <w:rsid w:val="001F2506"/>
    <w:rsid w:val="001F2984"/>
    <w:rsid w:val="001F2EF5"/>
    <w:rsid w:val="001F2F71"/>
    <w:rsid w:val="001F37F4"/>
    <w:rsid w:val="001F3FFD"/>
    <w:rsid w:val="001F506F"/>
    <w:rsid w:val="001F5D7A"/>
    <w:rsid w:val="001F6461"/>
    <w:rsid w:val="001F715C"/>
    <w:rsid w:val="001F7204"/>
    <w:rsid w:val="001F73BD"/>
    <w:rsid w:val="001F74C7"/>
    <w:rsid w:val="001F7586"/>
    <w:rsid w:val="001F79DF"/>
    <w:rsid w:val="001F7B2D"/>
    <w:rsid w:val="001F7E0B"/>
    <w:rsid w:val="001F7F0D"/>
    <w:rsid w:val="002001CE"/>
    <w:rsid w:val="002005D6"/>
    <w:rsid w:val="00200766"/>
    <w:rsid w:val="0020120A"/>
    <w:rsid w:val="0020123C"/>
    <w:rsid w:val="002013BB"/>
    <w:rsid w:val="00201837"/>
    <w:rsid w:val="00201B81"/>
    <w:rsid w:val="00201F52"/>
    <w:rsid w:val="002024CE"/>
    <w:rsid w:val="0020283B"/>
    <w:rsid w:val="00203345"/>
    <w:rsid w:val="0020376F"/>
    <w:rsid w:val="002039BA"/>
    <w:rsid w:val="00203C54"/>
    <w:rsid w:val="00203E62"/>
    <w:rsid w:val="0020436C"/>
    <w:rsid w:val="00204576"/>
    <w:rsid w:val="00204A87"/>
    <w:rsid w:val="00204C41"/>
    <w:rsid w:val="002058AD"/>
    <w:rsid w:val="00205AB5"/>
    <w:rsid w:val="00205D21"/>
    <w:rsid w:val="0020649D"/>
    <w:rsid w:val="00206F32"/>
    <w:rsid w:val="00207529"/>
    <w:rsid w:val="00207889"/>
    <w:rsid w:val="00207F04"/>
    <w:rsid w:val="00210243"/>
    <w:rsid w:val="00210321"/>
    <w:rsid w:val="002109D6"/>
    <w:rsid w:val="00210A27"/>
    <w:rsid w:val="00210D5D"/>
    <w:rsid w:val="0021129C"/>
    <w:rsid w:val="00211307"/>
    <w:rsid w:val="0021152C"/>
    <w:rsid w:val="002117E7"/>
    <w:rsid w:val="00211C6E"/>
    <w:rsid w:val="00212087"/>
    <w:rsid w:val="00212203"/>
    <w:rsid w:val="002126F4"/>
    <w:rsid w:val="002126F9"/>
    <w:rsid w:val="00212897"/>
    <w:rsid w:val="00212B24"/>
    <w:rsid w:val="00212C56"/>
    <w:rsid w:val="00212F42"/>
    <w:rsid w:val="00213981"/>
    <w:rsid w:val="00213F68"/>
    <w:rsid w:val="002143A6"/>
    <w:rsid w:val="00214405"/>
    <w:rsid w:val="002146C1"/>
    <w:rsid w:val="00214ACA"/>
    <w:rsid w:val="0021526E"/>
    <w:rsid w:val="00215491"/>
    <w:rsid w:val="002155A3"/>
    <w:rsid w:val="0021600C"/>
    <w:rsid w:val="00216EC2"/>
    <w:rsid w:val="002172AA"/>
    <w:rsid w:val="0021755D"/>
    <w:rsid w:val="00217601"/>
    <w:rsid w:val="00217E00"/>
    <w:rsid w:val="00220131"/>
    <w:rsid w:val="00220340"/>
    <w:rsid w:val="0022038B"/>
    <w:rsid w:val="00220515"/>
    <w:rsid w:val="0022054D"/>
    <w:rsid w:val="0022074D"/>
    <w:rsid w:val="002209DB"/>
    <w:rsid w:val="00220E9C"/>
    <w:rsid w:val="00220EBD"/>
    <w:rsid w:val="00221DC2"/>
    <w:rsid w:val="002228CF"/>
    <w:rsid w:val="00222C4A"/>
    <w:rsid w:val="00222E6C"/>
    <w:rsid w:val="002231F1"/>
    <w:rsid w:val="0022323E"/>
    <w:rsid w:val="00224699"/>
    <w:rsid w:val="00224989"/>
    <w:rsid w:val="00224B5B"/>
    <w:rsid w:val="002254BF"/>
    <w:rsid w:val="002259FF"/>
    <w:rsid w:val="00225BA7"/>
    <w:rsid w:val="00226A11"/>
    <w:rsid w:val="0022720A"/>
    <w:rsid w:val="00227306"/>
    <w:rsid w:val="00227497"/>
    <w:rsid w:val="002275CB"/>
    <w:rsid w:val="00227C59"/>
    <w:rsid w:val="00230C06"/>
    <w:rsid w:val="00230F26"/>
    <w:rsid w:val="00230F33"/>
    <w:rsid w:val="002316EC"/>
    <w:rsid w:val="00231705"/>
    <w:rsid w:val="00231AF2"/>
    <w:rsid w:val="002325B4"/>
    <w:rsid w:val="0023275E"/>
    <w:rsid w:val="00232893"/>
    <w:rsid w:val="002328D8"/>
    <w:rsid w:val="00232A73"/>
    <w:rsid w:val="00233018"/>
    <w:rsid w:val="0023353A"/>
    <w:rsid w:val="002335F3"/>
    <w:rsid w:val="0023392E"/>
    <w:rsid w:val="00233EB1"/>
    <w:rsid w:val="00233F80"/>
    <w:rsid w:val="00234071"/>
    <w:rsid w:val="002345CF"/>
    <w:rsid w:val="0023497E"/>
    <w:rsid w:val="00234998"/>
    <w:rsid w:val="00234B3D"/>
    <w:rsid w:val="00234C9A"/>
    <w:rsid w:val="00234D6E"/>
    <w:rsid w:val="00235868"/>
    <w:rsid w:val="0023589A"/>
    <w:rsid w:val="00235D70"/>
    <w:rsid w:val="00235F61"/>
    <w:rsid w:val="00236104"/>
    <w:rsid w:val="0023620A"/>
    <w:rsid w:val="0023669B"/>
    <w:rsid w:val="00240436"/>
    <w:rsid w:val="00240475"/>
    <w:rsid w:val="0024048A"/>
    <w:rsid w:val="0024074C"/>
    <w:rsid w:val="00241B68"/>
    <w:rsid w:val="002421B0"/>
    <w:rsid w:val="002421C0"/>
    <w:rsid w:val="00242D75"/>
    <w:rsid w:val="00242E92"/>
    <w:rsid w:val="00244AE7"/>
    <w:rsid w:val="00245025"/>
    <w:rsid w:val="00245206"/>
    <w:rsid w:val="0024527C"/>
    <w:rsid w:val="002453BE"/>
    <w:rsid w:val="00245459"/>
    <w:rsid w:val="00245A06"/>
    <w:rsid w:val="00245F05"/>
    <w:rsid w:val="002467C1"/>
    <w:rsid w:val="002468F6"/>
    <w:rsid w:val="00246B40"/>
    <w:rsid w:val="00247CDB"/>
    <w:rsid w:val="0025007C"/>
    <w:rsid w:val="002502EE"/>
    <w:rsid w:val="002507BA"/>
    <w:rsid w:val="00250AAE"/>
    <w:rsid w:val="0025102E"/>
    <w:rsid w:val="00251461"/>
    <w:rsid w:val="00251A54"/>
    <w:rsid w:val="00251AB5"/>
    <w:rsid w:val="00251CEA"/>
    <w:rsid w:val="00252472"/>
    <w:rsid w:val="00252E82"/>
    <w:rsid w:val="00252ED2"/>
    <w:rsid w:val="0025353C"/>
    <w:rsid w:val="002536AD"/>
    <w:rsid w:val="00253D90"/>
    <w:rsid w:val="002541B4"/>
    <w:rsid w:val="00254F05"/>
    <w:rsid w:val="0025557A"/>
    <w:rsid w:val="00255D0D"/>
    <w:rsid w:val="00256DDE"/>
    <w:rsid w:val="00256E4D"/>
    <w:rsid w:val="002570B1"/>
    <w:rsid w:val="00257884"/>
    <w:rsid w:val="0026004A"/>
    <w:rsid w:val="002603FA"/>
    <w:rsid w:val="00260869"/>
    <w:rsid w:val="002608C8"/>
    <w:rsid w:val="00260E5A"/>
    <w:rsid w:val="00260FF8"/>
    <w:rsid w:val="00260FFF"/>
    <w:rsid w:val="002615AE"/>
    <w:rsid w:val="00261835"/>
    <w:rsid w:val="00262641"/>
    <w:rsid w:val="00262669"/>
    <w:rsid w:val="00262C8B"/>
    <w:rsid w:val="00263DBD"/>
    <w:rsid w:val="002643DF"/>
    <w:rsid w:val="00264E05"/>
    <w:rsid w:val="00265256"/>
    <w:rsid w:val="002664CE"/>
    <w:rsid w:val="002667D7"/>
    <w:rsid w:val="00266D81"/>
    <w:rsid w:val="002671B6"/>
    <w:rsid w:val="0026744D"/>
    <w:rsid w:val="002677B3"/>
    <w:rsid w:val="00267AFA"/>
    <w:rsid w:val="00267BFB"/>
    <w:rsid w:val="00270167"/>
    <w:rsid w:val="00270385"/>
    <w:rsid w:val="002703D0"/>
    <w:rsid w:val="00270A9D"/>
    <w:rsid w:val="002714C6"/>
    <w:rsid w:val="00271AFC"/>
    <w:rsid w:val="00271D7C"/>
    <w:rsid w:val="00271F4C"/>
    <w:rsid w:val="00272E98"/>
    <w:rsid w:val="00273698"/>
    <w:rsid w:val="002736B2"/>
    <w:rsid w:val="00273896"/>
    <w:rsid w:val="00273FBF"/>
    <w:rsid w:val="002743D3"/>
    <w:rsid w:val="0027495C"/>
    <w:rsid w:val="00274DCC"/>
    <w:rsid w:val="002750F6"/>
    <w:rsid w:val="00275151"/>
    <w:rsid w:val="002754E8"/>
    <w:rsid w:val="00275BFD"/>
    <w:rsid w:val="00276612"/>
    <w:rsid w:val="00276766"/>
    <w:rsid w:val="00276B76"/>
    <w:rsid w:val="00276DCB"/>
    <w:rsid w:val="00276F64"/>
    <w:rsid w:val="002772D1"/>
    <w:rsid w:val="00277AFA"/>
    <w:rsid w:val="00280F48"/>
    <w:rsid w:val="0028101C"/>
    <w:rsid w:val="00281187"/>
    <w:rsid w:val="0028207A"/>
    <w:rsid w:val="00282220"/>
    <w:rsid w:val="002827E3"/>
    <w:rsid w:val="00282AE9"/>
    <w:rsid w:val="00282B63"/>
    <w:rsid w:val="00282EE8"/>
    <w:rsid w:val="0028389C"/>
    <w:rsid w:val="002838E1"/>
    <w:rsid w:val="00283DD3"/>
    <w:rsid w:val="002844AC"/>
    <w:rsid w:val="002847F2"/>
    <w:rsid w:val="00284E91"/>
    <w:rsid w:val="00285BB1"/>
    <w:rsid w:val="0028703F"/>
    <w:rsid w:val="00287468"/>
    <w:rsid w:val="002878AA"/>
    <w:rsid w:val="002878B6"/>
    <w:rsid w:val="00287F40"/>
    <w:rsid w:val="0029033A"/>
    <w:rsid w:val="00290737"/>
    <w:rsid w:val="00290BC5"/>
    <w:rsid w:val="0029132B"/>
    <w:rsid w:val="00291776"/>
    <w:rsid w:val="00291D50"/>
    <w:rsid w:val="002927FE"/>
    <w:rsid w:val="00293228"/>
    <w:rsid w:val="00293D38"/>
    <w:rsid w:val="00294417"/>
    <w:rsid w:val="00294ABD"/>
    <w:rsid w:val="00294C7C"/>
    <w:rsid w:val="00294E73"/>
    <w:rsid w:val="00295143"/>
    <w:rsid w:val="002953CB"/>
    <w:rsid w:val="0029588C"/>
    <w:rsid w:val="00295C7A"/>
    <w:rsid w:val="0029739F"/>
    <w:rsid w:val="00297F39"/>
    <w:rsid w:val="002A0456"/>
    <w:rsid w:val="002A0472"/>
    <w:rsid w:val="002A063F"/>
    <w:rsid w:val="002A06BB"/>
    <w:rsid w:val="002A0A8C"/>
    <w:rsid w:val="002A0D6E"/>
    <w:rsid w:val="002A0EEC"/>
    <w:rsid w:val="002A1A63"/>
    <w:rsid w:val="002A1A8B"/>
    <w:rsid w:val="002A1C05"/>
    <w:rsid w:val="002A20B9"/>
    <w:rsid w:val="002A2480"/>
    <w:rsid w:val="002A2807"/>
    <w:rsid w:val="002A380C"/>
    <w:rsid w:val="002A4147"/>
    <w:rsid w:val="002A4A67"/>
    <w:rsid w:val="002A4C4E"/>
    <w:rsid w:val="002A507E"/>
    <w:rsid w:val="002A61BC"/>
    <w:rsid w:val="002A6358"/>
    <w:rsid w:val="002A637F"/>
    <w:rsid w:val="002A665F"/>
    <w:rsid w:val="002A6D94"/>
    <w:rsid w:val="002A6FFC"/>
    <w:rsid w:val="002A73A3"/>
    <w:rsid w:val="002A7665"/>
    <w:rsid w:val="002A7D0A"/>
    <w:rsid w:val="002A7FA8"/>
    <w:rsid w:val="002B05C7"/>
    <w:rsid w:val="002B0857"/>
    <w:rsid w:val="002B0F58"/>
    <w:rsid w:val="002B16C6"/>
    <w:rsid w:val="002B217E"/>
    <w:rsid w:val="002B2664"/>
    <w:rsid w:val="002B281A"/>
    <w:rsid w:val="002B2B01"/>
    <w:rsid w:val="002B2ED4"/>
    <w:rsid w:val="002B378E"/>
    <w:rsid w:val="002B3E0E"/>
    <w:rsid w:val="002B46C6"/>
    <w:rsid w:val="002B4D76"/>
    <w:rsid w:val="002B5070"/>
    <w:rsid w:val="002B51E2"/>
    <w:rsid w:val="002B5301"/>
    <w:rsid w:val="002B543F"/>
    <w:rsid w:val="002B54DC"/>
    <w:rsid w:val="002B5575"/>
    <w:rsid w:val="002B5DCF"/>
    <w:rsid w:val="002B6EEA"/>
    <w:rsid w:val="002B7393"/>
    <w:rsid w:val="002B7776"/>
    <w:rsid w:val="002B7898"/>
    <w:rsid w:val="002C064B"/>
    <w:rsid w:val="002C0B12"/>
    <w:rsid w:val="002C1060"/>
    <w:rsid w:val="002C239F"/>
    <w:rsid w:val="002C29F5"/>
    <w:rsid w:val="002C2B2B"/>
    <w:rsid w:val="002C30F4"/>
    <w:rsid w:val="002C3319"/>
    <w:rsid w:val="002C349F"/>
    <w:rsid w:val="002C3CB3"/>
    <w:rsid w:val="002C3F18"/>
    <w:rsid w:val="002C4049"/>
    <w:rsid w:val="002C40EC"/>
    <w:rsid w:val="002C461A"/>
    <w:rsid w:val="002C4AF5"/>
    <w:rsid w:val="002C4B6D"/>
    <w:rsid w:val="002C4E8E"/>
    <w:rsid w:val="002C4F88"/>
    <w:rsid w:val="002C5295"/>
    <w:rsid w:val="002C5451"/>
    <w:rsid w:val="002C5BCA"/>
    <w:rsid w:val="002C6464"/>
    <w:rsid w:val="002C6509"/>
    <w:rsid w:val="002C6D23"/>
    <w:rsid w:val="002C7A8B"/>
    <w:rsid w:val="002C7AC5"/>
    <w:rsid w:val="002D0372"/>
    <w:rsid w:val="002D188C"/>
    <w:rsid w:val="002D1AD6"/>
    <w:rsid w:val="002D1C75"/>
    <w:rsid w:val="002D1F70"/>
    <w:rsid w:val="002D2749"/>
    <w:rsid w:val="002D297D"/>
    <w:rsid w:val="002D2B63"/>
    <w:rsid w:val="002D2C09"/>
    <w:rsid w:val="002D2F3A"/>
    <w:rsid w:val="002D3300"/>
    <w:rsid w:val="002D3E79"/>
    <w:rsid w:val="002D4334"/>
    <w:rsid w:val="002D46C7"/>
    <w:rsid w:val="002D4A20"/>
    <w:rsid w:val="002D5433"/>
    <w:rsid w:val="002D56E4"/>
    <w:rsid w:val="002D5940"/>
    <w:rsid w:val="002D5BC1"/>
    <w:rsid w:val="002D6548"/>
    <w:rsid w:val="002D6694"/>
    <w:rsid w:val="002D6BAC"/>
    <w:rsid w:val="002D6DB6"/>
    <w:rsid w:val="002D7013"/>
    <w:rsid w:val="002D7294"/>
    <w:rsid w:val="002D783E"/>
    <w:rsid w:val="002D7E83"/>
    <w:rsid w:val="002E0FA7"/>
    <w:rsid w:val="002E1702"/>
    <w:rsid w:val="002E175A"/>
    <w:rsid w:val="002E179D"/>
    <w:rsid w:val="002E1F6D"/>
    <w:rsid w:val="002E21A7"/>
    <w:rsid w:val="002E288D"/>
    <w:rsid w:val="002E2A01"/>
    <w:rsid w:val="002E340F"/>
    <w:rsid w:val="002E36FD"/>
    <w:rsid w:val="002E383D"/>
    <w:rsid w:val="002E3961"/>
    <w:rsid w:val="002E3E99"/>
    <w:rsid w:val="002E44BA"/>
    <w:rsid w:val="002E4A2D"/>
    <w:rsid w:val="002E4B32"/>
    <w:rsid w:val="002E552A"/>
    <w:rsid w:val="002E58DC"/>
    <w:rsid w:val="002E67A2"/>
    <w:rsid w:val="002E6813"/>
    <w:rsid w:val="002E6B79"/>
    <w:rsid w:val="002E6B8D"/>
    <w:rsid w:val="002E6BFF"/>
    <w:rsid w:val="002E706F"/>
    <w:rsid w:val="002E73C5"/>
    <w:rsid w:val="002E7A80"/>
    <w:rsid w:val="002F0381"/>
    <w:rsid w:val="002F038B"/>
    <w:rsid w:val="002F08C4"/>
    <w:rsid w:val="002F0CFB"/>
    <w:rsid w:val="002F15F6"/>
    <w:rsid w:val="002F1C82"/>
    <w:rsid w:val="002F2AF7"/>
    <w:rsid w:val="002F351E"/>
    <w:rsid w:val="002F36DE"/>
    <w:rsid w:val="002F36F1"/>
    <w:rsid w:val="002F486C"/>
    <w:rsid w:val="002F4AE8"/>
    <w:rsid w:val="002F4B62"/>
    <w:rsid w:val="002F5098"/>
    <w:rsid w:val="002F55E2"/>
    <w:rsid w:val="002F5881"/>
    <w:rsid w:val="002F5C5F"/>
    <w:rsid w:val="002F5D7E"/>
    <w:rsid w:val="002F5E47"/>
    <w:rsid w:val="002F674C"/>
    <w:rsid w:val="002F6B5C"/>
    <w:rsid w:val="002F775F"/>
    <w:rsid w:val="002F77DA"/>
    <w:rsid w:val="002F7BFA"/>
    <w:rsid w:val="002F7D49"/>
    <w:rsid w:val="002F7EB0"/>
    <w:rsid w:val="002F7F0E"/>
    <w:rsid w:val="0030080E"/>
    <w:rsid w:val="00300B6A"/>
    <w:rsid w:val="00300EB5"/>
    <w:rsid w:val="003013DD"/>
    <w:rsid w:val="003014F4"/>
    <w:rsid w:val="00301C4A"/>
    <w:rsid w:val="00301C8E"/>
    <w:rsid w:val="00301E2C"/>
    <w:rsid w:val="00301E47"/>
    <w:rsid w:val="00301E94"/>
    <w:rsid w:val="003023FD"/>
    <w:rsid w:val="00302C0D"/>
    <w:rsid w:val="003033D0"/>
    <w:rsid w:val="003033FA"/>
    <w:rsid w:val="00303469"/>
    <w:rsid w:val="0030433F"/>
    <w:rsid w:val="00304539"/>
    <w:rsid w:val="00304582"/>
    <w:rsid w:val="00304678"/>
    <w:rsid w:val="00304F91"/>
    <w:rsid w:val="0030504F"/>
    <w:rsid w:val="00305145"/>
    <w:rsid w:val="00305F55"/>
    <w:rsid w:val="00306315"/>
    <w:rsid w:val="003065A5"/>
    <w:rsid w:val="00306677"/>
    <w:rsid w:val="00307477"/>
    <w:rsid w:val="003074EC"/>
    <w:rsid w:val="003076E0"/>
    <w:rsid w:val="003102CD"/>
    <w:rsid w:val="0031042C"/>
    <w:rsid w:val="003107E5"/>
    <w:rsid w:val="0031091D"/>
    <w:rsid w:val="00310A1B"/>
    <w:rsid w:val="00310C14"/>
    <w:rsid w:val="00310CA7"/>
    <w:rsid w:val="00311ACC"/>
    <w:rsid w:val="00311D3B"/>
    <w:rsid w:val="00311E60"/>
    <w:rsid w:val="00311F01"/>
    <w:rsid w:val="00311FE4"/>
    <w:rsid w:val="0031223C"/>
    <w:rsid w:val="0031236A"/>
    <w:rsid w:val="003124CA"/>
    <w:rsid w:val="00312720"/>
    <w:rsid w:val="00312BB9"/>
    <w:rsid w:val="0031308B"/>
    <w:rsid w:val="00313222"/>
    <w:rsid w:val="00313A40"/>
    <w:rsid w:val="003141B7"/>
    <w:rsid w:val="003144C3"/>
    <w:rsid w:val="00314A1A"/>
    <w:rsid w:val="00314B3D"/>
    <w:rsid w:val="0031516E"/>
    <w:rsid w:val="0031530E"/>
    <w:rsid w:val="0031558D"/>
    <w:rsid w:val="00315812"/>
    <w:rsid w:val="00315D72"/>
    <w:rsid w:val="00316298"/>
    <w:rsid w:val="00316389"/>
    <w:rsid w:val="00316933"/>
    <w:rsid w:val="00316AEC"/>
    <w:rsid w:val="00316F85"/>
    <w:rsid w:val="003172B6"/>
    <w:rsid w:val="00317495"/>
    <w:rsid w:val="003202BA"/>
    <w:rsid w:val="0032087B"/>
    <w:rsid w:val="00320F76"/>
    <w:rsid w:val="00320F99"/>
    <w:rsid w:val="00321011"/>
    <w:rsid w:val="003219EC"/>
    <w:rsid w:val="00321A25"/>
    <w:rsid w:val="00321DC7"/>
    <w:rsid w:val="003223A1"/>
    <w:rsid w:val="0032276F"/>
    <w:rsid w:val="00322998"/>
    <w:rsid w:val="00322A59"/>
    <w:rsid w:val="00322FB9"/>
    <w:rsid w:val="00323014"/>
    <w:rsid w:val="003231F9"/>
    <w:rsid w:val="003232D8"/>
    <w:rsid w:val="003233E7"/>
    <w:rsid w:val="003235B4"/>
    <w:rsid w:val="00323A18"/>
    <w:rsid w:val="00323C6D"/>
    <w:rsid w:val="003247C4"/>
    <w:rsid w:val="003247E5"/>
    <w:rsid w:val="00324A61"/>
    <w:rsid w:val="00324CAB"/>
    <w:rsid w:val="00324F3A"/>
    <w:rsid w:val="00324F8F"/>
    <w:rsid w:val="003251A1"/>
    <w:rsid w:val="0032593D"/>
    <w:rsid w:val="0032601B"/>
    <w:rsid w:val="00326AE8"/>
    <w:rsid w:val="0032732C"/>
    <w:rsid w:val="00327BEF"/>
    <w:rsid w:val="00327CBE"/>
    <w:rsid w:val="00330D66"/>
    <w:rsid w:val="00331655"/>
    <w:rsid w:val="00331C17"/>
    <w:rsid w:val="00331CFE"/>
    <w:rsid w:val="00332B56"/>
    <w:rsid w:val="00332D10"/>
    <w:rsid w:val="00333422"/>
    <w:rsid w:val="00333C43"/>
    <w:rsid w:val="00334509"/>
    <w:rsid w:val="00334AFA"/>
    <w:rsid w:val="003350B5"/>
    <w:rsid w:val="00335A04"/>
    <w:rsid w:val="00335C9B"/>
    <w:rsid w:val="00335E05"/>
    <w:rsid w:val="00335FBE"/>
    <w:rsid w:val="0033619E"/>
    <w:rsid w:val="003362C4"/>
    <w:rsid w:val="00336998"/>
    <w:rsid w:val="00336D1B"/>
    <w:rsid w:val="00337015"/>
    <w:rsid w:val="003376A5"/>
    <w:rsid w:val="00337CD5"/>
    <w:rsid w:val="00337F5A"/>
    <w:rsid w:val="00340565"/>
    <w:rsid w:val="00340800"/>
    <w:rsid w:val="00340936"/>
    <w:rsid w:val="003415B4"/>
    <w:rsid w:val="003418B5"/>
    <w:rsid w:val="003418DF"/>
    <w:rsid w:val="00341F2B"/>
    <w:rsid w:val="003420E3"/>
    <w:rsid w:val="0034240B"/>
    <w:rsid w:val="00342443"/>
    <w:rsid w:val="00342482"/>
    <w:rsid w:val="00342B64"/>
    <w:rsid w:val="00342DDB"/>
    <w:rsid w:val="00342F10"/>
    <w:rsid w:val="0034354D"/>
    <w:rsid w:val="00343A98"/>
    <w:rsid w:val="00343D9F"/>
    <w:rsid w:val="00343DF9"/>
    <w:rsid w:val="00343EB7"/>
    <w:rsid w:val="00344962"/>
    <w:rsid w:val="00344E68"/>
    <w:rsid w:val="00344E73"/>
    <w:rsid w:val="00345342"/>
    <w:rsid w:val="00345908"/>
    <w:rsid w:val="00345A4D"/>
    <w:rsid w:val="00345CE9"/>
    <w:rsid w:val="0034693B"/>
    <w:rsid w:val="0034735F"/>
    <w:rsid w:val="00347846"/>
    <w:rsid w:val="00347E85"/>
    <w:rsid w:val="003502E8"/>
    <w:rsid w:val="003503AF"/>
    <w:rsid w:val="003510FD"/>
    <w:rsid w:val="00351DFA"/>
    <w:rsid w:val="00351FC9"/>
    <w:rsid w:val="00352188"/>
    <w:rsid w:val="0035225B"/>
    <w:rsid w:val="003522CC"/>
    <w:rsid w:val="003526F0"/>
    <w:rsid w:val="00353000"/>
    <w:rsid w:val="00353918"/>
    <w:rsid w:val="00353EA5"/>
    <w:rsid w:val="0035410B"/>
    <w:rsid w:val="00354178"/>
    <w:rsid w:val="00354246"/>
    <w:rsid w:val="00354884"/>
    <w:rsid w:val="00354A56"/>
    <w:rsid w:val="003564E8"/>
    <w:rsid w:val="00356775"/>
    <w:rsid w:val="003568CB"/>
    <w:rsid w:val="003569DC"/>
    <w:rsid w:val="00356E68"/>
    <w:rsid w:val="003571BA"/>
    <w:rsid w:val="00357526"/>
    <w:rsid w:val="00357BAA"/>
    <w:rsid w:val="00357EA3"/>
    <w:rsid w:val="0036099F"/>
    <w:rsid w:val="00361475"/>
    <w:rsid w:val="003624DE"/>
    <w:rsid w:val="0036258F"/>
    <w:rsid w:val="00363379"/>
    <w:rsid w:val="003633E6"/>
    <w:rsid w:val="00363520"/>
    <w:rsid w:val="00363543"/>
    <w:rsid w:val="003639A5"/>
    <w:rsid w:val="00363A45"/>
    <w:rsid w:val="00363CD7"/>
    <w:rsid w:val="00363F9E"/>
    <w:rsid w:val="00363FB4"/>
    <w:rsid w:val="00364016"/>
    <w:rsid w:val="003643E4"/>
    <w:rsid w:val="00364426"/>
    <w:rsid w:val="003648F3"/>
    <w:rsid w:val="00364A5C"/>
    <w:rsid w:val="00364DCF"/>
    <w:rsid w:val="00365209"/>
    <w:rsid w:val="0036563B"/>
    <w:rsid w:val="003672AE"/>
    <w:rsid w:val="00367A21"/>
    <w:rsid w:val="0037075C"/>
    <w:rsid w:val="00370996"/>
    <w:rsid w:val="00371066"/>
    <w:rsid w:val="003710DE"/>
    <w:rsid w:val="003711D6"/>
    <w:rsid w:val="003712B2"/>
    <w:rsid w:val="00371895"/>
    <w:rsid w:val="003718E2"/>
    <w:rsid w:val="00371BA2"/>
    <w:rsid w:val="00371BFD"/>
    <w:rsid w:val="00372152"/>
    <w:rsid w:val="003731F6"/>
    <w:rsid w:val="003735A6"/>
    <w:rsid w:val="00373815"/>
    <w:rsid w:val="00373A20"/>
    <w:rsid w:val="00373C25"/>
    <w:rsid w:val="003740A6"/>
    <w:rsid w:val="003742A4"/>
    <w:rsid w:val="003743F4"/>
    <w:rsid w:val="00374F5A"/>
    <w:rsid w:val="00375B2E"/>
    <w:rsid w:val="00376029"/>
    <w:rsid w:val="003767AD"/>
    <w:rsid w:val="00376A68"/>
    <w:rsid w:val="00376B41"/>
    <w:rsid w:val="00376F72"/>
    <w:rsid w:val="00377675"/>
    <w:rsid w:val="00377834"/>
    <w:rsid w:val="00380495"/>
    <w:rsid w:val="003806F8"/>
    <w:rsid w:val="00380CA7"/>
    <w:rsid w:val="00380D5E"/>
    <w:rsid w:val="00381331"/>
    <w:rsid w:val="00382EAB"/>
    <w:rsid w:val="0038392C"/>
    <w:rsid w:val="00383B76"/>
    <w:rsid w:val="00384204"/>
    <w:rsid w:val="00384411"/>
    <w:rsid w:val="00384558"/>
    <w:rsid w:val="003846CD"/>
    <w:rsid w:val="00384D29"/>
    <w:rsid w:val="00384E9E"/>
    <w:rsid w:val="00385412"/>
    <w:rsid w:val="003861A4"/>
    <w:rsid w:val="00386290"/>
    <w:rsid w:val="00386AE6"/>
    <w:rsid w:val="003872D7"/>
    <w:rsid w:val="0038772A"/>
    <w:rsid w:val="00387931"/>
    <w:rsid w:val="00387CF4"/>
    <w:rsid w:val="00390DA5"/>
    <w:rsid w:val="0039145B"/>
    <w:rsid w:val="00391659"/>
    <w:rsid w:val="00391796"/>
    <w:rsid w:val="00391ACB"/>
    <w:rsid w:val="00391E43"/>
    <w:rsid w:val="00392076"/>
    <w:rsid w:val="00392971"/>
    <w:rsid w:val="00392AC4"/>
    <w:rsid w:val="00392B67"/>
    <w:rsid w:val="00392CBB"/>
    <w:rsid w:val="00392D8F"/>
    <w:rsid w:val="0039342B"/>
    <w:rsid w:val="003934F6"/>
    <w:rsid w:val="00393C30"/>
    <w:rsid w:val="00393DC6"/>
    <w:rsid w:val="0039420A"/>
    <w:rsid w:val="00394816"/>
    <w:rsid w:val="003950E2"/>
    <w:rsid w:val="00395606"/>
    <w:rsid w:val="003960F5"/>
    <w:rsid w:val="003962D6"/>
    <w:rsid w:val="00396561"/>
    <w:rsid w:val="00397752"/>
    <w:rsid w:val="00397864"/>
    <w:rsid w:val="00397B34"/>
    <w:rsid w:val="00397B9B"/>
    <w:rsid w:val="003A02B1"/>
    <w:rsid w:val="003A02E0"/>
    <w:rsid w:val="003A045E"/>
    <w:rsid w:val="003A052A"/>
    <w:rsid w:val="003A0685"/>
    <w:rsid w:val="003A0827"/>
    <w:rsid w:val="003A09AD"/>
    <w:rsid w:val="003A09F8"/>
    <w:rsid w:val="003A0AFC"/>
    <w:rsid w:val="003A0F20"/>
    <w:rsid w:val="003A11F7"/>
    <w:rsid w:val="003A16C1"/>
    <w:rsid w:val="003A184D"/>
    <w:rsid w:val="003A18D3"/>
    <w:rsid w:val="003A1A62"/>
    <w:rsid w:val="003A228E"/>
    <w:rsid w:val="003A23AE"/>
    <w:rsid w:val="003A29F8"/>
    <w:rsid w:val="003A2A9C"/>
    <w:rsid w:val="003A2DDA"/>
    <w:rsid w:val="003A3121"/>
    <w:rsid w:val="003A3180"/>
    <w:rsid w:val="003A3DCE"/>
    <w:rsid w:val="003A3E07"/>
    <w:rsid w:val="003A3EAF"/>
    <w:rsid w:val="003A4133"/>
    <w:rsid w:val="003A42D2"/>
    <w:rsid w:val="003A438E"/>
    <w:rsid w:val="003A4A68"/>
    <w:rsid w:val="003A4D4D"/>
    <w:rsid w:val="003A55F1"/>
    <w:rsid w:val="003A5B61"/>
    <w:rsid w:val="003A5BA2"/>
    <w:rsid w:val="003A623B"/>
    <w:rsid w:val="003A658C"/>
    <w:rsid w:val="003A6908"/>
    <w:rsid w:val="003A6B3E"/>
    <w:rsid w:val="003A770E"/>
    <w:rsid w:val="003A7ED0"/>
    <w:rsid w:val="003B0669"/>
    <w:rsid w:val="003B126C"/>
    <w:rsid w:val="003B1C5E"/>
    <w:rsid w:val="003B1CF6"/>
    <w:rsid w:val="003B3115"/>
    <w:rsid w:val="003B3258"/>
    <w:rsid w:val="003B39D1"/>
    <w:rsid w:val="003B3A50"/>
    <w:rsid w:val="003B3BE8"/>
    <w:rsid w:val="003B403E"/>
    <w:rsid w:val="003B40C9"/>
    <w:rsid w:val="003B495A"/>
    <w:rsid w:val="003B568B"/>
    <w:rsid w:val="003B571A"/>
    <w:rsid w:val="003B592A"/>
    <w:rsid w:val="003B59AD"/>
    <w:rsid w:val="003B60A7"/>
    <w:rsid w:val="003B619D"/>
    <w:rsid w:val="003B68CB"/>
    <w:rsid w:val="003B69EF"/>
    <w:rsid w:val="003B7758"/>
    <w:rsid w:val="003B7B32"/>
    <w:rsid w:val="003C0104"/>
    <w:rsid w:val="003C0852"/>
    <w:rsid w:val="003C0BF5"/>
    <w:rsid w:val="003C0C6A"/>
    <w:rsid w:val="003C0E37"/>
    <w:rsid w:val="003C12DC"/>
    <w:rsid w:val="003C186A"/>
    <w:rsid w:val="003C2034"/>
    <w:rsid w:val="003C2362"/>
    <w:rsid w:val="003C30A9"/>
    <w:rsid w:val="003C3F64"/>
    <w:rsid w:val="003C404C"/>
    <w:rsid w:val="003C4454"/>
    <w:rsid w:val="003C466E"/>
    <w:rsid w:val="003C56F0"/>
    <w:rsid w:val="003C57EF"/>
    <w:rsid w:val="003C5ACC"/>
    <w:rsid w:val="003C5BBF"/>
    <w:rsid w:val="003C60D0"/>
    <w:rsid w:val="003C60D9"/>
    <w:rsid w:val="003C64F6"/>
    <w:rsid w:val="003C686E"/>
    <w:rsid w:val="003C72C8"/>
    <w:rsid w:val="003C7507"/>
    <w:rsid w:val="003C7B59"/>
    <w:rsid w:val="003C7DA4"/>
    <w:rsid w:val="003D0539"/>
    <w:rsid w:val="003D0828"/>
    <w:rsid w:val="003D0C13"/>
    <w:rsid w:val="003D0C94"/>
    <w:rsid w:val="003D0D8C"/>
    <w:rsid w:val="003D1271"/>
    <w:rsid w:val="003D12C0"/>
    <w:rsid w:val="003D1499"/>
    <w:rsid w:val="003D26B5"/>
    <w:rsid w:val="003D382B"/>
    <w:rsid w:val="003D3A22"/>
    <w:rsid w:val="003D3F7F"/>
    <w:rsid w:val="003D41EA"/>
    <w:rsid w:val="003D4C74"/>
    <w:rsid w:val="003D4E83"/>
    <w:rsid w:val="003D5734"/>
    <w:rsid w:val="003D5DBC"/>
    <w:rsid w:val="003D601F"/>
    <w:rsid w:val="003D6197"/>
    <w:rsid w:val="003D6BEB"/>
    <w:rsid w:val="003D71F0"/>
    <w:rsid w:val="003D7893"/>
    <w:rsid w:val="003D795F"/>
    <w:rsid w:val="003D7E1F"/>
    <w:rsid w:val="003E0025"/>
    <w:rsid w:val="003E0275"/>
    <w:rsid w:val="003E0514"/>
    <w:rsid w:val="003E08F6"/>
    <w:rsid w:val="003E0F09"/>
    <w:rsid w:val="003E1458"/>
    <w:rsid w:val="003E14BF"/>
    <w:rsid w:val="003E1735"/>
    <w:rsid w:val="003E2321"/>
    <w:rsid w:val="003E23D5"/>
    <w:rsid w:val="003E2B0B"/>
    <w:rsid w:val="003E3074"/>
    <w:rsid w:val="003E35FD"/>
    <w:rsid w:val="003E372D"/>
    <w:rsid w:val="003E3CAA"/>
    <w:rsid w:val="003E3E10"/>
    <w:rsid w:val="003E4114"/>
    <w:rsid w:val="003E4292"/>
    <w:rsid w:val="003E4672"/>
    <w:rsid w:val="003E47F3"/>
    <w:rsid w:val="003E4D84"/>
    <w:rsid w:val="003E5178"/>
    <w:rsid w:val="003E533F"/>
    <w:rsid w:val="003E54B7"/>
    <w:rsid w:val="003E556D"/>
    <w:rsid w:val="003E5E37"/>
    <w:rsid w:val="003E5EC3"/>
    <w:rsid w:val="003E60D7"/>
    <w:rsid w:val="003E6216"/>
    <w:rsid w:val="003E6224"/>
    <w:rsid w:val="003E64B5"/>
    <w:rsid w:val="003E69BE"/>
    <w:rsid w:val="003E6D5A"/>
    <w:rsid w:val="003E6F76"/>
    <w:rsid w:val="003E7122"/>
    <w:rsid w:val="003E71F1"/>
    <w:rsid w:val="003E78C0"/>
    <w:rsid w:val="003E7B54"/>
    <w:rsid w:val="003F029E"/>
    <w:rsid w:val="003F029F"/>
    <w:rsid w:val="003F039E"/>
    <w:rsid w:val="003F0ED4"/>
    <w:rsid w:val="003F1BCB"/>
    <w:rsid w:val="003F1FBA"/>
    <w:rsid w:val="003F2472"/>
    <w:rsid w:val="003F2EA3"/>
    <w:rsid w:val="003F2EDB"/>
    <w:rsid w:val="003F39C5"/>
    <w:rsid w:val="003F39E1"/>
    <w:rsid w:val="003F3BF0"/>
    <w:rsid w:val="003F3C11"/>
    <w:rsid w:val="003F3C67"/>
    <w:rsid w:val="003F4391"/>
    <w:rsid w:val="003F466C"/>
    <w:rsid w:val="003F48B0"/>
    <w:rsid w:val="003F4ACF"/>
    <w:rsid w:val="003F5151"/>
    <w:rsid w:val="003F5466"/>
    <w:rsid w:val="003F56F2"/>
    <w:rsid w:val="003F5F4B"/>
    <w:rsid w:val="003F6322"/>
    <w:rsid w:val="003F6FF5"/>
    <w:rsid w:val="003F7353"/>
    <w:rsid w:val="003F7755"/>
    <w:rsid w:val="003F7AB8"/>
    <w:rsid w:val="003F7D05"/>
    <w:rsid w:val="00400B8C"/>
    <w:rsid w:val="00400CA8"/>
    <w:rsid w:val="00401A2C"/>
    <w:rsid w:val="004020D2"/>
    <w:rsid w:val="004022F9"/>
    <w:rsid w:val="004023F5"/>
    <w:rsid w:val="00402DCF"/>
    <w:rsid w:val="0040308D"/>
    <w:rsid w:val="004032C1"/>
    <w:rsid w:val="00403797"/>
    <w:rsid w:val="00404724"/>
    <w:rsid w:val="004048B4"/>
    <w:rsid w:val="00404D90"/>
    <w:rsid w:val="00404FED"/>
    <w:rsid w:val="00405012"/>
    <w:rsid w:val="00405835"/>
    <w:rsid w:val="00405F21"/>
    <w:rsid w:val="004063CD"/>
    <w:rsid w:val="004065B6"/>
    <w:rsid w:val="004065CE"/>
    <w:rsid w:val="00406FA8"/>
    <w:rsid w:val="00407121"/>
    <w:rsid w:val="004071FD"/>
    <w:rsid w:val="00407973"/>
    <w:rsid w:val="0041088E"/>
    <w:rsid w:val="004108D2"/>
    <w:rsid w:val="0041123E"/>
    <w:rsid w:val="00411FC7"/>
    <w:rsid w:val="004139A1"/>
    <w:rsid w:val="00413EE0"/>
    <w:rsid w:val="0041458A"/>
    <w:rsid w:val="0041467A"/>
    <w:rsid w:val="004149C1"/>
    <w:rsid w:val="004149CE"/>
    <w:rsid w:val="00414A5F"/>
    <w:rsid w:val="004157D6"/>
    <w:rsid w:val="00416432"/>
    <w:rsid w:val="00416DD5"/>
    <w:rsid w:val="00416EEA"/>
    <w:rsid w:val="00417054"/>
    <w:rsid w:val="0041725D"/>
    <w:rsid w:val="0041797E"/>
    <w:rsid w:val="00417EA2"/>
    <w:rsid w:val="004201AA"/>
    <w:rsid w:val="004212A3"/>
    <w:rsid w:val="00421C20"/>
    <w:rsid w:val="00421FAA"/>
    <w:rsid w:val="004221CC"/>
    <w:rsid w:val="0042221A"/>
    <w:rsid w:val="00422469"/>
    <w:rsid w:val="00422517"/>
    <w:rsid w:val="00422A3F"/>
    <w:rsid w:val="00422C35"/>
    <w:rsid w:val="00422D3C"/>
    <w:rsid w:val="00423856"/>
    <w:rsid w:val="00423F79"/>
    <w:rsid w:val="00423FFF"/>
    <w:rsid w:val="004247FF"/>
    <w:rsid w:val="00424C13"/>
    <w:rsid w:val="004255FF"/>
    <w:rsid w:val="004257AB"/>
    <w:rsid w:val="00425DF3"/>
    <w:rsid w:val="00426050"/>
    <w:rsid w:val="004262D1"/>
    <w:rsid w:val="004262FD"/>
    <w:rsid w:val="00426E3F"/>
    <w:rsid w:val="004270E5"/>
    <w:rsid w:val="00427B1A"/>
    <w:rsid w:val="00427EA1"/>
    <w:rsid w:val="00427FDD"/>
    <w:rsid w:val="00430B41"/>
    <w:rsid w:val="00430BC5"/>
    <w:rsid w:val="00430E70"/>
    <w:rsid w:val="00431758"/>
    <w:rsid w:val="004317B2"/>
    <w:rsid w:val="00431B25"/>
    <w:rsid w:val="00431B98"/>
    <w:rsid w:val="004327B1"/>
    <w:rsid w:val="00432DE8"/>
    <w:rsid w:val="004336C7"/>
    <w:rsid w:val="00433AD2"/>
    <w:rsid w:val="00434434"/>
    <w:rsid w:val="00434827"/>
    <w:rsid w:val="00434B2B"/>
    <w:rsid w:val="00434B98"/>
    <w:rsid w:val="004350EE"/>
    <w:rsid w:val="00435144"/>
    <w:rsid w:val="004358D1"/>
    <w:rsid w:val="00435BB3"/>
    <w:rsid w:val="00435FBB"/>
    <w:rsid w:val="00436309"/>
    <w:rsid w:val="00436E18"/>
    <w:rsid w:val="00437058"/>
    <w:rsid w:val="004375D1"/>
    <w:rsid w:val="00437FC5"/>
    <w:rsid w:val="00440B4D"/>
    <w:rsid w:val="00441832"/>
    <w:rsid w:val="004418D8"/>
    <w:rsid w:val="004419BE"/>
    <w:rsid w:val="00441BE1"/>
    <w:rsid w:val="004420F5"/>
    <w:rsid w:val="00442223"/>
    <w:rsid w:val="00443686"/>
    <w:rsid w:val="00443A5C"/>
    <w:rsid w:val="00443DCE"/>
    <w:rsid w:val="00443F4F"/>
    <w:rsid w:val="004444E4"/>
    <w:rsid w:val="00444595"/>
    <w:rsid w:val="00444753"/>
    <w:rsid w:val="00444AB5"/>
    <w:rsid w:val="00445878"/>
    <w:rsid w:val="00445AEB"/>
    <w:rsid w:val="00445AF5"/>
    <w:rsid w:val="004460A9"/>
    <w:rsid w:val="00446D64"/>
    <w:rsid w:val="00446E48"/>
    <w:rsid w:val="0044720E"/>
    <w:rsid w:val="004473D3"/>
    <w:rsid w:val="00447513"/>
    <w:rsid w:val="00447F06"/>
    <w:rsid w:val="00450455"/>
    <w:rsid w:val="00450506"/>
    <w:rsid w:val="004507E0"/>
    <w:rsid w:val="00450B8F"/>
    <w:rsid w:val="0045125B"/>
    <w:rsid w:val="004519DD"/>
    <w:rsid w:val="00452242"/>
    <w:rsid w:val="00452973"/>
    <w:rsid w:val="00452BBA"/>
    <w:rsid w:val="00452BCA"/>
    <w:rsid w:val="00452C6B"/>
    <w:rsid w:val="0045373B"/>
    <w:rsid w:val="00453804"/>
    <w:rsid w:val="004538F4"/>
    <w:rsid w:val="0045391F"/>
    <w:rsid w:val="00453C42"/>
    <w:rsid w:val="0045471B"/>
    <w:rsid w:val="00454C52"/>
    <w:rsid w:val="00454CDC"/>
    <w:rsid w:val="00454DF3"/>
    <w:rsid w:val="00454E24"/>
    <w:rsid w:val="004551E1"/>
    <w:rsid w:val="00455272"/>
    <w:rsid w:val="004554AF"/>
    <w:rsid w:val="004558FD"/>
    <w:rsid w:val="0045591D"/>
    <w:rsid w:val="00457444"/>
    <w:rsid w:val="00457A46"/>
    <w:rsid w:val="00460D5C"/>
    <w:rsid w:val="0046166F"/>
    <w:rsid w:val="00461B9E"/>
    <w:rsid w:val="00462339"/>
    <w:rsid w:val="00462617"/>
    <w:rsid w:val="00462E0A"/>
    <w:rsid w:val="0046301C"/>
    <w:rsid w:val="00463231"/>
    <w:rsid w:val="00463591"/>
    <w:rsid w:val="00463B8B"/>
    <w:rsid w:val="00463CFE"/>
    <w:rsid w:val="00464206"/>
    <w:rsid w:val="004643F1"/>
    <w:rsid w:val="00464BFB"/>
    <w:rsid w:val="00464CF5"/>
    <w:rsid w:val="0046504D"/>
    <w:rsid w:val="00465673"/>
    <w:rsid w:val="00465A6A"/>
    <w:rsid w:val="00465C22"/>
    <w:rsid w:val="00465D79"/>
    <w:rsid w:val="00467F14"/>
    <w:rsid w:val="00467F89"/>
    <w:rsid w:val="00470AA8"/>
    <w:rsid w:val="00470B1E"/>
    <w:rsid w:val="00470C34"/>
    <w:rsid w:val="00471146"/>
    <w:rsid w:val="00471420"/>
    <w:rsid w:val="004718A9"/>
    <w:rsid w:val="0047192C"/>
    <w:rsid w:val="00471C68"/>
    <w:rsid w:val="00472098"/>
    <w:rsid w:val="00472998"/>
    <w:rsid w:val="00472A4E"/>
    <w:rsid w:val="0047302A"/>
    <w:rsid w:val="0047399E"/>
    <w:rsid w:val="00473ACD"/>
    <w:rsid w:val="00473CC1"/>
    <w:rsid w:val="00473F1F"/>
    <w:rsid w:val="0047472F"/>
    <w:rsid w:val="004747E2"/>
    <w:rsid w:val="004747F3"/>
    <w:rsid w:val="00474899"/>
    <w:rsid w:val="0047559C"/>
    <w:rsid w:val="004758D8"/>
    <w:rsid w:val="004759A4"/>
    <w:rsid w:val="0047608D"/>
    <w:rsid w:val="004760A1"/>
    <w:rsid w:val="0047617C"/>
    <w:rsid w:val="004762E6"/>
    <w:rsid w:val="00476C2A"/>
    <w:rsid w:val="004778C9"/>
    <w:rsid w:val="004778DA"/>
    <w:rsid w:val="004779F0"/>
    <w:rsid w:val="00477BDD"/>
    <w:rsid w:val="00477F15"/>
    <w:rsid w:val="00480077"/>
    <w:rsid w:val="0048040C"/>
    <w:rsid w:val="0048092C"/>
    <w:rsid w:val="004809EA"/>
    <w:rsid w:val="004810EF"/>
    <w:rsid w:val="004812D5"/>
    <w:rsid w:val="0048151C"/>
    <w:rsid w:val="004815D8"/>
    <w:rsid w:val="00481A53"/>
    <w:rsid w:val="00481FBF"/>
    <w:rsid w:val="00482E93"/>
    <w:rsid w:val="0048344C"/>
    <w:rsid w:val="00483740"/>
    <w:rsid w:val="00483DB1"/>
    <w:rsid w:val="0048401B"/>
    <w:rsid w:val="00484BB5"/>
    <w:rsid w:val="004854E9"/>
    <w:rsid w:val="00485743"/>
    <w:rsid w:val="00485CC1"/>
    <w:rsid w:val="00486707"/>
    <w:rsid w:val="00486AC6"/>
    <w:rsid w:val="00486FB7"/>
    <w:rsid w:val="004873CD"/>
    <w:rsid w:val="00487D93"/>
    <w:rsid w:val="004902DB"/>
    <w:rsid w:val="00490300"/>
    <w:rsid w:val="004904B6"/>
    <w:rsid w:val="00490A94"/>
    <w:rsid w:val="004913A6"/>
    <w:rsid w:val="00491989"/>
    <w:rsid w:val="004919D9"/>
    <w:rsid w:val="0049230D"/>
    <w:rsid w:val="0049260A"/>
    <w:rsid w:val="00492B83"/>
    <w:rsid w:val="0049323C"/>
    <w:rsid w:val="0049380E"/>
    <w:rsid w:val="00493A08"/>
    <w:rsid w:val="00493E10"/>
    <w:rsid w:val="00493E9F"/>
    <w:rsid w:val="0049448C"/>
    <w:rsid w:val="00494FA7"/>
    <w:rsid w:val="00495E4D"/>
    <w:rsid w:val="0049636B"/>
    <w:rsid w:val="00496429"/>
    <w:rsid w:val="0049671D"/>
    <w:rsid w:val="00497704"/>
    <w:rsid w:val="00497C5E"/>
    <w:rsid w:val="004A03CF"/>
    <w:rsid w:val="004A0705"/>
    <w:rsid w:val="004A082E"/>
    <w:rsid w:val="004A1BC0"/>
    <w:rsid w:val="004A2174"/>
    <w:rsid w:val="004A2CEB"/>
    <w:rsid w:val="004A2DF2"/>
    <w:rsid w:val="004A2E72"/>
    <w:rsid w:val="004A2F71"/>
    <w:rsid w:val="004A3CA1"/>
    <w:rsid w:val="004A4095"/>
    <w:rsid w:val="004A425B"/>
    <w:rsid w:val="004A44A8"/>
    <w:rsid w:val="004A466C"/>
    <w:rsid w:val="004A4717"/>
    <w:rsid w:val="004A56E3"/>
    <w:rsid w:val="004A5C31"/>
    <w:rsid w:val="004A5DF7"/>
    <w:rsid w:val="004A6B61"/>
    <w:rsid w:val="004A6F70"/>
    <w:rsid w:val="004A79DA"/>
    <w:rsid w:val="004B03F3"/>
    <w:rsid w:val="004B0659"/>
    <w:rsid w:val="004B0BE1"/>
    <w:rsid w:val="004B1287"/>
    <w:rsid w:val="004B162E"/>
    <w:rsid w:val="004B1664"/>
    <w:rsid w:val="004B1750"/>
    <w:rsid w:val="004B2807"/>
    <w:rsid w:val="004B289E"/>
    <w:rsid w:val="004B2CB1"/>
    <w:rsid w:val="004B2D79"/>
    <w:rsid w:val="004B2F20"/>
    <w:rsid w:val="004B3687"/>
    <w:rsid w:val="004B3977"/>
    <w:rsid w:val="004B3AE7"/>
    <w:rsid w:val="004B4068"/>
    <w:rsid w:val="004B4557"/>
    <w:rsid w:val="004B4E93"/>
    <w:rsid w:val="004B527B"/>
    <w:rsid w:val="004B548B"/>
    <w:rsid w:val="004B584A"/>
    <w:rsid w:val="004B5B28"/>
    <w:rsid w:val="004B5D7F"/>
    <w:rsid w:val="004B7175"/>
    <w:rsid w:val="004B72CD"/>
    <w:rsid w:val="004B7847"/>
    <w:rsid w:val="004B78AF"/>
    <w:rsid w:val="004C045C"/>
    <w:rsid w:val="004C04F1"/>
    <w:rsid w:val="004C0BE1"/>
    <w:rsid w:val="004C0CD0"/>
    <w:rsid w:val="004C14FE"/>
    <w:rsid w:val="004C20AD"/>
    <w:rsid w:val="004C2862"/>
    <w:rsid w:val="004C2CD5"/>
    <w:rsid w:val="004C2F42"/>
    <w:rsid w:val="004C371B"/>
    <w:rsid w:val="004C3A28"/>
    <w:rsid w:val="004C3AA4"/>
    <w:rsid w:val="004C3BEB"/>
    <w:rsid w:val="004C417A"/>
    <w:rsid w:val="004C4EF4"/>
    <w:rsid w:val="004C58AD"/>
    <w:rsid w:val="004C6242"/>
    <w:rsid w:val="004C65F1"/>
    <w:rsid w:val="004C6B33"/>
    <w:rsid w:val="004C6DBF"/>
    <w:rsid w:val="004C7A06"/>
    <w:rsid w:val="004C7D27"/>
    <w:rsid w:val="004C7ECB"/>
    <w:rsid w:val="004D0532"/>
    <w:rsid w:val="004D0796"/>
    <w:rsid w:val="004D08FA"/>
    <w:rsid w:val="004D11B9"/>
    <w:rsid w:val="004D11F2"/>
    <w:rsid w:val="004D1762"/>
    <w:rsid w:val="004D1F95"/>
    <w:rsid w:val="004D1FBC"/>
    <w:rsid w:val="004D294B"/>
    <w:rsid w:val="004D2957"/>
    <w:rsid w:val="004D2D35"/>
    <w:rsid w:val="004D2E03"/>
    <w:rsid w:val="004D34D6"/>
    <w:rsid w:val="004D382E"/>
    <w:rsid w:val="004D3AA1"/>
    <w:rsid w:val="004D3C3D"/>
    <w:rsid w:val="004D4745"/>
    <w:rsid w:val="004D4947"/>
    <w:rsid w:val="004D4F43"/>
    <w:rsid w:val="004D5108"/>
    <w:rsid w:val="004D59D1"/>
    <w:rsid w:val="004D5D6F"/>
    <w:rsid w:val="004D5EF9"/>
    <w:rsid w:val="004D6582"/>
    <w:rsid w:val="004D6818"/>
    <w:rsid w:val="004D6AA4"/>
    <w:rsid w:val="004D77B9"/>
    <w:rsid w:val="004D7A38"/>
    <w:rsid w:val="004D7A56"/>
    <w:rsid w:val="004D7FEA"/>
    <w:rsid w:val="004E014B"/>
    <w:rsid w:val="004E0CB5"/>
    <w:rsid w:val="004E1228"/>
    <w:rsid w:val="004E14F4"/>
    <w:rsid w:val="004E1DE4"/>
    <w:rsid w:val="004E2112"/>
    <w:rsid w:val="004E28A1"/>
    <w:rsid w:val="004E3A88"/>
    <w:rsid w:val="004E4241"/>
    <w:rsid w:val="004E4278"/>
    <w:rsid w:val="004E4407"/>
    <w:rsid w:val="004E440B"/>
    <w:rsid w:val="004E4772"/>
    <w:rsid w:val="004E4A3D"/>
    <w:rsid w:val="004E4AE3"/>
    <w:rsid w:val="004E4C3C"/>
    <w:rsid w:val="004E4F40"/>
    <w:rsid w:val="004E5539"/>
    <w:rsid w:val="004E5797"/>
    <w:rsid w:val="004E5807"/>
    <w:rsid w:val="004E58CC"/>
    <w:rsid w:val="004E5A95"/>
    <w:rsid w:val="004E5C74"/>
    <w:rsid w:val="004E5E4C"/>
    <w:rsid w:val="004E6E46"/>
    <w:rsid w:val="004E6F1B"/>
    <w:rsid w:val="004E7165"/>
    <w:rsid w:val="004E79CE"/>
    <w:rsid w:val="004E7F35"/>
    <w:rsid w:val="004F04E7"/>
    <w:rsid w:val="004F0CC2"/>
    <w:rsid w:val="004F1396"/>
    <w:rsid w:val="004F1586"/>
    <w:rsid w:val="004F2203"/>
    <w:rsid w:val="004F2721"/>
    <w:rsid w:val="004F2741"/>
    <w:rsid w:val="004F27F3"/>
    <w:rsid w:val="004F2853"/>
    <w:rsid w:val="004F33B6"/>
    <w:rsid w:val="004F3415"/>
    <w:rsid w:val="004F4093"/>
    <w:rsid w:val="004F4536"/>
    <w:rsid w:val="004F4F45"/>
    <w:rsid w:val="004F57E7"/>
    <w:rsid w:val="004F5854"/>
    <w:rsid w:val="004F5924"/>
    <w:rsid w:val="004F5B05"/>
    <w:rsid w:val="004F5D81"/>
    <w:rsid w:val="004F7974"/>
    <w:rsid w:val="0050005F"/>
    <w:rsid w:val="005001E5"/>
    <w:rsid w:val="0050020F"/>
    <w:rsid w:val="00500595"/>
    <w:rsid w:val="00500FB2"/>
    <w:rsid w:val="00500FE8"/>
    <w:rsid w:val="005012CA"/>
    <w:rsid w:val="00501379"/>
    <w:rsid w:val="005017E7"/>
    <w:rsid w:val="00501CC1"/>
    <w:rsid w:val="00501F93"/>
    <w:rsid w:val="005027F6"/>
    <w:rsid w:val="005032AF"/>
    <w:rsid w:val="0050366C"/>
    <w:rsid w:val="00503963"/>
    <w:rsid w:val="00503B2C"/>
    <w:rsid w:val="00503D0F"/>
    <w:rsid w:val="00504589"/>
    <w:rsid w:val="00504822"/>
    <w:rsid w:val="0050496F"/>
    <w:rsid w:val="0050599A"/>
    <w:rsid w:val="00506028"/>
    <w:rsid w:val="00506B04"/>
    <w:rsid w:val="00506C62"/>
    <w:rsid w:val="00507329"/>
    <w:rsid w:val="00507447"/>
    <w:rsid w:val="0051033E"/>
    <w:rsid w:val="0051067F"/>
    <w:rsid w:val="00510743"/>
    <w:rsid w:val="00510A6D"/>
    <w:rsid w:val="00510F49"/>
    <w:rsid w:val="00511690"/>
    <w:rsid w:val="00511B21"/>
    <w:rsid w:val="005125B0"/>
    <w:rsid w:val="00512BCF"/>
    <w:rsid w:val="00512DF9"/>
    <w:rsid w:val="00512F51"/>
    <w:rsid w:val="005135AB"/>
    <w:rsid w:val="0051369D"/>
    <w:rsid w:val="00513CF5"/>
    <w:rsid w:val="00513FE5"/>
    <w:rsid w:val="00514240"/>
    <w:rsid w:val="00514AF2"/>
    <w:rsid w:val="00514DB8"/>
    <w:rsid w:val="00514EF3"/>
    <w:rsid w:val="0051507F"/>
    <w:rsid w:val="005153EF"/>
    <w:rsid w:val="00515D1A"/>
    <w:rsid w:val="00516364"/>
    <w:rsid w:val="00517379"/>
    <w:rsid w:val="00517821"/>
    <w:rsid w:val="00517870"/>
    <w:rsid w:val="00517EED"/>
    <w:rsid w:val="00517FF5"/>
    <w:rsid w:val="005202DC"/>
    <w:rsid w:val="00520DE5"/>
    <w:rsid w:val="00521601"/>
    <w:rsid w:val="00521BC1"/>
    <w:rsid w:val="005222AA"/>
    <w:rsid w:val="00522698"/>
    <w:rsid w:val="00522BB1"/>
    <w:rsid w:val="00522D85"/>
    <w:rsid w:val="00523024"/>
    <w:rsid w:val="00523674"/>
    <w:rsid w:val="00523BE1"/>
    <w:rsid w:val="00523DE6"/>
    <w:rsid w:val="005242AB"/>
    <w:rsid w:val="00524853"/>
    <w:rsid w:val="00524F10"/>
    <w:rsid w:val="005258D2"/>
    <w:rsid w:val="00525AA0"/>
    <w:rsid w:val="0052618C"/>
    <w:rsid w:val="005265B3"/>
    <w:rsid w:val="00526710"/>
    <w:rsid w:val="00526878"/>
    <w:rsid w:val="00526D15"/>
    <w:rsid w:val="00526DA1"/>
    <w:rsid w:val="00526F55"/>
    <w:rsid w:val="0052710D"/>
    <w:rsid w:val="00527242"/>
    <w:rsid w:val="005278F5"/>
    <w:rsid w:val="00527BD0"/>
    <w:rsid w:val="00527C6A"/>
    <w:rsid w:val="00527DC6"/>
    <w:rsid w:val="0053037C"/>
    <w:rsid w:val="005304BA"/>
    <w:rsid w:val="00530707"/>
    <w:rsid w:val="00530AF3"/>
    <w:rsid w:val="00530BD8"/>
    <w:rsid w:val="00530DEE"/>
    <w:rsid w:val="00530E12"/>
    <w:rsid w:val="005314F7"/>
    <w:rsid w:val="005322BF"/>
    <w:rsid w:val="005322C0"/>
    <w:rsid w:val="0053240C"/>
    <w:rsid w:val="00532AE2"/>
    <w:rsid w:val="00532D64"/>
    <w:rsid w:val="00533703"/>
    <w:rsid w:val="0053412D"/>
    <w:rsid w:val="00534366"/>
    <w:rsid w:val="0053563A"/>
    <w:rsid w:val="00535CF7"/>
    <w:rsid w:val="0053601A"/>
    <w:rsid w:val="005363E8"/>
    <w:rsid w:val="005367C1"/>
    <w:rsid w:val="005369A8"/>
    <w:rsid w:val="00537527"/>
    <w:rsid w:val="005376DE"/>
    <w:rsid w:val="005377A8"/>
    <w:rsid w:val="00537D67"/>
    <w:rsid w:val="00537F4C"/>
    <w:rsid w:val="0054041E"/>
    <w:rsid w:val="005408ED"/>
    <w:rsid w:val="00541594"/>
    <w:rsid w:val="005417AF"/>
    <w:rsid w:val="00541C7D"/>
    <w:rsid w:val="00542154"/>
    <w:rsid w:val="005421DC"/>
    <w:rsid w:val="00542585"/>
    <w:rsid w:val="005427FF"/>
    <w:rsid w:val="00544F91"/>
    <w:rsid w:val="005450D4"/>
    <w:rsid w:val="005456DE"/>
    <w:rsid w:val="00545A0D"/>
    <w:rsid w:val="00545D9D"/>
    <w:rsid w:val="00546358"/>
    <w:rsid w:val="00547D5F"/>
    <w:rsid w:val="00550207"/>
    <w:rsid w:val="00551BD9"/>
    <w:rsid w:val="0055231C"/>
    <w:rsid w:val="00552AFB"/>
    <w:rsid w:val="00552DAD"/>
    <w:rsid w:val="00552DF4"/>
    <w:rsid w:val="0055320D"/>
    <w:rsid w:val="005535F6"/>
    <w:rsid w:val="0055377B"/>
    <w:rsid w:val="00553C39"/>
    <w:rsid w:val="00553E5E"/>
    <w:rsid w:val="00554191"/>
    <w:rsid w:val="005549E2"/>
    <w:rsid w:val="00554C21"/>
    <w:rsid w:val="0055516D"/>
    <w:rsid w:val="00555538"/>
    <w:rsid w:val="0055596A"/>
    <w:rsid w:val="00555F0B"/>
    <w:rsid w:val="00556643"/>
    <w:rsid w:val="00556AD4"/>
    <w:rsid w:val="00556BA7"/>
    <w:rsid w:val="00556D58"/>
    <w:rsid w:val="005573AD"/>
    <w:rsid w:val="00557925"/>
    <w:rsid w:val="00557ADC"/>
    <w:rsid w:val="00557DE1"/>
    <w:rsid w:val="0056051F"/>
    <w:rsid w:val="00560B3F"/>
    <w:rsid w:val="00560F30"/>
    <w:rsid w:val="005616B6"/>
    <w:rsid w:val="0056283F"/>
    <w:rsid w:val="00562E84"/>
    <w:rsid w:val="00562F6A"/>
    <w:rsid w:val="00563052"/>
    <w:rsid w:val="005630AA"/>
    <w:rsid w:val="00563361"/>
    <w:rsid w:val="0056365A"/>
    <w:rsid w:val="00563C54"/>
    <w:rsid w:val="005644B2"/>
    <w:rsid w:val="005645ED"/>
    <w:rsid w:val="005647C0"/>
    <w:rsid w:val="005648B7"/>
    <w:rsid w:val="005649F8"/>
    <w:rsid w:val="00564D3D"/>
    <w:rsid w:val="00565322"/>
    <w:rsid w:val="00566750"/>
    <w:rsid w:val="0056708C"/>
    <w:rsid w:val="00567ACC"/>
    <w:rsid w:val="0057027E"/>
    <w:rsid w:val="005706AF"/>
    <w:rsid w:val="00570A51"/>
    <w:rsid w:val="0057188A"/>
    <w:rsid w:val="00571D79"/>
    <w:rsid w:val="00571F87"/>
    <w:rsid w:val="0057227A"/>
    <w:rsid w:val="005723D0"/>
    <w:rsid w:val="00572977"/>
    <w:rsid w:val="00573172"/>
    <w:rsid w:val="00573ADC"/>
    <w:rsid w:val="00573DA6"/>
    <w:rsid w:val="00574082"/>
    <w:rsid w:val="0057417E"/>
    <w:rsid w:val="00574357"/>
    <w:rsid w:val="00574B2E"/>
    <w:rsid w:val="00574C94"/>
    <w:rsid w:val="00574FB5"/>
    <w:rsid w:val="00574FCC"/>
    <w:rsid w:val="00575766"/>
    <w:rsid w:val="00576684"/>
    <w:rsid w:val="005766F5"/>
    <w:rsid w:val="00576B38"/>
    <w:rsid w:val="00576F0C"/>
    <w:rsid w:val="00577603"/>
    <w:rsid w:val="005776F5"/>
    <w:rsid w:val="00580099"/>
    <w:rsid w:val="00580770"/>
    <w:rsid w:val="00580DDD"/>
    <w:rsid w:val="00581565"/>
    <w:rsid w:val="00581789"/>
    <w:rsid w:val="0058190F"/>
    <w:rsid w:val="00581B61"/>
    <w:rsid w:val="0058268C"/>
    <w:rsid w:val="005827F7"/>
    <w:rsid w:val="0058285F"/>
    <w:rsid w:val="00582961"/>
    <w:rsid w:val="00582CC4"/>
    <w:rsid w:val="00582E6C"/>
    <w:rsid w:val="0058316A"/>
    <w:rsid w:val="005835AD"/>
    <w:rsid w:val="00583816"/>
    <w:rsid w:val="00583CCA"/>
    <w:rsid w:val="00584243"/>
    <w:rsid w:val="00584501"/>
    <w:rsid w:val="0058477E"/>
    <w:rsid w:val="00584D0F"/>
    <w:rsid w:val="00584EA7"/>
    <w:rsid w:val="005850AD"/>
    <w:rsid w:val="0058524E"/>
    <w:rsid w:val="00585508"/>
    <w:rsid w:val="00585792"/>
    <w:rsid w:val="00586686"/>
    <w:rsid w:val="005866E8"/>
    <w:rsid w:val="00586A2F"/>
    <w:rsid w:val="005870F9"/>
    <w:rsid w:val="00587641"/>
    <w:rsid w:val="00587CBD"/>
    <w:rsid w:val="00590148"/>
    <w:rsid w:val="00590247"/>
    <w:rsid w:val="00590345"/>
    <w:rsid w:val="00590693"/>
    <w:rsid w:val="00590E22"/>
    <w:rsid w:val="005917A8"/>
    <w:rsid w:val="0059190B"/>
    <w:rsid w:val="00591D16"/>
    <w:rsid w:val="00591D1E"/>
    <w:rsid w:val="005922A8"/>
    <w:rsid w:val="00592695"/>
    <w:rsid w:val="00592DC6"/>
    <w:rsid w:val="00593270"/>
    <w:rsid w:val="0059430C"/>
    <w:rsid w:val="0059450E"/>
    <w:rsid w:val="00594661"/>
    <w:rsid w:val="0059466B"/>
    <w:rsid w:val="00594B59"/>
    <w:rsid w:val="00594CFA"/>
    <w:rsid w:val="00595005"/>
    <w:rsid w:val="00595722"/>
    <w:rsid w:val="00595BEC"/>
    <w:rsid w:val="00595CDB"/>
    <w:rsid w:val="00596D23"/>
    <w:rsid w:val="00596F0E"/>
    <w:rsid w:val="005972D7"/>
    <w:rsid w:val="0059746A"/>
    <w:rsid w:val="005974D8"/>
    <w:rsid w:val="005977BF"/>
    <w:rsid w:val="00597BEE"/>
    <w:rsid w:val="005A00E1"/>
    <w:rsid w:val="005A03AB"/>
    <w:rsid w:val="005A0436"/>
    <w:rsid w:val="005A10E8"/>
    <w:rsid w:val="005A1298"/>
    <w:rsid w:val="005A1FF0"/>
    <w:rsid w:val="005A22A3"/>
    <w:rsid w:val="005A2345"/>
    <w:rsid w:val="005A2755"/>
    <w:rsid w:val="005A2A17"/>
    <w:rsid w:val="005A304D"/>
    <w:rsid w:val="005A3C03"/>
    <w:rsid w:val="005A40EF"/>
    <w:rsid w:val="005A46F9"/>
    <w:rsid w:val="005A4FE7"/>
    <w:rsid w:val="005A5479"/>
    <w:rsid w:val="005A55D3"/>
    <w:rsid w:val="005A59B1"/>
    <w:rsid w:val="005A61B5"/>
    <w:rsid w:val="005A6271"/>
    <w:rsid w:val="005A635F"/>
    <w:rsid w:val="005A67E6"/>
    <w:rsid w:val="005A6EA8"/>
    <w:rsid w:val="005A6EE2"/>
    <w:rsid w:val="005A70A6"/>
    <w:rsid w:val="005A7B1D"/>
    <w:rsid w:val="005A7D8D"/>
    <w:rsid w:val="005B00EE"/>
    <w:rsid w:val="005B0789"/>
    <w:rsid w:val="005B12A6"/>
    <w:rsid w:val="005B1574"/>
    <w:rsid w:val="005B1E67"/>
    <w:rsid w:val="005B1EE1"/>
    <w:rsid w:val="005B1FF3"/>
    <w:rsid w:val="005B2067"/>
    <w:rsid w:val="005B2319"/>
    <w:rsid w:val="005B27B7"/>
    <w:rsid w:val="005B2E1A"/>
    <w:rsid w:val="005B2E73"/>
    <w:rsid w:val="005B368A"/>
    <w:rsid w:val="005B37A8"/>
    <w:rsid w:val="005B4784"/>
    <w:rsid w:val="005B49E1"/>
    <w:rsid w:val="005B4B4A"/>
    <w:rsid w:val="005B5EBC"/>
    <w:rsid w:val="005B607E"/>
    <w:rsid w:val="005B632E"/>
    <w:rsid w:val="005B653E"/>
    <w:rsid w:val="005B67F3"/>
    <w:rsid w:val="005B7DAE"/>
    <w:rsid w:val="005C0034"/>
    <w:rsid w:val="005C0152"/>
    <w:rsid w:val="005C01C8"/>
    <w:rsid w:val="005C0373"/>
    <w:rsid w:val="005C0546"/>
    <w:rsid w:val="005C0E6B"/>
    <w:rsid w:val="005C12C4"/>
    <w:rsid w:val="005C2130"/>
    <w:rsid w:val="005C23E0"/>
    <w:rsid w:val="005C33F7"/>
    <w:rsid w:val="005C3408"/>
    <w:rsid w:val="005C3895"/>
    <w:rsid w:val="005C4615"/>
    <w:rsid w:val="005C55E9"/>
    <w:rsid w:val="005C5862"/>
    <w:rsid w:val="005C63AD"/>
    <w:rsid w:val="005C656C"/>
    <w:rsid w:val="005C6865"/>
    <w:rsid w:val="005C69D2"/>
    <w:rsid w:val="005C6E47"/>
    <w:rsid w:val="005C73B9"/>
    <w:rsid w:val="005C7421"/>
    <w:rsid w:val="005C7997"/>
    <w:rsid w:val="005D026B"/>
    <w:rsid w:val="005D0333"/>
    <w:rsid w:val="005D0D15"/>
    <w:rsid w:val="005D0F64"/>
    <w:rsid w:val="005D13CF"/>
    <w:rsid w:val="005D1424"/>
    <w:rsid w:val="005D15AB"/>
    <w:rsid w:val="005D1A42"/>
    <w:rsid w:val="005D1CB2"/>
    <w:rsid w:val="005D1FE0"/>
    <w:rsid w:val="005D26A7"/>
    <w:rsid w:val="005D2900"/>
    <w:rsid w:val="005D2AB1"/>
    <w:rsid w:val="005D2C6A"/>
    <w:rsid w:val="005D3554"/>
    <w:rsid w:val="005D3B1E"/>
    <w:rsid w:val="005D3C7B"/>
    <w:rsid w:val="005D3E99"/>
    <w:rsid w:val="005D4349"/>
    <w:rsid w:val="005D4905"/>
    <w:rsid w:val="005D521B"/>
    <w:rsid w:val="005D5BE8"/>
    <w:rsid w:val="005D6A86"/>
    <w:rsid w:val="005D70B9"/>
    <w:rsid w:val="005D7336"/>
    <w:rsid w:val="005D766F"/>
    <w:rsid w:val="005D7F58"/>
    <w:rsid w:val="005E0500"/>
    <w:rsid w:val="005E05BF"/>
    <w:rsid w:val="005E05C0"/>
    <w:rsid w:val="005E05EC"/>
    <w:rsid w:val="005E060E"/>
    <w:rsid w:val="005E07F4"/>
    <w:rsid w:val="005E091F"/>
    <w:rsid w:val="005E0C38"/>
    <w:rsid w:val="005E13DF"/>
    <w:rsid w:val="005E1A67"/>
    <w:rsid w:val="005E1FD7"/>
    <w:rsid w:val="005E239A"/>
    <w:rsid w:val="005E29BC"/>
    <w:rsid w:val="005E2E97"/>
    <w:rsid w:val="005E32BC"/>
    <w:rsid w:val="005E33A8"/>
    <w:rsid w:val="005E33FC"/>
    <w:rsid w:val="005E41EA"/>
    <w:rsid w:val="005E48CA"/>
    <w:rsid w:val="005E4D15"/>
    <w:rsid w:val="005E54B5"/>
    <w:rsid w:val="005E5743"/>
    <w:rsid w:val="005E58D1"/>
    <w:rsid w:val="005E5B64"/>
    <w:rsid w:val="005E6268"/>
    <w:rsid w:val="005E6344"/>
    <w:rsid w:val="005E6740"/>
    <w:rsid w:val="005E6970"/>
    <w:rsid w:val="005E7A76"/>
    <w:rsid w:val="005E7C2B"/>
    <w:rsid w:val="005F00B6"/>
    <w:rsid w:val="005F09BC"/>
    <w:rsid w:val="005F142C"/>
    <w:rsid w:val="005F1573"/>
    <w:rsid w:val="005F15E9"/>
    <w:rsid w:val="005F1B99"/>
    <w:rsid w:val="005F1EC5"/>
    <w:rsid w:val="005F2B08"/>
    <w:rsid w:val="005F41A5"/>
    <w:rsid w:val="005F431D"/>
    <w:rsid w:val="005F4548"/>
    <w:rsid w:val="005F489E"/>
    <w:rsid w:val="005F492A"/>
    <w:rsid w:val="005F4B73"/>
    <w:rsid w:val="005F4CA4"/>
    <w:rsid w:val="005F4FDC"/>
    <w:rsid w:val="005F5AEA"/>
    <w:rsid w:val="005F646B"/>
    <w:rsid w:val="005F6576"/>
    <w:rsid w:val="005F68C6"/>
    <w:rsid w:val="005F76FF"/>
    <w:rsid w:val="005F7827"/>
    <w:rsid w:val="005F7CC9"/>
    <w:rsid w:val="006013A7"/>
    <w:rsid w:val="00601E6B"/>
    <w:rsid w:val="006020E6"/>
    <w:rsid w:val="00602264"/>
    <w:rsid w:val="0060241A"/>
    <w:rsid w:val="00602760"/>
    <w:rsid w:val="00603881"/>
    <w:rsid w:val="0060388B"/>
    <w:rsid w:val="0060395E"/>
    <w:rsid w:val="00603BC7"/>
    <w:rsid w:val="006040AE"/>
    <w:rsid w:val="006045B3"/>
    <w:rsid w:val="00604D60"/>
    <w:rsid w:val="006051C0"/>
    <w:rsid w:val="006065F2"/>
    <w:rsid w:val="006068A9"/>
    <w:rsid w:val="006075A2"/>
    <w:rsid w:val="00607B64"/>
    <w:rsid w:val="00607D48"/>
    <w:rsid w:val="006103C1"/>
    <w:rsid w:val="0061046D"/>
    <w:rsid w:val="0061057B"/>
    <w:rsid w:val="00610D95"/>
    <w:rsid w:val="00611CAC"/>
    <w:rsid w:val="00612266"/>
    <w:rsid w:val="00613415"/>
    <w:rsid w:val="0061353E"/>
    <w:rsid w:val="006135AD"/>
    <w:rsid w:val="0061476A"/>
    <w:rsid w:val="0061497A"/>
    <w:rsid w:val="00614DA9"/>
    <w:rsid w:val="00615793"/>
    <w:rsid w:val="006171D1"/>
    <w:rsid w:val="00617880"/>
    <w:rsid w:val="00617A97"/>
    <w:rsid w:val="00620875"/>
    <w:rsid w:val="00621080"/>
    <w:rsid w:val="00621150"/>
    <w:rsid w:val="006219D6"/>
    <w:rsid w:val="00621C51"/>
    <w:rsid w:val="006225F4"/>
    <w:rsid w:val="00622610"/>
    <w:rsid w:val="0062275F"/>
    <w:rsid w:val="006234EE"/>
    <w:rsid w:val="00623995"/>
    <w:rsid w:val="0062399C"/>
    <w:rsid w:val="00623BE2"/>
    <w:rsid w:val="00623C4B"/>
    <w:rsid w:val="00623D32"/>
    <w:rsid w:val="006242A8"/>
    <w:rsid w:val="00624CA4"/>
    <w:rsid w:val="00624EA9"/>
    <w:rsid w:val="00624F5E"/>
    <w:rsid w:val="006258D1"/>
    <w:rsid w:val="006265B1"/>
    <w:rsid w:val="006268E9"/>
    <w:rsid w:val="00626C0D"/>
    <w:rsid w:val="00626CE9"/>
    <w:rsid w:val="00626FFC"/>
    <w:rsid w:val="00627212"/>
    <w:rsid w:val="00627B0F"/>
    <w:rsid w:val="006311A8"/>
    <w:rsid w:val="00631433"/>
    <w:rsid w:val="0063182F"/>
    <w:rsid w:val="00631910"/>
    <w:rsid w:val="00631A49"/>
    <w:rsid w:val="00632027"/>
    <w:rsid w:val="006322B8"/>
    <w:rsid w:val="006324EA"/>
    <w:rsid w:val="006328D6"/>
    <w:rsid w:val="0063378B"/>
    <w:rsid w:val="00633903"/>
    <w:rsid w:val="00633912"/>
    <w:rsid w:val="0063397A"/>
    <w:rsid w:val="00633AB9"/>
    <w:rsid w:val="0063429A"/>
    <w:rsid w:val="0063439F"/>
    <w:rsid w:val="006345A5"/>
    <w:rsid w:val="0063470C"/>
    <w:rsid w:val="00634877"/>
    <w:rsid w:val="00634A67"/>
    <w:rsid w:val="00634DFD"/>
    <w:rsid w:val="00635B2A"/>
    <w:rsid w:val="0063643F"/>
    <w:rsid w:val="006366E1"/>
    <w:rsid w:val="006369B0"/>
    <w:rsid w:val="00636A9E"/>
    <w:rsid w:val="00636CE9"/>
    <w:rsid w:val="00636EAB"/>
    <w:rsid w:val="006376D3"/>
    <w:rsid w:val="00637967"/>
    <w:rsid w:val="006400FD"/>
    <w:rsid w:val="006401B6"/>
    <w:rsid w:val="006409B8"/>
    <w:rsid w:val="00641A2C"/>
    <w:rsid w:val="00641B6A"/>
    <w:rsid w:val="00641BFE"/>
    <w:rsid w:val="006424FF"/>
    <w:rsid w:val="006425EF"/>
    <w:rsid w:val="0064363A"/>
    <w:rsid w:val="00643B6C"/>
    <w:rsid w:val="00644A03"/>
    <w:rsid w:val="00644BAD"/>
    <w:rsid w:val="0064501F"/>
    <w:rsid w:val="00645391"/>
    <w:rsid w:val="00645399"/>
    <w:rsid w:val="00645992"/>
    <w:rsid w:val="006464BC"/>
    <w:rsid w:val="00646574"/>
    <w:rsid w:val="00647C24"/>
    <w:rsid w:val="00647C60"/>
    <w:rsid w:val="00647F32"/>
    <w:rsid w:val="00650500"/>
    <w:rsid w:val="00650861"/>
    <w:rsid w:val="00650B33"/>
    <w:rsid w:val="00650CAF"/>
    <w:rsid w:val="00650E7F"/>
    <w:rsid w:val="00651034"/>
    <w:rsid w:val="0065151E"/>
    <w:rsid w:val="006515B1"/>
    <w:rsid w:val="00651DAD"/>
    <w:rsid w:val="0065201C"/>
    <w:rsid w:val="00652676"/>
    <w:rsid w:val="0065276D"/>
    <w:rsid w:val="00652AC8"/>
    <w:rsid w:val="00652C86"/>
    <w:rsid w:val="0065321B"/>
    <w:rsid w:val="006534AD"/>
    <w:rsid w:val="00653887"/>
    <w:rsid w:val="00653FB7"/>
    <w:rsid w:val="00654C2D"/>
    <w:rsid w:val="00654E2A"/>
    <w:rsid w:val="006551D0"/>
    <w:rsid w:val="0065548E"/>
    <w:rsid w:val="0065560A"/>
    <w:rsid w:val="00656161"/>
    <w:rsid w:val="006562A6"/>
    <w:rsid w:val="006563C6"/>
    <w:rsid w:val="00656E5E"/>
    <w:rsid w:val="00657153"/>
    <w:rsid w:val="0065740C"/>
    <w:rsid w:val="0065773D"/>
    <w:rsid w:val="006577EB"/>
    <w:rsid w:val="00657C8C"/>
    <w:rsid w:val="00657DC7"/>
    <w:rsid w:val="00660E20"/>
    <w:rsid w:val="00660E7A"/>
    <w:rsid w:val="0066146F"/>
    <w:rsid w:val="006618EF"/>
    <w:rsid w:val="00661AB4"/>
    <w:rsid w:val="00661D5F"/>
    <w:rsid w:val="00662190"/>
    <w:rsid w:val="006623BB"/>
    <w:rsid w:val="006628F2"/>
    <w:rsid w:val="00662C9D"/>
    <w:rsid w:val="00662EAA"/>
    <w:rsid w:val="006637B9"/>
    <w:rsid w:val="006647E2"/>
    <w:rsid w:val="00664857"/>
    <w:rsid w:val="00665400"/>
    <w:rsid w:val="006658F2"/>
    <w:rsid w:val="00665959"/>
    <w:rsid w:val="00665B0D"/>
    <w:rsid w:val="00665BA9"/>
    <w:rsid w:val="00665E17"/>
    <w:rsid w:val="00665E5B"/>
    <w:rsid w:val="00665FC9"/>
    <w:rsid w:val="00665FCF"/>
    <w:rsid w:val="006661D3"/>
    <w:rsid w:val="006667F6"/>
    <w:rsid w:val="006669D5"/>
    <w:rsid w:val="006669E0"/>
    <w:rsid w:val="00666A02"/>
    <w:rsid w:val="00667016"/>
    <w:rsid w:val="00667596"/>
    <w:rsid w:val="006676A5"/>
    <w:rsid w:val="00667D0B"/>
    <w:rsid w:val="006700FB"/>
    <w:rsid w:val="00670489"/>
    <w:rsid w:val="00670AEF"/>
    <w:rsid w:val="00670D75"/>
    <w:rsid w:val="00671124"/>
    <w:rsid w:val="006711DF"/>
    <w:rsid w:val="0067178D"/>
    <w:rsid w:val="006718B5"/>
    <w:rsid w:val="00671A6C"/>
    <w:rsid w:val="00671E3B"/>
    <w:rsid w:val="00672932"/>
    <w:rsid w:val="0067297F"/>
    <w:rsid w:val="006739E2"/>
    <w:rsid w:val="00673D3D"/>
    <w:rsid w:val="00673FE4"/>
    <w:rsid w:val="00674311"/>
    <w:rsid w:val="006743FC"/>
    <w:rsid w:val="0067444D"/>
    <w:rsid w:val="00674484"/>
    <w:rsid w:val="006745D8"/>
    <w:rsid w:val="0067494E"/>
    <w:rsid w:val="00674A26"/>
    <w:rsid w:val="00674F98"/>
    <w:rsid w:val="00675EC1"/>
    <w:rsid w:val="00675F5A"/>
    <w:rsid w:val="00676059"/>
    <w:rsid w:val="00676178"/>
    <w:rsid w:val="006766F7"/>
    <w:rsid w:val="006768F1"/>
    <w:rsid w:val="0067720B"/>
    <w:rsid w:val="00677C0E"/>
    <w:rsid w:val="00677CA9"/>
    <w:rsid w:val="0068030D"/>
    <w:rsid w:val="006807FD"/>
    <w:rsid w:val="00680909"/>
    <w:rsid w:val="00680B7C"/>
    <w:rsid w:val="00680DF7"/>
    <w:rsid w:val="0068115A"/>
    <w:rsid w:val="00681399"/>
    <w:rsid w:val="006816FA"/>
    <w:rsid w:val="00681AA9"/>
    <w:rsid w:val="00682A87"/>
    <w:rsid w:val="006840F2"/>
    <w:rsid w:val="00684395"/>
    <w:rsid w:val="006845D5"/>
    <w:rsid w:val="00684BA8"/>
    <w:rsid w:val="00684F37"/>
    <w:rsid w:val="00685339"/>
    <w:rsid w:val="00685392"/>
    <w:rsid w:val="00685A9D"/>
    <w:rsid w:val="006862E6"/>
    <w:rsid w:val="00687127"/>
    <w:rsid w:val="00687407"/>
    <w:rsid w:val="00687946"/>
    <w:rsid w:val="0069002D"/>
    <w:rsid w:val="0069038E"/>
    <w:rsid w:val="00691664"/>
    <w:rsid w:val="00691A57"/>
    <w:rsid w:val="00691ACB"/>
    <w:rsid w:val="00692264"/>
    <w:rsid w:val="006928CA"/>
    <w:rsid w:val="00692AE6"/>
    <w:rsid w:val="00692FEC"/>
    <w:rsid w:val="006939EA"/>
    <w:rsid w:val="00693C57"/>
    <w:rsid w:val="00693E08"/>
    <w:rsid w:val="006948C4"/>
    <w:rsid w:val="00694959"/>
    <w:rsid w:val="00694E18"/>
    <w:rsid w:val="00695051"/>
    <w:rsid w:val="00696221"/>
    <w:rsid w:val="006971A5"/>
    <w:rsid w:val="00697927"/>
    <w:rsid w:val="006A02BF"/>
    <w:rsid w:val="006A0457"/>
    <w:rsid w:val="006A0679"/>
    <w:rsid w:val="006A07C8"/>
    <w:rsid w:val="006A0CF0"/>
    <w:rsid w:val="006A0D27"/>
    <w:rsid w:val="006A0FC0"/>
    <w:rsid w:val="006A105B"/>
    <w:rsid w:val="006A155E"/>
    <w:rsid w:val="006A1600"/>
    <w:rsid w:val="006A1767"/>
    <w:rsid w:val="006A181B"/>
    <w:rsid w:val="006A1918"/>
    <w:rsid w:val="006A1ABE"/>
    <w:rsid w:val="006A2010"/>
    <w:rsid w:val="006A2B54"/>
    <w:rsid w:val="006A33AF"/>
    <w:rsid w:val="006A3892"/>
    <w:rsid w:val="006A3A4F"/>
    <w:rsid w:val="006A3BDF"/>
    <w:rsid w:val="006A4CEF"/>
    <w:rsid w:val="006A4E6B"/>
    <w:rsid w:val="006A518C"/>
    <w:rsid w:val="006A5BEB"/>
    <w:rsid w:val="006A616D"/>
    <w:rsid w:val="006A62F7"/>
    <w:rsid w:val="006A6559"/>
    <w:rsid w:val="006A6B89"/>
    <w:rsid w:val="006A6CD8"/>
    <w:rsid w:val="006A71AE"/>
    <w:rsid w:val="006A7351"/>
    <w:rsid w:val="006A75F0"/>
    <w:rsid w:val="006A7AFD"/>
    <w:rsid w:val="006A7BF5"/>
    <w:rsid w:val="006B057D"/>
    <w:rsid w:val="006B05EA"/>
    <w:rsid w:val="006B05FC"/>
    <w:rsid w:val="006B0B04"/>
    <w:rsid w:val="006B0B94"/>
    <w:rsid w:val="006B1B6A"/>
    <w:rsid w:val="006B24A9"/>
    <w:rsid w:val="006B267E"/>
    <w:rsid w:val="006B2940"/>
    <w:rsid w:val="006B366E"/>
    <w:rsid w:val="006B4063"/>
    <w:rsid w:val="006B4244"/>
    <w:rsid w:val="006B4824"/>
    <w:rsid w:val="006B4986"/>
    <w:rsid w:val="006B4FC5"/>
    <w:rsid w:val="006B5A84"/>
    <w:rsid w:val="006B6082"/>
    <w:rsid w:val="006B66E1"/>
    <w:rsid w:val="006B6E5E"/>
    <w:rsid w:val="006B722E"/>
    <w:rsid w:val="006B7614"/>
    <w:rsid w:val="006B7643"/>
    <w:rsid w:val="006C06C4"/>
    <w:rsid w:val="006C08EB"/>
    <w:rsid w:val="006C1334"/>
    <w:rsid w:val="006C137E"/>
    <w:rsid w:val="006C180A"/>
    <w:rsid w:val="006C2126"/>
    <w:rsid w:val="006C2189"/>
    <w:rsid w:val="006C2524"/>
    <w:rsid w:val="006C28BB"/>
    <w:rsid w:val="006C2CBE"/>
    <w:rsid w:val="006C327E"/>
    <w:rsid w:val="006C34C5"/>
    <w:rsid w:val="006C388E"/>
    <w:rsid w:val="006C4032"/>
    <w:rsid w:val="006C42DC"/>
    <w:rsid w:val="006C4F98"/>
    <w:rsid w:val="006C4FC9"/>
    <w:rsid w:val="006C50B8"/>
    <w:rsid w:val="006C51AE"/>
    <w:rsid w:val="006C5410"/>
    <w:rsid w:val="006C573F"/>
    <w:rsid w:val="006C578F"/>
    <w:rsid w:val="006C58B0"/>
    <w:rsid w:val="006C5C50"/>
    <w:rsid w:val="006C5D48"/>
    <w:rsid w:val="006C6091"/>
    <w:rsid w:val="006C63B5"/>
    <w:rsid w:val="006C693C"/>
    <w:rsid w:val="006C6B01"/>
    <w:rsid w:val="006D082D"/>
    <w:rsid w:val="006D1618"/>
    <w:rsid w:val="006D1817"/>
    <w:rsid w:val="006D1C49"/>
    <w:rsid w:val="006D1D1A"/>
    <w:rsid w:val="006D2311"/>
    <w:rsid w:val="006D23C4"/>
    <w:rsid w:val="006D2840"/>
    <w:rsid w:val="006D2A22"/>
    <w:rsid w:val="006D365C"/>
    <w:rsid w:val="006D377E"/>
    <w:rsid w:val="006D3A61"/>
    <w:rsid w:val="006D411C"/>
    <w:rsid w:val="006D4392"/>
    <w:rsid w:val="006D483D"/>
    <w:rsid w:val="006D4FAF"/>
    <w:rsid w:val="006D5B71"/>
    <w:rsid w:val="006D5CE7"/>
    <w:rsid w:val="006D62D2"/>
    <w:rsid w:val="006D664E"/>
    <w:rsid w:val="006D67D1"/>
    <w:rsid w:val="006D75F3"/>
    <w:rsid w:val="006D7E2A"/>
    <w:rsid w:val="006E00B0"/>
    <w:rsid w:val="006E00E3"/>
    <w:rsid w:val="006E011D"/>
    <w:rsid w:val="006E01CE"/>
    <w:rsid w:val="006E023C"/>
    <w:rsid w:val="006E0761"/>
    <w:rsid w:val="006E15DB"/>
    <w:rsid w:val="006E1B74"/>
    <w:rsid w:val="006E2418"/>
    <w:rsid w:val="006E2493"/>
    <w:rsid w:val="006E2579"/>
    <w:rsid w:val="006E3759"/>
    <w:rsid w:val="006E3936"/>
    <w:rsid w:val="006E3AC8"/>
    <w:rsid w:val="006E3B60"/>
    <w:rsid w:val="006E3E47"/>
    <w:rsid w:val="006E426C"/>
    <w:rsid w:val="006E4C82"/>
    <w:rsid w:val="006E547F"/>
    <w:rsid w:val="006E60F5"/>
    <w:rsid w:val="006E632E"/>
    <w:rsid w:val="006E63EC"/>
    <w:rsid w:val="006E6D65"/>
    <w:rsid w:val="006E72D7"/>
    <w:rsid w:val="006E7895"/>
    <w:rsid w:val="006E7AC3"/>
    <w:rsid w:val="006E7F27"/>
    <w:rsid w:val="006F03A1"/>
    <w:rsid w:val="006F0427"/>
    <w:rsid w:val="006F04AF"/>
    <w:rsid w:val="006F0AD5"/>
    <w:rsid w:val="006F101A"/>
    <w:rsid w:val="006F17A4"/>
    <w:rsid w:val="006F17F3"/>
    <w:rsid w:val="006F2B8B"/>
    <w:rsid w:val="006F3079"/>
    <w:rsid w:val="006F33F9"/>
    <w:rsid w:val="006F375E"/>
    <w:rsid w:val="006F3AB2"/>
    <w:rsid w:val="006F3FAC"/>
    <w:rsid w:val="006F4500"/>
    <w:rsid w:val="006F4518"/>
    <w:rsid w:val="006F457E"/>
    <w:rsid w:val="006F46AF"/>
    <w:rsid w:val="006F483E"/>
    <w:rsid w:val="006F4A99"/>
    <w:rsid w:val="006F4D45"/>
    <w:rsid w:val="006F4D80"/>
    <w:rsid w:val="006F53BE"/>
    <w:rsid w:val="006F602D"/>
    <w:rsid w:val="006F6182"/>
    <w:rsid w:val="006F6515"/>
    <w:rsid w:val="006F6EF5"/>
    <w:rsid w:val="006F7438"/>
    <w:rsid w:val="00700832"/>
    <w:rsid w:val="007015CF"/>
    <w:rsid w:val="00701997"/>
    <w:rsid w:val="0070207D"/>
    <w:rsid w:val="00702E34"/>
    <w:rsid w:val="007031DA"/>
    <w:rsid w:val="007033D2"/>
    <w:rsid w:val="0070399F"/>
    <w:rsid w:val="00704B52"/>
    <w:rsid w:val="00704DA3"/>
    <w:rsid w:val="0070515F"/>
    <w:rsid w:val="00705301"/>
    <w:rsid w:val="00705353"/>
    <w:rsid w:val="00705BE2"/>
    <w:rsid w:val="007077EB"/>
    <w:rsid w:val="0070795F"/>
    <w:rsid w:val="00707FCF"/>
    <w:rsid w:val="00710392"/>
    <w:rsid w:val="00710DB7"/>
    <w:rsid w:val="00710EB9"/>
    <w:rsid w:val="00711168"/>
    <w:rsid w:val="007115A7"/>
    <w:rsid w:val="00711B75"/>
    <w:rsid w:val="00711F4F"/>
    <w:rsid w:val="007120E4"/>
    <w:rsid w:val="00712119"/>
    <w:rsid w:val="007132F9"/>
    <w:rsid w:val="00713428"/>
    <w:rsid w:val="0071343D"/>
    <w:rsid w:val="0071363A"/>
    <w:rsid w:val="007138C4"/>
    <w:rsid w:val="00713B8D"/>
    <w:rsid w:val="00713CED"/>
    <w:rsid w:val="00714519"/>
    <w:rsid w:val="0071488C"/>
    <w:rsid w:val="00714BE0"/>
    <w:rsid w:val="00716106"/>
    <w:rsid w:val="00716199"/>
    <w:rsid w:val="00716715"/>
    <w:rsid w:val="007168F8"/>
    <w:rsid w:val="00717596"/>
    <w:rsid w:val="0071799A"/>
    <w:rsid w:val="007179EC"/>
    <w:rsid w:val="00717C21"/>
    <w:rsid w:val="00717C3D"/>
    <w:rsid w:val="00717C5A"/>
    <w:rsid w:val="00717D33"/>
    <w:rsid w:val="00717F72"/>
    <w:rsid w:val="007204C4"/>
    <w:rsid w:val="00720F0F"/>
    <w:rsid w:val="00721530"/>
    <w:rsid w:val="00721742"/>
    <w:rsid w:val="00722AE5"/>
    <w:rsid w:val="00723DD6"/>
    <w:rsid w:val="007240F1"/>
    <w:rsid w:val="007245C6"/>
    <w:rsid w:val="00724981"/>
    <w:rsid w:val="00724CEC"/>
    <w:rsid w:val="00724E80"/>
    <w:rsid w:val="007250DC"/>
    <w:rsid w:val="007253DF"/>
    <w:rsid w:val="00725577"/>
    <w:rsid w:val="007258E2"/>
    <w:rsid w:val="00725DEE"/>
    <w:rsid w:val="00726084"/>
    <w:rsid w:val="00726533"/>
    <w:rsid w:val="00726929"/>
    <w:rsid w:val="0072701A"/>
    <w:rsid w:val="0072707B"/>
    <w:rsid w:val="007272D0"/>
    <w:rsid w:val="007279F2"/>
    <w:rsid w:val="00727E69"/>
    <w:rsid w:val="0073036F"/>
    <w:rsid w:val="007308D2"/>
    <w:rsid w:val="00730920"/>
    <w:rsid w:val="007309B0"/>
    <w:rsid w:val="0073161B"/>
    <w:rsid w:val="007317E3"/>
    <w:rsid w:val="00731D48"/>
    <w:rsid w:val="0073293C"/>
    <w:rsid w:val="00734F87"/>
    <w:rsid w:val="0073581B"/>
    <w:rsid w:val="00735BB5"/>
    <w:rsid w:val="00736208"/>
    <w:rsid w:val="007364F3"/>
    <w:rsid w:val="00736C00"/>
    <w:rsid w:val="00736F4C"/>
    <w:rsid w:val="00737107"/>
    <w:rsid w:val="007371B4"/>
    <w:rsid w:val="00737258"/>
    <w:rsid w:val="007376EF"/>
    <w:rsid w:val="00737B71"/>
    <w:rsid w:val="00737C01"/>
    <w:rsid w:val="00737CDC"/>
    <w:rsid w:val="0074003C"/>
    <w:rsid w:val="007407F4"/>
    <w:rsid w:val="00740B72"/>
    <w:rsid w:val="00740D7D"/>
    <w:rsid w:val="007426E4"/>
    <w:rsid w:val="00742853"/>
    <w:rsid w:val="00742F3F"/>
    <w:rsid w:val="0074309E"/>
    <w:rsid w:val="0074327C"/>
    <w:rsid w:val="007433A4"/>
    <w:rsid w:val="00743818"/>
    <w:rsid w:val="00743A00"/>
    <w:rsid w:val="00743F11"/>
    <w:rsid w:val="0074430C"/>
    <w:rsid w:val="00744317"/>
    <w:rsid w:val="007443CE"/>
    <w:rsid w:val="00744C2F"/>
    <w:rsid w:val="00745450"/>
    <w:rsid w:val="007456AF"/>
    <w:rsid w:val="007456E9"/>
    <w:rsid w:val="00745739"/>
    <w:rsid w:val="007457DF"/>
    <w:rsid w:val="00746DD2"/>
    <w:rsid w:val="0074740F"/>
    <w:rsid w:val="00747652"/>
    <w:rsid w:val="00747876"/>
    <w:rsid w:val="00747D04"/>
    <w:rsid w:val="00750683"/>
    <w:rsid w:val="007506D8"/>
    <w:rsid w:val="00750E94"/>
    <w:rsid w:val="00750FA9"/>
    <w:rsid w:val="007514E9"/>
    <w:rsid w:val="00751910"/>
    <w:rsid w:val="0075218B"/>
    <w:rsid w:val="00752472"/>
    <w:rsid w:val="00752F33"/>
    <w:rsid w:val="00752FE2"/>
    <w:rsid w:val="0075309A"/>
    <w:rsid w:val="007535FC"/>
    <w:rsid w:val="00753EE8"/>
    <w:rsid w:val="007540A5"/>
    <w:rsid w:val="00754154"/>
    <w:rsid w:val="0075441B"/>
    <w:rsid w:val="00754421"/>
    <w:rsid w:val="007552E6"/>
    <w:rsid w:val="00755817"/>
    <w:rsid w:val="00755E8C"/>
    <w:rsid w:val="00756995"/>
    <w:rsid w:val="00756C6E"/>
    <w:rsid w:val="00757A48"/>
    <w:rsid w:val="00757CD5"/>
    <w:rsid w:val="00757F1C"/>
    <w:rsid w:val="0076015C"/>
    <w:rsid w:val="0076023C"/>
    <w:rsid w:val="007603DE"/>
    <w:rsid w:val="0076110F"/>
    <w:rsid w:val="0076184D"/>
    <w:rsid w:val="007618CC"/>
    <w:rsid w:val="007618ED"/>
    <w:rsid w:val="00761A86"/>
    <w:rsid w:val="00761B34"/>
    <w:rsid w:val="00761BFD"/>
    <w:rsid w:val="00761E63"/>
    <w:rsid w:val="00762D08"/>
    <w:rsid w:val="00762D97"/>
    <w:rsid w:val="00762EEA"/>
    <w:rsid w:val="0076303F"/>
    <w:rsid w:val="0076376F"/>
    <w:rsid w:val="007637D0"/>
    <w:rsid w:val="00763C1D"/>
    <w:rsid w:val="00763DEE"/>
    <w:rsid w:val="00763FA9"/>
    <w:rsid w:val="0076410A"/>
    <w:rsid w:val="0076435B"/>
    <w:rsid w:val="0076458B"/>
    <w:rsid w:val="007649A2"/>
    <w:rsid w:val="007649ED"/>
    <w:rsid w:val="00764E01"/>
    <w:rsid w:val="00764E63"/>
    <w:rsid w:val="00764FCB"/>
    <w:rsid w:val="0076548F"/>
    <w:rsid w:val="00765513"/>
    <w:rsid w:val="00765C01"/>
    <w:rsid w:val="00765C77"/>
    <w:rsid w:val="00765DE9"/>
    <w:rsid w:val="00765E92"/>
    <w:rsid w:val="00765FF3"/>
    <w:rsid w:val="007661B2"/>
    <w:rsid w:val="007663B3"/>
    <w:rsid w:val="007663B7"/>
    <w:rsid w:val="00766D0D"/>
    <w:rsid w:val="0076759F"/>
    <w:rsid w:val="00767C22"/>
    <w:rsid w:val="00770046"/>
    <w:rsid w:val="007700A8"/>
    <w:rsid w:val="00770302"/>
    <w:rsid w:val="00770490"/>
    <w:rsid w:val="0077092F"/>
    <w:rsid w:val="00770C6F"/>
    <w:rsid w:val="00770EF2"/>
    <w:rsid w:val="00771B93"/>
    <w:rsid w:val="00771C0B"/>
    <w:rsid w:val="007721BA"/>
    <w:rsid w:val="007725CA"/>
    <w:rsid w:val="00772938"/>
    <w:rsid w:val="00772AAA"/>
    <w:rsid w:val="00772D70"/>
    <w:rsid w:val="00772E38"/>
    <w:rsid w:val="007730E4"/>
    <w:rsid w:val="00773289"/>
    <w:rsid w:val="007748F2"/>
    <w:rsid w:val="00774A64"/>
    <w:rsid w:val="00774FA3"/>
    <w:rsid w:val="00775998"/>
    <w:rsid w:val="0077647B"/>
    <w:rsid w:val="00776816"/>
    <w:rsid w:val="00776BC7"/>
    <w:rsid w:val="00776EAA"/>
    <w:rsid w:val="007772B4"/>
    <w:rsid w:val="007777DA"/>
    <w:rsid w:val="0077790D"/>
    <w:rsid w:val="00777B23"/>
    <w:rsid w:val="00780645"/>
    <w:rsid w:val="007806F0"/>
    <w:rsid w:val="00780ADF"/>
    <w:rsid w:val="007814D5"/>
    <w:rsid w:val="00781926"/>
    <w:rsid w:val="00781DC9"/>
    <w:rsid w:val="007824AF"/>
    <w:rsid w:val="00782BB5"/>
    <w:rsid w:val="00782ECB"/>
    <w:rsid w:val="00782FA1"/>
    <w:rsid w:val="00783443"/>
    <w:rsid w:val="007834F3"/>
    <w:rsid w:val="0078417C"/>
    <w:rsid w:val="007843B0"/>
    <w:rsid w:val="00784EA6"/>
    <w:rsid w:val="00785C39"/>
    <w:rsid w:val="00785ECC"/>
    <w:rsid w:val="007861A3"/>
    <w:rsid w:val="00786221"/>
    <w:rsid w:val="007863B9"/>
    <w:rsid w:val="007863E9"/>
    <w:rsid w:val="00787040"/>
    <w:rsid w:val="00787CBA"/>
    <w:rsid w:val="00787E21"/>
    <w:rsid w:val="00790195"/>
    <w:rsid w:val="00790C91"/>
    <w:rsid w:val="0079128E"/>
    <w:rsid w:val="007914A2"/>
    <w:rsid w:val="007919B7"/>
    <w:rsid w:val="00791E01"/>
    <w:rsid w:val="0079201F"/>
    <w:rsid w:val="0079221B"/>
    <w:rsid w:val="007925E6"/>
    <w:rsid w:val="00794661"/>
    <w:rsid w:val="00794804"/>
    <w:rsid w:val="00794FEC"/>
    <w:rsid w:val="00795357"/>
    <w:rsid w:val="0079548F"/>
    <w:rsid w:val="00795864"/>
    <w:rsid w:val="007958EB"/>
    <w:rsid w:val="00796B7B"/>
    <w:rsid w:val="007972B5"/>
    <w:rsid w:val="007A01D6"/>
    <w:rsid w:val="007A0ECB"/>
    <w:rsid w:val="007A10E1"/>
    <w:rsid w:val="007A1634"/>
    <w:rsid w:val="007A167C"/>
    <w:rsid w:val="007A1763"/>
    <w:rsid w:val="007A1AC8"/>
    <w:rsid w:val="007A1D12"/>
    <w:rsid w:val="007A1F7D"/>
    <w:rsid w:val="007A2190"/>
    <w:rsid w:val="007A2A8D"/>
    <w:rsid w:val="007A2BA9"/>
    <w:rsid w:val="007A2FEB"/>
    <w:rsid w:val="007A32BF"/>
    <w:rsid w:val="007A395A"/>
    <w:rsid w:val="007A4019"/>
    <w:rsid w:val="007A41C3"/>
    <w:rsid w:val="007A48C8"/>
    <w:rsid w:val="007A4E3C"/>
    <w:rsid w:val="007A4FAA"/>
    <w:rsid w:val="007A5C78"/>
    <w:rsid w:val="007A5E60"/>
    <w:rsid w:val="007A60CB"/>
    <w:rsid w:val="007A623A"/>
    <w:rsid w:val="007A6361"/>
    <w:rsid w:val="007A670C"/>
    <w:rsid w:val="007A6D3D"/>
    <w:rsid w:val="007A6EF2"/>
    <w:rsid w:val="007A76E7"/>
    <w:rsid w:val="007A7CE1"/>
    <w:rsid w:val="007B0088"/>
    <w:rsid w:val="007B01D3"/>
    <w:rsid w:val="007B0500"/>
    <w:rsid w:val="007B0540"/>
    <w:rsid w:val="007B0798"/>
    <w:rsid w:val="007B0C55"/>
    <w:rsid w:val="007B1155"/>
    <w:rsid w:val="007B1AB3"/>
    <w:rsid w:val="007B20A6"/>
    <w:rsid w:val="007B23CC"/>
    <w:rsid w:val="007B2BC9"/>
    <w:rsid w:val="007B31DB"/>
    <w:rsid w:val="007B33C9"/>
    <w:rsid w:val="007B380D"/>
    <w:rsid w:val="007B3BC2"/>
    <w:rsid w:val="007B3BF4"/>
    <w:rsid w:val="007B3D8D"/>
    <w:rsid w:val="007B43F3"/>
    <w:rsid w:val="007B47B1"/>
    <w:rsid w:val="007B4D7B"/>
    <w:rsid w:val="007B4F10"/>
    <w:rsid w:val="007B503F"/>
    <w:rsid w:val="007B5A66"/>
    <w:rsid w:val="007B5B6B"/>
    <w:rsid w:val="007B5DEB"/>
    <w:rsid w:val="007B6606"/>
    <w:rsid w:val="007B6678"/>
    <w:rsid w:val="007B7536"/>
    <w:rsid w:val="007B7C57"/>
    <w:rsid w:val="007B7CFC"/>
    <w:rsid w:val="007C0A37"/>
    <w:rsid w:val="007C0EE1"/>
    <w:rsid w:val="007C15E7"/>
    <w:rsid w:val="007C1901"/>
    <w:rsid w:val="007C1946"/>
    <w:rsid w:val="007C1EC0"/>
    <w:rsid w:val="007C2AB8"/>
    <w:rsid w:val="007C3536"/>
    <w:rsid w:val="007C38FF"/>
    <w:rsid w:val="007C3C56"/>
    <w:rsid w:val="007C3E98"/>
    <w:rsid w:val="007C3E9F"/>
    <w:rsid w:val="007C4360"/>
    <w:rsid w:val="007C47F4"/>
    <w:rsid w:val="007C4DCC"/>
    <w:rsid w:val="007C52F0"/>
    <w:rsid w:val="007C5348"/>
    <w:rsid w:val="007C6816"/>
    <w:rsid w:val="007C7626"/>
    <w:rsid w:val="007C76AB"/>
    <w:rsid w:val="007C7AF8"/>
    <w:rsid w:val="007C7B77"/>
    <w:rsid w:val="007C7CD8"/>
    <w:rsid w:val="007D0110"/>
    <w:rsid w:val="007D05EB"/>
    <w:rsid w:val="007D0829"/>
    <w:rsid w:val="007D0A26"/>
    <w:rsid w:val="007D12A6"/>
    <w:rsid w:val="007D14BE"/>
    <w:rsid w:val="007D16C5"/>
    <w:rsid w:val="007D1C78"/>
    <w:rsid w:val="007D1CAE"/>
    <w:rsid w:val="007D215E"/>
    <w:rsid w:val="007D2369"/>
    <w:rsid w:val="007D282A"/>
    <w:rsid w:val="007D2C94"/>
    <w:rsid w:val="007D2F1E"/>
    <w:rsid w:val="007D2FAF"/>
    <w:rsid w:val="007D322D"/>
    <w:rsid w:val="007D37B4"/>
    <w:rsid w:val="007D4A37"/>
    <w:rsid w:val="007D4A9E"/>
    <w:rsid w:val="007D4FFA"/>
    <w:rsid w:val="007D60F5"/>
    <w:rsid w:val="007D64F1"/>
    <w:rsid w:val="007D6C95"/>
    <w:rsid w:val="007D70B2"/>
    <w:rsid w:val="007D7D47"/>
    <w:rsid w:val="007E027B"/>
    <w:rsid w:val="007E071A"/>
    <w:rsid w:val="007E0ADC"/>
    <w:rsid w:val="007E0CEC"/>
    <w:rsid w:val="007E0DDD"/>
    <w:rsid w:val="007E12AE"/>
    <w:rsid w:val="007E152F"/>
    <w:rsid w:val="007E19AF"/>
    <w:rsid w:val="007E1D90"/>
    <w:rsid w:val="007E2026"/>
    <w:rsid w:val="007E291B"/>
    <w:rsid w:val="007E29D3"/>
    <w:rsid w:val="007E2F0C"/>
    <w:rsid w:val="007E333A"/>
    <w:rsid w:val="007E3CD3"/>
    <w:rsid w:val="007E3CF8"/>
    <w:rsid w:val="007E4616"/>
    <w:rsid w:val="007E465D"/>
    <w:rsid w:val="007E483A"/>
    <w:rsid w:val="007E4E72"/>
    <w:rsid w:val="007E5313"/>
    <w:rsid w:val="007E5507"/>
    <w:rsid w:val="007E5739"/>
    <w:rsid w:val="007E58A9"/>
    <w:rsid w:val="007E595D"/>
    <w:rsid w:val="007E5FE9"/>
    <w:rsid w:val="007E6621"/>
    <w:rsid w:val="007E6675"/>
    <w:rsid w:val="007E68F0"/>
    <w:rsid w:val="007E7003"/>
    <w:rsid w:val="007E7338"/>
    <w:rsid w:val="007E7488"/>
    <w:rsid w:val="007E757F"/>
    <w:rsid w:val="007E77A7"/>
    <w:rsid w:val="007E78D5"/>
    <w:rsid w:val="007E7B55"/>
    <w:rsid w:val="007E7DE7"/>
    <w:rsid w:val="007E7DF3"/>
    <w:rsid w:val="007F0F98"/>
    <w:rsid w:val="007F1442"/>
    <w:rsid w:val="007F1CF7"/>
    <w:rsid w:val="007F25A8"/>
    <w:rsid w:val="007F2897"/>
    <w:rsid w:val="007F28F4"/>
    <w:rsid w:val="007F2BE4"/>
    <w:rsid w:val="007F2C07"/>
    <w:rsid w:val="007F2DC3"/>
    <w:rsid w:val="007F2F66"/>
    <w:rsid w:val="007F3083"/>
    <w:rsid w:val="007F3396"/>
    <w:rsid w:val="007F3DF8"/>
    <w:rsid w:val="007F4524"/>
    <w:rsid w:val="007F4636"/>
    <w:rsid w:val="007F48DE"/>
    <w:rsid w:val="007F5275"/>
    <w:rsid w:val="007F5337"/>
    <w:rsid w:val="007F55C4"/>
    <w:rsid w:val="007F5C2B"/>
    <w:rsid w:val="007F5DED"/>
    <w:rsid w:val="007F5F1E"/>
    <w:rsid w:val="007F65C8"/>
    <w:rsid w:val="007F6A7C"/>
    <w:rsid w:val="007F6C1A"/>
    <w:rsid w:val="007F6CFC"/>
    <w:rsid w:val="007F739F"/>
    <w:rsid w:val="007F7745"/>
    <w:rsid w:val="0080010A"/>
    <w:rsid w:val="008007B6"/>
    <w:rsid w:val="008008F5"/>
    <w:rsid w:val="00800DD4"/>
    <w:rsid w:val="00800E01"/>
    <w:rsid w:val="0080150D"/>
    <w:rsid w:val="00801548"/>
    <w:rsid w:val="00801733"/>
    <w:rsid w:val="00801B05"/>
    <w:rsid w:val="00801B2A"/>
    <w:rsid w:val="00801EB8"/>
    <w:rsid w:val="0080267C"/>
    <w:rsid w:val="00802A02"/>
    <w:rsid w:val="00803511"/>
    <w:rsid w:val="008037DF"/>
    <w:rsid w:val="00803F0C"/>
    <w:rsid w:val="008043E4"/>
    <w:rsid w:val="008053DE"/>
    <w:rsid w:val="00805812"/>
    <w:rsid w:val="00805B08"/>
    <w:rsid w:val="00806060"/>
    <w:rsid w:val="00807585"/>
    <w:rsid w:val="00807B1F"/>
    <w:rsid w:val="00807D4B"/>
    <w:rsid w:val="00807F87"/>
    <w:rsid w:val="00810242"/>
    <w:rsid w:val="008105BA"/>
    <w:rsid w:val="008108F6"/>
    <w:rsid w:val="00810CAF"/>
    <w:rsid w:val="0081131B"/>
    <w:rsid w:val="00811FD1"/>
    <w:rsid w:val="008123CB"/>
    <w:rsid w:val="00812823"/>
    <w:rsid w:val="008128EB"/>
    <w:rsid w:val="00812FF4"/>
    <w:rsid w:val="00813052"/>
    <w:rsid w:val="00813297"/>
    <w:rsid w:val="00813E94"/>
    <w:rsid w:val="00814182"/>
    <w:rsid w:val="00814477"/>
    <w:rsid w:val="008145AF"/>
    <w:rsid w:val="00814604"/>
    <w:rsid w:val="00815489"/>
    <w:rsid w:val="008158F3"/>
    <w:rsid w:val="00816392"/>
    <w:rsid w:val="0081652B"/>
    <w:rsid w:val="00816571"/>
    <w:rsid w:val="00816F54"/>
    <w:rsid w:val="00816F74"/>
    <w:rsid w:val="00816FC1"/>
    <w:rsid w:val="00817336"/>
    <w:rsid w:val="00817980"/>
    <w:rsid w:val="00817992"/>
    <w:rsid w:val="00817A71"/>
    <w:rsid w:val="00817F74"/>
    <w:rsid w:val="00820044"/>
    <w:rsid w:val="008208C6"/>
    <w:rsid w:val="00821175"/>
    <w:rsid w:val="008213F4"/>
    <w:rsid w:val="00821886"/>
    <w:rsid w:val="00821997"/>
    <w:rsid w:val="00821F1B"/>
    <w:rsid w:val="00821F66"/>
    <w:rsid w:val="00822131"/>
    <w:rsid w:val="0082232D"/>
    <w:rsid w:val="00822886"/>
    <w:rsid w:val="008228FC"/>
    <w:rsid w:val="0082296C"/>
    <w:rsid w:val="00823112"/>
    <w:rsid w:val="008234F6"/>
    <w:rsid w:val="0082351B"/>
    <w:rsid w:val="0082379A"/>
    <w:rsid w:val="00823D1C"/>
    <w:rsid w:val="00824633"/>
    <w:rsid w:val="00824B31"/>
    <w:rsid w:val="00824EE8"/>
    <w:rsid w:val="008252F4"/>
    <w:rsid w:val="00825492"/>
    <w:rsid w:val="0082555E"/>
    <w:rsid w:val="00825CE9"/>
    <w:rsid w:val="00826294"/>
    <w:rsid w:val="008266AB"/>
    <w:rsid w:val="00826833"/>
    <w:rsid w:val="008273AF"/>
    <w:rsid w:val="00827421"/>
    <w:rsid w:val="0082797E"/>
    <w:rsid w:val="00827C4C"/>
    <w:rsid w:val="00827D24"/>
    <w:rsid w:val="00827FDA"/>
    <w:rsid w:val="008306AF"/>
    <w:rsid w:val="008311DE"/>
    <w:rsid w:val="00831B8D"/>
    <w:rsid w:val="008327BF"/>
    <w:rsid w:val="0083288E"/>
    <w:rsid w:val="00832B77"/>
    <w:rsid w:val="00832BAA"/>
    <w:rsid w:val="0083324B"/>
    <w:rsid w:val="00833F54"/>
    <w:rsid w:val="00834E35"/>
    <w:rsid w:val="00835022"/>
    <w:rsid w:val="00835804"/>
    <w:rsid w:val="00835A9D"/>
    <w:rsid w:val="008362D1"/>
    <w:rsid w:val="00836CF6"/>
    <w:rsid w:val="00837852"/>
    <w:rsid w:val="00837905"/>
    <w:rsid w:val="00840177"/>
    <w:rsid w:val="00840570"/>
    <w:rsid w:val="00840A3D"/>
    <w:rsid w:val="00840E91"/>
    <w:rsid w:val="00841005"/>
    <w:rsid w:val="0084111A"/>
    <w:rsid w:val="0084113F"/>
    <w:rsid w:val="00841265"/>
    <w:rsid w:val="008418DA"/>
    <w:rsid w:val="00841921"/>
    <w:rsid w:val="0084268C"/>
    <w:rsid w:val="00842A75"/>
    <w:rsid w:val="00842B4C"/>
    <w:rsid w:val="0084300F"/>
    <w:rsid w:val="008432F1"/>
    <w:rsid w:val="008446BE"/>
    <w:rsid w:val="00844778"/>
    <w:rsid w:val="00844B45"/>
    <w:rsid w:val="00844C1C"/>
    <w:rsid w:val="00844F0E"/>
    <w:rsid w:val="0084503F"/>
    <w:rsid w:val="008457FF"/>
    <w:rsid w:val="008459A2"/>
    <w:rsid w:val="00845D43"/>
    <w:rsid w:val="00845D6A"/>
    <w:rsid w:val="00845DD9"/>
    <w:rsid w:val="00846318"/>
    <w:rsid w:val="00846628"/>
    <w:rsid w:val="008468E8"/>
    <w:rsid w:val="00846DBF"/>
    <w:rsid w:val="00846FB5"/>
    <w:rsid w:val="00850162"/>
    <w:rsid w:val="008516E2"/>
    <w:rsid w:val="008520B7"/>
    <w:rsid w:val="008523EA"/>
    <w:rsid w:val="00852550"/>
    <w:rsid w:val="00852A3B"/>
    <w:rsid w:val="00852A62"/>
    <w:rsid w:val="00852E7B"/>
    <w:rsid w:val="008540B0"/>
    <w:rsid w:val="00854159"/>
    <w:rsid w:val="0085432B"/>
    <w:rsid w:val="008544DE"/>
    <w:rsid w:val="008548C9"/>
    <w:rsid w:val="0085520B"/>
    <w:rsid w:val="008562AF"/>
    <w:rsid w:val="008563DA"/>
    <w:rsid w:val="00856422"/>
    <w:rsid w:val="008578E4"/>
    <w:rsid w:val="008578EC"/>
    <w:rsid w:val="00857DF8"/>
    <w:rsid w:val="00857FE5"/>
    <w:rsid w:val="0086004A"/>
    <w:rsid w:val="00860BAE"/>
    <w:rsid w:val="008614E0"/>
    <w:rsid w:val="008615BB"/>
    <w:rsid w:val="00861D6F"/>
    <w:rsid w:val="00861F94"/>
    <w:rsid w:val="0086294E"/>
    <w:rsid w:val="00862D12"/>
    <w:rsid w:val="00863469"/>
    <w:rsid w:val="008636C4"/>
    <w:rsid w:val="00863980"/>
    <w:rsid w:val="008642BF"/>
    <w:rsid w:val="0086431E"/>
    <w:rsid w:val="0086473F"/>
    <w:rsid w:val="00865594"/>
    <w:rsid w:val="008661EF"/>
    <w:rsid w:val="00866B80"/>
    <w:rsid w:val="00866BAB"/>
    <w:rsid w:val="00866CA0"/>
    <w:rsid w:val="008670B5"/>
    <w:rsid w:val="00867EA2"/>
    <w:rsid w:val="00870522"/>
    <w:rsid w:val="00870574"/>
    <w:rsid w:val="00870B87"/>
    <w:rsid w:val="00870EA7"/>
    <w:rsid w:val="00871177"/>
    <w:rsid w:val="0087120B"/>
    <w:rsid w:val="0087143E"/>
    <w:rsid w:val="008728FF"/>
    <w:rsid w:val="00872951"/>
    <w:rsid w:val="0087299E"/>
    <w:rsid w:val="00872A7F"/>
    <w:rsid w:val="00872B2E"/>
    <w:rsid w:val="00873E48"/>
    <w:rsid w:val="00873E98"/>
    <w:rsid w:val="00874292"/>
    <w:rsid w:val="008742A0"/>
    <w:rsid w:val="008743DD"/>
    <w:rsid w:val="0087485C"/>
    <w:rsid w:val="00874957"/>
    <w:rsid w:val="00874B67"/>
    <w:rsid w:val="00874F1B"/>
    <w:rsid w:val="00876432"/>
    <w:rsid w:val="00876439"/>
    <w:rsid w:val="0087654C"/>
    <w:rsid w:val="00876EE6"/>
    <w:rsid w:val="008774C5"/>
    <w:rsid w:val="00877613"/>
    <w:rsid w:val="00877DEB"/>
    <w:rsid w:val="00877F0E"/>
    <w:rsid w:val="0088019B"/>
    <w:rsid w:val="008801B7"/>
    <w:rsid w:val="0088068F"/>
    <w:rsid w:val="00881317"/>
    <w:rsid w:val="00881405"/>
    <w:rsid w:val="0088145B"/>
    <w:rsid w:val="00881600"/>
    <w:rsid w:val="00881921"/>
    <w:rsid w:val="008819A4"/>
    <w:rsid w:val="00881B66"/>
    <w:rsid w:val="00882558"/>
    <w:rsid w:val="00882CCA"/>
    <w:rsid w:val="008830E4"/>
    <w:rsid w:val="0088366C"/>
    <w:rsid w:val="00883E2C"/>
    <w:rsid w:val="00883F46"/>
    <w:rsid w:val="008843D3"/>
    <w:rsid w:val="008847B4"/>
    <w:rsid w:val="0088495A"/>
    <w:rsid w:val="00885128"/>
    <w:rsid w:val="00885475"/>
    <w:rsid w:val="008855E0"/>
    <w:rsid w:val="00885DDF"/>
    <w:rsid w:val="008863B4"/>
    <w:rsid w:val="0088680C"/>
    <w:rsid w:val="008873AE"/>
    <w:rsid w:val="00887625"/>
    <w:rsid w:val="008877B4"/>
    <w:rsid w:val="00887F75"/>
    <w:rsid w:val="00890451"/>
    <w:rsid w:val="0089050F"/>
    <w:rsid w:val="00890C78"/>
    <w:rsid w:val="0089152E"/>
    <w:rsid w:val="00891E5D"/>
    <w:rsid w:val="00892BF0"/>
    <w:rsid w:val="00892CDB"/>
    <w:rsid w:val="0089324A"/>
    <w:rsid w:val="008938F5"/>
    <w:rsid w:val="00893A5E"/>
    <w:rsid w:val="00893B80"/>
    <w:rsid w:val="00893CEA"/>
    <w:rsid w:val="0089424A"/>
    <w:rsid w:val="008945B6"/>
    <w:rsid w:val="008945EE"/>
    <w:rsid w:val="00895166"/>
    <w:rsid w:val="008957EC"/>
    <w:rsid w:val="00895EED"/>
    <w:rsid w:val="008960C0"/>
    <w:rsid w:val="0089639D"/>
    <w:rsid w:val="008966D7"/>
    <w:rsid w:val="008968E8"/>
    <w:rsid w:val="00896B0E"/>
    <w:rsid w:val="00896FC1"/>
    <w:rsid w:val="00897E91"/>
    <w:rsid w:val="008A066D"/>
    <w:rsid w:val="008A0CD0"/>
    <w:rsid w:val="008A0E36"/>
    <w:rsid w:val="008A0F30"/>
    <w:rsid w:val="008A192B"/>
    <w:rsid w:val="008A1B9F"/>
    <w:rsid w:val="008A1FC9"/>
    <w:rsid w:val="008A2073"/>
    <w:rsid w:val="008A2449"/>
    <w:rsid w:val="008A26BD"/>
    <w:rsid w:val="008A28D4"/>
    <w:rsid w:val="008A2B16"/>
    <w:rsid w:val="008A2EA1"/>
    <w:rsid w:val="008A4560"/>
    <w:rsid w:val="008A4BD1"/>
    <w:rsid w:val="008A50EE"/>
    <w:rsid w:val="008A5162"/>
    <w:rsid w:val="008A526C"/>
    <w:rsid w:val="008A563F"/>
    <w:rsid w:val="008A5C6A"/>
    <w:rsid w:val="008A62E7"/>
    <w:rsid w:val="008A6350"/>
    <w:rsid w:val="008A6354"/>
    <w:rsid w:val="008A63D8"/>
    <w:rsid w:val="008A6B3B"/>
    <w:rsid w:val="008A6C5E"/>
    <w:rsid w:val="008A6D4B"/>
    <w:rsid w:val="008A742C"/>
    <w:rsid w:val="008A7993"/>
    <w:rsid w:val="008A7A1B"/>
    <w:rsid w:val="008A7B49"/>
    <w:rsid w:val="008A7D05"/>
    <w:rsid w:val="008B05F9"/>
    <w:rsid w:val="008B1141"/>
    <w:rsid w:val="008B1150"/>
    <w:rsid w:val="008B1379"/>
    <w:rsid w:val="008B1988"/>
    <w:rsid w:val="008B1A10"/>
    <w:rsid w:val="008B1D9C"/>
    <w:rsid w:val="008B1DB1"/>
    <w:rsid w:val="008B2A64"/>
    <w:rsid w:val="008B3FD8"/>
    <w:rsid w:val="008B40FB"/>
    <w:rsid w:val="008B4F0C"/>
    <w:rsid w:val="008B4F1F"/>
    <w:rsid w:val="008B60BA"/>
    <w:rsid w:val="008B615C"/>
    <w:rsid w:val="008B62D2"/>
    <w:rsid w:val="008B633F"/>
    <w:rsid w:val="008B63A3"/>
    <w:rsid w:val="008B6D25"/>
    <w:rsid w:val="008B7A05"/>
    <w:rsid w:val="008B7D5A"/>
    <w:rsid w:val="008B7DD7"/>
    <w:rsid w:val="008B7EDF"/>
    <w:rsid w:val="008C0104"/>
    <w:rsid w:val="008C0308"/>
    <w:rsid w:val="008C0748"/>
    <w:rsid w:val="008C152B"/>
    <w:rsid w:val="008C17CB"/>
    <w:rsid w:val="008C18AA"/>
    <w:rsid w:val="008C1955"/>
    <w:rsid w:val="008C1A54"/>
    <w:rsid w:val="008C1F89"/>
    <w:rsid w:val="008C20B7"/>
    <w:rsid w:val="008C21DB"/>
    <w:rsid w:val="008C21EB"/>
    <w:rsid w:val="008C22F4"/>
    <w:rsid w:val="008C2BCF"/>
    <w:rsid w:val="008C2C83"/>
    <w:rsid w:val="008C2DDB"/>
    <w:rsid w:val="008C2E1C"/>
    <w:rsid w:val="008C3001"/>
    <w:rsid w:val="008C348C"/>
    <w:rsid w:val="008C3516"/>
    <w:rsid w:val="008C3FB8"/>
    <w:rsid w:val="008C42C3"/>
    <w:rsid w:val="008C45FB"/>
    <w:rsid w:val="008C46C3"/>
    <w:rsid w:val="008C4BBA"/>
    <w:rsid w:val="008C5A06"/>
    <w:rsid w:val="008C6033"/>
    <w:rsid w:val="008C6522"/>
    <w:rsid w:val="008C6827"/>
    <w:rsid w:val="008C6843"/>
    <w:rsid w:val="008C6B78"/>
    <w:rsid w:val="008C7014"/>
    <w:rsid w:val="008C7F1D"/>
    <w:rsid w:val="008D02B1"/>
    <w:rsid w:val="008D0DAC"/>
    <w:rsid w:val="008D0FD2"/>
    <w:rsid w:val="008D101F"/>
    <w:rsid w:val="008D1490"/>
    <w:rsid w:val="008D167B"/>
    <w:rsid w:val="008D1AD2"/>
    <w:rsid w:val="008D1C03"/>
    <w:rsid w:val="008D1F98"/>
    <w:rsid w:val="008D28C3"/>
    <w:rsid w:val="008D2CDD"/>
    <w:rsid w:val="008D3531"/>
    <w:rsid w:val="008D3BD6"/>
    <w:rsid w:val="008D3E77"/>
    <w:rsid w:val="008D4BC5"/>
    <w:rsid w:val="008D4C11"/>
    <w:rsid w:val="008D5261"/>
    <w:rsid w:val="008D566C"/>
    <w:rsid w:val="008D5974"/>
    <w:rsid w:val="008D6984"/>
    <w:rsid w:val="008D6CC6"/>
    <w:rsid w:val="008D7047"/>
    <w:rsid w:val="008D7415"/>
    <w:rsid w:val="008D75EC"/>
    <w:rsid w:val="008E0874"/>
    <w:rsid w:val="008E118D"/>
    <w:rsid w:val="008E1DD6"/>
    <w:rsid w:val="008E246D"/>
    <w:rsid w:val="008E25BC"/>
    <w:rsid w:val="008E273D"/>
    <w:rsid w:val="008E38C9"/>
    <w:rsid w:val="008E3D6B"/>
    <w:rsid w:val="008E3F89"/>
    <w:rsid w:val="008E423D"/>
    <w:rsid w:val="008E44D6"/>
    <w:rsid w:val="008E47A7"/>
    <w:rsid w:val="008E4907"/>
    <w:rsid w:val="008E49A0"/>
    <w:rsid w:val="008E4EE4"/>
    <w:rsid w:val="008E4F77"/>
    <w:rsid w:val="008E54A6"/>
    <w:rsid w:val="008E56B8"/>
    <w:rsid w:val="008E5AE8"/>
    <w:rsid w:val="008E5F69"/>
    <w:rsid w:val="008E6010"/>
    <w:rsid w:val="008E628F"/>
    <w:rsid w:val="008E64B9"/>
    <w:rsid w:val="008E65A0"/>
    <w:rsid w:val="008E6A1B"/>
    <w:rsid w:val="008E6E37"/>
    <w:rsid w:val="008E7169"/>
    <w:rsid w:val="008E742A"/>
    <w:rsid w:val="008F01F5"/>
    <w:rsid w:val="008F0463"/>
    <w:rsid w:val="008F0716"/>
    <w:rsid w:val="008F095A"/>
    <w:rsid w:val="008F0EC9"/>
    <w:rsid w:val="008F0F5E"/>
    <w:rsid w:val="008F10FD"/>
    <w:rsid w:val="008F158C"/>
    <w:rsid w:val="008F16D5"/>
    <w:rsid w:val="008F1EC3"/>
    <w:rsid w:val="008F21FF"/>
    <w:rsid w:val="008F253B"/>
    <w:rsid w:val="008F256F"/>
    <w:rsid w:val="008F2A71"/>
    <w:rsid w:val="008F2D12"/>
    <w:rsid w:val="008F2DBC"/>
    <w:rsid w:val="008F2EE1"/>
    <w:rsid w:val="008F325B"/>
    <w:rsid w:val="008F3A96"/>
    <w:rsid w:val="008F3AA0"/>
    <w:rsid w:val="008F4697"/>
    <w:rsid w:val="008F5F73"/>
    <w:rsid w:val="008F68DB"/>
    <w:rsid w:val="008F6A7E"/>
    <w:rsid w:val="008F6F28"/>
    <w:rsid w:val="008F7596"/>
    <w:rsid w:val="008F7A94"/>
    <w:rsid w:val="00900042"/>
    <w:rsid w:val="0090027F"/>
    <w:rsid w:val="00900392"/>
    <w:rsid w:val="00901D1D"/>
    <w:rsid w:val="00902A5B"/>
    <w:rsid w:val="0090330E"/>
    <w:rsid w:val="00903476"/>
    <w:rsid w:val="009036E8"/>
    <w:rsid w:val="00903A7A"/>
    <w:rsid w:val="0090427C"/>
    <w:rsid w:val="009046BB"/>
    <w:rsid w:val="009048DC"/>
    <w:rsid w:val="00904C30"/>
    <w:rsid w:val="00905A81"/>
    <w:rsid w:val="009065DE"/>
    <w:rsid w:val="00906C63"/>
    <w:rsid w:val="00906D42"/>
    <w:rsid w:val="0090702E"/>
    <w:rsid w:val="009073AC"/>
    <w:rsid w:val="00907866"/>
    <w:rsid w:val="00907BFD"/>
    <w:rsid w:val="00910110"/>
    <w:rsid w:val="0091028F"/>
    <w:rsid w:val="0091132D"/>
    <w:rsid w:val="00912478"/>
    <w:rsid w:val="00912588"/>
    <w:rsid w:val="00912699"/>
    <w:rsid w:val="009126A8"/>
    <w:rsid w:val="00912963"/>
    <w:rsid w:val="00912B37"/>
    <w:rsid w:val="00913787"/>
    <w:rsid w:val="009137AF"/>
    <w:rsid w:val="00913923"/>
    <w:rsid w:val="00913BB0"/>
    <w:rsid w:val="00913DAC"/>
    <w:rsid w:val="009141AB"/>
    <w:rsid w:val="009141BF"/>
    <w:rsid w:val="00914526"/>
    <w:rsid w:val="009146CE"/>
    <w:rsid w:val="00914997"/>
    <w:rsid w:val="00914B09"/>
    <w:rsid w:val="00915969"/>
    <w:rsid w:val="009167CE"/>
    <w:rsid w:val="00916869"/>
    <w:rsid w:val="00916E51"/>
    <w:rsid w:val="009170A5"/>
    <w:rsid w:val="00917F8F"/>
    <w:rsid w:val="00920435"/>
    <w:rsid w:val="00920E42"/>
    <w:rsid w:val="00921777"/>
    <w:rsid w:val="00921FFD"/>
    <w:rsid w:val="00922883"/>
    <w:rsid w:val="00922E6F"/>
    <w:rsid w:val="00923378"/>
    <w:rsid w:val="009237D5"/>
    <w:rsid w:val="0092406D"/>
    <w:rsid w:val="00924C7D"/>
    <w:rsid w:val="00925A09"/>
    <w:rsid w:val="00925D16"/>
    <w:rsid w:val="00925F53"/>
    <w:rsid w:val="00926257"/>
    <w:rsid w:val="00927A96"/>
    <w:rsid w:val="00927C0E"/>
    <w:rsid w:val="0093077E"/>
    <w:rsid w:val="00930A1A"/>
    <w:rsid w:val="009311E3"/>
    <w:rsid w:val="00931A74"/>
    <w:rsid w:val="00931C59"/>
    <w:rsid w:val="00931F85"/>
    <w:rsid w:val="009331FC"/>
    <w:rsid w:val="009335E9"/>
    <w:rsid w:val="00933994"/>
    <w:rsid w:val="00933DEB"/>
    <w:rsid w:val="00934790"/>
    <w:rsid w:val="009347CB"/>
    <w:rsid w:val="00934915"/>
    <w:rsid w:val="00935333"/>
    <w:rsid w:val="0093590B"/>
    <w:rsid w:val="00935F21"/>
    <w:rsid w:val="00936697"/>
    <w:rsid w:val="009366B9"/>
    <w:rsid w:val="009366C1"/>
    <w:rsid w:val="00936C55"/>
    <w:rsid w:val="00936DB3"/>
    <w:rsid w:val="00937447"/>
    <w:rsid w:val="00937F3D"/>
    <w:rsid w:val="00940082"/>
    <w:rsid w:val="009400F8"/>
    <w:rsid w:val="00940341"/>
    <w:rsid w:val="009409D9"/>
    <w:rsid w:val="0094137C"/>
    <w:rsid w:val="0094161A"/>
    <w:rsid w:val="00941BDF"/>
    <w:rsid w:val="00942086"/>
    <w:rsid w:val="00942448"/>
    <w:rsid w:val="009429D3"/>
    <w:rsid w:val="00942FCF"/>
    <w:rsid w:val="0094383B"/>
    <w:rsid w:val="00943B83"/>
    <w:rsid w:val="00943DE4"/>
    <w:rsid w:val="00944D6D"/>
    <w:rsid w:val="00944FC0"/>
    <w:rsid w:val="00945892"/>
    <w:rsid w:val="00945A61"/>
    <w:rsid w:val="009460EC"/>
    <w:rsid w:val="00946190"/>
    <w:rsid w:val="009462A6"/>
    <w:rsid w:val="0094709F"/>
    <w:rsid w:val="00947228"/>
    <w:rsid w:val="00947519"/>
    <w:rsid w:val="009475BE"/>
    <w:rsid w:val="0094793C"/>
    <w:rsid w:val="00947B17"/>
    <w:rsid w:val="00947C90"/>
    <w:rsid w:val="00947D94"/>
    <w:rsid w:val="0095130D"/>
    <w:rsid w:val="009514BA"/>
    <w:rsid w:val="0095191E"/>
    <w:rsid w:val="009519A8"/>
    <w:rsid w:val="00951B6C"/>
    <w:rsid w:val="00952001"/>
    <w:rsid w:val="009520B7"/>
    <w:rsid w:val="0095269C"/>
    <w:rsid w:val="00953ECE"/>
    <w:rsid w:val="00954B60"/>
    <w:rsid w:val="00954B9A"/>
    <w:rsid w:val="00955BB0"/>
    <w:rsid w:val="00955FC3"/>
    <w:rsid w:val="009562A5"/>
    <w:rsid w:val="00956AB2"/>
    <w:rsid w:val="0095718E"/>
    <w:rsid w:val="009573DA"/>
    <w:rsid w:val="00957E58"/>
    <w:rsid w:val="0096022E"/>
    <w:rsid w:val="0096065F"/>
    <w:rsid w:val="00960B9A"/>
    <w:rsid w:val="00960EE3"/>
    <w:rsid w:val="00961185"/>
    <w:rsid w:val="009617B3"/>
    <w:rsid w:val="009620C7"/>
    <w:rsid w:val="00962181"/>
    <w:rsid w:val="0096264C"/>
    <w:rsid w:val="00962AD9"/>
    <w:rsid w:val="00962D72"/>
    <w:rsid w:val="009634FC"/>
    <w:rsid w:val="009638D8"/>
    <w:rsid w:val="00963FDF"/>
    <w:rsid w:val="009642CC"/>
    <w:rsid w:val="009642FB"/>
    <w:rsid w:val="0096479E"/>
    <w:rsid w:val="00965426"/>
    <w:rsid w:val="00965F12"/>
    <w:rsid w:val="0096651C"/>
    <w:rsid w:val="00966648"/>
    <w:rsid w:val="009667D3"/>
    <w:rsid w:val="00966B4B"/>
    <w:rsid w:val="00967021"/>
    <w:rsid w:val="00970229"/>
    <w:rsid w:val="009702A4"/>
    <w:rsid w:val="00970A8C"/>
    <w:rsid w:val="00970E12"/>
    <w:rsid w:val="00971543"/>
    <w:rsid w:val="00971707"/>
    <w:rsid w:val="009719E9"/>
    <w:rsid w:val="00971E9E"/>
    <w:rsid w:val="0097245F"/>
    <w:rsid w:val="00972A69"/>
    <w:rsid w:val="00972C4E"/>
    <w:rsid w:val="00974CC3"/>
    <w:rsid w:val="00974E8F"/>
    <w:rsid w:val="00975C0F"/>
    <w:rsid w:val="009765F0"/>
    <w:rsid w:val="00976C73"/>
    <w:rsid w:val="00976E2B"/>
    <w:rsid w:val="009773DE"/>
    <w:rsid w:val="0097775C"/>
    <w:rsid w:val="0097777F"/>
    <w:rsid w:val="0097790C"/>
    <w:rsid w:val="00977971"/>
    <w:rsid w:val="00977E71"/>
    <w:rsid w:val="00977FD5"/>
    <w:rsid w:val="009802E2"/>
    <w:rsid w:val="00980D5E"/>
    <w:rsid w:val="00980E66"/>
    <w:rsid w:val="00981CB0"/>
    <w:rsid w:val="0098251B"/>
    <w:rsid w:val="00982984"/>
    <w:rsid w:val="00982C29"/>
    <w:rsid w:val="00983072"/>
    <w:rsid w:val="00983EF9"/>
    <w:rsid w:val="00983F86"/>
    <w:rsid w:val="00984701"/>
    <w:rsid w:val="00984BEF"/>
    <w:rsid w:val="009855C9"/>
    <w:rsid w:val="009855F7"/>
    <w:rsid w:val="00985D7C"/>
    <w:rsid w:val="0098619A"/>
    <w:rsid w:val="009873EB"/>
    <w:rsid w:val="009902EB"/>
    <w:rsid w:val="00990662"/>
    <w:rsid w:val="00991318"/>
    <w:rsid w:val="00991614"/>
    <w:rsid w:val="0099170A"/>
    <w:rsid w:val="009917EB"/>
    <w:rsid w:val="0099190E"/>
    <w:rsid w:val="0099222A"/>
    <w:rsid w:val="00992306"/>
    <w:rsid w:val="00992C58"/>
    <w:rsid w:val="00992DBB"/>
    <w:rsid w:val="00992F9F"/>
    <w:rsid w:val="0099322D"/>
    <w:rsid w:val="009937BD"/>
    <w:rsid w:val="00993906"/>
    <w:rsid w:val="00993A2E"/>
    <w:rsid w:val="00993CB1"/>
    <w:rsid w:val="00994429"/>
    <w:rsid w:val="00994613"/>
    <w:rsid w:val="00994B8C"/>
    <w:rsid w:val="00994E0A"/>
    <w:rsid w:val="00995477"/>
    <w:rsid w:val="009963D6"/>
    <w:rsid w:val="0099649D"/>
    <w:rsid w:val="00996B00"/>
    <w:rsid w:val="00996CCE"/>
    <w:rsid w:val="00996D5C"/>
    <w:rsid w:val="00996F4E"/>
    <w:rsid w:val="0099796B"/>
    <w:rsid w:val="00997EEF"/>
    <w:rsid w:val="009A025F"/>
    <w:rsid w:val="009A0333"/>
    <w:rsid w:val="009A0763"/>
    <w:rsid w:val="009A0821"/>
    <w:rsid w:val="009A08D3"/>
    <w:rsid w:val="009A08F1"/>
    <w:rsid w:val="009A09DF"/>
    <w:rsid w:val="009A1175"/>
    <w:rsid w:val="009A211D"/>
    <w:rsid w:val="009A22D0"/>
    <w:rsid w:val="009A2B04"/>
    <w:rsid w:val="009A306B"/>
    <w:rsid w:val="009A3E8B"/>
    <w:rsid w:val="009A4177"/>
    <w:rsid w:val="009A449C"/>
    <w:rsid w:val="009A4BDB"/>
    <w:rsid w:val="009A5547"/>
    <w:rsid w:val="009A58B9"/>
    <w:rsid w:val="009A5A8E"/>
    <w:rsid w:val="009A7A51"/>
    <w:rsid w:val="009B047A"/>
    <w:rsid w:val="009B04D1"/>
    <w:rsid w:val="009B06FF"/>
    <w:rsid w:val="009B070B"/>
    <w:rsid w:val="009B0A0A"/>
    <w:rsid w:val="009B0C40"/>
    <w:rsid w:val="009B12A4"/>
    <w:rsid w:val="009B1907"/>
    <w:rsid w:val="009B195D"/>
    <w:rsid w:val="009B1A9E"/>
    <w:rsid w:val="009B1F5A"/>
    <w:rsid w:val="009B2E1B"/>
    <w:rsid w:val="009B2FAB"/>
    <w:rsid w:val="009B327B"/>
    <w:rsid w:val="009B34F3"/>
    <w:rsid w:val="009B3871"/>
    <w:rsid w:val="009B38FF"/>
    <w:rsid w:val="009B464A"/>
    <w:rsid w:val="009B48E2"/>
    <w:rsid w:val="009B4B76"/>
    <w:rsid w:val="009B4EB3"/>
    <w:rsid w:val="009B5254"/>
    <w:rsid w:val="009B52BC"/>
    <w:rsid w:val="009B540C"/>
    <w:rsid w:val="009B54E7"/>
    <w:rsid w:val="009B5E29"/>
    <w:rsid w:val="009B61BE"/>
    <w:rsid w:val="009B61FB"/>
    <w:rsid w:val="009B6712"/>
    <w:rsid w:val="009B6849"/>
    <w:rsid w:val="009B6E40"/>
    <w:rsid w:val="009B7154"/>
    <w:rsid w:val="009B72C4"/>
    <w:rsid w:val="009B77D3"/>
    <w:rsid w:val="009B79F0"/>
    <w:rsid w:val="009C03BB"/>
    <w:rsid w:val="009C042B"/>
    <w:rsid w:val="009C0472"/>
    <w:rsid w:val="009C0883"/>
    <w:rsid w:val="009C09A9"/>
    <w:rsid w:val="009C0CE8"/>
    <w:rsid w:val="009C1099"/>
    <w:rsid w:val="009C1138"/>
    <w:rsid w:val="009C13C0"/>
    <w:rsid w:val="009C1548"/>
    <w:rsid w:val="009C166B"/>
    <w:rsid w:val="009C1A84"/>
    <w:rsid w:val="009C1C53"/>
    <w:rsid w:val="009C1E52"/>
    <w:rsid w:val="009C21A4"/>
    <w:rsid w:val="009C2259"/>
    <w:rsid w:val="009C2585"/>
    <w:rsid w:val="009C2588"/>
    <w:rsid w:val="009C3044"/>
    <w:rsid w:val="009C3F1A"/>
    <w:rsid w:val="009C43E5"/>
    <w:rsid w:val="009C4621"/>
    <w:rsid w:val="009C4B7B"/>
    <w:rsid w:val="009C5102"/>
    <w:rsid w:val="009C5696"/>
    <w:rsid w:val="009C5713"/>
    <w:rsid w:val="009C5D68"/>
    <w:rsid w:val="009C5FFF"/>
    <w:rsid w:val="009C60D1"/>
    <w:rsid w:val="009C69E0"/>
    <w:rsid w:val="009C6A40"/>
    <w:rsid w:val="009C6D04"/>
    <w:rsid w:val="009C6E7B"/>
    <w:rsid w:val="009C72BC"/>
    <w:rsid w:val="009C72FA"/>
    <w:rsid w:val="009C7948"/>
    <w:rsid w:val="009C79D5"/>
    <w:rsid w:val="009C7F09"/>
    <w:rsid w:val="009D027A"/>
    <w:rsid w:val="009D0485"/>
    <w:rsid w:val="009D0991"/>
    <w:rsid w:val="009D1324"/>
    <w:rsid w:val="009D1346"/>
    <w:rsid w:val="009D1434"/>
    <w:rsid w:val="009D1551"/>
    <w:rsid w:val="009D1717"/>
    <w:rsid w:val="009D193F"/>
    <w:rsid w:val="009D2346"/>
    <w:rsid w:val="009D36E0"/>
    <w:rsid w:val="009D3B54"/>
    <w:rsid w:val="009D3E04"/>
    <w:rsid w:val="009D506C"/>
    <w:rsid w:val="009D547C"/>
    <w:rsid w:val="009D55CB"/>
    <w:rsid w:val="009D57EC"/>
    <w:rsid w:val="009D5945"/>
    <w:rsid w:val="009D60D1"/>
    <w:rsid w:val="009D6962"/>
    <w:rsid w:val="009D7139"/>
    <w:rsid w:val="009D79AB"/>
    <w:rsid w:val="009D7CC0"/>
    <w:rsid w:val="009D7D98"/>
    <w:rsid w:val="009E0281"/>
    <w:rsid w:val="009E06C6"/>
    <w:rsid w:val="009E14A8"/>
    <w:rsid w:val="009E3A1C"/>
    <w:rsid w:val="009E3A93"/>
    <w:rsid w:val="009E3EBD"/>
    <w:rsid w:val="009E4CD3"/>
    <w:rsid w:val="009E4CDE"/>
    <w:rsid w:val="009E4FD8"/>
    <w:rsid w:val="009E59FB"/>
    <w:rsid w:val="009E6162"/>
    <w:rsid w:val="009E627E"/>
    <w:rsid w:val="009E71E9"/>
    <w:rsid w:val="009E722C"/>
    <w:rsid w:val="009E7642"/>
    <w:rsid w:val="009E7FB4"/>
    <w:rsid w:val="009F009C"/>
    <w:rsid w:val="009F0182"/>
    <w:rsid w:val="009F0308"/>
    <w:rsid w:val="009F0349"/>
    <w:rsid w:val="009F1054"/>
    <w:rsid w:val="009F1425"/>
    <w:rsid w:val="009F1D03"/>
    <w:rsid w:val="009F2024"/>
    <w:rsid w:val="009F23A7"/>
    <w:rsid w:val="009F2960"/>
    <w:rsid w:val="009F2A93"/>
    <w:rsid w:val="009F2B4D"/>
    <w:rsid w:val="009F3129"/>
    <w:rsid w:val="009F32FF"/>
    <w:rsid w:val="009F3F78"/>
    <w:rsid w:val="009F44EA"/>
    <w:rsid w:val="009F4697"/>
    <w:rsid w:val="009F55F4"/>
    <w:rsid w:val="009F59F4"/>
    <w:rsid w:val="009F6718"/>
    <w:rsid w:val="009F6909"/>
    <w:rsid w:val="009F734B"/>
    <w:rsid w:val="009F73CC"/>
    <w:rsid w:val="009F76B3"/>
    <w:rsid w:val="009F78B2"/>
    <w:rsid w:val="009F7D74"/>
    <w:rsid w:val="00A0079E"/>
    <w:rsid w:val="00A016E1"/>
    <w:rsid w:val="00A01747"/>
    <w:rsid w:val="00A01901"/>
    <w:rsid w:val="00A02186"/>
    <w:rsid w:val="00A025E9"/>
    <w:rsid w:val="00A026F8"/>
    <w:rsid w:val="00A02A80"/>
    <w:rsid w:val="00A0362E"/>
    <w:rsid w:val="00A0364F"/>
    <w:rsid w:val="00A03F46"/>
    <w:rsid w:val="00A0422A"/>
    <w:rsid w:val="00A04A99"/>
    <w:rsid w:val="00A04AD7"/>
    <w:rsid w:val="00A04D2C"/>
    <w:rsid w:val="00A0507F"/>
    <w:rsid w:val="00A053F4"/>
    <w:rsid w:val="00A05B0F"/>
    <w:rsid w:val="00A05FC9"/>
    <w:rsid w:val="00A06238"/>
    <w:rsid w:val="00A06DBF"/>
    <w:rsid w:val="00A07015"/>
    <w:rsid w:val="00A079F6"/>
    <w:rsid w:val="00A100EB"/>
    <w:rsid w:val="00A10657"/>
    <w:rsid w:val="00A10660"/>
    <w:rsid w:val="00A107FF"/>
    <w:rsid w:val="00A1108B"/>
    <w:rsid w:val="00A113D7"/>
    <w:rsid w:val="00A11F70"/>
    <w:rsid w:val="00A120FE"/>
    <w:rsid w:val="00A12FD0"/>
    <w:rsid w:val="00A13737"/>
    <w:rsid w:val="00A1441A"/>
    <w:rsid w:val="00A146EE"/>
    <w:rsid w:val="00A14972"/>
    <w:rsid w:val="00A15AC2"/>
    <w:rsid w:val="00A15D90"/>
    <w:rsid w:val="00A162C7"/>
    <w:rsid w:val="00A16384"/>
    <w:rsid w:val="00A16B21"/>
    <w:rsid w:val="00A16F2A"/>
    <w:rsid w:val="00A1738F"/>
    <w:rsid w:val="00A17845"/>
    <w:rsid w:val="00A179EF"/>
    <w:rsid w:val="00A20142"/>
    <w:rsid w:val="00A20A22"/>
    <w:rsid w:val="00A20AAC"/>
    <w:rsid w:val="00A20F8A"/>
    <w:rsid w:val="00A21186"/>
    <w:rsid w:val="00A21432"/>
    <w:rsid w:val="00A21529"/>
    <w:rsid w:val="00A21570"/>
    <w:rsid w:val="00A2188D"/>
    <w:rsid w:val="00A21915"/>
    <w:rsid w:val="00A224BC"/>
    <w:rsid w:val="00A22822"/>
    <w:rsid w:val="00A22FFF"/>
    <w:rsid w:val="00A239D4"/>
    <w:rsid w:val="00A23C02"/>
    <w:rsid w:val="00A23F74"/>
    <w:rsid w:val="00A24134"/>
    <w:rsid w:val="00A242F6"/>
    <w:rsid w:val="00A246F3"/>
    <w:rsid w:val="00A24BAF"/>
    <w:rsid w:val="00A24BB1"/>
    <w:rsid w:val="00A258D5"/>
    <w:rsid w:val="00A259BB"/>
    <w:rsid w:val="00A26430"/>
    <w:rsid w:val="00A26639"/>
    <w:rsid w:val="00A26E73"/>
    <w:rsid w:val="00A308A0"/>
    <w:rsid w:val="00A3116D"/>
    <w:rsid w:val="00A31524"/>
    <w:rsid w:val="00A319B4"/>
    <w:rsid w:val="00A322A9"/>
    <w:rsid w:val="00A323EF"/>
    <w:rsid w:val="00A324AD"/>
    <w:rsid w:val="00A326E2"/>
    <w:rsid w:val="00A329D1"/>
    <w:rsid w:val="00A32AC1"/>
    <w:rsid w:val="00A33236"/>
    <w:rsid w:val="00A3331F"/>
    <w:rsid w:val="00A333B0"/>
    <w:rsid w:val="00A339FD"/>
    <w:rsid w:val="00A33A6F"/>
    <w:rsid w:val="00A33DD2"/>
    <w:rsid w:val="00A34177"/>
    <w:rsid w:val="00A346F7"/>
    <w:rsid w:val="00A3556E"/>
    <w:rsid w:val="00A357C0"/>
    <w:rsid w:val="00A35BF5"/>
    <w:rsid w:val="00A35F66"/>
    <w:rsid w:val="00A35FF6"/>
    <w:rsid w:val="00A36295"/>
    <w:rsid w:val="00A365C5"/>
    <w:rsid w:val="00A365FD"/>
    <w:rsid w:val="00A36D2E"/>
    <w:rsid w:val="00A36DF4"/>
    <w:rsid w:val="00A371CD"/>
    <w:rsid w:val="00A371FF"/>
    <w:rsid w:val="00A372B1"/>
    <w:rsid w:val="00A373CC"/>
    <w:rsid w:val="00A37B25"/>
    <w:rsid w:val="00A403E7"/>
    <w:rsid w:val="00A4056B"/>
    <w:rsid w:val="00A41693"/>
    <w:rsid w:val="00A416AC"/>
    <w:rsid w:val="00A41CB4"/>
    <w:rsid w:val="00A42140"/>
    <w:rsid w:val="00A4215C"/>
    <w:rsid w:val="00A43677"/>
    <w:rsid w:val="00A4369D"/>
    <w:rsid w:val="00A43BEE"/>
    <w:rsid w:val="00A44364"/>
    <w:rsid w:val="00A44E0D"/>
    <w:rsid w:val="00A454F0"/>
    <w:rsid w:val="00A45C0C"/>
    <w:rsid w:val="00A45CED"/>
    <w:rsid w:val="00A45F52"/>
    <w:rsid w:val="00A45FF6"/>
    <w:rsid w:val="00A460FC"/>
    <w:rsid w:val="00A46938"/>
    <w:rsid w:val="00A46949"/>
    <w:rsid w:val="00A46B51"/>
    <w:rsid w:val="00A46B63"/>
    <w:rsid w:val="00A47021"/>
    <w:rsid w:val="00A47674"/>
    <w:rsid w:val="00A47846"/>
    <w:rsid w:val="00A47CD2"/>
    <w:rsid w:val="00A5029C"/>
    <w:rsid w:val="00A50320"/>
    <w:rsid w:val="00A50419"/>
    <w:rsid w:val="00A50B06"/>
    <w:rsid w:val="00A50EC5"/>
    <w:rsid w:val="00A51073"/>
    <w:rsid w:val="00A51264"/>
    <w:rsid w:val="00A5129E"/>
    <w:rsid w:val="00A516C9"/>
    <w:rsid w:val="00A51E98"/>
    <w:rsid w:val="00A51FA1"/>
    <w:rsid w:val="00A523DC"/>
    <w:rsid w:val="00A52A6D"/>
    <w:rsid w:val="00A52F39"/>
    <w:rsid w:val="00A53327"/>
    <w:rsid w:val="00A53ADA"/>
    <w:rsid w:val="00A54A0E"/>
    <w:rsid w:val="00A554AD"/>
    <w:rsid w:val="00A554BB"/>
    <w:rsid w:val="00A55A11"/>
    <w:rsid w:val="00A55D1B"/>
    <w:rsid w:val="00A55D59"/>
    <w:rsid w:val="00A55F7B"/>
    <w:rsid w:val="00A56295"/>
    <w:rsid w:val="00A56629"/>
    <w:rsid w:val="00A5699B"/>
    <w:rsid w:val="00A5718F"/>
    <w:rsid w:val="00A57555"/>
    <w:rsid w:val="00A600E3"/>
    <w:rsid w:val="00A601F3"/>
    <w:rsid w:val="00A605D2"/>
    <w:rsid w:val="00A60C8E"/>
    <w:rsid w:val="00A60D18"/>
    <w:rsid w:val="00A60D64"/>
    <w:rsid w:val="00A613EC"/>
    <w:rsid w:val="00A6150D"/>
    <w:rsid w:val="00A61804"/>
    <w:rsid w:val="00A62E45"/>
    <w:rsid w:val="00A62E77"/>
    <w:rsid w:val="00A6312F"/>
    <w:rsid w:val="00A631EE"/>
    <w:rsid w:val="00A632EE"/>
    <w:rsid w:val="00A636A3"/>
    <w:rsid w:val="00A63981"/>
    <w:rsid w:val="00A63EE8"/>
    <w:rsid w:val="00A64129"/>
    <w:rsid w:val="00A641F3"/>
    <w:rsid w:val="00A64269"/>
    <w:rsid w:val="00A65B1A"/>
    <w:rsid w:val="00A65BD9"/>
    <w:rsid w:val="00A65EA5"/>
    <w:rsid w:val="00A664EF"/>
    <w:rsid w:val="00A666A0"/>
    <w:rsid w:val="00A66C7B"/>
    <w:rsid w:val="00A66CFD"/>
    <w:rsid w:val="00A66EA9"/>
    <w:rsid w:val="00A67975"/>
    <w:rsid w:val="00A67A3B"/>
    <w:rsid w:val="00A67AB8"/>
    <w:rsid w:val="00A67D34"/>
    <w:rsid w:val="00A67F5E"/>
    <w:rsid w:val="00A7082B"/>
    <w:rsid w:val="00A70F2B"/>
    <w:rsid w:val="00A714EA"/>
    <w:rsid w:val="00A71829"/>
    <w:rsid w:val="00A722A8"/>
    <w:rsid w:val="00A723B5"/>
    <w:rsid w:val="00A72533"/>
    <w:rsid w:val="00A7302D"/>
    <w:rsid w:val="00A73123"/>
    <w:rsid w:val="00A7327D"/>
    <w:rsid w:val="00A737E1"/>
    <w:rsid w:val="00A7397A"/>
    <w:rsid w:val="00A74723"/>
    <w:rsid w:val="00A74852"/>
    <w:rsid w:val="00A74B8C"/>
    <w:rsid w:val="00A74DD3"/>
    <w:rsid w:val="00A763C0"/>
    <w:rsid w:val="00A765DF"/>
    <w:rsid w:val="00A7672E"/>
    <w:rsid w:val="00A76A71"/>
    <w:rsid w:val="00A77DC3"/>
    <w:rsid w:val="00A80881"/>
    <w:rsid w:val="00A80DF4"/>
    <w:rsid w:val="00A811C8"/>
    <w:rsid w:val="00A81949"/>
    <w:rsid w:val="00A81ACA"/>
    <w:rsid w:val="00A81B5A"/>
    <w:rsid w:val="00A81C36"/>
    <w:rsid w:val="00A81D0C"/>
    <w:rsid w:val="00A83557"/>
    <w:rsid w:val="00A836A8"/>
    <w:rsid w:val="00A83EB3"/>
    <w:rsid w:val="00A844C3"/>
    <w:rsid w:val="00A84959"/>
    <w:rsid w:val="00A849F1"/>
    <w:rsid w:val="00A85CEC"/>
    <w:rsid w:val="00A8697F"/>
    <w:rsid w:val="00A8700A"/>
    <w:rsid w:val="00A8713B"/>
    <w:rsid w:val="00A90005"/>
    <w:rsid w:val="00A90157"/>
    <w:rsid w:val="00A9051F"/>
    <w:rsid w:val="00A905B7"/>
    <w:rsid w:val="00A906D0"/>
    <w:rsid w:val="00A92382"/>
    <w:rsid w:val="00A925D8"/>
    <w:rsid w:val="00A9265C"/>
    <w:rsid w:val="00A92B5C"/>
    <w:rsid w:val="00A92EDB"/>
    <w:rsid w:val="00A93206"/>
    <w:rsid w:val="00A9341C"/>
    <w:rsid w:val="00A93988"/>
    <w:rsid w:val="00A93A08"/>
    <w:rsid w:val="00A93CF4"/>
    <w:rsid w:val="00A94131"/>
    <w:rsid w:val="00A943E0"/>
    <w:rsid w:val="00A9454D"/>
    <w:rsid w:val="00A946B7"/>
    <w:rsid w:val="00A959E6"/>
    <w:rsid w:val="00A96011"/>
    <w:rsid w:val="00A964C0"/>
    <w:rsid w:val="00A96E5F"/>
    <w:rsid w:val="00A9710E"/>
    <w:rsid w:val="00A9731C"/>
    <w:rsid w:val="00A97A43"/>
    <w:rsid w:val="00A97F75"/>
    <w:rsid w:val="00A97FCE"/>
    <w:rsid w:val="00AA001D"/>
    <w:rsid w:val="00AA0614"/>
    <w:rsid w:val="00AA0835"/>
    <w:rsid w:val="00AA0844"/>
    <w:rsid w:val="00AA08D7"/>
    <w:rsid w:val="00AA0CBA"/>
    <w:rsid w:val="00AA0FD9"/>
    <w:rsid w:val="00AA11FB"/>
    <w:rsid w:val="00AA1BED"/>
    <w:rsid w:val="00AA1CC2"/>
    <w:rsid w:val="00AA20A2"/>
    <w:rsid w:val="00AA224C"/>
    <w:rsid w:val="00AA2752"/>
    <w:rsid w:val="00AA2830"/>
    <w:rsid w:val="00AA2E27"/>
    <w:rsid w:val="00AA2F3E"/>
    <w:rsid w:val="00AA302B"/>
    <w:rsid w:val="00AA332B"/>
    <w:rsid w:val="00AA34B5"/>
    <w:rsid w:val="00AA36CF"/>
    <w:rsid w:val="00AA3705"/>
    <w:rsid w:val="00AA39A6"/>
    <w:rsid w:val="00AA3CAA"/>
    <w:rsid w:val="00AA3D18"/>
    <w:rsid w:val="00AA493B"/>
    <w:rsid w:val="00AA4A99"/>
    <w:rsid w:val="00AA4C2E"/>
    <w:rsid w:val="00AA5074"/>
    <w:rsid w:val="00AA51B7"/>
    <w:rsid w:val="00AA5213"/>
    <w:rsid w:val="00AA57EC"/>
    <w:rsid w:val="00AA5F1B"/>
    <w:rsid w:val="00AA5FDD"/>
    <w:rsid w:val="00AA70EF"/>
    <w:rsid w:val="00AA76A9"/>
    <w:rsid w:val="00AA7DE0"/>
    <w:rsid w:val="00AA7F66"/>
    <w:rsid w:val="00AB05F5"/>
    <w:rsid w:val="00AB0E9F"/>
    <w:rsid w:val="00AB1897"/>
    <w:rsid w:val="00AB189B"/>
    <w:rsid w:val="00AB1CFF"/>
    <w:rsid w:val="00AB1E21"/>
    <w:rsid w:val="00AB28F3"/>
    <w:rsid w:val="00AB29D9"/>
    <w:rsid w:val="00AB3073"/>
    <w:rsid w:val="00AB33BF"/>
    <w:rsid w:val="00AB3691"/>
    <w:rsid w:val="00AB3BF3"/>
    <w:rsid w:val="00AB3D2F"/>
    <w:rsid w:val="00AB4129"/>
    <w:rsid w:val="00AB422A"/>
    <w:rsid w:val="00AB4286"/>
    <w:rsid w:val="00AB4312"/>
    <w:rsid w:val="00AB5141"/>
    <w:rsid w:val="00AB54DD"/>
    <w:rsid w:val="00AB5661"/>
    <w:rsid w:val="00AB5E75"/>
    <w:rsid w:val="00AB5F41"/>
    <w:rsid w:val="00AB645C"/>
    <w:rsid w:val="00AB6577"/>
    <w:rsid w:val="00AB687C"/>
    <w:rsid w:val="00AB71DA"/>
    <w:rsid w:val="00AB75E3"/>
    <w:rsid w:val="00AB776B"/>
    <w:rsid w:val="00AB7BF7"/>
    <w:rsid w:val="00AB7CD6"/>
    <w:rsid w:val="00AB7CF0"/>
    <w:rsid w:val="00AC03EE"/>
    <w:rsid w:val="00AC041E"/>
    <w:rsid w:val="00AC0723"/>
    <w:rsid w:val="00AC07CA"/>
    <w:rsid w:val="00AC0DF9"/>
    <w:rsid w:val="00AC1122"/>
    <w:rsid w:val="00AC12E3"/>
    <w:rsid w:val="00AC15A6"/>
    <w:rsid w:val="00AC19C1"/>
    <w:rsid w:val="00AC203F"/>
    <w:rsid w:val="00AC273D"/>
    <w:rsid w:val="00AC2C4E"/>
    <w:rsid w:val="00AC3C36"/>
    <w:rsid w:val="00AC421D"/>
    <w:rsid w:val="00AC466E"/>
    <w:rsid w:val="00AC473B"/>
    <w:rsid w:val="00AC514F"/>
    <w:rsid w:val="00AC51E0"/>
    <w:rsid w:val="00AC5536"/>
    <w:rsid w:val="00AC555B"/>
    <w:rsid w:val="00AC5CEC"/>
    <w:rsid w:val="00AC5E7E"/>
    <w:rsid w:val="00AC6588"/>
    <w:rsid w:val="00AC6BCE"/>
    <w:rsid w:val="00AC6D93"/>
    <w:rsid w:val="00AC6E20"/>
    <w:rsid w:val="00AC7ED9"/>
    <w:rsid w:val="00AD025A"/>
    <w:rsid w:val="00AD0341"/>
    <w:rsid w:val="00AD0D9F"/>
    <w:rsid w:val="00AD0F08"/>
    <w:rsid w:val="00AD116F"/>
    <w:rsid w:val="00AD12D9"/>
    <w:rsid w:val="00AD15D4"/>
    <w:rsid w:val="00AD1D40"/>
    <w:rsid w:val="00AD2284"/>
    <w:rsid w:val="00AD232B"/>
    <w:rsid w:val="00AD23FF"/>
    <w:rsid w:val="00AD249C"/>
    <w:rsid w:val="00AD2B22"/>
    <w:rsid w:val="00AD2C60"/>
    <w:rsid w:val="00AD34F8"/>
    <w:rsid w:val="00AD3A40"/>
    <w:rsid w:val="00AD3B55"/>
    <w:rsid w:val="00AD3B7A"/>
    <w:rsid w:val="00AD4193"/>
    <w:rsid w:val="00AD4324"/>
    <w:rsid w:val="00AD4537"/>
    <w:rsid w:val="00AD45E9"/>
    <w:rsid w:val="00AD494C"/>
    <w:rsid w:val="00AD4B51"/>
    <w:rsid w:val="00AD5172"/>
    <w:rsid w:val="00AD5F2E"/>
    <w:rsid w:val="00AD6114"/>
    <w:rsid w:val="00AD6666"/>
    <w:rsid w:val="00AD6CE9"/>
    <w:rsid w:val="00AD6DBE"/>
    <w:rsid w:val="00AD6F40"/>
    <w:rsid w:val="00AD71A3"/>
    <w:rsid w:val="00AD7598"/>
    <w:rsid w:val="00AE00E5"/>
    <w:rsid w:val="00AE01BF"/>
    <w:rsid w:val="00AE036E"/>
    <w:rsid w:val="00AE0904"/>
    <w:rsid w:val="00AE0910"/>
    <w:rsid w:val="00AE0BCA"/>
    <w:rsid w:val="00AE10D8"/>
    <w:rsid w:val="00AE112D"/>
    <w:rsid w:val="00AE12BC"/>
    <w:rsid w:val="00AE19E6"/>
    <w:rsid w:val="00AE2152"/>
    <w:rsid w:val="00AE21BC"/>
    <w:rsid w:val="00AE429D"/>
    <w:rsid w:val="00AE4600"/>
    <w:rsid w:val="00AE5030"/>
    <w:rsid w:val="00AE5054"/>
    <w:rsid w:val="00AE53A0"/>
    <w:rsid w:val="00AE54DE"/>
    <w:rsid w:val="00AE571B"/>
    <w:rsid w:val="00AE63D4"/>
    <w:rsid w:val="00AE6A6C"/>
    <w:rsid w:val="00AE6D4C"/>
    <w:rsid w:val="00AE7A75"/>
    <w:rsid w:val="00AE7F8A"/>
    <w:rsid w:val="00AF1C38"/>
    <w:rsid w:val="00AF1D9B"/>
    <w:rsid w:val="00AF25EE"/>
    <w:rsid w:val="00AF2E61"/>
    <w:rsid w:val="00AF3159"/>
    <w:rsid w:val="00AF414F"/>
    <w:rsid w:val="00AF5365"/>
    <w:rsid w:val="00AF53EA"/>
    <w:rsid w:val="00AF597E"/>
    <w:rsid w:val="00AF5C6E"/>
    <w:rsid w:val="00AF5E89"/>
    <w:rsid w:val="00AF6095"/>
    <w:rsid w:val="00AF69BC"/>
    <w:rsid w:val="00AF6ACA"/>
    <w:rsid w:val="00AF6D51"/>
    <w:rsid w:val="00AF6E5B"/>
    <w:rsid w:val="00AF6E61"/>
    <w:rsid w:val="00AF7799"/>
    <w:rsid w:val="00AF77B2"/>
    <w:rsid w:val="00B00191"/>
    <w:rsid w:val="00B0082E"/>
    <w:rsid w:val="00B00ED4"/>
    <w:rsid w:val="00B01B25"/>
    <w:rsid w:val="00B01D79"/>
    <w:rsid w:val="00B0201F"/>
    <w:rsid w:val="00B03DBA"/>
    <w:rsid w:val="00B0481D"/>
    <w:rsid w:val="00B04B52"/>
    <w:rsid w:val="00B04E08"/>
    <w:rsid w:val="00B050BE"/>
    <w:rsid w:val="00B05A83"/>
    <w:rsid w:val="00B0642F"/>
    <w:rsid w:val="00B0689A"/>
    <w:rsid w:val="00B074F9"/>
    <w:rsid w:val="00B07BE5"/>
    <w:rsid w:val="00B07DAA"/>
    <w:rsid w:val="00B10415"/>
    <w:rsid w:val="00B1068B"/>
    <w:rsid w:val="00B10D54"/>
    <w:rsid w:val="00B11144"/>
    <w:rsid w:val="00B1124D"/>
    <w:rsid w:val="00B1146D"/>
    <w:rsid w:val="00B11617"/>
    <w:rsid w:val="00B11944"/>
    <w:rsid w:val="00B11BD5"/>
    <w:rsid w:val="00B11CD5"/>
    <w:rsid w:val="00B11E48"/>
    <w:rsid w:val="00B11F43"/>
    <w:rsid w:val="00B12C31"/>
    <w:rsid w:val="00B13374"/>
    <w:rsid w:val="00B13769"/>
    <w:rsid w:val="00B1408A"/>
    <w:rsid w:val="00B149C5"/>
    <w:rsid w:val="00B151BC"/>
    <w:rsid w:val="00B1534E"/>
    <w:rsid w:val="00B15548"/>
    <w:rsid w:val="00B15A58"/>
    <w:rsid w:val="00B15E65"/>
    <w:rsid w:val="00B1647C"/>
    <w:rsid w:val="00B16657"/>
    <w:rsid w:val="00B16D33"/>
    <w:rsid w:val="00B1729E"/>
    <w:rsid w:val="00B177B2"/>
    <w:rsid w:val="00B17A2E"/>
    <w:rsid w:val="00B17AAE"/>
    <w:rsid w:val="00B17C08"/>
    <w:rsid w:val="00B208AD"/>
    <w:rsid w:val="00B20919"/>
    <w:rsid w:val="00B20A4F"/>
    <w:rsid w:val="00B21711"/>
    <w:rsid w:val="00B21D60"/>
    <w:rsid w:val="00B21F76"/>
    <w:rsid w:val="00B22609"/>
    <w:rsid w:val="00B2363C"/>
    <w:rsid w:val="00B23909"/>
    <w:rsid w:val="00B239BC"/>
    <w:rsid w:val="00B24634"/>
    <w:rsid w:val="00B24DA7"/>
    <w:rsid w:val="00B2595A"/>
    <w:rsid w:val="00B25B63"/>
    <w:rsid w:val="00B25E5B"/>
    <w:rsid w:val="00B25F6D"/>
    <w:rsid w:val="00B26085"/>
    <w:rsid w:val="00B2686E"/>
    <w:rsid w:val="00B26DD5"/>
    <w:rsid w:val="00B27079"/>
    <w:rsid w:val="00B276F4"/>
    <w:rsid w:val="00B27F58"/>
    <w:rsid w:val="00B31874"/>
    <w:rsid w:val="00B31B24"/>
    <w:rsid w:val="00B320C5"/>
    <w:rsid w:val="00B3240B"/>
    <w:rsid w:val="00B336AF"/>
    <w:rsid w:val="00B33741"/>
    <w:rsid w:val="00B33974"/>
    <w:rsid w:val="00B33D8B"/>
    <w:rsid w:val="00B33F3F"/>
    <w:rsid w:val="00B3583F"/>
    <w:rsid w:val="00B35C5A"/>
    <w:rsid w:val="00B35CB4"/>
    <w:rsid w:val="00B367B6"/>
    <w:rsid w:val="00B36E29"/>
    <w:rsid w:val="00B3757C"/>
    <w:rsid w:val="00B377A9"/>
    <w:rsid w:val="00B37811"/>
    <w:rsid w:val="00B379EB"/>
    <w:rsid w:val="00B37A78"/>
    <w:rsid w:val="00B37BE5"/>
    <w:rsid w:val="00B4066F"/>
    <w:rsid w:val="00B40D02"/>
    <w:rsid w:val="00B41881"/>
    <w:rsid w:val="00B41D3E"/>
    <w:rsid w:val="00B41DB1"/>
    <w:rsid w:val="00B42C14"/>
    <w:rsid w:val="00B43401"/>
    <w:rsid w:val="00B43666"/>
    <w:rsid w:val="00B43C74"/>
    <w:rsid w:val="00B43FDE"/>
    <w:rsid w:val="00B445E8"/>
    <w:rsid w:val="00B446CA"/>
    <w:rsid w:val="00B44797"/>
    <w:rsid w:val="00B451CD"/>
    <w:rsid w:val="00B45230"/>
    <w:rsid w:val="00B4575A"/>
    <w:rsid w:val="00B45824"/>
    <w:rsid w:val="00B45927"/>
    <w:rsid w:val="00B45F83"/>
    <w:rsid w:val="00B460FB"/>
    <w:rsid w:val="00B46F69"/>
    <w:rsid w:val="00B46FA9"/>
    <w:rsid w:val="00B473DA"/>
    <w:rsid w:val="00B473FE"/>
    <w:rsid w:val="00B47D6B"/>
    <w:rsid w:val="00B5037C"/>
    <w:rsid w:val="00B50412"/>
    <w:rsid w:val="00B514BF"/>
    <w:rsid w:val="00B515A3"/>
    <w:rsid w:val="00B51B5F"/>
    <w:rsid w:val="00B51D13"/>
    <w:rsid w:val="00B51F6B"/>
    <w:rsid w:val="00B52017"/>
    <w:rsid w:val="00B52690"/>
    <w:rsid w:val="00B52BE2"/>
    <w:rsid w:val="00B52F5A"/>
    <w:rsid w:val="00B53764"/>
    <w:rsid w:val="00B53783"/>
    <w:rsid w:val="00B53C0E"/>
    <w:rsid w:val="00B5460F"/>
    <w:rsid w:val="00B54617"/>
    <w:rsid w:val="00B54CED"/>
    <w:rsid w:val="00B54D93"/>
    <w:rsid w:val="00B54F32"/>
    <w:rsid w:val="00B5556A"/>
    <w:rsid w:val="00B55959"/>
    <w:rsid w:val="00B55D03"/>
    <w:rsid w:val="00B56273"/>
    <w:rsid w:val="00B56AC8"/>
    <w:rsid w:val="00B57F73"/>
    <w:rsid w:val="00B600D6"/>
    <w:rsid w:val="00B6010B"/>
    <w:rsid w:val="00B6027F"/>
    <w:rsid w:val="00B60AAF"/>
    <w:rsid w:val="00B610DB"/>
    <w:rsid w:val="00B61318"/>
    <w:rsid w:val="00B615C4"/>
    <w:rsid w:val="00B61A5E"/>
    <w:rsid w:val="00B61F32"/>
    <w:rsid w:val="00B62C55"/>
    <w:rsid w:val="00B63172"/>
    <w:rsid w:val="00B64364"/>
    <w:rsid w:val="00B64DC0"/>
    <w:rsid w:val="00B6531B"/>
    <w:rsid w:val="00B657DF"/>
    <w:rsid w:val="00B65886"/>
    <w:rsid w:val="00B658B2"/>
    <w:rsid w:val="00B658C8"/>
    <w:rsid w:val="00B659D3"/>
    <w:rsid w:val="00B6607A"/>
    <w:rsid w:val="00B6621F"/>
    <w:rsid w:val="00B66582"/>
    <w:rsid w:val="00B6696E"/>
    <w:rsid w:val="00B669FD"/>
    <w:rsid w:val="00B66AD5"/>
    <w:rsid w:val="00B66BC2"/>
    <w:rsid w:val="00B66EED"/>
    <w:rsid w:val="00B67A22"/>
    <w:rsid w:val="00B67D81"/>
    <w:rsid w:val="00B67FFB"/>
    <w:rsid w:val="00B7027D"/>
    <w:rsid w:val="00B703F3"/>
    <w:rsid w:val="00B7053B"/>
    <w:rsid w:val="00B70C1B"/>
    <w:rsid w:val="00B70CF7"/>
    <w:rsid w:val="00B71480"/>
    <w:rsid w:val="00B71EA0"/>
    <w:rsid w:val="00B7205D"/>
    <w:rsid w:val="00B72319"/>
    <w:rsid w:val="00B72925"/>
    <w:rsid w:val="00B72A5C"/>
    <w:rsid w:val="00B72DF7"/>
    <w:rsid w:val="00B72F7A"/>
    <w:rsid w:val="00B72F9F"/>
    <w:rsid w:val="00B7352A"/>
    <w:rsid w:val="00B73BE8"/>
    <w:rsid w:val="00B73D0C"/>
    <w:rsid w:val="00B74492"/>
    <w:rsid w:val="00B7453A"/>
    <w:rsid w:val="00B74A01"/>
    <w:rsid w:val="00B75230"/>
    <w:rsid w:val="00B75262"/>
    <w:rsid w:val="00B75D4B"/>
    <w:rsid w:val="00B76069"/>
    <w:rsid w:val="00B76324"/>
    <w:rsid w:val="00B76645"/>
    <w:rsid w:val="00B7729C"/>
    <w:rsid w:val="00B77830"/>
    <w:rsid w:val="00B801EA"/>
    <w:rsid w:val="00B804EF"/>
    <w:rsid w:val="00B80927"/>
    <w:rsid w:val="00B80DE5"/>
    <w:rsid w:val="00B80E13"/>
    <w:rsid w:val="00B80F02"/>
    <w:rsid w:val="00B8101F"/>
    <w:rsid w:val="00B82642"/>
    <w:rsid w:val="00B82B82"/>
    <w:rsid w:val="00B82C2A"/>
    <w:rsid w:val="00B8338A"/>
    <w:rsid w:val="00B853F7"/>
    <w:rsid w:val="00B8590B"/>
    <w:rsid w:val="00B85A44"/>
    <w:rsid w:val="00B85E7D"/>
    <w:rsid w:val="00B85F8A"/>
    <w:rsid w:val="00B86B19"/>
    <w:rsid w:val="00B86BAB"/>
    <w:rsid w:val="00B87394"/>
    <w:rsid w:val="00B877EF"/>
    <w:rsid w:val="00B90CA2"/>
    <w:rsid w:val="00B90DED"/>
    <w:rsid w:val="00B919CE"/>
    <w:rsid w:val="00B92105"/>
    <w:rsid w:val="00B921AF"/>
    <w:rsid w:val="00B9247F"/>
    <w:rsid w:val="00B929AE"/>
    <w:rsid w:val="00B92B45"/>
    <w:rsid w:val="00B933F0"/>
    <w:rsid w:val="00B935F7"/>
    <w:rsid w:val="00B93F30"/>
    <w:rsid w:val="00B941B2"/>
    <w:rsid w:val="00B943FF"/>
    <w:rsid w:val="00B949F9"/>
    <w:rsid w:val="00B94AA4"/>
    <w:rsid w:val="00B95E45"/>
    <w:rsid w:val="00B96714"/>
    <w:rsid w:val="00B9735E"/>
    <w:rsid w:val="00B97C9A"/>
    <w:rsid w:val="00BA0216"/>
    <w:rsid w:val="00BA0892"/>
    <w:rsid w:val="00BA0DDC"/>
    <w:rsid w:val="00BA0FBC"/>
    <w:rsid w:val="00BA10EF"/>
    <w:rsid w:val="00BA1363"/>
    <w:rsid w:val="00BA14C2"/>
    <w:rsid w:val="00BA163B"/>
    <w:rsid w:val="00BA1877"/>
    <w:rsid w:val="00BA1E40"/>
    <w:rsid w:val="00BA1E76"/>
    <w:rsid w:val="00BA1F2C"/>
    <w:rsid w:val="00BA1F5F"/>
    <w:rsid w:val="00BA2063"/>
    <w:rsid w:val="00BA249E"/>
    <w:rsid w:val="00BA3A52"/>
    <w:rsid w:val="00BA3A6F"/>
    <w:rsid w:val="00BA3C68"/>
    <w:rsid w:val="00BA56AE"/>
    <w:rsid w:val="00BA5842"/>
    <w:rsid w:val="00BA5CC8"/>
    <w:rsid w:val="00BA6063"/>
    <w:rsid w:val="00BA6E19"/>
    <w:rsid w:val="00BA6FBA"/>
    <w:rsid w:val="00BA7582"/>
    <w:rsid w:val="00BA78C4"/>
    <w:rsid w:val="00BA7A77"/>
    <w:rsid w:val="00BA7EE4"/>
    <w:rsid w:val="00BB161C"/>
    <w:rsid w:val="00BB183D"/>
    <w:rsid w:val="00BB1AC6"/>
    <w:rsid w:val="00BB2AB6"/>
    <w:rsid w:val="00BB316A"/>
    <w:rsid w:val="00BB3B0A"/>
    <w:rsid w:val="00BB3C34"/>
    <w:rsid w:val="00BB3C61"/>
    <w:rsid w:val="00BB3F95"/>
    <w:rsid w:val="00BB402D"/>
    <w:rsid w:val="00BB523E"/>
    <w:rsid w:val="00BB52C7"/>
    <w:rsid w:val="00BB6A2F"/>
    <w:rsid w:val="00BB7159"/>
    <w:rsid w:val="00BB71D6"/>
    <w:rsid w:val="00BB7EFC"/>
    <w:rsid w:val="00BC00E9"/>
    <w:rsid w:val="00BC0480"/>
    <w:rsid w:val="00BC04B0"/>
    <w:rsid w:val="00BC1126"/>
    <w:rsid w:val="00BC1E7C"/>
    <w:rsid w:val="00BC23BD"/>
    <w:rsid w:val="00BC30C5"/>
    <w:rsid w:val="00BC352F"/>
    <w:rsid w:val="00BC394E"/>
    <w:rsid w:val="00BC3B4E"/>
    <w:rsid w:val="00BC3FF2"/>
    <w:rsid w:val="00BC454B"/>
    <w:rsid w:val="00BC4773"/>
    <w:rsid w:val="00BC4970"/>
    <w:rsid w:val="00BC4A2A"/>
    <w:rsid w:val="00BC4A86"/>
    <w:rsid w:val="00BC5873"/>
    <w:rsid w:val="00BC5C84"/>
    <w:rsid w:val="00BC60EC"/>
    <w:rsid w:val="00BC65BF"/>
    <w:rsid w:val="00BC68FA"/>
    <w:rsid w:val="00BC716F"/>
    <w:rsid w:val="00BC7307"/>
    <w:rsid w:val="00BC732D"/>
    <w:rsid w:val="00BC7479"/>
    <w:rsid w:val="00BC77C8"/>
    <w:rsid w:val="00BC77E8"/>
    <w:rsid w:val="00BC7B7B"/>
    <w:rsid w:val="00BD078E"/>
    <w:rsid w:val="00BD0A4C"/>
    <w:rsid w:val="00BD0A55"/>
    <w:rsid w:val="00BD0B33"/>
    <w:rsid w:val="00BD10F3"/>
    <w:rsid w:val="00BD1724"/>
    <w:rsid w:val="00BD183A"/>
    <w:rsid w:val="00BD187F"/>
    <w:rsid w:val="00BD2010"/>
    <w:rsid w:val="00BD20DD"/>
    <w:rsid w:val="00BD2115"/>
    <w:rsid w:val="00BD2A62"/>
    <w:rsid w:val="00BD2AC5"/>
    <w:rsid w:val="00BD34A5"/>
    <w:rsid w:val="00BD3D1F"/>
    <w:rsid w:val="00BD437A"/>
    <w:rsid w:val="00BD47EB"/>
    <w:rsid w:val="00BD4844"/>
    <w:rsid w:val="00BD4856"/>
    <w:rsid w:val="00BD4906"/>
    <w:rsid w:val="00BD50FA"/>
    <w:rsid w:val="00BD5D51"/>
    <w:rsid w:val="00BD5DE9"/>
    <w:rsid w:val="00BD5ECA"/>
    <w:rsid w:val="00BD5ECE"/>
    <w:rsid w:val="00BD5F80"/>
    <w:rsid w:val="00BD69A5"/>
    <w:rsid w:val="00BD6D70"/>
    <w:rsid w:val="00BD73FB"/>
    <w:rsid w:val="00BD768B"/>
    <w:rsid w:val="00BD79EF"/>
    <w:rsid w:val="00BD7C51"/>
    <w:rsid w:val="00BE0463"/>
    <w:rsid w:val="00BE051E"/>
    <w:rsid w:val="00BE06B2"/>
    <w:rsid w:val="00BE12E0"/>
    <w:rsid w:val="00BE1C1E"/>
    <w:rsid w:val="00BE276B"/>
    <w:rsid w:val="00BE3044"/>
    <w:rsid w:val="00BE3837"/>
    <w:rsid w:val="00BE39B1"/>
    <w:rsid w:val="00BE4193"/>
    <w:rsid w:val="00BE4829"/>
    <w:rsid w:val="00BE4A81"/>
    <w:rsid w:val="00BE4D06"/>
    <w:rsid w:val="00BE5BF8"/>
    <w:rsid w:val="00BE68B6"/>
    <w:rsid w:val="00BE6A8C"/>
    <w:rsid w:val="00BE6F8B"/>
    <w:rsid w:val="00BE7710"/>
    <w:rsid w:val="00BE796D"/>
    <w:rsid w:val="00BE7E9C"/>
    <w:rsid w:val="00BF005A"/>
    <w:rsid w:val="00BF0405"/>
    <w:rsid w:val="00BF0F8C"/>
    <w:rsid w:val="00BF1287"/>
    <w:rsid w:val="00BF16CC"/>
    <w:rsid w:val="00BF18E0"/>
    <w:rsid w:val="00BF1FA0"/>
    <w:rsid w:val="00BF2733"/>
    <w:rsid w:val="00BF29CA"/>
    <w:rsid w:val="00BF2F34"/>
    <w:rsid w:val="00BF33B3"/>
    <w:rsid w:val="00BF345E"/>
    <w:rsid w:val="00BF397B"/>
    <w:rsid w:val="00BF44B6"/>
    <w:rsid w:val="00BF4871"/>
    <w:rsid w:val="00BF49E8"/>
    <w:rsid w:val="00BF4CC1"/>
    <w:rsid w:val="00BF5FD2"/>
    <w:rsid w:val="00BF6133"/>
    <w:rsid w:val="00BF6639"/>
    <w:rsid w:val="00BF6A17"/>
    <w:rsid w:val="00BF6CC4"/>
    <w:rsid w:val="00BF7E6F"/>
    <w:rsid w:val="00C00AB7"/>
    <w:rsid w:val="00C00C76"/>
    <w:rsid w:val="00C00C9A"/>
    <w:rsid w:val="00C01623"/>
    <w:rsid w:val="00C01AD0"/>
    <w:rsid w:val="00C0245A"/>
    <w:rsid w:val="00C02EF1"/>
    <w:rsid w:val="00C0343E"/>
    <w:rsid w:val="00C03C6F"/>
    <w:rsid w:val="00C03D73"/>
    <w:rsid w:val="00C04159"/>
    <w:rsid w:val="00C04C79"/>
    <w:rsid w:val="00C04FD3"/>
    <w:rsid w:val="00C04FED"/>
    <w:rsid w:val="00C05FF2"/>
    <w:rsid w:val="00C06139"/>
    <w:rsid w:val="00C0620B"/>
    <w:rsid w:val="00C06487"/>
    <w:rsid w:val="00C0680D"/>
    <w:rsid w:val="00C068FC"/>
    <w:rsid w:val="00C069D1"/>
    <w:rsid w:val="00C06B79"/>
    <w:rsid w:val="00C07474"/>
    <w:rsid w:val="00C07550"/>
    <w:rsid w:val="00C076C3"/>
    <w:rsid w:val="00C07720"/>
    <w:rsid w:val="00C07771"/>
    <w:rsid w:val="00C07B9B"/>
    <w:rsid w:val="00C10211"/>
    <w:rsid w:val="00C1086F"/>
    <w:rsid w:val="00C10BC3"/>
    <w:rsid w:val="00C110A0"/>
    <w:rsid w:val="00C117F9"/>
    <w:rsid w:val="00C11A24"/>
    <w:rsid w:val="00C11C73"/>
    <w:rsid w:val="00C11CA1"/>
    <w:rsid w:val="00C11CD2"/>
    <w:rsid w:val="00C13535"/>
    <w:rsid w:val="00C1420D"/>
    <w:rsid w:val="00C1422D"/>
    <w:rsid w:val="00C142D1"/>
    <w:rsid w:val="00C142E3"/>
    <w:rsid w:val="00C1478B"/>
    <w:rsid w:val="00C14DE4"/>
    <w:rsid w:val="00C157D9"/>
    <w:rsid w:val="00C1607F"/>
    <w:rsid w:val="00C16409"/>
    <w:rsid w:val="00C166A9"/>
    <w:rsid w:val="00C168B3"/>
    <w:rsid w:val="00C168BC"/>
    <w:rsid w:val="00C17283"/>
    <w:rsid w:val="00C1752A"/>
    <w:rsid w:val="00C20237"/>
    <w:rsid w:val="00C2088E"/>
    <w:rsid w:val="00C20E95"/>
    <w:rsid w:val="00C21537"/>
    <w:rsid w:val="00C215AB"/>
    <w:rsid w:val="00C21CDB"/>
    <w:rsid w:val="00C229AC"/>
    <w:rsid w:val="00C22BD7"/>
    <w:rsid w:val="00C23074"/>
    <w:rsid w:val="00C23355"/>
    <w:rsid w:val="00C2345C"/>
    <w:rsid w:val="00C23604"/>
    <w:rsid w:val="00C23EB5"/>
    <w:rsid w:val="00C246C3"/>
    <w:rsid w:val="00C2486E"/>
    <w:rsid w:val="00C24992"/>
    <w:rsid w:val="00C25AC2"/>
    <w:rsid w:val="00C25B6B"/>
    <w:rsid w:val="00C25D74"/>
    <w:rsid w:val="00C2618C"/>
    <w:rsid w:val="00C26274"/>
    <w:rsid w:val="00C26481"/>
    <w:rsid w:val="00C26568"/>
    <w:rsid w:val="00C26848"/>
    <w:rsid w:val="00C26862"/>
    <w:rsid w:val="00C26CE0"/>
    <w:rsid w:val="00C26CE5"/>
    <w:rsid w:val="00C2704D"/>
    <w:rsid w:val="00C270BD"/>
    <w:rsid w:val="00C27304"/>
    <w:rsid w:val="00C2762C"/>
    <w:rsid w:val="00C27C14"/>
    <w:rsid w:val="00C306D1"/>
    <w:rsid w:val="00C31517"/>
    <w:rsid w:val="00C315DE"/>
    <w:rsid w:val="00C31845"/>
    <w:rsid w:val="00C318B9"/>
    <w:rsid w:val="00C31A6A"/>
    <w:rsid w:val="00C31F21"/>
    <w:rsid w:val="00C32D6C"/>
    <w:rsid w:val="00C334D5"/>
    <w:rsid w:val="00C33B80"/>
    <w:rsid w:val="00C346FF"/>
    <w:rsid w:val="00C3480E"/>
    <w:rsid w:val="00C3489D"/>
    <w:rsid w:val="00C349C3"/>
    <w:rsid w:val="00C34D8D"/>
    <w:rsid w:val="00C34D9A"/>
    <w:rsid w:val="00C356E1"/>
    <w:rsid w:val="00C3591D"/>
    <w:rsid w:val="00C36386"/>
    <w:rsid w:val="00C367A5"/>
    <w:rsid w:val="00C36847"/>
    <w:rsid w:val="00C40799"/>
    <w:rsid w:val="00C40B4E"/>
    <w:rsid w:val="00C40D68"/>
    <w:rsid w:val="00C415D9"/>
    <w:rsid w:val="00C41A6E"/>
    <w:rsid w:val="00C42283"/>
    <w:rsid w:val="00C4251E"/>
    <w:rsid w:val="00C427A1"/>
    <w:rsid w:val="00C427AE"/>
    <w:rsid w:val="00C4296E"/>
    <w:rsid w:val="00C42B75"/>
    <w:rsid w:val="00C4300E"/>
    <w:rsid w:val="00C431D0"/>
    <w:rsid w:val="00C43532"/>
    <w:rsid w:val="00C437C6"/>
    <w:rsid w:val="00C43BE1"/>
    <w:rsid w:val="00C444BD"/>
    <w:rsid w:val="00C45194"/>
    <w:rsid w:val="00C4597D"/>
    <w:rsid w:val="00C465F7"/>
    <w:rsid w:val="00C4692B"/>
    <w:rsid w:val="00C47196"/>
    <w:rsid w:val="00C47598"/>
    <w:rsid w:val="00C47B0F"/>
    <w:rsid w:val="00C47B9C"/>
    <w:rsid w:val="00C47E34"/>
    <w:rsid w:val="00C500C7"/>
    <w:rsid w:val="00C5050C"/>
    <w:rsid w:val="00C50A29"/>
    <w:rsid w:val="00C50ADA"/>
    <w:rsid w:val="00C50CBF"/>
    <w:rsid w:val="00C50FF4"/>
    <w:rsid w:val="00C51164"/>
    <w:rsid w:val="00C51914"/>
    <w:rsid w:val="00C51CE8"/>
    <w:rsid w:val="00C52104"/>
    <w:rsid w:val="00C52105"/>
    <w:rsid w:val="00C521AC"/>
    <w:rsid w:val="00C5231B"/>
    <w:rsid w:val="00C52324"/>
    <w:rsid w:val="00C53216"/>
    <w:rsid w:val="00C5329C"/>
    <w:rsid w:val="00C5334C"/>
    <w:rsid w:val="00C53FD3"/>
    <w:rsid w:val="00C5453E"/>
    <w:rsid w:val="00C5482D"/>
    <w:rsid w:val="00C5494E"/>
    <w:rsid w:val="00C54B03"/>
    <w:rsid w:val="00C55D8C"/>
    <w:rsid w:val="00C55E33"/>
    <w:rsid w:val="00C55F0C"/>
    <w:rsid w:val="00C56B45"/>
    <w:rsid w:val="00C57191"/>
    <w:rsid w:val="00C57726"/>
    <w:rsid w:val="00C57774"/>
    <w:rsid w:val="00C57CBF"/>
    <w:rsid w:val="00C60377"/>
    <w:rsid w:val="00C60D16"/>
    <w:rsid w:val="00C61B30"/>
    <w:rsid w:val="00C62063"/>
    <w:rsid w:val="00C62146"/>
    <w:rsid w:val="00C63114"/>
    <w:rsid w:val="00C631E0"/>
    <w:rsid w:val="00C63494"/>
    <w:rsid w:val="00C63982"/>
    <w:rsid w:val="00C64111"/>
    <w:rsid w:val="00C6418A"/>
    <w:rsid w:val="00C648A6"/>
    <w:rsid w:val="00C65777"/>
    <w:rsid w:val="00C663C8"/>
    <w:rsid w:val="00C667BD"/>
    <w:rsid w:val="00C67399"/>
    <w:rsid w:val="00C67618"/>
    <w:rsid w:val="00C67A43"/>
    <w:rsid w:val="00C67B55"/>
    <w:rsid w:val="00C7051C"/>
    <w:rsid w:val="00C7059C"/>
    <w:rsid w:val="00C706C6"/>
    <w:rsid w:val="00C7091E"/>
    <w:rsid w:val="00C70ADA"/>
    <w:rsid w:val="00C71E93"/>
    <w:rsid w:val="00C71EB3"/>
    <w:rsid w:val="00C71FF2"/>
    <w:rsid w:val="00C72928"/>
    <w:rsid w:val="00C72BE1"/>
    <w:rsid w:val="00C730C0"/>
    <w:rsid w:val="00C73631"/>
    <w:rsid w:val="00C7366F"/>
    <w:rsid w:val="00C73D8A"/>
    <w:rsid w:val="00C7434A"/>
    <w:rsid w:val="00C74437"/>
    <w:rsid w:val="00C749AE"/>
    <w:rsid w:val="00C74CDE"/>
    <w:rsid w:val="00C750F1"/>
    <w:rsid w:val="00C76097"/>
    <w:rsid w:val="00C7692F"/>
    <w:rsid w:val="00C76E9A"/>
    <w:rsid w:val="00C775CA"/>
    <w:rsid w:val="00C7797D"/>
    <w:rsid w:val="00C8113A"/>
    <w:rsid w:val="00C81257"/>
    <w:rsid w:val="00C81AA1"/>
    <w:rsid w:val="00C8220F"/>
    <w:rsid w:val="00C828D1"/>
    <w:rsid w:val="00C82C8F"/>
    <w:rsid w:val="00C82DEC"/>
    <w:rsid w:val="00C8370B"/>
    <w:rsid w:val="00C83B67"/>
    <w:rsid w:val="00C83DA8"/>
    <w:rsid w:val="00C83E35"/>
    <w:rsid w:val="00C854B9"/>
    <w:rsid w:val="00C8566D"/>
    <w:rsid w:val="00C85A96"/>
    <w:rsid w:val="00C85BD4"/>
    <w:rsid w:val="00C85DFE"/>
    <w:rsid w:val="00C85F4D"/>
    <w:rsid w:val="00C860C8"/>
    <w:rsid w:val="00C8665B"/>
    <w:rsid w:val="00C868D6"/>
    <w:rsid w:val="00C871A2"/>
    <w:rsid w:val="00C87382"/>
    <w:rsid w:val="00C875F1"/>
    <w:rsid w:val="00C87776"/>
    <w:rsid w:val="00C879A7"/>
    <w:rsid w:val="00C87C62"/>
    <w:rsid w:val="00C87E2D"/>
    <w:rsid w:val="00C90214"/>
    <w:rsid w:val="00C90BE3"/>
    <w:rsid w:val="00C90C11"/>
    <w:rsid w:val="00C90EFD"/>
    <w:rsid w:val="00C92230"/>
    <w:rsid w:val="00C925C3"/>
    <w:rsid w:val="00C925D0"/>
    <w:rsid w:val="00C92604"/>
    <w:rsid w:val="00C92942"/>
    <w:rsid w:val="00C92972"/>
    <w:rsid w:val="00C92B72"/>
    <w:rsid w:val="00C93941"/>
    <w:rsid w:val="00C941F3"/>
    <w:rsid w:val="00C94981"/>
    <w:rsid w:val="00C9544B"/>
    <w:rsid w:val="00C95918"/>
    <w:rsid w:val="00C95BCF"/>
    <w:rsid w:val="00C95FDF"/>
    <w:rsid w:val="00C9728B"/>
    <w:rsid w:val="00C97503"/>
    <w:rsid w:val="00C975AA"/>
    <w:rsid w:val="00C977D9"/>
    <w:rsid w:val="00CA05AB"/>
    <w:rsid w:val="00CA0656"/>
    <w:rsid w:val="00CA0839"/>
    <w:rsid w:val="00CA0906"/>
    <w:rsid w:val="00CA1003"/>
    <w:rsid w:val="00CA138C"/>
    <w:rsid w:val="00CA1571"/>
    <w:rsid w:val="00CA15E7"/>
    <w:rsid w:val="00CA17F8"/>
    <w:rsid w:val="00CA1882"/>
    <w:rsid w:val="00CA28C6"/>
    <w:rsid w:val="00CA298F"/>
    <w:rsid w:val="00CA29F7"/>
    <w:rsid w:val="00CA3578"/>
    <w:rsid w:val="00CA40C2"/>
    <w:rsid w:val="00CA40F0"/>
    <w:rsid w:val="00CA4696"/>
    <w:rsid w:val="00CA4A22"/>
    <w:rsid w:val="00CA4FBA"/>
    <w:rsid w:val="00CA5173"/>
    <w:rsid w:val="00CA5988"/>
    <w:rsid w:val="00CA598E"/>
    <w:rsid w:val="00CA62AA"/>
    <w:rsid w:val="00CA634A"/>
    <w:rsid w:val="00CA6793"/>
    <w:rsid w:val="00CA6823"/>
    <w:rsid w:val="00CA6E66"/>
    <w:rsid w:val="00CA7F95"/>
    <w:rsid w:val="00CB0F57"/>
    <w:rsid w:val="00CB13FF"/>
    <w:rsid w:val="00CB184D"/>
    <w:rsid w:val="00CB1AB0"/>
    <w:rsid w:val="00CB2397"/>
    <w:rsid w:val="00CB25C3"/>
    <w:rsid w:val="00CB29AE"/>
    <w:rsid w:val="00CB2BB8"/>
    <w:rsid w:val="00CB3514"/>
    <w:rsid w:val="00CB35F7"/>
    <w:rsid w:val="00CB3728"/>
    <w:rsid w:val="00CB3910"/>
    <w:rsid w:val="00CB419B"/>
    <w:rsid w:val="00CB4B88"/>
    <w:rsid w:val="00CB4B9D"/>
    <w:rsid w:val="00CB4C05"/>
    <w:rsid w:val="00CB4C80"/>
    <w:rsid w:val="00CB4F61"/>
    <w:rsid w:val="00CB51E7"/>
    <w:rsid w:val="00CB54B3"/>
    <w:rsid w:val="00CB56EC"/>
    <w:rsid w:val="00CB5726"/>
    <w:rsid w:val="00CB6096"/>
    <w:rsid w:val="00CB6422"/>
    <w:rsid w:val="00CB674F"/>
    <w:rsid w:val="00CB6DB5"/>
    <w:rsid w:val="00CB72F0"/>
    <w:rsid w:val="00CC0DF1"/>
    <w:rsid w:val="00CC0E18"/>
    <w:rsid w:val="00CC1162"/>
    <w:rsid w:val="00CC1C90"/>
    <w:rsid w:val="00CC219B"/>
    <w:rsid w:val="00CC2318"/>
    <w:rsid w:val="00CC23FD"/>
    <w:rsid w:val="00CC25C6"/>
    <w:rsid w:val="00CC2618"/>
    <w:rsid w:val="00CC2B35"/>
    <w:rsid w:val="00CC3485"/>
    <w:rsid w:val="00CC4086"/>
    <w:rsid w:val="00CC4B88"/>
    <w:rsid w:val="00CC4D0D"/>
    <w:rsid w:val="00CC4D58"/>
    <w:rsid w:val="00CC4DE3"/>
    <w:rsid w:val="00CC5553"/>
    <w:rsid w:val="00CC56C6"/>
    <w:rsid w:val="00CC5BCE"/>
    <w:rsid w:val="00CC6270"/>
    <w:rsid w:val="00CC63E8"/>
    <w:rsid w:val="00CC725B"/>
    <w:rsid w:val="00CC76F9"/>
    <w:rsid w:val="00CC7FED"/>
    <w:rsid w:val="00CD02D3"/>
    <w:rsid w:val="00CD051B"/>
    <w:rsid w:val="00CD0523"/>
    <w:rsid w:val="00CD071E"/>
    <w:rsid w:val="00CD0DD9"/>
    <w:rsid w:val="00CD102D"/>
    <w:rsid w:val="00CD1E87"/>
    <w:rsid w:val="00CD1FFB"/>
    <w:rsid w:val="00CD2030"/>
    <w:rsid w:val="00CD23B3"/>
    <w:rsid w:val="00CD262C"/>
    <w:rsid w:val="00CD29CC"/>
    <w:rsid w:val="00CD2A9D"/>
    <w:rsid w:val="00CD33C5"/>
    <w:rsid w:val="00CD3A2B"/>
    <w:rsid w:val="00CD47C2"/>
    <w:rsid w:val="00CD54DF"/>
    <w:rsid w:val="00CD554A"/>
    <w:rsid w:val="00CD5550"/>
    <w:rsid w:val="00CD5FB4"/>
    <w:rsid w:val="00CD633D"/>
    <w:rsid w:val="00CD653D"/>
    <w:rsid w:val="00CD6E80"/>
    <w:rsid w:val="00CD71D4"/>
    <w:rsid w:val="00CD7A38"/>
    <w:rsid w:val="00CE013D"/>
    <w:rsid w:val="00CE0AD5"/>
    <w:rsid w:val="00CE0B32"/>
    <w:rsid w:val="00CE0E48"/>
    <w:rsid w:val="00CE1B95"/>
    <w:rsid w:val="00CE1BDB"/>
    <w:rsid w:val="00CE1F59"/>
    <w:rsid w:val="00CE204E"/>
    <w:rsid w:val="00CE2440"/>
    <w:rsid w:val="00CE2489"/>
    <w:rsid w:val="00CE2A74"/>
    <w:rsid w:val="00CE2B0A"/>
    <w:rsid w:val="00CE2B50"/>
    <w:rsid w:val="00CE317D"/>
    <w:rsid w:val="00CE31B5"/>
    <w:rsid w:val="00CE36F0"/>
    <w:rsid w:val="00CE3D8E"/>
    <w:rsid w:val="00CE3F47"/>
    <w:rsid w:val="00CE3FFA"/>
    <w:rsid w:val="00CE40DC"/>
    <w:rsid w:val="00CE43B0"/>
    <w:rsid w:val="00CE4FCF"/>
    <w:rsid w:val="00CE583C"/>
    <w:rsid w:val="00CE5AB9"/>
    <w:rsid w:val="00CE6247"/>
    <w:rsid w:val="00CE69D7"/>
    <w:rsid w:val="00CE6AC0"/>
    <w:rsid w:val="00CE6D99"/>
    <w:rsid w:val="00CF043F"/>
    <w:rsid w:val="00CF049F"/>
    <w:rsid w:val="00CF08CF"/>
    <w:rsid w:val="00CF1B72"/>
    <w:rsid w:val="00CF20C3"/>
    <w:rsid w:val="00CF2645"/>
    <w:rsid w:val="00CF27CB"/>
    <w:rsid w:val="00CF2880"/>
    <w:rsid w:val="00CF2CC3"/>
    <w:rsid w:val="00CF2E07"/>
    <w:rsid w:val="00CF3A92"/>
    <w:rsid w:val="00CF3D20"/>
    <w:rsid w:val="00CF3EDD"/>
    <w:rsid w:val="00CF4366"/>
    <w:rsid w:val="00CF4454"/>
    <w:rsid w:val="00CF54ED"/>
    <w:rsid w:val="00CF5A39"/>
    <w:rsid w:val="00CF5A81"/>
    <w:rsid w:val="00CF5DFB"/>
    <w:rsid w:val="00CF5F7B"/>
    <w:rsid w:val="00CF660E"/>
    <w:rsid w:val="00CF699F"/>
    <w:rsid w:val="00CF6BA8"/>
    <w:rsid w:val="00CF7342"/>
    <w:rsid w:val="00CF7F18"/>
    <w:rsid w:val="00D00441"/>
    <w:rsid w:val="00D00B04"/>
    <w:rsid w:val="00D00B48"/>
    <w:rsid w:val="00D01E32"/>
    <w:rsid w:val="00D02133"/>
    <w:rsid w:val="00D02544"/>
    <w:rsid w:val="00D02E04"/>
    <w:rsid w:val="00D03617"/>
    <w:rsid w:val="00D03764"/>
    <w:rsid w:val="00D03791"/>
    <w:rsid w:val="00D037CE"/>
    <w:rsid w:val="00D03EEE"/>
    <w:rsid w:val="00D04523"/>
    <w:rsid w:val="00D0454B"/>
    <w:rsid w:val="00D04A20"/>
    <w:rsid w:val="00D056F0"/>
    <w:rsid w:val="00D0570D"/>
    <w:rsid w:val="00D0599B"/>
    <w:rsid w:val="00D06300"/>
    <w:rsid w:val="00D07EF1"/>
    <w:rsid w:val="00D10818"/>
    <w:rsid w:val="00D10F11"/>
    <w:rsid w:val="00D11341"/>
    <w:rsid w:val="00D11F39"/>
    <w:rsid w:val="00D12297"/>
    <w:rsid w:val="00D1376B"/>
    <w:rsid w:val="00D14186"/>
    <w:rsid w:val="00D14E8C"/>
    <w:rsid w:val="00D14F9C"/>
    <w:rsid w:val="00D1607F"/>
    <w:rsid w:val="00D16465"/>
    <w:rsid w:val="00D16923"/>
    <w:rsid w:val="00D169B2"/>
    <w:rsid w:val="00D16F8C"/>
    <w:rsid w:val="00D177E6"/>
    <w:rsid w:val="00D17BD6"/>
    <w:rsid w:val="00D17EB5"/>
    <w:rsid w:val="00D201C4"/>
    <w:rsid w:val="00D20D81"/>
    <w:rsid w:val="00D20EA5"/>
    <w:rsid w:val="00D20FC9"/>
    <w:rsid w:val="00D21409"/>
    <w:rsid w:val="00D214C1"/>
    <w:rsid w:val="00D214F5"/>
    <w:rsid w:val="00D21C5A"/>
    <w:rsid w:val="00D21F67"/>
    <w:rsid w:val="00D22191"/>
    <w:rsid w:val="00D22424"/>
    <w:rsid w:val="00D22522"/>
    <w:rsid w:val="00D22A24"/>
    <w:rsid w:val="00D22DF1"/>
    <w:rsid w:val="00D22F1A"/>
    <w:rsid w:val="00D22F6E"/>
    <w:rsid w:val="00D2425F"/>
    <w:rsid w:val="00D247F2"/>
    <w:rsid w:val="00D24A01"/>
    <w:rsid w:val="00D24B24"/>
    <w:rsid w:val="00D24E6D"/>
    <w:rsid w:val="00D24EDF"/>
    <w:rsid w:val="00D24F52"/>
    <w:rsid w:val="00D25067"/>
    <w:rsid w:val="00D2534D"/>
    <w:rsid w:val="00D25368"/>
    <w:rsid w:val="00D25D54"/>
    <w:rsid w:val="00D2658F"/>
    <w:rsid w:val="00D26653"/>
    <w:rsid w:val="00D26696"/>
    <w:rsid w:val="00D27571"/>
    <w:rsid w:val="00D275B7"/>
    <w:rsid w:val="00D27676"/>
    <w:rsid w:val="00D30329"/>
    <w:rsid w:val="00D306DF"/>
    <w:rsid w:val="00D30BC5"/>
    <w:rsid w:val="00D312B0"/>
    <w:rsid w:val="00D319A0"/>
    <w:rsid w:val="00D31AAE"/>
    <w:rsid w:val="00D32D96"/>
    <w:rsid w:val="00D3332A"/>
    <w:rsid w:val="00D33527"/>
    <w:rsid w:val="00D3397A"/>
    <w:rsid w:val="00D34525"/>
    <w:rsid w:val="00D34906"/>
    <w:rsid w:val="00D34CBC"/>
    <w:rsid w:val="00D34CDA"/>
    <w:rsid w:val="00D35D1A"/>
    <w:rsid w:val="00D36224"/>
    <w:rsid w:val="00D3662D"/>
    <w:rsid w:val="00D36667"/>
    <w:rsid w:val="00D368AE"/>
    <w:rsid w:val="00D36B69"/>
    <w:rsid w:val="00D36BB9"/>
    <w:rsid w:val="00D36E34"/>
    <w:rsid w:val="00D36E54"/>
    <w:rsid w:val="00D3701E"/>
    <w:rsid w:val="00D375F5"/>
    <w:rsid w:val="00D376AD"/>
    <w:rsid w:val="00D37795"/>
    <w:rsid w:val="00D37BA5"/>
    <w:rsid w:val="00D37C8C"/>
    <w:rsid w:val="00D403E5"/>
    <w:rsid w:val="00D40528"/>
    <w:rsid w:val="00D40C89"/>
    <w:rsid w:val="00D41ADC"/>
    <w:rsid w:val="00D42209"/>
    <w:rsid w:val="00D42AF2"/>
    <w:rsid w:val="00D42D31"/>
    <w:rsid w:val="00D43045"/>
    <w:rsid w:val="00D4309E"/>
    <w:rsid w:val="00D439AB"/>
    <w:rsid w:val="00D43C36"/>
    <w:rsid w:val="00D43CE6"/>
    <w:rsid w:val="00D43D9B"/>
    <w:rsid w:val="00D4458C"/>
    <w:rsid w:val="00D4465C"/>
    <w:rsid w:val="00D44BD6"/>
    <w:rsid w:val="00D458EE"/>
    <w:rsid w:val="00D45B9F"/>
    <w:rsid w:val="00D4652E"/>
    <w:rsid w:val="00D47689"/>
    <w:rsid w:val="00D47AAD"/>
    <w:rsid w:val="00D47B78"/>
    <w:rsid w:val="00D47D3A"/>
    <w:rsid w:val="00D47DAD"/>
    <w:rsid w:val="00D47FAF"/>
    <w:rsid w:val="00D51850"/>
    <w:rsid w:val="00D51C58"/>
    <w:rsid w:val="00D52185"/>
    <w:rsid w:val="00D527EA"/>
    <w:rsid w:val="00D5323A"/>
    <w:rsid w:val="00D53E7E"/>
    <w:rsid w:val="00D5468C"/>
    <w:rsid w:val="00D54E35"/>
    <w:rsid w:val="00D5506C"/>
    <w:rsid w:val="00D5508B"/>
    <w:rsid w:val="00D55F26"/>
    <w:rsid w:val="00D564F0"/>
    <w:rsid w:val="00D5664E"/>
    <w:rsid w:val="00D5697C"/>
    <w:rsid w:val="00D56BEC"/>
    <w:rsid w:val="00D56ECB"/>
    <w:rsid w:val="00D5708F"/>
    <w:rsid w:val="00D574FC"/>
    <w:rsid w:val="00D5778C"/>
    <w:rsid w:val="00D60667"/>
    <w:rsid w:val="00D60792"/>
    <w:rsid w:val="00D60C19"/>
    <w:rsid w:val="00D613A2"/>
    <w:rsid w:val="00D61783"/>
    <w:rsid w:val="00D61DE3"/>
    <w:rsid w:val="00D61E65"/>
    <w:rsid w:val="00D62099"/>
    <w:rsid w:val="00D62231"/>
    <w:rsid w:val="00D624CD"/>
    <w:rsid w:val="00D6283F"/>
    <w:rsid w:val="00D62F92"/>
    <w:rsid w:val="00D6300E"/>
    <w:rsid w:val="00D63720"/>
    <w:rsid w:val="00D6491D"/>
    <w:rsid w:val="00D64BF1"/>
    <w:rsid w:val="00D64CCB"/>
    <w:rsid w:val="00D64E6B"/>
    <w:rsid w:val="00D65A2D"/>
    <w:rsid w:val="00D65CF9"/>
    <w:rsid w:val="00D65F54"/>
    <w:rsid w:val="00D6618B"/>
    <w:rsid w:val="00D6658E"/>
    <w:rsid w:val="00D6677E"/>
    <w:rsid w:val="00D66FB7"/>
    <w:rsid w:val="00D678AB"/>
    <w:rsid w:val="00D70926"/>
    <w:rsid w:val="00D710C9"/>
    <w:rsid w:val="00D71590"/>
    <w:rsid w:val="00D718D7"/>
    <w:rsid w:val="00D719D7"/>
    <w:rsid w:val="00D71C87"/>
    <w:rsid w:val="00D71E63"/>
    <w:rsid w:val="00D72F0D"/>
    <w:rsid w:val="00D72F4A"/>
    <w:rsid w:val="00D73281"/>
    <w:rsid w:val="00D73581"/>
    <w:rsid w:val="00D73AAB"/>
    <w:rsid w:val="00D74092"/>
    <w:rsid w:val="00D748E4"/>
    <w:rsid w:val="00D74FBB"/>
    <w:rsid w:val="00D75A5C"/>
    <w:rsid w:val="00D75C02"/>
    <w:rsid w:val="00D75E9E"/>
    <w:rsid w:val="00D75FB9"/>
    <w:rsid w:val="00D760C5"/>
    <w:rsid w:val="00D76125"/>
    <w:rsid w:val="00D7661B"/>
    <w:rsid w:val="00D766BA"/>
    <w:rsid w:val="00D7672A"/>
    <w:rsid w:val="00D769A3"/>
    <w:rsid w:val="00D76DC2"/>
    <w:rsid w:val="00D773AE"/>
    <w:rsid w:val="00D774C3"/>
    <w:rsid w:val="00D77718"/>
    <w:rsid w:val="00D778B3"/>
    <w:rsid w:val="00D77EEF"/>
    <w:rsid w:val="00D80DC7"/>
    <w:rsid w:val="00D81A57"/>
    <w:rsid w:val="00D81B2E"/>
    <w:rsid w:val="00D81B6D"/>
    <w:rsid w:val="00D827FE"/>
    <w:rsid w:val="00D82821"/>
    <w:rsid w:val="00D82CA8"/>
    <w:rsid w:val="00D82DCE"/>
    <w:rsid w:val="00D82E81"/>
    <w:rsid w:val="00D83AE6"/>
    <w:rsid w:val="00D8424F"/>
    <w:rsid w:val="00D845D4"/>
    <w:rsid w:val="00D84687"/>
    <w:rsid w:val="00D84899"/>
    <w:rsid w:val="00D85140"/>
    <w:rsid w:val="00D86AC4"/>
    <w:rsid w:val="00D8741B"/>
    <w:rsid w:val="00D87560"/>
    <w:rsid w:val="00D875A3"/>
    <w:rsid w:val="00D876E9"/>
    <w:rsid w:val="00D87B92"/>
    <w:rsid w:val="00D87D8C"/>
    <w:rsid w:val="00D87F6E"/>
    <w:rsid w:val="00D87F8F"/>
    <w:rsid w:val="00D87FB6"/>
    <w:rsid w:val="00D908D5"/>
    <w:rsid w:val="00D911A0"/>
    <w:rsid w:val="00D915A0"/>
    <w:rsid w:val="00D91CFA"/>
    <w:rsid w:val="00D91D27"/>
    <w:rsid w:val="00D91E69"/>
    <w:rsid w:val="00D91F13"/>
    <w:rsid w:val="00D92430"/>
    <w:rsid w:val="00D9258C"/>
    <w:rsid w:val="00D926D4"/>
    <w:rsid w:val="00D9294A"/>
    <w:rsid w:val="00D92A35"/>
    <w:rsid w:val="00D93119"/>
    <w:rsid w:val="00D9359D"/>
    <w:rsid w:val="00D93A37"/>
    <w:rsid w:val="00D94500"/>
    <w:rsid w:val="00D946B7"/>
    <w:rsid w:val="00D95252"/>
    <w:rsid w:val="00D954BA"/>
    <w:rsid w:val="00D95504"/>
    <w:rsid w:val="00D956AD"/>
    <w:rsid w:val="00D9589A"/>
    <w:rsid w:val="00D95AAD"/>
    <w:rsid w:val="00D9697A"/>
    <w:rsid w:val="00D96F14"/>
    <w:rsid w:val="00DA104A"/>
    <w:rsid w:val="00DA1405"/>
    <w:rsid w:val="00DA17D1"/>
    <w:rsid w:val="00DA1A33"/>
    <w:rsid w:val="00DA1C77"/>
    <w:rsid w:val="00DA263B"/>
    <w:rsid w:val="00DA29DC"/>
    <w:rsid w:val="00DA310D"/>
    <w:rsid w:val="00DA38AD"/>
    <w:rsid w:val="00DA3F1C"/>
    <w:rsid w:val="00DA4515"/>
    <w:rsid w:val="00DA4635"/>
    <w:rsid w:val="00DA4ABF"/>
    <w:rsid w:val="00DA52E1"/>
    <w:rsid w:val="00DA5533"/>
    <w:rsid w:val="00DA5807"/>
    <w:rsid w:val="00DA5E79"/>
    <w:rsid w:val="00DA6054"/>
    <w:rsid w:val="00DA617C"/>
    <w:rsid w:val="00DA670C"/>
    <w:rsid w:val="00DA76D8"/>
    <w:rsid w:val="00DA77B5"/>
    <w:rsid w:val="00DB031F"/>
    <w:rsid w:val="00DB0E33"/>
    <w:rsid w:val="00DB11F5"/>
    <w:rsid w:val="00DB154D"/>
    <w:rsid w:val="00DB17BA"/>
    <w:rsid w:val="00DB1CD3"/>
    <w:rsid w:val="00DB1D27"/>
    <w:rsid w:val="00DB233D"/>
    <w:rsid w:val="00DB2582"/>
    <w:rsid w:val="00DB37E0"/>
    <w:rsid w:val="00DB3803"/>
    <w:rsid w:val="00DB4AD1"/>
    <w:rsid w:val="00DB4D82"/>
    <w:rsid w:val="00DB4DDF"/>
    <w:rsid w:val="00DB50E1"/>
    <w:rsid w:val="00DB5519"/>
    <w:rsid w:val="00DB5871"/>
    <w:rsid w:val="00DB59EA"/>
    <w:rsid w:val="00DB5CF6"/>
    <w:rsid w:val="00DB5EAF"/>
    <w:rsid w:val="00DB623E"/>
    <w:rsid w:val="00DB63D2"/>
    <w:rsid w:val="00DB674A"/>
    <w:rsid w:val="00DB6814"/>
    <w:rsid w:val="00DB68B5"/>
    <w:rsid w:val="00DB6BEC"/>
    <w:rsid w:val="00DB729A"/>
    <w:rsid w:val="00DB733F"/>
    <w:rsid w:val="00DB74F2"/>
    <w:rsid w:val="00DB7790"/>
    <w:rsid w:val="00DB79D3"/>
    <w:rsid w:val="00DB7CCB"/>
    <w:rsid w:val="00DB7E7E"/>
    <w:rsid w:val="00DB7F6D"/>
    <w:rsid w:val="00DC008C"/>
    <w:rsid w:val="00DC053E"/>
    <w:rsid w:val="00DC0F8D"/>
    <w:rsid w:val="00DC1170"/>
    <w:rsid w:val="00DC1AF4"/>
    <w:rsid w:val="00DC1F10"/>
    <w:rsid w:val="00DC20B0"/>
    <w:rsid w:val="00DC2566"/>
    <w:rsid w:val="00DC2773"/>
    <w:rsid w:val="00DC2BC4"/>
    <w:rsid w:val="00DC2C02"/>
    <w:rsid w:val="00DC2E2B"/>
    <w:rsid w:val="00DC326C"/>
    <w:rsid w:val="00DC3295"/>
    <w:rsid w:val="00DC36CF"/>
    <w:rsid w:val="00DC3C32"/>
    <w:rsid w:val="00DC3C7D"/>
    <w:rsid w:val="00DC427C"/>
    <w:rsid w:val="00DC4484"/>
    <w:rsid w:val="00DC5268"/>
    <w:rsid w:val="00DC54B6"/>
    <w:rsid w:val="00DC56A7"/>
    <w:rsid w:val="00DC5707"/>
    <w:rsid w:val="00DC5BE2"/>
    <w:rsid w:val="00DC5BEE"/>
    <w:rsid w:val="00DC650C"/>
    <w:rsid w:val="00DC6FE7"/>
    <w:rsid w:val="00DC720A"/>
    <w:rsid w:val="00DC7249"/>
    <w:rsid w:val="00DC7707"/>
    <w:rsid w:val="00DC777C"/>
    <w:rsid w:val="00DC7C33"/>
    <w:rsid w:val="00DC7F02"/>
    <w:rsid w:val="00DD097E"/>
    <w:rsid w:val="00DD0F10"/>
    <w:rsid w:val="00DD180E"/>
    <w:rsid w:val="00DD18F5"/>
    <w:rsid w:val="00DD1E62"/>
    <w:rsid w:val="00DD1FE6"/>
    <w:rsid w:val="00DD21E9"/>
    <w:rsid w:val="00DD2200"/>
    <w:rsid w:val="00DD237B"/>
    <w:rsid w:val="00DD28AA"/>
    <w:rsid w:val="00DD2B9F"/>
    <w:rsid w:val="00DD3407"/>
    <w:rsid w:val="00DD344F"/>
    <w:rsid w:val="00DD363A"/>
    <w:rsid w:val="00DD3C63"/>
    <w:rsid w:val="00DD3C98"/>
    <w:rsid w:val="00DD3CA2"/>
    <w:rsid w:val="00DD40C3"/>
    <w:rsid w:val="00DD4397"/>
    <w:rsid w:val="00DD43F4"/>
    <w:rsid w:val="00DD44FC"/>
    <w:rsid w:val="00DD50D7"/>
    <w:rsid w:val="00DD5186"/>
    <w:rsid w:val="00DD560D"/>
    <w:rsid w:val="00DD5ECE"/>
    <w:rsid w:val="00DD60BE"/>
    <w:rsid w:val="00DD610A"/>
    <w:rsid w:val="00DD6555"/>
    <w:rsid w:val="00DD67A6"/>
    <w:rsid w:val="00DD6A40"/>
    <w:rsid w:val="00DD6AE5"/>
    <w:rsid w:val="00DD6B37"/>
    <w:rsid w:val="00DD6F4D"/>
    <w:rsid w:val="00DD72EC"/>
    <w:rsid w:val="00DD777B"/>
    <w:rsid w:val="00DD7978"/>
    <w:rsid w:val="00DD7FA7"/>
    <w:rsid w:val="00DE00E3"/>
    <w:rsid w:val="00DE03F6"/>
    <w:rsid w:val="00DE06C0"/>
    <w:rsid w:val="00DE0E77"/>
    <w:rsid w:val="00DE1839"/>
    <w:rsid w:val="00DE19D4"/>
    <w:rsid w:val="00DE1B55"/>
    <w:rsid w:val="00DE1C6C"/>
    <w:rsid w:val="00DE2E00"/>
    <w:rsid w:val="00DE305C"/>
    <w:rsid w:val="00DE312B"/>
    <w:rsid w:val="00DE31BC"/>
    <w:rsid w:val="00DE3495"/>
    <w:rsid w:val="00DE389D"/>
    <w:rsid w:val="00DE493D"/>
    <w:rsid w:val="00DE5B34"/>
    <w:rsid w:val="00DE6016"/>
    <w:rsid w:val="00DE71DA"/>
    <w:rsid w:val="00DE7FF1"/>
    <w:rsid w:val="00DF0A6E"/>
    <w:rsid w:val="00DF0F82"/>
    <w:rsid w:val="00DF15BB"/>
    <w:rsid w:val="00DF1761"/>
    <w:rsid w:val="00DF1940"/>
    <w:rsid w:val="00DF1D12"/>
    <w:rsid w:val="00DF20FC"/>
    <w:rsid w:val="00DF2277"/>
    <w:rsid w:val="00DF23BB"/>
    <w:rsid w:val="00DF303B"/>
    <w:rsid w:val="00DF3657"/>
    <w:rsid w:val="00DF38BE"/>
    <w:rsid w:val="00DF45EC"/>
    <w:rsid w:val="00DF4943"/>
    <w:rsid w:val="00DF4DA1"/>
    <w:rsid w:val="00DF508F"/>
    <w:rsid w:val="00DF5253"/>
    <w:rsid w:val="00DF5300"/>
    <w:rsid w:val="00DF54FC"/>
    <w:rsid w:val="00DF57E9"/>
    <w:rsid w:val="00DF5B0F"/>
    <w:rsid w:val="00DF6245"/>
    <w:rsid w:val="00DF6BA2"/>
    <w:rsid w:val="00DF7036"/>
    <w:rsid w:val="00DF7273"/>
    <w:rsid w:val="00DF7703"/>
    <w:rsid w:val="00DF7CBE"/>
    <w:rsid w:val="00E00A9C"/>
    <w:rsid w:val="00E00BC4"/>
    <w:rsid w:val="00E00C82"/>
    <w:rsid w:val="00E00E8A"/>
    <w:rsid w:val="00E014A6"/>
    <w:rsid w:val="00E01944"/>
    <w:rsid w:val="00E01B7E"/>
    <w:rsid w:val="00E01E83"/>
    <w:rsid w:val="00E02463"/>
    <w:rsid w:val="00E024F7"/>
    <w:rsid w:val="00E02805"/>
    <w:rsid w:val="00E02B6A"/>
    <w:rsid w:val="00E02F01"/>
    <w:rsid w:val="00E04613"/>
    <w:rsid w:val="00E04796"/>
    <w:rsid w:val="00E04DAC"/>
    <w:rsid w:val="00E0584F"/>
    <w:rsid w:val="00E065A5"/>
    <w:rsid w:val="00E068E5"/>
    <w:rsid w:val="00E07597"/>
    <w:rsid w:val="00E07835"/>
    <w:rsid w:val="00E101E4"/>
    <w:rsid w:val="00E10ABD"/>
    <w:rsid w:val="00E10EBE"/>
    <w:rsid w:val="00E1103F"/>
    <w:rsid w:val="00E1131C"/>
    <w:rsid w:val="00E1170E"/>
    <w:rsid w:val="00E11922"/>
    <w:rsid w:val="00E11A8F"/>
    <w:rsid w:val="00E11D96"/>
    <w:rsid w:val="00E12097"/>
    <w:rsid w:val="00E1276E"/>
    <w:rsid w:val="00E12E8D"/>
    <w:rsid w:val="00E13022"/>
    <w:rsid w:val="00E1321D"/>
    <w:rsid w:val="00E13992"/>
    <w:rsid w:val="00E13B49"/>
    <w:rsid w:val="00E13BB8"/>
    <w:rsid w:val="00E141F6"/>
    <w:rsid w:val="00E142D2"/>
    <w:rsid w:val="00E144DA"/>
    <w:rsid w:val="00E14E67"/>
    <w:rsid w:val="00E152EE"/>
    <w:rsid w:val="00E15410"/>
    <w:rsid w:val="00E16BD8"/>
    <w:rsid w:val="00E16C32"/>
    <w:rsid w:val="00E16EFC"/>
    <w:rsid w:val="00E177CF"/>
    <w:rsid w:val="00E17F78"/>
    <w:rsid w:val="00E20264"/>
    <w:rsid w:val="00E203A9"/>
    <w:rsid w:val="00E209FB"/>
    <w:rsid w:val="00E20AF0"/>
    <w:rsid w:val="00E20FEE"/>
    <w:rsid w:val="00E2126D"/>
    <w:rsid w:val="00E21963"/>
    <w:rsid w:val="00E21C5E"/>
    <w:rsid w:val="00E223B6"/>
    <w:rsid w:val="00E2288F"/>
    <w:rsid w:val="00E229E7"/>
    <w:rsid w:val="00E22C2C"/>
    <w:rsid w:val="00E22F46"/>
    <w:rsid w:val="00E23489"/>
    <w:rsid w:val="00E2353E"/>
    <w:rsid w:val="00E2379D"/>
    <w:rsid w:val="00E23BC0"/>
    <w:rsid w:val="00E246F0"/>
    <w:rsid w:val="00E24919"/>
    <w:rsid w:val="00E25122"/>
    <w:rsid w:val="00E25737"/>
    <w:rsid w:val="00E2600F"/>
    <w:rsid w:val="00E26F61"/>
    <w:rsid w:val="00E2703E"/>
    <w:rsid w:val="00E2753D"/>
    <w:rsid w:val="00E27FA5"/>
    <w:rsid w:val="00E27FBC"/>
    <w:rsid w:val="00E30057"/>
    <w:rsid w:val="00E306A9"/>
    <w:rsid w:val="00E31642"/>
    <w:rsid w:val="00E31BB8"/>
    <w:rsid w:val="00E320E3"/>
    <w:rsid w:val="00E325CB"/>
    <w:rsid w:val="00E3271D"/>
    <w:rsid w:val="00E328AB"/>
    <w:rsid w:val="00E329FC"/>
    <w:rsid w:val="00E32A38"/>
    <w:rsid w:val="00E33188"/>
    <w:rsid w:val="00E33607"/>
    <w:rsid w:val="00E339BC"/>
    <w:rsid w:val="00E33D93"/>
    <w:rsid w:val="00E3450A"/>
    <w:rsid w:val="00E346E3"/>
    <w:rsid w:val="00E34A4F"/>
    <w:rsid w:val="00E34F64"/>
    <w:rsid w:val="00E35534"/>
    <w:rsid w:val="00E355CA"/>
    <w:rsid w:val="00E356AF"/>
    <w:rsid w:val="00E36403"/>
    <w:rsid w:val="00E36458"/>
    <w:rsid w:val="00E366CE"/>
    <w:rsid w:val="00E368B3"/>
    <w:rsid w:val="00E376AC"/>
    <w:rsid w:val="00E37E61"/>
    <w:rsid w:val="00E403B3"/>
    <w:rsid w:val="00E408A3"/>
    <w:rsid w:val="00E40938"/>
    <w:rsid w:val="00E409DE"/>
    <w:rsid w:val="00E40B18"/>
    <w:rsid w:val="00E422E4"/>
    <w:rsid w:val="00E42378"/>
    <w:rsid w:val="00E424D3"/>
    <w:rsid w:val="00E425AD"/>
    <w:rsid w:val="00E42A7A"/>
    <w:rsid w:val="00E432E9"/>
    <w:rsid w:val="00E45554"/>
    <w:rsid w:val="00E45BC7"/>
    <w:rsid w:val="00E45C0B"/>
    <w:rsid w:val="00E45E39"/>
    <w:rsid w:val="00E464DD"/>
    <w:rsid w:val="00E46FF5"/>
    <w:rsid w:val="00E473AE"/>
    <w:rsid w:val="00E47405"/>
    <w:rsid w:val="00E477CC"/>
    <w:rsid w:val="00E50457"/>
    <w:rsid w:val="00E507B6"/>
    <w:rsid w:val="00E509A6"/>
    <w:rsid w:val="00E50AA9"/>
    <w:rsid w:val="00E51324"/>
    <w:rsid w:val="00E51866"/>
    <w:rsid w:val="00E5204B"/>
    <w:rsid w:val="00E527DD"/>
    <w:rsid w:val="00E52B06"/>
    <w:rsid w:val="00E52CE2"/>
    <w:rsid w:val="00E5300B"/>
    <w:rsid w:val="00E53884"/>
    <w:rsid w:val="00E53903"/>
    <w:rsid w:val="00E53B1E"/>
    <w:rsid w:val="00E53B48"/>
    <w:rsid w:val="00E53F55"/>
    <w:rsid w:val="00E54683"/>
    <w:rsid w:val="00E54A06"/>
    <w:rsid w:val="00E54C84"/>
    <w:rsid w:val="00E552D2"/>
    <w:rsid w:val="00E55614"/>
    <w:rsid w:val="00E55687"/>
    <w:rsid w:val="00E563D1"/>
    <w:rsid w:val="00E56601"/>
    <w:rsid w:val="00E5672C"/>
    <w:rsid w:val="00E56DDD"/>
    <w:rsid w:val="00E56F3A"/>
    <w:rsid w:val="00E571F6"/>
    <w:rsid w:val="00E577A2"/>
    <w:rsid w:val="00E57ADE"/>
    <w:rsid w:val="00E60541"/>
    <w:rsid w:val="00E60E9A"/>
    <w:rsid w:val="00E61851"/>
    <w:rsid w:val="00E61A3A"/>
    <w:rsid w:val="00E62081"/>
    <w:rsid w:val="00E6263C"/>
    <w:rsid w:val="00E62943"/>
    <w:rsid w:val="00E62D6E"/>
    <w:rsid w:val="00E6301E"/>
    <w:rsid w:val="00E63475"/>
    <w:rsid w:val="00E63654"/>
    <w:rsid w:val="00E63AC5"/>
    <w:rsid w:val="00E64DF0"/>
    <w:rsid w:val="00E650E2"/>
    <w:rsid w:val="00E6572C"/>
    <w:rsid w:val="00E65792"/>
    <w:rsid w:val="00E65917"/>
    <w:rsid w:val="00E65C29"/>
    <w:rsid w:val="00E65EBE"/>
    <w:rsid w:val="00E66043"/>
    <w:rsid w:val="00E6652F"/>
    <w:rsid w:val="00E66767"/>
    <w:rsid w:val="00E669DC"/>
    <w:rsid w:val="00E66AC2"/>
    <w:rsid w:val="00E67053"/>
    <w:rsid w:val="00E670DD"/>
    <w:rsid w:val="00E67146"/>
    <w:rsid w:val="00E677D6"/>
    <w:rsid w:val="00E67A8E"/>
    <w:rsid w:val="00E67CEE"/>
    <w:rsid w:val="00E7041A"/>
    <w:rsid w:val="00E706AB"/>
    <w:rsid w:val="00E70C95"/>
    <w:rsid w:val="00E70CE1"/>
    <w:rsid w:val="00E70DC7"/>
    <w:rsid w:val="00E711A4"/>
    <w:rsid w:val="00E716E8"/>
    <w:rsid w:val="00E71E81"/>
    <w:rsid w:val="00E721F8"/>
    <w:rsid w:val="00E72668"/>
    <w:rsid w:val="00E72992"/>
    <w:rsid w:val="00E72A29"/>
    <w:rsid w:val="00E72B39"/>
    <w:rsid w:val="00E72BE7"/>
    <w:rsid w:val="00E72F95"/>
    <w:rsid w:val="00E734BB"/>
    <w:rsid w:val="00E735E5"/>
    <w:rsid w:val="00E73743"/>
    <w:rsid w:val="00E73CE8"/>
    <w:rsid w:val="00E740F8"/>
    <w:rsid w:val="00E746C5"/>
    <w:rsid w:val="00E74B43"/>
    <w:rsid w:val="00E74BDA"/>
    <w:rsid w:val="00E74CCD"/>
    <w:rsid w:val="00E75B84"/>
    <w:rsid w:val="00E75DA5"/>
    <w:rsid w:val="00E75DFB"/>
    <w:rsid w:val="00E75F23"/>
    <w:rsid w:val="00E75F81"/>
    <w:rsid w:val="00E761D5"/>
    <w:rsid w:val="00E76814"/>
    <w:rsid w:val="00E76F47"/>
    <w:rsid w:val="00E77044"/>
    <w:rsid w:val="00E7772C"/>
    <w:rsid w:val="00E77B2D"/>
    <w:rsid w:val="00E77D71"/>
    <w:rsid w:val="00E80E40"/>
    <w:rsid w:val="00E81773"/>
    <w:rsid w:val="00E81FB6"/>
    <w:rsid w:val="00E824CF"/>
    <w:rsid w:val="00E8324B"/>
    <w:rsid w:val="00E84186"/>
    <w:rsid w:val="00E845E0"/>
    <w:rsid w:val="00E8460C"/>
    <w:rsid w:val="00E84672"/>
    <w:rsid w:val="00E84985"/>
    <w:rsid w:val="00E84C5A"/>
    <w:rsid w:val="00E851FE"/>
    <w:rsid w:val="00E85626"/>
    <w:rsid w:val="00E85C4F"/>
    <w:rsid w:val="00E86376"/>
    <w:rsid w:val="00E87205"/>
    <w:rsid w:val="00E876E6"/>
    <w:rsid w:val="00E87739"/>
    <w:rsid w:val="00E87FA3"/>
    <w:rsid w:val="00E90211"/>
    <w:rsid w:val="00E90381"/>
    <w:rsid w:val="00E90452"/>
    <w:rsid w:val="00E9099D"/>
    <w:rsid w:val="00E90FA5"/>
    <w:rsid w:val="00E910E8"/>
    <w:rsid w:val="00E91301"/>
    <w:rsid w:val="00E91E58"/>
    <w:rsid w:val="00E92524"/>
    <w:rsid w:val="00E930D1"/>
    <w:rsid w:val="00E930D6"/>
    <w:rsid w:val="00E93944"/>
    <w:rsid w:val="00E94185"/>
    <w:rsid w:val="00E94501"/>
    <w:rsid w:val="00E947A0"/>
    <w:rsid w:val="00E94840"/>
    <w:rsid w:val="00E94CBF"/>
    <w:rsid w:val="00E952DD"/>
    <w:rsid w:val="00E95344"/>
    <w:rsid w:val="00E957D0"/>
    <w:rsid w:val="00E957F1"/>
    <w:rsid w:val="00E95CDA"/>
    <w:rsid w:val="00E96418"/>
    <w:rsid w:val="00E9675E"/>
    <w:rsid w:val="00E969BC"/>
    <w:rsid w:val="00E96A24"/>
    <w:rsid w:val="00E9750B"/>
    <w:rsid w:val="00E97531"/>
    <w:rsid w:val="00E9778D"/>
    <w:rsid w:val="00E977EF"/>
    <w:rsid w:val="00E97828"/>
    <w:rsid w:val="00E97D40"/>
    <w:rsid w:val="00EA00F0"/>
    <w:rsid w:val="00EA0D42"/>
    <w:rsid w:val="00EA1095"/>
    <w:rsid w:val="00EA1175"/>
    <w:rsid w:val="00EA1772"/>
    <w:rsid w:val="00EA25DF"/>
    <w:rsid w:val="00EA2DB8"/>
    <w:rsid w:val="00EA3111"/>
    <w:rsid w:val="00EA3BEF"/>
    <w:rsid w:val="00EA3CEB"/>
    <w:rsid w:val="00EA55C8"/>
    <w:rsid w:val="00EA57B2"/>
    <w:rsid w:val="00EA5CB8"/>
    <w:rsid w:val="00EA62E3"/>
    <w:rsid w:val="00EA634A"/>
    <w:rsid w:val="00EA69AA"/>
    <w:rsid w:val="00EA719A"/>
    <w:rsid w:val="00EA71EC"/>
    <w:rsid w:val="00EA78A8"/>
    <w:rsid w:val="00EB032E"/>
    <w:rsid w:val="00EB0921"/>
    <w:rsid w:val="00EB113F"/>
    <w:rsid w:val="00EB1DE7"/>
    <w:rsid w:val="00EB204D"/>
    <w:rsid w:val="00EB240C"/>
    <w:rsid w:val="00EB2842"/>
    <w:rsid w:val="00EB297F"/>
    <w:rsid w:val="00EB2E1D"/>
    <w:rsid w:val="00EB2ED8"/>
    <w:rsid w:val="00EB3B04"/>
    <w:rsid w:val="00EB3FDE"/>
    <w:rsid w:val="00EB433F"/>
    <w:rsid w:val="00EB460E"/>
    <w:rsid w:val="00EB47B3"/>
    <w:rsid w:val="00EB4B50"/>
    <w:rsid w:val="00EB6971"/>
    <w:rsid w:val="00EB6F84"/>
    <w:rsid w:val="00EB7AB4"/>
    <w:rsid w:val="00EB7C00"/>
    <w:rsid w:val="00EB7D8D"/>
    <w:rsid w:val="00EC01C7"/>
    <w:rsid w:val="00EC04E2"/>
    <w:rsid w:val="00EC071E"/>
    <w:rsid w:val="00EC0DC8"/>
    <w:rsid w:val="00EC0F3A"/>
    <w:rsid w:val="00EC2380"/>
    <w:rsid w:val="00EC2C00"/>
    <w:rsid w:val="00EC2F76"/>
    <w:rsid w:val="00EC3C1D"/>
    <w:rsid w:val="00EC4C23"/>
    <w:rsid w:val="00EC4E3D"/>
    <w:rsid w:val="00EC51B2"/>
    <w:rsid w:val="00EC55BD"/>
    <w:rsid w:val="00EC57A3"/>
    <w:rsid w:val="00EC60FE"/>
    <w:rsid w:val="00EC6265"/>
    <w:rsid w:val="00EC63DF"/>
    <w:rsid w:val="00EC655D"/>
    <w:rsid w:val="00EC68AC"/>
    <w:rsid w:val="00EC6A04"/>
    <w:rsid w:val="00EC6AF4"/>
    <w:rsid w:val="00EC7769"/>
    <w:rsid w:val="00ED1027"/>
    <w:rsid w:val="00ED19EC"/>
    <w:rsid w:val="00ED1C81"/>
    <w:rsid w:val="00ED24FB"/>
    <w:rsid w:val="00ED3155"/>
    <w:rsid w:val="00ED368E"/>
    <w:rsid w:val="00ED3B4D"/>
    <w:rsid w:val="00ED4784"/>
    <w:rsid w:val="00ED4A6F"/>
    <w:rsid w:val="00ED5807"/>
    <w:rsid w:val="00ED6355"/>
    <w:rsid w:val="00ED65EA"/>
    <w:rsid w:val="00ED6A8D"/>
    <w:rsid w:val="00ED6D5D"/>
    <w:rsid w:val="00ED6DC6"/>
    <w:rsid w:val="00ED76EC"/>
    <w:rsid w:val="00ED7EFD"/>
    <w:rsid w:val="00EE0165"/>
    <w:rsid w:val="00EE0650"/>
    <w:rsid w:val="00EE084F"/>
    <w:rsid w:val="00EE21F9"/>
    <w:rsid w:val="00EE26E9"/>
    <w:rsid w:val="00EE2734"/>
    <w:rsid w:val="00EE3066"/>
    <w:rsid w:val="00EE4CDB"/>
    <w:rsid w:val="00EE4F92"/>
    <w:rsid w:val="00EE5358"/>
    <w:rsid w:val="00EE5593"/>
    <w:rsid w:val="00EE606A"/>
    <w:rsid w:val="00EE6442"/>
    <w:rsid w:val="00EE64A7"/>
    <w:rsid w:val="00EE7099"/>
    <w:rsid w:val="00EE750F"/>
    <w:rsid w:val="00EE7556"/>
    <w:rsid w:val="00EE79EA"/>
    <w:rsid w:val="00EE7FD2"/>
    <w:rsid w:val="00EF0562"/>
    <w:rsid w:val="00EF0D29"/>
    <w:rsid w:val="00EF0DAD"/>
    <w:rsid w:val="00EF0E93"/>
    <w:rsid w:val="00EF1393"/>
    <w:rsid w:val="00EF14EF"/>
    <w:rsid w:val="00EF1EAA"/>
    <w:rsid w:val="00EF251B"/>
    <w:rsid w:val="00EF2618"/>
    <w:rsid w:val="00EF26C2"/>
    <w:rsid w:val="00EF36C7"/>
    <w:rsid w:val="00EF4401"/>
    <w:rsid w:val="00EF47AF"/>
    <w:rsid w:val="00EF47F4"/>
    <w:rsid w:val="00EF4B31"/>
    <w:rsid w:val="00EF4B74"/>
    <w:rsid w:val="00EF4E3F"/>
    <w:rsid w:val="00EF5974"/>
    <w:rsid w:val="00EF59A1"/>
    <w:rsid w:val="00EF5A41"/>
    <w:rsid w:val="00EF66CC"/>
    <w:rsid w:val="00EF6786"/>
    <w:rsid w:val="00EF69DC"/>
    <w:rsid w:val="00EF6E15"/>
    <w:rsid w:val="00EF7B36"/>
    <w:rsid w:val="00F008B5"/>
    <w:rsid w:val="00F009E5"/>
    <w:rsid w:val="00F0138E"/>
    <w:rsid w:val="00F01689"/>
    <w:rsid w:val="00F021D2"/>
    <w:rsid w:val="00F0229C"/>
    <w:rsid w:val="00F02488"/>
    <w:rsid w:val="00F03BC8"/>
    <w:rsid w:val="00F04A5A"/>
    <w:rsid w:val="00F04E4A"/>
    <w:rsid w:val="00F06206"/>
    <w:rsid w:val="00F062DC"/>
    <w:rsid w:val="00F06EBF"/>
    <w:rsid w:val="00F071E5"/>
    <w:rsid w:val="00F07328"/>
    <w:rsid w:val="00F10762"/>
    <w:rsid w:val="00F10CA4"/>
    <w:rsid w:val="00F113CE"/>
    <w:rsid w:val="00F1157F"/>
    <w:rsid w:val="00F115D8"/>
    <w:rsid w:val="00F117D2"/>
    <w:rsid w:val="00F11BA7"/>
    <w:rsid w:val="00F11C65"/>
    <w:rsid w:val="00F11E66"/>
    <w:rsid w:val="00F12521"/>
    <w:rsid w:val="00F148C8"/>
    <w:rsid w:val="00F149CC"/>
    <w:rsid w:val="00F14E4F"/>
    <w:rsid w:val="00F155BC"/>
    <w:rsid w:val="00F16F20"/>
    <w:rsid w:val="00F17271"/>
    <w:rsid w:val="00F175A0"/>
    <w:rsid w:val="00F175F5"/>
    <w:rsid w:val="00F176EF"/>
    <w:rsid w:val="00F176F6"/>
    <w:rsid w:val="00F17845"/>
    <w:rsid w:val="00F17A63"/>
    <w:rsid w:val="00F17A7A"/>
    <w:rsid w:val="00F17A80"/>
    <w:rsid w:val="00F2064C"/>
    <w:rsid w:val="00F20D51"/>
    <w:rsid w:val="00F213C7"/>
    <w:rsid w:val="00F21B12"/>
    <w:rsid w:val="00F2212C"/>
    <w:rsid w:val="00F224C7"/>
    <w:rsid w:val="00F225C5"/>
    <w:rsid w:val="00F22915"/>
    <w:rsid w:val="00F22B6C"/>
    <w:rsid w:val="00F22C43"/>
    <w:rsid w:val="00F233AD"/>
    <w:rsid w:val="00F23531"/>
    <w:rsid w:val="00F23614"/>
    <w:rsid w:val="00F2388A"/>
    <w:rsid w:val="00F24039"/>
    <w:rsid w:val="00F24241"/>
    <w:rsid w:val="00F243BC"/>
    <w:rsid w:val="00F24A06"/>
    <w:rsid w:val="00F24D15"/>
    <w:rsid w:val="00F24D83"/>
    <w:rsid w:val="00F250F1"/>
    <w:rsid w:val="00F25184"/>
    <w:rsid w:val="00F257F9"/>
    <w:rsid w:val="00F25B85"/>
    <w:rsid w:val="00F26778"/>
    <w:rsid w:val="00F2688C"/>
    <w:rsid w:val="00F27444"/>
    <w:rsid w:val="00F275E3"/>
    <w:rsid w:val="00F27B96"/>
    <w:rsid w:val="00F27CD4"/>
    <w:rsid w:val="00F304BD"/>
    <w:rsid w:val="00F30993"/>
    <w:rsid w:val="00F312DB"/>
    <w:rsid w:val="00F31F3D"/>
    <w:rsid w:val="00F32076"/>
    <w:rsid w:val="00F32A88"/>
    <w:rsid w:val="00F332A2"/>
    <w:rsid w:val="00F33896"/>
    <w:rsid w:val="00F34BD6"/>
    <w:rsid w:val="00F351DF"/>
    <w:rsid w:val="00F3526D"/>
    <w:rsid w:val="00F35573"/>
    <w:rsid w:val="00F3573F"/>
    <w:rsid w:val="00F35901"/>
    <w:rsid w:val="00F35A34"/>
    <w:rsid w:val="00F3607E"/>
    <w:rsid w:val="00F36212"/>
    <w:rsid w:val="00F36AAB"/>
    <w:rsid w:val="00F36F3B"/>
    <w:rsid w:val="00F37EA2"/>
    <w:rsid w:val="00F40587"/>
    <w:rsid w:val="00F4062E"/>
    <w:rsid w:val="00F40738"/>
    <w:rsid w:val="00F40AEC"/>
    <w:rsid w:val="00F40EA6"/>
    <w:rsid w:val="00F414A0"/>
    <w:rsid w:val="00F41888"/>
    <w:rsid w:val="00F41C82"/>
    <w:rsid w:val="00F41F26"/>
    <w:rsid w:val="00F4287D"/>
    <w:rsid w:val="00F42C45"/>
    <w:rsid w:val="00F43D05"/>
    <w:rsid w:val="00F4418D"/>
    <w:rsid w:val="00F44C7F"/>
    <w:rsid w:val="00F456EA"/>
    <w:rsid w:val="00F45D4C"/>
    <w:rsid w:val="00F461D3"/>
    <w:rsid w:val="00F464D6"/>
    <w:rsid w:val="00F469B0"/>
    <w:rsid w:val="00F46A21"/>
    <w:rsid w:val="00F46A77"/>
    <w:rsid w:val="00F46B9E"/>
    <w:rsid w:val="00F46F7C"/>
    <w:rsid w:val="00F47254"/>
    <w:rsid w:val="00F47377"/>
    <w:rsid w:val="00F47A59"/>
    <w:rsid w:val="00F47EE9"/>
    <w:rsid w:val="00F50370"/>
    <w:rsid w:val="00F504F0"/>
    <w:rsid w:val="00F50542"/>
    <w:rsid w:val="00F50591"/>
    <w:rsid w:val="00F516DC"/>
    <w:rsid w:val="00F51B62"/>
    <w:rsid w:val="00F52666"/>
    <w:rsid w:val="00F526E2"/>
    <w:rsid w:val="00F52750"/>
    <w:rsid w:val="00F52915"/>
    <w:rsid w:val="00F53053"/>
    <w:rsid w:val="00F5383D"/>
    <w:rsid w:val="00F53FB1"/>
    <w:rsid w:val="00F54247"/>
    <w:rsid w:val="00F5448F"/>
    <w:rsid w:val="00F546B0"/>
    <w:rsid w:val="00F54942"/>
    <w:rsid w:val="00F5505D"/>
    <w:rsid w:val="00F55679"/>
    <w:rsid w:val="00F55F2C"/>
    <w:rsid w:val="00F566BC"/>
    <w:rsid w:val="00F56A73"/>
    <w:rsid w:val="00F56D64"/>
    <w:rsid w:val="00F56E63"/>
    <w:rsid w:val="00F570A7"/>
    <w:rsid w:val="00F57245"/>
    <w:rsid w:val="00F576A5"/>
    <w:rsid w:val="00F5783A"/>
    <w:rsid w:val="00F57868"/>
    <w:rsid w:val="00F57BF1"/>
    <w:rsid w:val="00F60094"/>
    <w:rsid w:val="00F60210"/>
    <w:rsid w:val="00F604B3"/>
    <w:rsid w:val="00F609D7"/>
    <w:rsid w:val="00F60A07"/>
    <w:rsid w:val="00F60AB6"/>
    <w:rsid w:val="00F61428"/>
    <w:rsid w:val="00F61A2C"/>
    <w:rsid w:val="00F61A3A"/>
    <w:rsid w:val="00F61AC2"/>
    <w:rsid w:val="00F61AE1"/>
    <w:rsid w:val="00F61E7B"/>
    <w:rsid w:val="00F628FC"/>
    <w:rsid w:val="00F629C6"/>
    <w:rsid w:val="00F62F04"/>
    <w:rsid w:val="00F63588"/>
    <w:rsid w:val="00F6373B"/>
    <w:rsid w:val="00F63BF6"/>
    <w:rsid w:val="00F63ED2"/>
    <w:rsid w:val="00F64126"/>
    <w:rsid w:val="00F645BE"/>
    <w:rsid w:val="00F647BA"/>
    <w:rsid w:val="00F64FEA"/>
    <w:rsid w:val="00F652DB"/>
    <w:rsid w:val="00F658D0"/>
    <w:rsid w:val="00F65B84"/>
    <w:rsid w:val="00F65E5C"/>
    <w:rsid w:val="00F667D8"/>
    <w:rsid w:val="00F66A42"/>
    <w:rsid w:val="00F66F74"/>
    <w:rsid w:val="00F67113"/>
    <w:rsid w:val="00F67BE7"/>
    <w:rsid w:val="00F67C22"/>
    <w:rsid w:val="00F67F0F"/>
    <w:rsid w:val="00F702E4"/>
    <w:rsid w:val="00F7079E"/>
    <w:rsid w:val="00F708B9"/>
    <w:rsid w:val="00F71C09"/>
    <w:rsid w:val="00F7206D"/>
    <w:rsid w:val="00F73154"/>
    <w:rsid w:val="00F73B02"/>
    <w:rsid w:val="00F7424B"/>
    <w:rsid w:val="00F7439C"/>
    <w:rsid w:val="00F744A8"/>
    <w:rsid w:val="00F744F3"/>
    <w:rsid w:val="00F747E5"/>
    <w:rsid w:val="00F74D47"/>
    <w:rsid w:val="00F74EDE"/>
    <w:rsid w:val="00F74FE2"/>
    <w:rsid w:val="00F7565A"/>
    <w:rsid w:val="00F76D6B"/>
    <w:rsid w:val="00F77128"/>
    <w:rsid w:val="00F77198"/>
    <w:rsid w:val="00F8007D"/>
    <w:rsid w:val="00F816E0"/>
    <w:rsid w:val="00F81D9D"/>
    <w:rsid w:val="00F825B8"/>
    <w:rsid w:val="00F82B48"/>
    <w:rsid w:val="00F82C59"/>
    <w:rsid w:val="00F82E1C"/>
    <w:rsid w:val="00F833E4"/>
    <w:rsid w:val="00F83C6D"/>
    <w:rsid w:val="00F83FD5"/>
    <w:rsid w:val="00F84A51"/>
    <w:rsid w:val="00F84C0E"/>
    <w:rsid w:val="00F84CE7"/>
    <w:rsid w:val="00F85377"/>
    <w:rsid w:val="00F85381"/>
    <w:rsid w:val="00F855C2"/>
    <w:rsid w:val="00F856FF"/>
    <w:rsid w:val="00F8777F"/>
    <w:rsid w:val="00F87D39"/>
    <w:rsid w:val="00F90459"/>
    <w:rsid w:val="00F90889"/>
    <w:rsid w:val="00F90899"/>
    <w:rsid w:val="00F90B8C"/>
    <w:rsid w:val="00F912DE"/>
    <w:rsid w:val="00F91472"/>
    <w:rsid w:val="00F91837"/>
    <w:rsid w:val="00F9185B"/>
    <w:rsid w:val="00F91A65"/>
    <w:rsid w:val="00F92198"/>
    <w:rsid w:val="00F9239A"/>
    <w:rsid w:val="00F92A9E"/>
    <w:rsid w:val="00F92C49"/>
    <w:rsid w:val="00F92EEC"/>
    <w:rsid w:val="00F935E2"/>
    <w:rsid w:val="00F937A1"/>
    <w:rsid w:val="00F938B8"/>
    <w:rsid w:val="00F939BB"/>
    <w:rsid w:val="00F93B9E"/>
    <w:rsid w:val="00F93C36"/>
    <w:rsid w:val="00F940EB"/>
    <w:rsid w:val="00F94115"/>
    <w:rsid w:val="00F9419F"/>
    <w:rsid w:val="00F94E39"/>
    <w:rsid w:val="00F95459"/>
    <w:rsid w:val="00F95AFA"/>
    <w:rsid w:val="00F95FEE"/>
    <w:rsid w:val="00F960F6"/>
    <w:rsid w:val="00F965B0"/>
    <w:rsid w:val="00F965F9"/>
    <w:rsid w:val="00F96AE1"/>
    <w:rsid w:val="00F972F6"/>
    <w:rsid w:val="00F9741D"/>
    <w:rsid w:val="00F97C27"/>
    <w:rsid w:val="00F97D8A"/>
    <w:rsid w:val="00FA0F42"/>
    <w:rsid w:val="00FA0F5E"/>
    <w:rsid w:val="00FA179A"/>
    <w:rsid w:val="00FA19B3"/>
    <w:rsid w:val="00FA1BB5"/>
    <w:rsid w:val="00FA1E15"/>
    <w:rsid w:val="00FA23CB"/>
    <w:rsid w:val="00FA337A"/>
    <w:rsid w:val="00FA34EC"/>
    <w:rsid w:val="00FA39EC"/>
    <w:rsid w:val="00FA3CD1"/>
    <w:rsid w:val="00FA3EC5"/>
    <w:rsid w:val="00FA4A59"/>
    <w:rsid w:val="00FA4B18"/>
    <w:rsid w:val="00FA5AE8"/>
    <w:rsid w:val="00FA6018"/>
    <w:rsid w:val="00FA63B8"/>
    <w:rsid w:val="00FA6985"/>
    <w:rsid w:val="00FA70CB"/>
    <w:rsid w:val="00FA75E9"/>
    <w:rsid w:val="00FA7D3D"/>
    <w:rsid w:val="00FB0990"/>
    <w:rsid w:val="00FB0FCD"/>
    <w:rsid w:val="00FB166D"/>
    <w:rsid w:val="00FB21A2"/>
    <w:rsid w:val="00FB24E2"/>
    <w:rsid w:val="00FB2B21"/>
    <w:rsid w:val="00FB31D7"/>
    <w:rsid w:val="00FB320D"/>
    <w:rsid w:val="00FB33B1"/>
    <w:rsid w:val="00FB3AB8"/>
    <w:rsid w:val="00FB3CC0"/>
    <w:rsid w:val="00FB3D6D"/>
    <w:rsid w:val="00FB3FF0"/>
    <w:rsid w:val="00FB40E5"/>
    <w:rsid w:val="00FB4116"/>
    <w:rsid w:val="00FB49BF"/>
    <w:rsid w:val="00FB4BA2"/>
    <w:rsid w:val="00FB4ED2"/>
    <w:rsid w:val="00FB4FAA"/>
    <w:rsid w:val="00FB50E7"/>
    <w:rsid w:val="00FB5130"/>
    <w:rsid w:val="00FB54BE"/>
    <w:rsid w:val="00FB5D6D"/>
    <w:rsid w:val="00FB5D8F"/>
    <w:rsid w:val="00FB5D90"/>
    <w:rsid w:val="00FB5F57"/>
    <w:rsid w:val="00FB6CA6"/>
    <w:rsid w:val="00FB7059"/>
    <w:rsid w:val="00FB7708"/>
    <w:rsid w:val="00FB78AA"/>
    <w:rsid w:val="00FB7957"/>
    <w:rsid w:val="00FC005A"/>
    <w:rsid w:val="00FC0688"/>
    <w:rsid w:val="00FC2BC1"/>
    <w:rsid w:val="00FC2BC9"/>
    <w:rsid w:val="00FC2DBF"/>
    <w:rsid w:val="00FC3178"/>
    <w:rsid w:val="00FC3292"/>
    <w:rsid w:val="00FC3378"/>
    <w:rsid w:val="00FC37A3"/>
    <w:rsid w:val="00FC3987"/>
    <w:rsid w:val="00FC3AE5"/>
    <w:rsid w:val="00FC4850"/>
    <w:rsid w:val="00FC4F39"/>
    <w:rsid w:val="00FC50B7"/>
    <w:rsid w:val="00FC5829"/>
    <w:rsid w:val="00FC5CEB"/>
    <w:rsid w:val="00FC6A9C"/>
    <w:rsid w:val="00FC6B1E"/>
    <w:rsid w:val="00FC70E0"/>
    <w:rsid w:val="00FC79B3"/>
    <w:rsid w:val="00FD017D"/>
    <w:rsid w:val="00FD0467"/>
    <w:rsid w:val="00FD09DA"/>
    <w:rsid w:val="00FD0A46"/>
    <w:rsid w:val="00FD1442"/>
    <w:rsid w:val="00FD195A"/>
    <w:rsid w:val="00FD1A03"/>
    <w:rsid w:val="00FD1AB7"/>
    <w:rsid w:val="00FD1E12"/>
    <w:rsid w:val="00FD1F2B"/>
    <w:rsid w:val="00FD221B"/>
    <w:rsid w:val="00FD2CC4"/>
    <w:rsid w:val="00FD2EFC"/>
    <w:rsid w:val="00FD3191"/>
    <w:rsid w:val="00FD3405"/>
    <w:rsid w:val="00FD349A"/>
    <w:rsid w:val="00FD3AD5"/>
    <w:rsid w:val="00FD3B6B"/>
    <w:rsid w:val="00FD4138"/>
    <w:rsid w:val="00FD43ED"/>
    <w:rsid w:val="00FD48F5"/>
    <w:rsid w:val="00FD51AB"/>
    <w:rsid w:val="00FD5B9C"/>
    <w:rsid w:val="00FD5EEE"/>
    <w:rsid w:val="00FD6898"/>
    <w:rsid w:val="00FD6BB9"/>
    <w:rsid w:val="00FD7084"/>
    <w:rsid w:val="00FD791E"/>
    <w:rsid w:val="00FD7A0A"/>
    <w:rsid w:val="00FD7AA4"/>
    <w:rsid w:val="00FD7DE9"/>
    <w:rsid w:val="00FD7E8A"/>
    <w:rsid w:val="00FE049D"/>
    <w:rsid w:val="00FE0685"/>
    <w:rsid w:val="00FE08E4"/>
    <w:rsid w:val="00FE0E43"/>
    <w:rsid w:val="00FE0F0F"/>
    <w:rsid w:val="00FE0F14"/>
    <w:rsid w:val="00FE2768"/>
    <w:rsid w:val="00FE2D4A"/>
    <w:rsid w:val="00FE31E3"/>
    <w:rsid w:val="00FE43DA"/>
    <w:rsid w:val="00FE441F"/>
    <w:rsid w:val="00FE4902"/>
    <w:rsid w:val="00FE5DAF"/>
    <w:rsid w:val="00FE6D66"/>
    <w:rsid w:val="00FF0613"/>
    <w:rsid w:val="00FF075C"/>
    <w:rsid w:val="00FF0AD5"/>
    <w:rsid w:val="00FF10BF"/>
    <w:rsid w:val="00FF172A"/>
    <w:rsid w:val="00FF186A"/>
    <w:rsid w:val="00FF1F79"/>
    <w:rsid w:val="00FF2C0A"/>
    <w:rsid w:val="00FF2C70"/>
    <w:rsid w:val="00FF2DB1"/>
    <w:rsid w:val="00FF308C"/>
    <w:rsid w:val="00FF309F"/>
    <w:rsid w:val="00FF3539"/>
    <w:rsid w:val="00FF377A"/>
    <w:rsid w:val="00FF3F48"/>
    <w:rsid w:val="00FF4749"/>
    <w:rsid w:val="00FF4DC6"/>
    <w:rsid w:val="00FF5453"/>
    <w:rsid w:val="00FF54CB"/>
    <w:rsid w:val="00FF6541"/>
    <w:rsid w:val="00FF666F"/>
    <w:rsid w:val="00FF6724"/>
    <w:rsid w:val="00FF6915"/>
    <w:rsid w:val="00FF6AA5"/>
    <w:rsid w:val="00FF6DA2"/>
    <w:rsid w:val="00FF6F9A"/>
    <w:rsid w:val="00FF708A"/>
    <w:rsid w:val="0221B21F"/>
    <w:rsid w:val="0CA87E00"/>
    <w:rsid w:val="0D09C907"/>
    <w:rsid w:val="0FB204B5"/>
    <w:rsid w:val="10A83F5B"/>
    <w:rsid w:val="14B7A13A"/>
    <w:rsid w:val="153E28A9"/>
    <w:rsid w:val="181644F9"/>
    <w:rsid w:val="1D59FE70"/>
    <w:rsid w:val="24BAF9BD"/>
    <w:rsid w:val="25AD8461"/>
    <w:rsid w:val="29C37CB1"/>
    <w:rsid w:val="2EBC129E"/>
    <w:rsid w:val="2F03F7C8"/>
    <w:rsid w:val="2FA92C14"/>
    <w:rsid w:val="30B6B879"/>
    <w:rsid w:val="322DDD85"/>
    <w:rsid w:val="33666496"/>
    <w:rsid w:val="36937656"/>
    <w:rsid w:val="39CE67A2"/>
    <w:rsid w:val="3A13AC9D"/>
    <w:rsid w:val="3A1F8C1E"/>
    <w:rsid w:val="3DF312E3"/>
    <w:rsid w:val="4BB02CD0"/>
    <w:rsid w:val="54133D1E"/>
    <w:rsid w:val="56B7C374"/>
    <w:rsid w:val="5724773E"/>
    <w:rsid w:val="5D1C7445"/>
    <w:rsid w:val="5EE4093F"/>
    <w:rsid w:val="6541640E"/>
    <w:rsid w:val="67690D8F"/>
    <w:rsid w:val="687808B1"/>
    <w:rsid w:val="6B130240"/>
    <w:rsid w:val="6BB70666"/>
    <w:rsid w:val="6D7F9A93"/>
    <w:rsid w:val="6E83338B"/>
    <w:rsid w:val="7398F140"/>
    <w:rsid w:val="744AC2BC"/>
    <w:rsid w:val="78C9079A"/>
    <w:rsid w:val="7E736B9E"/>
    <w:rsid w:val="7EB306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EE1D347"/>
  <w15:chartTrackingRefBased/>
  <w15:docId w15:val="{90CB8C98-0B01-402C-830B-B1989EFC0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inorBidi"/>
        <w:color w:val="404040" w:themeColor="text1" w:themeTint="BF"/>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177"/>
    <w:pPr>
      <w:spacing w:line="288" w:lineRule="auto"/>
    </w:pPr>
    <w:rPr>
      <w:rFonts w:ascii="Roboto" w:hAnsi="Roboto"/>
    </w:rPr>
  </w:style>
  <w:style w:type="paragraph" w:styleId="Heading1">
    <w:name w:val="heading 1"/>
    <w:basedOn w:val="Normal"/>
    <w:next w:val="Heading1divider"/>
    <w:link w:val="Heading1Char"/>
    <w:qFormat/>
    <w:rsid w:val="00E50AA9"/>
    <w:pPr>
      <w:keepNext/>
      <w:keepLines/>
      <w:spacing w:after="200" w:line="240" w:lineRule="auto"/>
      <w:outlineLvl w:val="0"/>
    </w:pPr>
    <w:rPr>
      <w:rFonts w:ascii="Roboto Condensed" w:eastAsiaTheme="majorEastAsia" w:hAnsi="Roboto Condensed" w:cstheme="majorHAnsi"/>
      <w:color w:val="3494BA"/>
      <w:sz w:val="100"/>
      <w:szCs w:val="100"/>
    </w:rPr>
  </w:style>
  <w:style w:type="paragraph" w:styleId="Heading2">
    <w:name w:val="heading 2"/>
    <w:basedOn w:val="Normal"/>
    <w:next w:val="Normal"/>
    <w:link w:val="Heading2Char"/>
    <w:uiPriority w:val="9"/>
    <w:unhideWhenUsed/>
    <w:qFormat/>
    <w:rsid w:val="00150B6D"/>
    <w:pPr>
      <w:keepNext/>
      <w:pBdr>
        <w:bottom w:val="single" w:sz="4" w:space="5" w:color="3494BA"/>
      </w:pBdr>
      <w:spacing w:before="400" w:after="200" w:line="240" w:lineRule="auto"/>
      <w:outlineLvl w:val="1"/>
    </w:pPr>
    <w:rPr>
      <w:b/>
      <w:color w:val="595959" w:themeColor="text1" w:themeTint="A6"/>
      <w:sz w:val="32"/>
      <w:szCs w:val="32"/>
      <w:shd w:val="clear" w:color="auto" w:fill="FFFFFF"/>
    </w:rPr>
  </w:style>
  <w:style w:type="paragraph" w:styleId="Heading3">
    <w:name w:val="heading 3"/>
    <w:next w:val="Normal"/>
    <w:link w:val="Heading3Char"/>
    <w:uiPriority w:val="9"/>
    <w:unhideWhenUsed/>
    <w:qFormat/>
    <w:rsid w:val="005850AD"/>
    <w:pPr>
      <w:keepNext/>
      <w:spacing w:before="300"/>
      <w:outlineLvl w:val="2"/>
    </w:pPr>
    <w:rPr>
      <w:rFonts w:ascii="Roboto" w:hAnsi="Roboto"/>
      <w:bCs/>
      <w:color w:val="3494BA"/>
      <w:sz w:val="30"/>
      <w:szCs w:val="30"/>
    </w:rPr>
  </w:style>
  <w:style w:type="paragraph" w:styleId="Heading4">
    <w:name w:val="heading 4"/>
    <w:next w:val="Normal"/>
    <w:link w:val="Heading4Char"/>
    <w:uiPriority w:val="9"/>
    <w:unhideWhenUsed/>
    <w:qFormat/>
    <w:rsid w:val="009C7F09"/>
    <w:pPr>
      <w:keepNext/>
      <w:spacing w:before="240"/>
      <w:outlineLvl w:val="3"/>
    </w:pPr>
    <w:rPr>
      <w:rFonts w:ascii="Roboto Condensed" w:eastAsiaTheme="majorEastAsia" w:hAnsi="Roboto Condensed" w:cstheme="minorHAnsi"/>
      <w:b/>
      <w:bCs/>
      <w:sz w:val="28"/>
      <w:szCs w:val="24"/>
    </w:rPr>
  </w:style>
  <w:style w:type="paragraph" w:styleId="Heading5">
    <w:name w:val="heading 5"/>
    <w:basedOn w:val="Normal"/>
    <w:next w:val="Normal"/>
    <w:link w:val="Heading5Char"/>
    <w:uiPriority w:val="9"/>
    <w:unhideWhenUsed/>
    <w:qFormat/>
    <w:rsid w:val="00B5460F"/>
    <w:pPr>
      <w:keepNext/>
      <w:keepLines/>
      <w:spacing w:before="40" w:after="0"/>
      <w:outlineLvl w:val="4"/>
    </w:pPr>
    <w:rPr>
      <w:rFonts w:asciiTheme="majorHAnsi" w:eastAsiaTheme="majorEastAsia" w:hAnsiTheme="majorHAnsi" w:cstheme="majorBidi"/>
      <w:color w:val="276E8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divider">
    <w:name w:val="Heading 1 divider"/>
    <w:basedOn w:val="Normal"/>
    <w:next w:val="Normal"/>
    <w:qFormat/>
    <w:rsid w:val="00687946"/>
    <w:pPr>
      <w:pBdr>
        <w:bottom w:val="single" w:sz="24" w:space="1" w:color="3494BA"/>
      </w:pBdr>
      <w:spacing w:after="400"/>
      <w:ind w:right="5760"/>
    </w:pPr>
    <w:rPr>
      <w:sz w:val="2"/>
      <w:szCs w:val="2"/>
    </w:rPr>
  </w:style>
  <w:style w:type="character" w:customStyle="1" w:styleId="Heading1Char">
    <w:name w:val="Heading 1 Char"/>
    <w:basedOn w:val="DefaultParagraphFont"/>
    <w:link w:val="Heading1"/>
    <w:rsid w:val="00E50AA9"/>
    <w:rPr>
      <w:rFonts w:ascii="Roboto Condensed" w:eastAsiaTheme="majorEastAsia" w:hAnsi="Roboto Condensed" w:cstheme="majorHAnsi"/>
      <w:color w:val="3494BA"/>
      <w:sz w:val="100"/>
      <w:szCs w:val="100"/>
    </w:rPr>
  </w:style>
  <w:style w:type="character" w:customStyle="1" w:styleId="Heading2Char">
    <w:name w:val="Heading 2 Char"/>
    <w:basedOn w:val="DefaultParagraphFont"/>
    <w:link w:val="Heading2"/>
    <w:uiPriority w:val="9"/>
    <w:rsid w:val="00150B6D"/>
    <w:rPr>
      <w:rFonts w:ascii="Roboto" w:hAnsi="Roboto"/>
      <w:b/>
      <w:color w:val="595959" w:themeColor="text1" w:themeTint="A6"/>
      <w:sz w:val="32"/>
      <w:szCs w:val="32"/>
    </w:rPr>
  </w:style>
  <w:style w:type="character" w:customStyle="1" w:styleId="Heading3Char">
    <w:name w:val="Heading 3 Char"/>
    <w:basedOn w:val="DefaultParagraphFont"/>
    <w:link w:val="Heading3"/>
    <w:uiPriority w:val="9"/>
    <w:rsid w:val="005850AD"/>
    <w:rPr>
      <w:rFonts w:ascii="Roboto" w:hAnsi="Roboto"/>
      <w:bCs/>
      <w:color w:val="3494BA"/>
      <w:sz w:val="30"/>
      <w:szCs w:val="30"/>
    </w:rPr>
  </w:style>
  <w:style w:type="character" w:customStyle="1" w:styleId="Heading4Char">
    <w:name w:val="Heading 4 Char"/>
    <w:basedOn w:val="DefaultParagraphFont"/>
    <w:link w:val="Heading4"/>
    <w:uiPriority w:val="9"/>
    <w:rsid w:val="009C7F09"/>
    <w:rPr>
      <w:rFonts w:ascii="Roboto Condensed" w:eastAsiaTheme="majorEastAsia" w:hAnsi="Roboto Condensed" w:cstheme="minorHAnsi"/>
      <w:b/>
      <w:bCs/>
      <w:color w:val="404040" w:themeColor="text1" w:themeTint="BF"/>
      <w:sz w:val="28"/>
      <w:szCs w:val="24"/>
    </w:rPr>
  </w:style>
  <w:style w:type="character" w:customStyle="1" w:styleId="Heading5Char">
    <w:name w:val="Heading 5 Char"/>
    <w:basedOn w:val="DefaultParagraphFont"/>
    <w:link w:val="Heading5"/>
    <w:uiPriority w:val="9"/>
    <w:rsid w:val="00B5460F"/>
    <w:rPr>
      <w:rFonts w:eastAsiaTheme="majorEastAsia" w:cstheme="majorBidi"/>
      <w:color w:val="276E8B" w:themeColor="accent1" w:themeShade="BF"/>
    </w:rPr>
  </w:style>
  <w:style w:type="paragraph" w:customStyle="1" w:styleId="TableText">
    <w:name w:val="Table Text"/>
    <w:basedOn w:val="Normal"/>
    <w:qFormat/>
    <w:rsid w:val="00095CF4"/>
    <w:pPr>
      <w:spacing w:after="0" w:line="264" w:lineRule="auto"/>
    </w:pPr>
    <w:rPr>
      <w:rFonts w:ascii="Roboto Condensed" w:hAnsi="Roboto Condensed"/>
    </w:rPr>
  </w:style>
  <w:style w:type="table" w:customStyle="1" w:styleId="FoodPolicyForum">
    <w:name w:val="Food Policy Forum"/>
    <w:basedOn w:val="TableNormal"/>
    <w:uiPriority w:val="99"/>
    <w:rsid w:val="00F0229C"/>
    <w:pPr>
      <w:spacing w:after="0" w:line="240" w:lineRule="auto"/>
    </w:pPr>
    <w:rPr>
      <w:rFonts w:ascii="Roboto Condensed" w:hAnsi="Roboto Condensed"/>
    </w:rPr>
    <w:tblPr>
      <w:tblStyleRowBandSize w:val="1"/>
      <w:tblBorders>
        <w:top w:val="single" w:sz="4" w:space="0" w:color="C9D0D1" w:themeColor="accent4" w:themeTint="66"/>
        <w:left w:val="single" w:sz="4" w:space="0" w:color="C9D0D1" w:themeColor="accent4" w:themeTint="66"/>
        <w:bottom w:val="single" w:sz="4" w:space="0" w:color="C9D0D1" w:themeColor="accent4" w:themeTint="66"/>
        <w:right w:val="single" w:sz="4" w:space="0" w:color="C9D0D1" w:themeColor="accent4" w:themeTint="66"/>
        <w:insideH w:val="single" w:sz="4" w:space="0" w:color="C9D0D1" w:themeColor="accent4" w:themeTint="66"/>
        <w:insideV w:val="single" w:sz="4" w:space="0" w:color="C9D0D1" w:themeColor="accent4" w:themeTint="66"/>
      </w:tblBorders>
      <w:tblCellMar>
        <w:top w:w="72" w:type="dxa"/>
        <w:left w:w="58" w:type="dxa"/>
        <w:bottom w:w="72" w:type="dxa"/>
        <w:right w:w="58" w:type="dxa"/>
      </w:tblCellMar>
    </w:tblPr>
    <w:trPr>
      <w:cantSplit/>
    </w:trPr>
    <w:tblStylePr w:type="firstRow">
      <w:pPr>
        <w:wordWrap/>
        <w:spacing w:line="240" w:lineRule="auto"/>
        <w:jc w:val="center"/>
      </w:pPr>
      <w:rPr>
        <w:b/>
        <w:color w:val="FFFFFF" w:themeColor="background1"/>
        <w:sz w:val="20"/>
      </w:rPr>
      <w:tblPr/>
      <w:trPr>
        <w:cantSplit w:val="0"/>
        <w:tblHeader/>
      </w:trPr>
      <w:tcPr>
        <w:shd w:val="clear" w:color="auto" w:fill="276E8B"/>
        <w:vAlign w:val="center"/>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ListParagraph">
    <w:name w:val="List Paragraph"/>
    <w:basedOn w:val="Normal"/>
    <w:uiPriority w:val="34"/>
    <w:qFormat/>
    <w:rsid w:val="008123CB"/>
    <w:pPr>
      <w:ind w:left="720"/>
      <w:contextualSpacing/>
    </w:pPr>
  </w:style>
  <w:style w:type="paragraph" w:styleId="Title">
    <w:name w:val="Title"/>
    <w:basedOn w:val="Normal"/>
    <w:next w:val="Normal"/>
    <w:link w:val="TitleChar"/>
    <w:uiPriority w:val="10"/>
    <w:qFormat/>
    <w:rsid w:val="00322FB9"/>
    <w:pPr>
      <w:spacing w:after="360" w:line="240" w:lineRule="auto"/>
      <w:jc w:val="center"/>
    </w:pPr>
    <w:rPr>
      <w:color w:val="3494BA"/>
      <w:sz w:val="100"/>
      <w:szCs w:val="100"/>
    </w:rPr>
  </w:style>
  <w:style w:type="character" w:customStyle="1" w:styleId="TitleChar">
    <w:name w:val="Title Char"/>
    <w:basedOn w:val="DefaultParagraphFont"/>
    <w:link w:val="Title"/>
    <w:uiPriority w:val="10"/>
    <w:rsid w:val="00CE36F0"/>
    <w:rPr>
      <w:rFonts w:ascii="Roboto" w:hAnsi="Roboto"/>
      <w:color w:val="3494BA"/>
      <w:sz w:val="100"/>
      <w:szCs w:val="100"/>
    </w:rPr>
  </w:style>
  <w:style w:type="paragraph" w:styleId="Subtitle">
    <w:name w:val="Subtitle"/>
    <w:basedOn w:val="Normal"/>
    <w:next w:val="Normal"/>
    <w:link w:val="SubtitleChar"/>
    <w:uiPriority w:val="11"/>
    <w:qFormat/>
    <w:rsid w:val="00CE36F0"/>
    <w:pPr>
      <w:spacing w:before="360" w:after="240"/>
      <w:jc w:val="center"/>
    </w:pPr>
    <w:rPr>
      <w:rFonts w:ascii="Roboto Condensed" w:hAnsi="Roboto Condensed"/>
      <w:b/>
      <w:bCs/>
      <w:caps/>
      <w:color w:val="000000" w:themeColor="text1"/>
      <w:sz w:val="44"/>
      <w:szCs w:val="44"/>
    </w:rPr>
  </w:style>
  <w:style w:type="character" w:customStyle="1" w:styleId="SubtitleChar">
    <w:name w:val="Subtitle Char"/>
    <w:basedOn w:val="DefaultParagraphFont"/>
    <w:link w:val="Subtitle"/>
    <w:uiPriority w:val="11"/>
    <w:rsid w:val="00CE36F0"/>
    <w:rPr>
      <w:rFonts w:ascii="Roboto Condensed" w:hAnsi="Roboto Condensed"/>
      <w:b/>
      <w:bCs/>
      <w:caps/>
      <w:color w:val="000000" w:themeColor="text1"/>
      <w:sz w:val="44"/>
      <w:szCs w:val="44"/>
    </w:rPr>
  </w:style>
  <w:style w:type="paragraph" w:styleId="TOC1">
    <w:name w:val="toc 1"/>
    <w:basedOn w:val="Normal"/>
    <w:next w:val="Normal"/>
    <w:autoRedefine/>
    <w:uiPriority w:val="39"/>
    <w:unhideWhenUsed/>
    <w:rsid w:val="009E3A93"/>
    <w:pPr>
      <w:tabs>
        <w:tab w:val="right" w:leader="dot" w:pos="10070"/>
      </w:tabs>
      <w:spacing w:after="100"/>
    </w:pPr>
    <w:rPr>
      <w:noProof/>
    </w:rPr>
  </w:style>
  <w:style w:type="paragraph" w:styleId="Footer">
    <w:name w:val="footer"/>
    <w:basedOn w:val="Normal"/>
    <w:link w:val="FooterChar"/>
    <w:uiPriority w:val="99"/>
    <w:unhideWhenUsed/>
    <w:qFormat/>
    <w:rsid w:val="00F17A63"/>
    <w:pPr>
      <w:spacing w:before="320" w:after="0" w:line="240" w:lineRule="auto"/>
      <w:contextualSpacing/>
      <w:jc w:val="center"/>
    </w:pPr>
    <w:rPr>
      <w:rFonts w:ascii="Roboto Condensed" w:hAnsi="Roboto Condensed"/>
      <w:color w:val="7F7F7F" w:themeColor="text1" w:themeTint="80"/>
      <w:sz w:val="16"/>
      <w:szCs w:val="16"/>
    </w:rPr>
  </w:style>
  <w:style w:type="character" w:customStyle="1" w:styleId="FooterChar">
    <w:name w:val="Footer Char"/>
    <w:basedOn w:val="DefaultParagraphFont"/>
    <w:link w:val="Footer"/>
    <w:uiPriority w:val="99"/>
    <w:rsid w:val="00F17A63"/>
    <w:rPr>
      <w:rFonts w:ascii="Roboto Condensed" w:hAnsi="Roboto Condensed"/>
      <w:color w:val="7F7F7F" w:themeColor="text1" w:themeTint="80"/>
      <w:sz w:val="16"/>
      <w:szCs w:val="16"/>
    </w:rPr>
  </w:style>
  <w:style w:type="character" w:styleId="CommentReference">
    <w:name w:val="annotation reference"/>
    <w:basedOn w:val="DefaultParagraphFont"/>
    <w:uiPriority w:val="99"/>
    <w:semiHidden/>
    <w:unhideWhenUsed/>
    <w:rsid w:val="00ED6355"/>
    <w:rPr>
      <w:sz w:val="16"/>
      <w:szCs w:val="16"/>
    </w:rPr>
  </w:style>
  <w:style w:type="paragraph" w:styleId="TOC2">
    <w:name w:val="toc 2"/>
    <w:basedOn w:val="Normal"/>
    <w:next w:val="Normal"/>
    <w:autoRedefine/>
    <w:uiPriority w:val="39"/>
    <w:unhideWhenUsed/>
    <w:rsid w:val="006647E2"/>
    <w:pPr>
      <w:spacing w:after="100"/>
      <w:ind w:left="200"/>
    </w:pPr>
  </w:style>
  <w:style w:type="character" w:styleId="Emphasis">
    <w:name w:val="Emphasis"/>
    <w:basedOn w:val="DefaultParagraphFont"/>
    <w:uiPriority w:val="20"/>
    <w:qFormat/>
    <w:rsid w:val="0016128E"/>
    <w:rPr>
      <w:b/>
      <w:iCs/>
      <w:color w:val="3494BA"/>
    </w:rPr>
  </w:style>
  <w:style w:type="paragraph" w:styleId="CommentSubject">
    <w:name w:val="annotation subject"/>
    <w:basedOn w:val="Normal"/>
    <w:next w:val="Normal"/>
    <w:link w:val="CommentSubjectChar"/>
    <w:uiPriority w:val="99"/>
    <w:semiHidden/>
    <w:unhideWhenUsed/>
    <w:rsid w:val="006F483E"/>
    <w:rPr>
      <w:b/>
      <w:bCs/>
    </w:rPr>
  </w:style>
  <w:style w:type="character" w:customStyle="1" w:styleId="CommentSubjectChar">
    <w:name w:val="Comment Subject Char"/>
    <w:basedOn w:val="DefaultParagraphFont"/>
    <w:link w:val="CommentSubject"/>
    <w:uiPriority w:val="99"/>
    <w:semiHidden/>
    <w:rsid w:val="006F483E"/>
    <w:rPr>
      <w:rFonts w:ascii="Roboto" w:hAnsi="Roboto"/>
      <w:b/>
      <w:bCs/>
      <w:color w:val="262626" w:themeColor="text1" w:themeTint="D9"/>
      <w:sz w:val="20"/>
      <w:szCs w:val="20"/>
    </w:rPr>
  </w:style>
  <w:style w:type="paragraph" w:styleId="BalloonText">
    <w:name w:val="Balloon Text"/>
    <w:basedOn w:val="Normal"/>
    <w:link w:val="BalloonTextChar"/>
    <w:uiPriority w:val="99"/>
    <w:semiHidden/>
    <w:unhideWhenUsed/>
    <w:rsid w:val="00ED63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6355"/>
    <w:rPr>
      <w:rFonts w:ascii="Segoe UI" w:hAnsi="Segoe UI" w:cs="Segoe UI"/>
      <w:color w:val="262626" w:themeColor="text1" w:themeTint="D9"/>
      <w:sz w:val="18"/>
      <w:szCs w:val="18"/>
    </w:rPr>
  </w:style>
  <w:style w:type="paragraph" w:styleId="Revision">
    <w:name w:val="Revision"/>
    <w:hidden/>
    <w:uiPriority w:val="99"/>
    <w:semiHidden/>
    <w:rsid w:val="00397B34"/>
    <w:pPr>
      <w:spacing w:after="0" w:line="240" w:lineRule="auto"/>
    </w:pPr>
  </w:style>
  <w:style w:type="character" w:styleId="Hyperlink">
    <w:name w:val="Hyperlink"/>
    <w:basedOn w:val="DefaultParagraphFont"/>
    <w:uiPriority w:val="99"/>
    <w:unhideWhenUsed/>
    <w:rsid w:val="00B804EF"/>
    <w:rPr>
      <w:color w:val="262626" w:themeColor="text1" w:themeTint="D9"/>
      <w:u w:val="single"/>
    </w:rPr>
  </w:style>
  <w:style w:type="character" w:customStyle="1" w:styleId="UnresolvedMention1">
    <w:name w:val="Unresolved Mention1"/>
    <w:basedOn w:val="DefaultParagraphFont"/>
    <w:uiPriority w:val="99"/>
    <w:semiHidden/>
    <w:unhideWhenUsed/>
    <w:rsid w:val="008F0716"/>
    <w:rPr>
      <w:color w:val="605E5C"/>
      <w:shd w:val="clear" w:color="auto" w:fill="E1DFDD"/>
    </w:rPr>
  </w:style>
  <w:style w:type="paragraph" w:styleId="FootnoteText">
    <w:name w:val="footnote text"/>
    <w:basedOn w:val="Normal"/>
    <w:link w:val="FootnoteTextChar"/>
    <w:uiPriority w:val="99"/>
    <w:unhideWhenUsed/>
    <w:rsid w:val="00BA3A6F"/>
    <w:pPr>
      <w:spacing w:after="0" w:line="240" w:lineRule="auto"/>
    </w:pPr>
    <w:rPr>
      <w:rFonts w:ascii="Roboto Condensed" w:hAnsi="Roboto Condensed"/>
      <w:color w:val="7F7F7F" w:themeColor="text1" w:themeTint="80"/>
      <w:sz w:val="16"/>
      <w:szCs w:val="16"/>
    </w:rPr>
  </w:style>
  <w:style w:type="character" w:customStyle="1" w:styleId="FootnoteTextChar">
    <w:name w:val="Footnote Text Char"/>
    <w:basedOn w:val="DefaultParagraphFont"/>
    <w:link w:val="FootnoteText"/>
    <w:uiPriority w:val="99"/>
    <w:rsid w:val="00E328AB"/>
    <w:rPr>
      <w:rFonts w:ascii="Roboto Condensed" w:hAnsi="Roboto Condensed"/>
      <w:color w:val="7F7F7F" w:themeColor="text1" w:themeTint="80"/>
      <w:sz w:val="16"/>
      <w:szCs w:val="16"/>
    </w:rPr>
  </w:style>
  <w:style w:type="character" w:styleId="FootnoteReference">
    <w:name w:val="footnote reference"/>
    <w:basedOn w:val="DefaultParagraphFont"/>
    <w:uiPriority w:val="99"/>
    <w:semiHidden/>
    <w:unhideWhenUsed/>
    <w:rsid w:val="00E328AB"/>
    <w:rPr>
      <w:vertAlign w:val="superscript"/>
    </w:rPr>
  </w:style>
  <w:style w:type="character" w:styleId="FollowedHyperlink">
    <w:name w:val="FollowedHyperlink"/>
    <w:basedOn w:val="DefaultParagraphFont"/>
    <w:uiPriority w:val="99"/>
    <w:semiHidden/>
    <w:unhideWhenUsed/>
    <w:rsid w:val="002B0F58"/>
    <w:rPr>
      <w:color w:val="9F6715" w:themeColor="followedHyperlink"/>
      <w:u w:val="single"/>
    </w:rPr>
  </w:style>
  <w:style w:type="paragraph" w:customStyle="1" w:styleId="TextBoxTitle">
    <w:name w:val="Text Box Title"/>
    <w:basedOn w:val="Normal"/>
    <w:qFormat/>
    <w:rsid w:val="003B7B32"/>
    <w:pPr>
      <w:spacing w:before="80" w:line="240" w:lineRule="auto"/>
      <w:ind w:left="360" w:hanging="360"/>
      <w:jc w:val="center"/>
    </w:pPr>
    <w:rPr>
      <w:rFonts w:ascii="Roboto Condensed" w:hAnsi="Roboto Condensed"/>
      <w:b/>
      <w:color w:val="3494BA"/>
      <w:sz w:val="26"/>
      <w:szCs w:val="26"/>
    </w:rPr>
  </w:style>
  <w:style w:type="paragraph" w:customStyle="1" w:styleId="TextBoxText">
    <w:name w:val="Text Box Text"/>
    <w:basedOn w:val="Normal"/>
    <w:qFormat/>
    <w:rsid w:val="000C1979"/>
    <w:rPr>
      <w:color w:val="0D0D0D" w:themeColor="text1" w:themeTint="F2"/>
    </w:rPr>
  </w:style>
  <w:style w:type="paragraph" w:customStyle="1" w:styleId="FancyList">
    <w:name w:val="Fancy List"/>
    <w:basedOn w:val="Normal"/>
    <w:next w:val="Normal"/>
    <w:qFormat/>
    <w:rsid w:val="0016128E"/>
    <w:pPr>
      <w:keepLines/>
      <w:pBdr>
        <w:left w:val="single" w:sz="12" w:space="6" w:color="90C9E0"/>
      </w:pBdr>
      <w:spacing w:before="160" w:after="120"/>
      <w:ind w:left="720"/>
    </w:pPr>
    <w:rPr>
      <w:rFonts w:cstheme="minorHAnsi"/>
    </w:rPr>
  </w:style>
  <w:style w:type="character" w:customStyle="1" w:styleId="UnresolvedMention2">
    <w:name w:val="Unresolved Mention2"/>
    <w:basedOn w:val="DefaultParagraphFont"/>
    <w:uiPriority w:val="99"/>
    <w:semiHidden/>
    <w:unhideWhenUsed/>
    <w:rsid w:val="00C04FD3"/>
    <w:rPr>
      <w:color w:val="605E5C"/>
      <w:shd w:val="clear" w:color="auto" w:fill="E1DFDD"/>
    </w:rPr>
  </w:style>
  <w:style w:type="table" w:styleId="GridTable1Light-Accent2">
    <w:name w:val="Grid Table 1 Light Accent 2"/>
    <w:basedOn w:val="TableNormal"/>
    <w:uiPriority w:val="46"/>
    <w:rsid w:val="00C04FD3"/>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22998"/>
    <w:pPr>
      <w:spacing w:after="0" w:line="240" w:lineRule="auto"/>
    </w:pPr>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9B72C4"/>
    <w:pPr>
      <w:spacing w:after="0" w:line="240" w:lineRule="auto"/>
    </w:pPr>
  </w:style>
  <w:style w:type="character" w:customStyle="1" w:styleId="EndnoteTextChar">
    <w:name w:val="Endnote Text Char"/>
    <w:basedOn w:val="DefaultParagraphFont"/>
    <w:link w:val="EndnoteText"/>
    <w:uiPriority w:val="99"/>
    <w:semiHidden/>
    <w:rsid w:val="009B72C4"/>
    <w:rPr>
      <w:rFonts w:ascii="Roboto" w:hAnsi="Roboto"/>
      <w:color w:val="404040" w:themeColor="text1" w:themeTint="BF"/>
      <w:sz w:val="20"/>
      <w:szCs w:val="20"/>
    </w:rPr>
  </w:style>
  <w:style w:type="character" w:styleId="EndnoteReference">
    <w:name w:val="endnote reference"/>
    <w:basedOn w:val="DefaultParagraphFont"/>
    <w:uiPriority w:val="99"/>
    <w:semiHidden/>
    <w:unhideWhenUsed/>
    <w:rsid w:val="009B72C4"/>
    <w:rPr>
      <w:vertAlign w:val="superscript"/>
    </w:rPr>
  </w:style>
  <w:style w:type="paragraph" w:styleId="Caption">
    <w:name w:val="caption"/>
    <w:basedOn w:val="Normal"/>
    <w:next w:val="Normal"/>
    <w:uiPriority w:val="35"/>
    <w:unhideWhenUsed/>
    <w:qFormat/>
    <w:rsid w:val="0025007C"/>
    <w:pPr>
      <w:spacing w:after="200" w:line="240" w:lineRule="auto"/>
      <w:jc w:val="center"/>
    </w:pPr>
    <w:rPr>
      <w:b/>
      <w:iCs/>
      <w:color w:val="373545" w:themeColor="text2"/>
      <w:sz w:val="18"/>
      <w:szCs w:val="18"/>
    </w:rPr>
  </w:style>
  <w:style w:type="paragraph" w:customStyle="1" w:styleId="Source">
    <w:name w:val="Source"/>
    <w:basedOn w:val="Normal"/>
    <w:qFormat/>
    <w:rsid w:val="00012FE2"/>
    <w:pPr>
      <w:spacing w:before="60" w:after="300" w:line="264" w:lineRule="auto"/>
    </w:pPr>
    <w:rPr>
      <w:i/>
      <w:color w:val="7F7F7F" w:themeColor="text1" w:themeTint="80"/>
      <w:sz w:val="16"/>
    </w:rPr>
  </w:style>
  <w:style w:type="table" w:styleId="PlainTable3">
    <w:name w:val="Plain Table 3"/>
    <w:basedOn w:val="TableNormal"/>
    <w:uiPriority w:val="43"/>
    <w:rsid w:val="004759A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4759A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aliases w:val="EPHT"/>
    <w:basedOn w:val="TableNormal"/>
    <w:uiPriority w:val="39"/>
    <w:rsid w:val="00991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
    <w:name w:val="Intro"/>
    <w:basedOn w:val="Normal"/>
    <w:qFormat/>
    <w:rsid w:val="00B85E7D"/>
    <w:pPr>
      <w:spacing w:after="360" w:line="240" w:lineRule="auto"/>
    </w:pPr>
    <w:rPr>
      <w:rFonts w:ascii="Roboto Condensed" w:hAnsi="Roboto Condensed"/>
      <w:color w:val="595959" w:themeColor="text1" w:themeTint="A6"/>
      <w:sz w:val="28"/>
      <w:szCs w:val="28"/>
    </w:rPr>
  </w:style>
  <w:style w:type="table" w:styleId="TableGridLight">
    <w:name w:val="Grid Table Light"/>
    <w:basedOn w:val="TableNormal"/>
    <w:uiPriority w:val="40"/>
    <w:rsid w:val="00872B2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BoxBullet">
    <w:name w:val="Text Box Bullet"/>
    <w:basedOn w:val="TextBoxText"/>
    <w:qFormat/>
    <w:rsid w:val="00644A03"/>
    <w:pPr>
      <w:numPr>
        <w:numId w:val="1"/>
      </w:numPr>
      <w:ind w:left="274" w:hanging="274"/>
      <w:contextualSpacing/>
    </w:pPr>
    <w:rPr>
      <w:szCs w:val="22"/>
    </w:rPr>
  </w:style>
  <w:style w:type="paragraph" w:customStyle="1" w:styleId="Heading">
    <w:name w:val="Heading"/>
    <w:next w:val="Normal"/>
    <w:qFormat/>
    <w:rsid w:val="005C0034"/>
    <w:pPr>
      <w:spacing w:after="200" w:line="240" w:lineRule="auto"/>
    </w:pPr>
    <w:rPr>
      <w:rFonts w:ascii="Roboto Condensed" w:eastAsiaTheme="majorEastAsia" w:hAnsi="Roboto Condensed" w:cstheme="majorHAnsi"/>
      <w:color w:val="3494BA"/>
      <w:sz w:val="100"/>
      <w:szCs w:val="100"/>
    </w:rPr>
  </w:style>
  <w:style w:type="paragraph" w:styleId="Header">
    <w:name w:val="header"/>
    <w:basedOn w:val="Normal"/>
    <w:link w:val="HeaderChar"/>
    <w:uiPriority w:val="99"/>
    <w:unhideWhenUsed/>
    <w:rsid w:val="00F17A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7A63"/>
    <w:rPr>
      <w:rFonts w:ascii="Roboto" w:hAnsi="Roboto"/>
    </w:rPr>
  </w:style>
  <w:style w:type="paragraph" w:customStyle="1" w:styleId="TableorFigureTitle">
    <w:name w:val="Table or Figure Title"/>
    <w:basedOn w:val="Normal"/>
    <w:qFormat/>
    <w:rsid w:val="00882CCA"/>
    <w:pPr>
      <w:keepNext/>
      <w:spacing w:before="300" w:after="80"/>
    </w:pPr>
    <w:rPr>
      <w:b/>
    </w:rPr>
  </w:style>
  <w:style w:type="paragraph" w:styleId="CommentText">
    <w:name w:val="annotation text"/>
    <w:basedOn w:val="Normal"/>
    <w:link w:val="CommentTextChar"/>
    <w:uiPriority w:val="99"/>
    <w:unhideWhenUsed/>
    <w:rsid w:val="00153679"/>
    <w:pPr>
      <w:spacing w:after="0" w:line="240" w:lineRule="auto"/>
    </w:pPr>
    <w:rPr>
      <w:rFonts w:asciiTheme="minorHAnsi" w:hAnsiTheme="minorHAnsi"/>
      <w:color w:val="auto"/>
      <w:sz w:val="22"/>
    </w:rPr>
  </w:style>
  <w:style w:type="character" w:customStyle="1" w:styleId="CommentTextChar">
    <w:name w:val="Comment Text Char"/>
    <w:basedOn w:val="DefaultParagraphFont"/>
    <w:link w:val="CommentText"/>
    <w:uiPriority w:val="99"/>
    <w:rsid w:val="00153679"/>
    <w:rPr>
      <w:rFonts w:asciiTheme="minorHAnsi" w:hAnsiTheme="minorHAnsi"/>
      <w:color w:val="auto"/>
      <w:sz w:val="22"/>
    </w:rPr>
  </w:style>
  <w:style w:type="character" w:customStyle="1" w:styleId="UnresolvedMention3">
    <w:name w:val="Unresolved Mention3"/>
    <w:basedOn w:val="DefaultParagraphFont"/>
    <w:uiPriority w:val="99"/>
    <w:semiHidden/>
    <w:unhideWhenUsed/>
    <w:rsid w:val="00BF005A"/>
    <w:rPr>
      <w:color w:val="605E5C"/>
      <w:shd w:val="clear" w:color="auto" w:fill="E1DFDD"/>
    </w:rPr>
  </w:style>
  <w:style w:type="character" w:customStyle="1" w:styleId="UnresolvedMention4">
    <w:name w:val="Unresolved Mention4"/>
    <w:basedOn w:val="DefaultParagraphFont"/>
    <w:uiPriority w:val="99"/>
    <w:semiHidden/>
    <w:unhideWhenUsed/>
    <w:rsid w:val="00754154"/>
    <w:rPr>
      <w:color w:val="605E5C"/>
      <w:shd w:val="clear" w:color="auto" w:fill="E1DFDD"/>
    </w:rPr>
  </w:style>
  <w:style w:type="paragraph" w:customStyle="1" w:styleId="CaseExample">
    <w:name w:val="CaseExample"/>
    <w:basedOn w:val="Normal"/>
    <w:qFormat/>
    <w:rsid w:val="008847B4"/>
    <w:pPr>
      <w:spacing w:before="200" w:after="0"/>
    </w:pPr>
    <w:rPr>
      <w:rFonts w:ascii="Roboto Condensed Light" w:hAnsi="Roboto Condensed Light"/>
      <w:i/>
      <w:iCs/>
    </w:rPr>
  </w:style>
  <w:style w:type="paragraph" w:styleId="NormalWeb">
    <w:name w:val="Normal (Web)"/>
    <w:basedOn w:val="Normal"/>
    <w:uiPriority w:val="99"/>
    <w:semiHidden/>
    <w:unhideWhenUsed/>
    <w:rsid w:val="00671E3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aragraph">
    <w:name w:val="paragraph"/>
    <w:basedOn w:val="Normal"/>
    <w:rsid w:val="0063429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Mention">
    <w:name w:val="Mention"/>
    <w:basedOn w:val="DefaultParagraphFont"/>
    <w:uiPriority w:val="99"/>
    <w:unhideWhenUsed/>
    <w:rsid w:val="00A7082B"/>
    <w:rPr>
      <w:color w:val="2B579A"/>
      <w:shd w:val="clear" w:color="auto" w:fill="E1DFDD"/>
    </w:rPr>
  </w:style>
  <w:style w:type="character" w:customStyle="1" w:styleId="UnresolvedMention">
    <w:name w:val="Unresolved Mention"/>
    <w:basedOn w:val="DefaultParagraphFont"/>
    <w:uiPriority w:val="99"/>
    <w:unhideWhenUsed/>
    <w:rsid w:val="00D43045"/>
    <w:rPr>
      <w:color w:val="605E5C"/>
      <w:shd w:val="clear" w:color="auto" w:fill="E1DFDD"/>
    </w:rPr>
  </w:style>
  <w:style w:type="character" w:styleId="SubtleEmphasis">
    <w:name w:val="Subtle Emphasis"/>
    <w:basedOn w:val="DefaultParagraphFont"/>
    <w:uiPriority w:val="19"/>
    <w:qFormat/>
    <w:rsid w:val="007407F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65946">
      <w:bodyDiv w:val="1"/>
      <w:marLeft w:val="0"/>
      <w:marRight w:val="0"/>
      <w:marTop w:val="0"/>
      <w:marBottom w:val="0"/>
      <w:divBdr>
        <w:top w:val="none" w:sz="0" w:space="0" w:color="auto"/>
        <w:left w:val="none" w:sz="0" w:space="0" w:color="auto"/>
        <w:bottom w:val="none" w:sz="0" w:space="0" w:color="auto"/>
        <w:right w:val="none" w:sz="0" w:space="0" w:color="auto"/>
      </w:divBdr>
    </w:div>
    <w:div w:id="72094952">
      <w:bodyDiv w:val="1"/>
      <w:marLeft w:val="0"/>
      <w:marRight w:val="0"/>
      <w:marTop w:val="0"/>
      <w:marBottom w:val="0"/>
      <w:divBdr>
        <w:top w:val="none" w:sz="0" w:space="0" w:color="auto"/>
        <w:left w:val="none" w:sz="0" w:space="0" w:color="auto"/>
        <w:bottom w:val="none" w:sz="0" w:space="0" w:color="auto"/>
        <w:right w:val="none" w:sz="0" w:space="0" w:color="auto"/>
      </w:divBdr>
      <w:divsChild>
        <w:div w:id="185362903">
          <w:marLeft w:val="0"/>
          <w:marRight w:val="0"/>
          <w:marTop w:val="0"/>
          <w:marBottom w:val="0"/>
          <w:divBdr>
            <w:top w:val="none" w:sz="0" w:space="0" w:color="auto"/>
            <w:left w:val="none" w:sz="0" w:space="0" w:color="auto"/>
            <w:bottom w:val="none" w:sz="0" w:space="0" w:color="auto"/>
            <w:right w:val="none" w:sz="0" w:space="0" w:color="auto"/>
          </w:divBdr>
          <w:divsChild>
            <w:div w:id="1710034081">
              <w:marLeft w:val="0"/>
              <w:marRight w:val="0"/>
              <w:marTop w:val="0"/>
              <w:marBottom w:val="0"/>
              <w:divBdr>
                <w:top w:val="none" w:sz="0" w:space="0" w:color="auto"/>
                <w:left w:val="none" w:sz="0" w:space="0" w:color="auto"/>
                <w:bottom w:val="none" w:sz="0" w:space="0" w:color="auto"/>
                <w:right w:val="none" w:sz="0" w:space="0" w:color="auto"/>
              </w:divBdr>
              <w:divsChild>
                <w:div w:id="1527136767">
                  <w:marLeft w:val="0"/>
                  <w:marRight w:val="0"/>
                  <w:marTop w:val="0"/>
                  <w:marBottom w:val="0"/>
                  <w:divBdr>
                    <w:top w:val="none" w:sz="0" w:space="0" w:color="auto"/>
                    <w:left w:val="none" w:sz="0" w:space="0" w:color="auto"/>
                    <w:bottom w:val="none" w:sz="0" w:space="0" w:color="auto"/>
                    <w:right w:val="none" w:sz="0" w:space="0" w:color="auto"/>
                  </w:divBdr>
                  <w:divsChild>
                    <w:div w:id="712383676">
                      <w:marLeft w:val="0"/>
                      <w:marRight w:val="0"/>
                      <w:marTop w:val="0"/>
                      <w:marBottom w:val="0"/>
                      <w:divBdr>
                        <w:top w:val="none" w:sz="0" w:space="0" w:color="auto"/>
                        <w:left w:val="none" w:sz="0" w:space="0" w:color="auto"/>
                        <w:bottom w:val="none" w:sz="0" w:space="0" w:color="auto"/>
                        <w:right w:val="none" w:sz="0" w:space="0" w:color="auto"/>
                      </w:divBdr>
                      <w:divsChild>
                        <w:div w:id="1401825821">
                          <w:marLeft w:val="0"/>
                          <w:marRight w:val="0"/>
                          <w:marTop w:val="0"/>
                          <w:marBottom w:val="0"/>
                          <w:divBdr>
                            <w:top w:val="none" w:sz="0" w:space="0" w:color="auto"/>
                            <w:left w:val="none" w:sz="0" w:space="0" w:color="auto"/>
                            <w:bottom w:val="none" w:sz="0" w:space="0" w:color="auto"/>
                            <w:right w:val="none" w:sz="0" w:space="0" w:color="auto"/>
                          </w:divBdr>
                          <w:divsChild>
                            <w:div w:id="1740521599">
                              <w:marLeft w:val="0"/>
                              <w:marRight w:val="0"/>
                              <w:marTop w:val="0"/>
                              <w:marBottom w:val="0"/>
                              <w:divBdr>
                                <w:top w:val="none" w:sz="0" w:space="0" w:color="auto"/>
                                <w:left w:val="none" w:sz="0" w:space="0" w:color="auto"/>
                                <w:bottom w:val="none" w:sz="0" w:space="0" w:color="auto"/>
                                <w:right w:val="none" w:sz="0" w:space="0" w:color="auto"/>
                              </w:divBdr>
                              <w:divsChild>
                                <w:div w:id="227498663">
                                  <w:marLeft w:val="0"/>
                                  <w:marRight w:val="0"/>
                                  <w:marTop w:val="0"/>
                                  <w:marBottom w:val="0"/>
                                  <w:divBdr>
                                    <w:top w:val="none" w:sz="0" w:space="0" w:color="auto"/>
                                    <w:left w:val="none" w:sz="0" w:space="0" w:color="auto"/>
                                    <w:bottom w:val="none" w:sz="0" w:space="0" w:color="auto"/>
                                    <w:right w:val="none" w:sz="0" w:space="0" w:color="auto"/>
                                  </w:divBdr>
                                  <w:divsChild>
                                    <w:div w:id="112402097">
                                      <w:marLeft w:val="0"/>
                                      <w:marRight w:val="0"/>
                                      <w:marTop w:val="0"/>
                                      <w:marBottom w:val="0"/>
                                      <w:divBdr>
                                        <w:top w:val="none" w:sz="0" w:space="0" w:color="auto"/>
                                        <w:left w:val="none" w:sz="0" w:space="0" w:color="auto"/>
                                        <w:bottom w:val="none" w:sz="0" w:space="0" w:color="auto"/>
                                        <w:right w:val="none" w:sz="0" w:space="0" w:color="auto"/>
                                      </w:divBdr>
                                      <w:divsChild>
                                        <w:div w:id="955140608">
                                          <w:marLeft w:val="0"/>
                                          <w:marRight w:val="0"/>
                                          <w:marTop w:val="0"/>
                                          <w:marBottom w:val="0"/>
                                          <w:divBdr>
                                            <w:top w:val="none" w:sz="0" w:space="0" w:color="auto"/>
                                            <w:left w:val="none" w:sz="0" w:space="0" w:color="auto"/>
                                            <w:bottom w:val="none" w:sz="0" w:space="0" w:color="auto"/>
                                            <w:right w:val="none" w:sz="0" w:space="0" w:color="auto"/>
                                          </w:divBdr>
                                          <w:divsChild>
                                            <w:div w:id="4732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245598">
      <w:bodyDiv w:val="1"/>
      <w:marLeft w:val="0"/>
      <w:marRight w:val="0"/>
      <w:marTop w:val="0"/>
      <w:marBottom w:val="0"/>
      <w:divBdr>
        <w:top w:val="none" w:sz="0" w:space="0" w:color="auto"/>
        <w:left w:val="none" w:sz="0" w:space="0" w:color="auto"/>
        <w:bottom w:val="none" w:sz="0" w:space="0" w:color="auto"/>
        <w:right w:val="none" w:sz="0" w:space="0" w:color="auto"/>
      </w:divBdr>
    </w:div>
    <w:div w:id="103040417">
      <w:bodyDiv w:val="1"/>
      <w:marLeft w:val="0"/>
      <w:marRight w:val="0"/>
      <w:marTop w:val="0"/>
      <w:marBottom w:val="0"/>
      <w:divBdr>
        <w:top w:val="none" w:sz="0" w:space="0" w:color="auto"/>
        <w:left w:val="none" w:sz="0" w:space="0" w:color="auto"/>
        <w:bottom w:val="none" w:sz="0" w:space="0" w:color="auto"/>
        <w:right w:val="none" w:sz="0" w:space="0" w:color="auto"/>
      </w:divBdr>
      <w:divsChild>
        <w:div w:id="1069353007">
          <w:marLeft w:val="0"/>
          <w:marRight w:val="0"/>
          <w:marTop w:val="0"/>
          <w:marBottom w:val="0"/>
          <w:divBdr>
            <w:top w:val="none" w:sz="0" w:space="0" w:color="auto"/>
            <w:left w:val="none" w:sz="0" w:space="0" w:color="auto"/>
            <w:bottom w:val="none" w:sz="0" w:space="0" w:color="auto"/>
            <w:right w:val="none" w:sz="0" w:space="0" w:color="auto"/>
          </w:divBdr>
        </w:div>
      </w:divsChild>
    </w:div>
    <w:div w:id="127482577">
      <w:bodyDiv w:val="1"/>
      <w:marLeft w:val="0"/>
      <w:marRight w:val="0"/>
      <w:marTop w:val="0"/>
      <w:marBottom w:val="0"/>
      <w:divBdr>
        <w:top w:val="none" w:sz="0" w:space="0" w:color="auto"/>
        <w:left w:val="none" w:sz="0" w:space="0" w:color="auto"/>
        <w:bottom w:val="none" w:sz="0" w:space="0" w:color="auto"/>
        <w:right w:val="none" w:sz="0" w:space="0" w:color="auto"/>
      </w:divBdr>
    </w:div>
    <w:div w:id="146168447">
      <w:bodyDiv w:val="1"/>
      <w:marLeft w:val="0"/>
      <w:marRight w:val="0"/>
      <w:marTop w:val="0"/>
      <w:marBottom w:val="0"/>
      <w:divBdr>
        <w:top w:val="none" w:sz="0" w:space="0" w:color="auto"/>
        <w:left w:val="none" w:sz="0" w:space="0" w:color="auto"/>
        <w:bottom w:val="none" w:sz="0" w:space="0" w:color="auto"/>
        <w:right w:val="none" w:sz="0" w:space="0" w:color="auto"/>
      </w:divBdr>
    </w:div>
    <w:div w:id="287468659">
      <w:bodyDiv w:val="1"/>
      <w:marLeft w:val="0"/>
      <w:marRight w:val="0"/>
      <w:marTop w:val="0"/>
      <w:marBottom w:val="0"/>
      <w:divBdr>
        <w:top w:val="none" w:sz="0" w:space="0" w:color="auto"/>
        <w:left w:val="none" w:sz="0" w:space="0" w:color="auto"/>
        <w:bottom w:val="none" w:sz="0" w:space="0" w:color="auto"/>
        <w:right w:val="none" w:sz="0" w:space="0" w:color="auto"/>
      </w:divBdr>
      <w:divsChild>
        <w:div w:id="1690645404">
          <w:marLeft w:val="0"/>
          <w:marRight w:val="0"/>
          <w:marTop w:val="0"/>
          <w:marBottom w:val="0"/>
          <w:divBdr>
            <w:top w:val="none" w:sz="0" w:space="0" w:color="auto"/>
            <w:left w:val="none" w:sz="0" w:space="0" w:color="auto"/>
            <w:bottom w:val="none" w:sz="0" w:space="0" w:color="auto"/>
            <w:right w:val="none" w:sz="0" w:space="0" w:color="auto"/>
          </w:divBdr>
        </w:div>
      </w:divsChild>
    </w:div>
    <w:div w:id="291593090">
      <w:bodyDiv w:val="1"/>
      <w:marLeft w:val="0"/>
      <w:marRight w:val="0"/>
      <w:marTop w:val="0"/>
      <w:marBottom w:val="0"/>
      <w:divBdr>
        <w:top w:val="none" w:sz="0" w:space="0" w:color="auto"/>
        <w:left w:val="none" w:sz="0" w:space="0" w:color="auto"/>
        <w:bottom w:val="none" w:sz="0" w:space="0" w:color="auto"/>
        <w:right w:val="none" w:sz="0" w:space="0" w:color="auto"/>
      </w:divBdr>
    </w:div>
    <w:div w:id="327483842">
      <w:bodyDiv w:val="1"/>
      <w:marLeft w:val="0"/>
      <w:marRight w:val="0"/>
      <w:marTop w:val="0"/>
      <w:marBottom w:val="0"/>
      <w:divBdr>
        <w:top w:val="none" w:sz="0" w:space="0" w:color="auto"/>
        <w:left w:val="none" w:sz="0" w:space="0" w:color="auto"/>
        <w:bottom w:val="none" w:sz="0" w:space="0" w:color="auto"/>
        <w:right w:val="none" w:sz="0" w:space="0" w:color="auto"/>
      </w:divBdr>
    </w:div>
    <w:div w:id="336352981">
      <w:bodyDiv w:val="1"/>
      <w:marLeft w:val="0"/>
      <w:marRight w:val="0"/>
      <w:marTop w:val="0"/>
      <w:marBottom w:val="0"/>
      <w:divBdr>
        <w:top w:val="none" w:sz="0" w:space="0" w:color="auto"/>
        <w:left w:val="none" w:sz="0" w:space="0" w:color="auto"/>
        <w:bottom w:val="none" w:sz="0" w:space="0" w:color="auto"/>
        <w:right w:val="none" w:sz="0" w:space="0" w:color="auto"/>
      </w:divBdr>
      <w:divsChild>
        <w:div w:id="224296446">
          <w:marLeft w:val="0"/>
          <w:marRight w:val="0"/>
          <w:marTop w:val="0"/>
          <w:marBottom w:val="0"/>
          <w:divBdr>
            <w:top w:val="none" w:sz="0" w:space="0" w:color="auto"/>
            <w:left w:val="none" w:sz="0" w:space="0" w:color="auto"/>
            <w:bottom w:val="none" w:sz="0" w:space="0" w:color="auto"/>
            <w:right w:val="none" w:sz="0" w:space="0" w:color="auto"/>
          </w:divBdr>
        </w:div>
      </w:divsChild>
    </w:div>
    <w:div w:id="362875123">
      <w:bodyDiv w:val="1"/>
      <w:marLeft w:val="0"/>
      <w:marRight w:val="0"/>
      <w:marTop w:val="0"/>
      <w:marBottom w:val="0"/>
      <w:divBdr>
        <w:top w:val="none" w:sz="0" w:space="0" w:color="auto"/>
        <w:left w:val="none" w:sz="0" w:space="0" w:color="auto"/>
        <w:bottom w:val="none" w:sz="0" w:space="0" w:color="auto"/>
        <w:right w:val="none" w:sz="0" w:space="0" w:color="auto"/>
      </w:divBdr>
    </w:div>
    <w:div w:id="385377248">
      <w:bodyDiv w:val="1"/>
      <w:marLeft w:val="0"/>
      <w:marRight w:val="0"/>
      <w:marTop w:val="0"/>
      <w:marBottom w:val="0"/>
      <w:divBdr>
        <w:top w:val="none" w:sz="0" w:space="0" w:color="auto"/>
        <w:left w:val="none" w:sz="0" w:space="0" w:color="auto"/>
        <w:bottom w:val="none" w:sz="0" w:space="0" w:color="auto"/>
        <w:right w:val="none" w:sz="0" w:space="0" w:color="auto"/>
      </w:divBdr>
    </w:div>
    <w:div w:id="402223001">
      <w:bodyDiv w:val="1"/>
      <w:marLeft w:val="0"/>
      <w:marRight w:val="0"/>
      <w:marTop w:val="0"/>
      <w:marBottom w:val="0"/>
      <w:divBdr>
        <w:top w:val="none" w:sz="0" w:space="0" w:color="auto"/>
        <w:left w:val="none" w:sz="0" w:space="0" w:color="auto"/>
        <w:bottom w:val="none" w:sz="0" w:space="0" w:color="auto"/>
        <w:right w:val="none" w:sz="0" w:space="0" w:color="auto"/>
      </w:divBdr>
    </w:div>
    <w:div w:id="449709772">
      <w:bodyDiv w:val="1"/>
      <w:marLeft w:val="0"/>
      <w:marRight w:val="0"/>
      <w:marTop w:val="0"/>
      <w:marBottom w:val="0"/>
      <w:divBdr>
        <w:top w:val="none" w:sz="0" w:space="0" w:color="auto"/>
        <w:left w:val="none" w:sz="0" w:space="0" w:color="auto"/>
        <w:bottom w:val="none" w:sz="0" w:space="0" w:color="auto"/>
        <w:right w:val="none" w:sz="0" w:space="0" w:color="auto"/>
      </w:divBdr>
    </w:div>
    <w:div w:id="494566159">
      <w:bodyDiv w:val="1"/>
      <w:marLeft w:val="0"/>
      <w:marRight w:val="0"/>
      <w:marTop w:val="0"/>
      <w:marBottom w:val="0"/>
      <w:divBdr>
        <w:top w:val="none" w:sz="0" w:space="0" w:color="auto"/>
        <w:left w:val="none" w:sz="0" w:space="0" w:color="auto"/>
        <w:bottom w:val="none" w:sz="0" w:space="0" w:color="auto"/>
        <w:right w:val="none" w:sz="0" w:space="0" w:color="auto"/>
      </w:divBdr>
    </w:div>
    <w:div w:id="510728910">
      <w:bodyDiv w:val="1"/>
      <w:marLeft w:val="0"/>
      <w:marRight w:val="0"/>
      <w:marTop w:val="0"/>
      <w:marBottom w:val="0"/>
      <w:divBdr>
        <w:top w:val="none" w:sz="0" w:space="0" w:color="auto"/>
        <w:left w:val="none" w:sz="0" w:space="0" w:color="auto"/>
        <w:bottom w:val="none" w:sz="0" w:space="0" w:color="auto"/>
        <w:right w:val="none" w:sz="0" w:space="0" w:color="auto"/>
      </w:divBdr>
    </w:div>
    <w:div w:id="532108545">
      <w:bodyDiv w:val="1"/>
      <w:marLeft w:val="0"/>
      <w:marRight w:val="0"/>
      <w:marTop w:val="0"/>
      <w:marBottom w:val="0"/>
      <w:divBdr>
        <w:top w:val="none" w:sz="0" w:space="0" w:color="auto"/>
        <w:left w:val="none" w:sz="0" w:space="0" w:color="auto"/>
        <w:bottom w:val="none" w:sz="0" w:space="0" w:color="auto"/>
        <w:right w:val="none" w:sz="0" w:space="0" w:color="auto"/>
      </w:divBdr>
    </w:div>
    <w:div w:id="544172679">
      <w:bodyDiv w:val="1"/>
      <w:marLeft w:val="0"/>
      <w:marRight w:val="0"/>
      <w:marTop w:val="0"/>
      <w:marBottom w:val="0"/>
      <w:divBdr>
        <w:top w:val="none" w:sz="0" w:space="0" w:color="auto"/>
        <w:left w:val="none" w:sz="0" w:space="0" w:color="auto"/>
        <w:bottom w:val="none" w:sz="0" w:space="0" w:color="auto"/>
        <w:right w:val="none" w:sz="0" w:space="0" w:color="auto"/>
      </w:divBdr>
    </w:div>
    <w:div w:id="554656958">
      <w:bodyDiv w:val="1"/>
      <w:marLeft w:val="0"/>
      <w:marRight w:val="0"/>
      <w:marTop w:val="0"/>
      <w:marBottom w:val="0"/>
      <w:divBdr>
        <w:top w:val="none" w:sz="0" w:space="0" w:color="auto"/>
        <w:left w:val="none" w:sz="0" w:space="0" w:color="auto"/>
        <w:bottom w:val="none" w:sz="0" w:space="0" w:color="auto"/>
        <w:right w:val="none" w:sz="0" w:space="0" w:color="auto"/>
      </w:divBdr>
      <w:divsChild>
        <w:div w:id="539977345">
          <w:marLeft w:val="547"/>
          <w:marRight w:val="0"/>
          <w:marTop w:val="0"/>
          <w:marBottom w:val="0"/>
          <w:divBdr>
            <w:top w:val="none" w:sz="0" w:space="0" w:color="auto"/>
            <w:left w:val="none" w:sz="0" w:space="0" w:color="auto"/>
            <w:bottom w:val="none" w:sz="0" w:space="0" w:color="auto"/>
            <w:right w:val="none" w:sz="0" w:space="0" w:color="auto"/>
          </w:divBdr>
        </w:div>
        <w:div w:id="584725279">
          <w:marLeft w:val="547"/>
          <w:marRight w:val="0"/>
          <w:marTop w:val="0"/>
          <w:marBottom w:val="0"/>
          <w:divBdr>
            <w:top w:val="none" w:sz="0" w:space="0" w:color="auto"/>
            <w:left w:val="none" w:sz="0" w:space="0" w:color="auto"/>
            <w:bottom w:val="none" w:sz="0" w:space="0" w:color="auto"/>
            <w:right w:val="none" w:sz="0" w:space="0" w:color="auto"/>
          </w:divBdr>
        </w:div>
        <w:div w:id="1443501139">
          <w:marLeft w:val="547"/>
          <w:marRight w:val="0"/>
          <w:marTop w:val="0"/>
          <w:marBottom w:val="0"/>
          <w:divBdr>
            <w:top w:val="none" w:sz="0" w:space="0" w:color="auto"/>
            <w:left w:val="none" w:sz="0" w:space="0" w:color="auto"/>
            <w:bottom w:val="none" w:sz="0" w:space="0" w:color="auto"/>
            <w:right w:val="none" w:sz="0" w:space="0" w:color="auto"/>
          </w:divBdr>
        </w:div>
        <w:div w:id="1637223199">
          <w:marLeft w:val="547"/>
          <w:marRight w:val="0"/>
          <w:marTop w:val="0"/>
          <w:marBottom w:val="0"/>
          <w:divBdr>
            <w:top w:val="none" w:sz="0" w:space="0" w:color="auto"/>
            <w:left w:val="none" w:sz="0" w:space="0" w:color="auto"/>
            <w:bottom w:val="none" w:sz="0" w:space="0" w:color="auto"/>
            <w:right w:val="none" w:sz="0" w:space="0" w:color="auto"/>
          </w:divBdr>
        </w:div>
        <w:div w:id="1719091755">
          <w:marLeft w:val="547"/>
          <w:marRight w:val="0"/>
          <w:marTop w:val="0"/>
          <w:marBottom w:val="0"/>
          <w:divBdr>
            <w:top w:val="none" w:sz="0" w:space="0" w:color="auto"/>
            <w:left w:val="none" w:sz="0" w:space="0" w:color="auto"/>
            <w:bottom w:val="none" w:sz="0" w:space="0" w:color="auto"/>
            <w:right w:val="none" w:sz="0" w:space="0" w:color="auto"/>
          </w:divBdr>
        </w:div>
      </w:divsChild>
    </w:div>
    <w:div w:id="556623286">
      <w:bodyDiv w:val="1"/>
      <w:marLeft w:val="0"/>
      <w:marRight w:val="0"/>
      <w:marTop w:val="0"/>
      <w:marBottom w:val="0"/>
      <w:divBdr>
        <w:top w:val="none" w:sz="0" w:space="0" w:color="auto"/>
        <w:left w:val="none" w:sz="0" w:space="0" w:color="auto"/>
        <w:bottom w:val="none" w:sz="0" w:space="0" w:color="auto"/>
        <w:right w:val="none" w:sz="0" w:space="0" w:color="auto"/>
      </w:divBdr>
    </w:div>
    <w:div w:id="559824195">
      <w:bodyDiv w:val="1"/>
      <w:marLeft w:val="0"/>
      <w:marRight w:val="0"/>
      <w:marTop w:val="0"/>
      <w:marBottom w:val="0"/>
      <w:divBdr>
        <w:top w:val="none" w:sz="0" w:space="0" w:color="auto"/>
        <w:left w:val="none" w:sz="0" w:space="0" w:color="auto"/>
        <w:bottom w:val="none" w:sz="0" w:space="0" w:color="auto"/>
        <w:right w:val="none" w:sz="0" w:space="0" w:color="auto"/>
      </w:divBdr>
      <w:divsChild>
        <w:div w:id="840316092">
          <w:marLeft w:val="0"/>
          <w:marRight w:val="0"/>
          <w:marTop w:val="0"/>
          <w:marBottom w:val="0"/>
          <w:divBdr>
            <w:top w:val="none" w:sz="0" w:space="0" w:color="auto"/>
            <w:left w:val="none" w:sz="0" w:space="0" w:color="auto"/>
            <w:bottom w:val="none" w:sz="0" w:space="0" w:color="auto"/>
            <w:right w:val="none" w:sz="0" w:space="0" w:color="auto"/>
          </w:divBdr>
        </w:div>
      </w:divsChild>
    </w:div>
    <w:div w:id="625233896">
      <w:bodyDiv w:val="1"/>
      <w:marLeft w:val="0"/>
      <w:marRight w:val="0"/>
      <w:marTop w:val="0"/>
      <w:marBottom w:val="0"/>
      <w:divBdr>
        <w:top w:val="none" w:sz="0" w:space="0" w:color="auto"/>
        <w:left w:val="none" w:sz="0" w:space="0" w:color="auto"/>
        <w:bottom w:val="none" w:sz="0" w:space="0" w:color="auto"/>
        <w:right w:val="none" w:sz="0" w:space="0" w:color="auto"/>
      </w:divBdr>
      <w:divsChild>
        <w:div w:id="1423912581">
          <w:marLeft w:val="1800"/>
          <w:marRight w:val="0"/>
          <w:marTop w:val="100"/>
          <w:marBottom w:val="0"/>
          <w:divBdr>
            <w:top w:val="none" w:sz="0" w:space="0" w:color="auto"/>
            <w:left w:val="none" w:sz="0" w:space="0" w:color="auto"/>
            <w:bottom w:val="none" w:sz="0" w:space="0" w:color="auto"/>
            <w:right w:val="none" w:sz="0" w:space="0" w:color="auto"/>
          </w:divBdr>
        </w:div>
        <w:div w:id="1831168274">
          <w:marLeft w:val="1080"/>
          <w:marRight w:val="0"/>
          <w:marTop w:val="100"/>
          <w:marBottom w:val="0"/>
          <w:divBdr>
            <w:top w:val="none" w:sz="0" w:space="0" w:color="auto"/>
            <w:left w:val="none" w:sz="0" w:space="0" w:color="auto"/>
            <w:bottom w:val="none" w:sz="0" w:space="0" w:color="auto"/>
            <w:right w:val="none" w:sz="0" w:space="0" w:color="auto"/>
          </w:divBdr>
        </w:div>
        <w:div w:id="1932355698">
          <w:marLeft w:val="1080"/>
          <w:marRight w:val="0"/>
          <w:marTop w:val="100"/>
          <w:marBottom w:val="0"/>
          <w:divBdr>
            <w:top w:val="none" w:sz="0" w:space="0" w:color="auto"/>
            <w:left w:val="none" w:sz="0" w:space="0" w:color="auto"/>
            <w:bottom w:val="none" w:sz="0" w:space="0" w:color="auto"/>
            <w:right w:val="none" w:sz="0" w:space="0" w:color="auto"/>
          </w:divBdr>
        </w:div>
        <w:div w:id="2000380570">
          <w:marLeft w:val="1080"/>
          <w:marRight w:val="0"/>
          <w:marTop w:val="100"/>
          <w:marBottom w:val="0"/>
          <w:divBdr>
            <w:top w:val="none" w:sz="0" w:space="0" w:color="auto"/>
            <w:left w:val="none" w:sz="0" w:space="0" w:color="auto"/>
            <w:bottom w:val="none" w:sz="0" w:space="0" w:color="auto"/>
            <w:right w:val="none" w:sz="0" w:space="0" w:color="auto"/>
          </w:divBdr>
        </w:div>
        <w:div w:id="2061123329">
          <w:marLeft w:val="1080"/>
          <w:marRight w:val="0"/>
          <w:marTop w:val="100"/>
          <w:marBottom w:val="0"/>
          <w:divBdr>
            <w:top w:val="none" w:sz="0" w:space="0" w:color="auto"/>
            <w:left w:val="none" w:sz="0" w:space="0" w:color="auto"/>
            <w:bottom w:val="none" w:sz="0" w:space="0" w:color="auto"/>
            <w:right w:val="none" w:sz="0" w:space="0" w:color="auto"/>
          </w:divBdr>
        </w:div>
      </w:divsChild>
    </w:div>
    <w:div w:id="676808232">
      <w:bodyDiv w:val="1"/>
      <w:marLeft w:val="0"/>
      <w:marRight w:val="0"/>
      <w:marTop w:val="0"/>
      <w:marBottom w:val="0"/>
      <w:divBdr>
        <w:top w:val="none" w:sz="0" w:space="0" w:color="auto"/>
        <w:left w:val="none" w:sz="0" w:space="0" w:color="auto"/>
        <w:bottom w:val="none" w:sz="0" w:space="0" w:color="auto"/>
        <w:right w:val="none" w:sz="0" w:space="0" w:color="auto"/>
      </w:divBdr>
      <w:divsChild>
        <w:div w:id="1836456576">
          <w:marLeft w:val="0"/>
          <w:marRight w:val="0"/>
          <w:marTop w:val="0"/>
          <w:marBottom w:val="0"/>
          <w:divBdr>
            <w:top w:val="none" w:sz="0" w:space="0" w:color="auto"/>
            <w:left w:val="none" w:sz="0" w:space="0" w:color="auto"/>
            <w:bottom w:val="none" w:sz="0" w:space="0" w:color="auto"/>
            <w:right w:val="none" w:sz="0" w:space="0" w:color="auto"/>
          </w:divBdr>
        </w:div>
      </w:divsChild>
    </w:div>
    <w:div w:id="688026046">
      <w:bodyDiv w:val="1"/>
      <w:marLeft w:val="0"/>
      <w:marRight w:val="0"/>
      <w:marTop w:val="0"/>
      <w:marBottom w:val="0"/>
      <w:divBdr>
        <w:top w:val="none" w:sz="0" w:space="0" w:color="auto"/>
        <w:left w:val="none" w:sz="0" w:space="0" w:color="auto"/>
        <w:bottom w:val="none" w:sz="0" w:space="0" w:color="auto"/>
        <w:right w:val="none" w:sz="0" w:space="0" w:color="auto"/>
      </w:divBdr>
    </w:div>
    <w:div w:id="709455712">
      <w:bodyDiv w:val="1"/>
      <w:marLeft w:val="0"/>
      <w:marRight w:val="0"/>
      <w:marTop w:val="0"/>
      <w:marBottom w:val="0"/>
      <w:divBdr>
        <w:top w:val="none" w:sz="0" w:space="0" w:color="auto"/>
        <w:left w:val="none" w:sz="0" w:space="0" w:color="auto"/>
        <w:bottom w:val="none" w:sz="0" w:space="0" w:color="auto"/>
        <w:right w:val="none" w:sz="0" w:space="0" w:color="auto"/>
      </w:divBdr>
    </w:div>
    <w:div w:id="741096900">
      <w:bodyDiv w:val="1"/>
      <w:marLeft w:val="0"/>
      <w:marRight w:val="0"/>
      <w:marTop w:val="0"/>
      <w:marBottom w:val="0"/>
      <w:divBdr>
        <w:top w:val="none" w:sz="0" w:space="0" w:color="auto"/>
        <w:left w:val="none" w:sz="0" w:space="0" w:color="auto"/>
        <w:bottom w:val="none" w:sz="0" w:space="0" w:color="auto"/>
        <w:right w:val="none" w:sz="0" w:space="0" w:color="auto"/>
      </w:divBdr>
    </w:div>
    <w:div w:id="782728637">
      <w:bodyDiv w:val="1"/>
      <w:marLeft w:val="0"/>
      <w:marRight w:val="0"/>
      <w:marTop w:val="0"/>
      <w:marBottom w:val="0"/>
      <w:divBdr>
        <w:top w:val="none" w:sz="0" w:space="0" w:color="auto"/>
        <w:left w:val="none" w:sz="0" w:space="0" w:color="auto"/>
        <w:bottom w:val="none" w:sz="0" w:space="0" w:color="auto"/>
        <w:right w:val="none" w:sz="0" w:space="0" w:color="auto"/>
      </w:divBdr>
    </w:div>
    <w:div w:id="823089898">
      <w:bodyDiv w:val="1"/>
      <w:marLeft w:val="0"/>
      <w:marRight w:val="0"/>
      <w:marTop w:val="0"/>
      <w:marBottom w:val="0"/>
      <w:divBdr>
        <w:top w:val="none" w:sz="0" w:space="0" w:color="auto"/>
        <w:left w:val="none" w:sz="0" w:space="0" w:color="auto"/>
        <w:bottom w:val="none" w:sz="0" w:space="0" w:color="auto"/>
        <w:right w:val="none" w:sz="0" w:space="0" w:color="auto"/>
      </w:divBdr>
      <w:divsChild>
        <w:div w:id="23678359">
          <w:marLeft w:val="0"/>
          <w:marRight w:val="0"/>
          <w:marTop w:val="0"/>
          <w:marBottom w:val="0"/>
          <w:divBdr>
            <w:top w:val="none" w:sz="0" w:space="0" w:color="auto"/>
            <w:left w:val="none" w:sz="0" w:space="0" w:color="auto"/>
            <w:bottom w:val="none" w:sz="0" w:space="0" w:color="auto"/>
            <w:right w:val="none" w:sz="0" w:space="0" w:color="auto"/>
          </w:divBdr>
        </w:div>
      </w:divsChild>
    </w:div>
    <w:div w:id="842815461">
      <w:bodyDiv w:val="1"/>
      <w:marLeft w:val="0"/>
      <w:marRight w:val="0"/>
      <w:marTop w:val="0"/>
      <w:marBottom w:val="0"/>
      <w:divBdr>
        <w:top w:val="none" w:sz="0" w:space="0" w:color="auto"/>
        <w:left w:val="none" w:sz="0" w:space="0" w:color="auto"/>
        <w:bottom w:val="none" w:sz="0" w:space="0" w:color="auto"/>
        <w:right w:val="none" w:sz="0" w:space="0" w:color="auto"/>
      </w:divBdr>
    </w:div>
    <w:div w:id="856963655">
      <w:bodyDiv w:val="1"/>
      <w:marLeft w:val="0"/>
      <w:marRight w:val="0"/>
      <w:marTop w:val="0"/>
      <w:marBottom w:val="0"/>
      <w:divBdr>
        <w:top w:val="none" w:sz="0" w:space="0" w:color="auto"/>
        <w:left w:val="none" w:sz="0" w:space="0" w:color="auto"/>
        <w:bottom w:val="none" w:sz="0" w:space="0" w:color="auto"/>
        <w:right w:val="none" w:sz="0" w:space="0" w:color="auto"/>
      </w:divBdr>
    </w:div>
    <w:div w:id="858392365">
      <w:bodyDiv w:val="1"/>
      <w:marLeft w:val="0"/>
      <w:marRight w:val="0"/>
      <w:marTop w:val="0"/>
      <w:marBottom w:val="0"/>
      <w:divBdr>
        <w:top w:val="none" w:sz="0" w:space="0" w:color="auto"/>
        <w:left w:val="none" w:sz="0" w:space="0" w:color="auto"/>
        <w:bottom w:val="none" w:sz="0" w:space="0" w:color="auto"/>
        <w:right w:val="none" w:sz="0" w:space="0" w:color="auto"/>
      </w:divBdr>
    </w:div>
    <w:div w:id="886916626">
      <w:bodyDiv w:val="1"/>
      <w:marLeft w:val="0"/>
      <w:marRight w:val="0"/>
      <w:marTop w:val="0"/>
      <w:marBottom w:val="0"/>
      <w:divBdr>
        <w:top w:val="none" w:sz="0" w:space="0" w:color="auto"/>
        <w:left w:val="none" w:sz="0" w:space="0" w:color="auto"/>
        <w:bottom w:val="none" w:sz="0" w:space="0" w:color="auto"/>
        <w:right w:val="none" w:sz="0" w:space="0" w:color="auto"/>
      </w:divBdr>
    </w:div>
    <w:div w:id="925042070">
      <w:bodyDiv w:val="1"/>
      <w:marLeft w:val="0"/>
      <w:marRight w:val="0"/>
      <w:marTop w:val="0"/>
      <w:marBottom w:val="0"/>
      <w:divBdr>
        <w:top w:val="none" w:sz="0" w:space="0" w:color="auto"/>
        <w:left w:val="none" w:sz="0" w:space="0" w:color="auto"/>
        <w:bottom w:val="none" w:sz="0" w:space="0" w:color="auto"/>
        <w:right w:val="none" w:sz="0" w:space="0" w:color="auto"/>
      </w:divBdr>
    </w:div>
    <w:div w:id="930308857">
      <w:bodyDiv w:val="1"/>
      <w:marLeft w:val="0"/>
      <w:marRight w:val="0"/>
      <w:marTop w:val="0"/>
      <w:marBottom w:val="0"/>
      <w:divBdr>
        <w:top w:val="none" w:sz="0" w:space="0" w:color="auto"/>
        <w:left w:val="none" w:sz="0" w:space="0" w:color="auto"/>
        <w:bottom w:val="none" w:sz="0" w:space="0" w:color="auto"/>
        <w:right w:val="none" w:sz="0" w:space="0" w:color="auto"/>
      </w:divBdr>
    </w:div>
    <w:div w:id="978144668">
      <w:bodyDiv w:val="1"/>
      <w:marLeft w:val="0"/>
      <w:marRight w:val="0"/>
      <w:marTop w:val="0"/>
      <w:marBottom w:val="0"/>
      <w:divBdr>
        <w:top w:val="none" w:sz="0" w:space="0" w:color="auto"/>
        <w:left w:val="none" w:sz="0" w:space="0" w:color="auto"/>
        <w:bottom w:val="none" w:sz="0" w:space="0" w:color="auto"/>
        <w:right w:val="none" w:sz="0" w:space="0" w:color="auto"/>
      </w:divBdr>
      <w:divsChild>
        <w:div w:id="198393889">
          <w:marLeft w:val="547"/>
          <w:marRight w:val="0"/>
          <w:marTop w:val="0"/>
          <w:marBottom w:val="0"/>
          <w:divBdr>
            <w:top w:val="none" w:sz="0" w:space="0" w:color="auto"/>
            <w:left w:val="none" w:sz="0" w:space="0" w:color="auto"/>
            <w:bottom w:val="none" w:sz="0" w:space="0" w:color="auto"/>
            <w:right w:val="none" w:sz="0" w:space="0" w:color="auto"/>
          </w:divBdr>
        </w:div>
        <w:div w:id="927924942">
          <w:marLeft w:val="547"/>
          <w:marRight w:val="0"/>
          <w:marTop w:val="0"/>
          <w:marBottom w:val="0"/>
          <w:divBdr>
            <w:top w:val="none" w:sz="0" w:space="0" w:color="auto"/>
            <w:left w:val="none" w:sz="0" w:space="0" w:color="auto"/>
            <w:bottom w:val="none" w:sz="0" w:space="0" w:color="auto"/>
            <w:right w:val="none" w:sz="0" w:space="0" w:color="auto"/>
          </w:divBdr>
        </w:div>
        <w:div w:id="988753122">
          <w:marLeft w:val="547"/>
          <w:marRight w:val="0"/>
          <w:marTop w:val="0"/>
          <w:marBottom w:val="0"/>
          <w:divBdr>
            <w:top w:val="none" w:sz="0" w:space="0" w:color="auto"/>
            <w:left w:val="none" w:sz="0" w:space="0" w:color="auto"/>
            <w:bottom w:val="none" w:sz="0" w:space="0" w:color="auto"/>
            <w:right w:val="none" w:sz="0" w:space="0" w:color="auto"/>
          </w:divBdr>
        </w:div>
        <w:div w:id="1453786323">
          <w:marLeft w:val="547"/>
          <w:marRight w:val="0"/>
          <w:marTop w:val="0"/>
          <w:marBottom w:val="0"/>
          <w:divBdr>
            <w:top w:val="none" w:sz="0" w:space="0" w:color="auto"/>
            <w:left w:val="none" w:sz="0" w:space="0" w:color="auto"/>
            <w:bottom w:val="none" w:sz="0" w:space="0" w:color="auto"/>
            <w:right w:val="none" w:sz="0" w:space="0" w:color="auto"/>
          </w:divBdr>
        </w:div>
        <w:div w:id="1627001113">
          <w:marLeft w:val="547"/>
          <w:marRight w:val="0"/>
          <w:marTop w:val="0"/>
          <w:marBottom w:val="0"/>
          <w:divBdr>
            <w:top w:val="none" w:sz="0" w:space="0" w:color="auto"/>
            <w:left w:val="none" w:sz="0" w:space="0" w:color="auto"/>
            <w:bottom w:val="none" w:sz="0" w:space="0" w:color="auto"/>
            <w:right w:val="none" w:sz="0" w:space="0" w:color="auto"/>
          </w:divBdr>
        </w:div>
      </w:divsChild>
    </w:div>
    <w:div w:id="993799463">
      <w:bodyDiv w:val="1"/>
      <w:marLeft w:val="0"/>
      <w:marRight w:val="0"/>
      <w:marTop w:val="0"/>
      <w:marBottom w:val="0"/>
      <w:divBdr>
        <w:top w:val="none" w:sz="0" w:space="0" w:color="auto"/>
        <w:left w:val="none" w:sz="0" w:space="0" w:color="auto"/>
        <w:bottom w:val="none" w:sz="0" w:space="0" w:color="auto"/>
        <w:right w:val="none" w:sz="0" w:space="0" w:color="auto"/>
      </w:divBdr>
    </w:div>
    <w:div w:id="997155296">
      <w:bodyDiv w:val="1"/>
      <w:marLeft w:val="0"/>
      <w:marRight w:val="0"/>
      <w:marTop w:val="0"/>
      <w:marBottom w:val="0"/>
      <w:divBdr>
        <w:top w:val="none" w:sz="0" w:space="0" w:color="auto"/>
        <w:left w:val="none" w:sz="0" w:space="0" w:color="auto"/>
        <w:bottom w:val="none" w:sz="0" w:space="0" w:color="auto"/>
        <w:right w:val="none" w:sz="0" w:space="0" w:color="auto"/>
      </w:divBdr>
    </w:div>
    <w:div w:id="1013338002">
      <w:bodyDiv w:val="1"/>
      <w:marLeft w:val="0"/>
      <w:marRight w:val="0"/>
      <w:marTop w:val="0"/>
      <w:marBottom w:val="0"/>
      <w:divBdr>
        <w:top w:val="none" w:sz="0" w:space="0" w:color="auto"/>
        <w:left w:val="none" w:sz="0" w:space="0" w:color="auto"/>
        <w:bottom w:val="none" w:sz="0" w:space="0" w:color="auto"/>
        <w:right w:val="none" w:sz="0" w:space="0" w:color="auto"/>
      </w:divBdr>
      <w:divsChild>
        <w:div w:id="1887257950">
          <w:marLeft w:val="0"/>
          <w:marRight w:val="0"/>
          <w:marTop w:val="0"/>
          <w:marBottom w:val="0"/>
          <w:divBdr>
            <w:top w:val="none" w:sz="0" w:space="0" w:color="auto"/>
            <w:left w:val="none" w:sz="0" w:space="0" w:color="auto"/>
            <w:bottom w:val="none" w:sz="0" w:space="0" w:color="auto"/>
            <w:right w:val="none" w:sz="0" w:space="0" w:color="auto"/>
          </w:divBdr>
        </w:div>
      </w:divsChild>
    </w:div>
    <w:div w:id="1025522923">
      <w:bodyDiv w:val="1"/>
      <w:marLeft w:val="0"/>
      <w:marRight w:val="0"/>
      <w:marTop w:val="0"/>
      <w:marBottom w:val="0"/>
      <w:divBdr>
        <w:top w:val="none" w:sz="0" w:space="0" w:color="auto"/>
        <w:left w:val="none" w:sz="0" w:space="0" w:color="auto"/>
        <w:bottom w:val="none" w:sz="0" w:space="0" w:color="auto"/>
        <w:right w:val="none" w:sz="0" w:space="0" w:color="auto"/>
      </w:divBdr>
      <w:divsChild>
        <w:div w:id="2009095743">
          <w:marLeft w:val="0"/>
          <w:marRight w:val="0"/>
          <w:marTop w:val="0"/>
          <w:marBottom w:val="0"/>
          <w:divBdr>
            <w:top w:val="none" w:sz="0" w:space="0" w:color="auto"/>
            <w:left w:val="none" w:sz="0" w:space="0" w:color="auto"/>
            <w:bottom w:val="none" w:sz="0" w:space="0" w:color="auto"/>
            <w:right w:val="none" w:sz="0" w:space="0" w:color="auto"/>
          </w:divBdr>
        </w:div>
      </w:divsChild>
    </w:div>
    <w:div w:id="1034498245">
      <w:bodyDiv w:val="1"/>
      <w:marLeft w:val="0"/>
      <w:marRight w:val="0"/>
      <w:marTop w:val="0"/>
      <w:marBottom w:val="0"/>
      <w:divBdr>
        <w:top w:val="none" w:sz="0" w:space="0" w:color="auto"/>
        <w:left w:val="none" w:sz="0" w:space="0" w:color="auto"/>
        <w:bottom w:val="none" w:sz="0" w:space="0" w:color="auto"/>
        <w:right w:val="none" w:sz="0" w:space="0" w:color="auto"/>
      </w:divBdr>
    </w:div>
    <w:div w:id="1045564770">
      <w:bodyDiv w:val="1"/>
      <w:marLeft w:val="0"/>
      <w:marRight w:val="0"/>
      <w:marTop w:val="0"/>
      <w:marBottom w:val="0"/>
      <w:divBdr>
        <w:top w:val="none" w:sz="0" w:space="0" w:color="auto"/>
        <w:left w:val="none" w:sz="0" w:space="0" w:color="auto"/>
        <w:bottom w:val="none" w:sz="0" w:space="0" w:color="auto"/>
        <w:right w:val="none" w:sz="0" w:space="0" w:color="auto"/>
      </w:divBdr>
    </w:div>
    <w:div w:id="1071394482">
      <w:bodyDiv w:val="1"/>
      <w:marLeft w:val="0"/>
      <w:marRight w:val="0"/>
      <w:marTop w:val="0"/>
      <w:marBottom w:val="0"/>
      <w:divBdr>
        <w:top w:val="none" w:sz="0" w:space="0" w:color="auto"/>
        <w:left w:val="none" w:sz="0" w:space="0" w:color="auto"/>
        <w:bottom w:val="none" w:sz="0" w:space="0" w:color="auto"/>
        <w:right w:val="none" w:sz="0" w:space="0" w:color="auto"/>
      </w:divBdr>
    </w:div>
    <w:div w:id="1089689847">
      <w:bodyDiv w:val="1"/>
      <w:marLeft w:val="0"/>
      <w:marRight w:val="0"/>
      <w:marTop w:val="0"/>
      <w:marBottom w:val="0"/>
      <w:divBdr>
        <w:top w:val="none" w:sz="0" w:space="0" w:color="auto"/>
        <w:left w:val="none" w:sz="0" w:space="0" w:color="auto"/>
        <w:bottom w:val="none" w:sz="0" w:space="0" w:color="auto"/>
        <w:right w:val="none" w:sz="0" w:space="0" w:color="auto"/>
      </w:divBdr>
    </w:div>
    <w:div w:id="1116944066">
      <w:bodyDiv w:val="1"/>
      <w:marLeft w:val="0"/>
      <w:marRight w:val="0"/>
      <w:marTop w:val="0"/>
      <w:marBottom w:val="0"/>
      <w:divBdr>
        <w:top w:val="none" w:sz="0" w:space="0" w:color="auto"/>
        <w:left w:val="none" w:sz="0" w:space="0" w:color="auto"/>
        <w:bottom w:val="none" w:sz="0" w:space="0" w:color="auto"/>
        <w:right w:val="none" w:sz="0" w:space="0" w:color="auto"/>
      </w:divBdr>
      <w:divsChild>
        <w:div w:id="1057365315">
          <w:marLeft w:val="547"/>
          <w:marRight w:val="0"/>
          <w:marTop w:val="0"/>
          <w:marBottom w:val="0"/>
          <w:divBdr>
            <w:top w:val="none" w:sz="0" w:space="0" w:color="auto"/>
            <w:left w:val="none" w:sz="0" w:space="0" w:color="auto"/>
            <w:bottom w:val="none" w:sz="0" w:space="0" w:color="auto"/>
            <w:right w:val="none" w:sz="0" w:space="0" w:color="auto"/>
          </w:divBdr>
        </w:div>
        <w:div w:id="1774396306">
          <w:marLeft w:val="547"/>
          <w:marRight w:val="0"/>
          <w:marTop w:val="0"/>
          <w:marBottom w:val="0"/>
          <w:divBdr>
            <w:top w:val="none" w:sz="0" w:space="0" w:color="auto"/>
            <w:left w:val="none" w:sz="0" w:space="0" w:color="auto"/>
            <w:bottom w:val="none" w:sz="0" w:space="0" w:color="auto"/>
            <w:right w:val="none" w:sz="0" w:space="0" w:color="auto"/>
          </w:divBdr>
        </w:div>
        <w:div w:id="1834758180">
          <w:marLeft w:val="547"/>
          <w:marRight w:val="0"/>
          <w:marTop w:val="0"/>
          <w:marBottom w:val="0"/>
          <w:divBdr>
            <w:top w:val="none" w:sz="0" w:space="0" w:color="auto"/>
            <w:left w:val="none" w:sz="0" w:space="0" w:color="auto"/>
            <w:bottom w:val="none" w:sz="0" w:space="0" w:color="auto"/>
            <w:right w:val="none" w:sz="0" w:space="0" w:color="auto"/>
          </w:divBdr>
        </w:div>
        <w:div w:id="1981420230">
          <w:marLeft w:val="547"/>
          <w:marRight w:val="0"/>
          <w:marTop w:val="0"/>
          <w:marBottom w:val="0"/>
          <w:divBdr>
            <w:top w:val="none" w:sz="0" w:space="0" w:color="auto"/>
            <w:left w:val="none" w:sz="0" w:space="0" w:color="auto"/>
            <w:bottom w:val="none" w:sz="0" w:space="0" w:color="auto"/>
            <w:right w:val="none" w:sz="0" w:space="0" w:color="auto"/>
          </w:divBdr>
        </w:div>
        <w:div w:id="2141680366">
          <w:marLeft w:val="547"/>
          <w:marRight w:val="0"/>
          <w:marTop w:val="0"/>
          <w:marBottom w:val="0"/>
          <w:divBdr>
            <w:top w:val="none" w:sz="0" w:space="0" w:color="auto"/>
            <w:left w:val="none" w:sz="0" w:space="0" w:color="auto"/>
            <w:bottom w:val="none" w:sz="0" w:space="0" w:color="auto"/>
            <w:right w:val="none" w:sz="0" w:space="0" w:color="auto"/>
          </w:divBdr>
        </w:div>
      </w:divsChild>
    </w:div>
    <w:div w:id="1138760529">
      <w:bodyDiv w:val="1"/>
      <w:marLeft w:val="0"/>
      <w:marRight w:val="0"/>
      <w:marTop w:val="0"/>
      <w:marBottom w:val="0"/>
      <w:divBdr>
        <w:top w:val="none" w:sz="0" w:space="0" w:color="auto"/>
        <w:left w:val="none" w:sz="0" w:space="0" w:color="auto"/>
        <w:bottom w:val="none" w:sz="0" w:space="0" w:color="auto"/>
        <w:right w:val="none" w:sz="0" w:space="0" w:color="auto"/>
      </w:divBdr>
    </w:div>
    <w:div w:id="1141265539">
      <w:bodyDiv w:val="1"/>
      <w:marLeft w:val="0"/>
      <w:marRight w:val="0"/>
      <w:marTop w:val="0"/>
      <w:marBottom w:val="0"/>
      <w:divBdr>
        <w:top w:val="none" w:sz="0" w:space="0" w:color="auto"/>
        <w:left w:val="none" w:sz="0" w:space="0" w:color="auto"/>
        <w:bottom w:val="none" w:sz="0" w:space="0" w:color="auto"/>
        <w:right w:val="none" w:sz="0" w:space="0" w:color="auto"/>
      </w:divBdr>
    </w:div>
    <w:div w:id="1187789799">
      <w:bodyDiv w:val="1"/>
      <w:marLeft w:val="0"/>
      <w:marRight w:val="0"/>
      <w:marTop w:val="0"/>
      <w:marBottom w:val="0"/>
      <w:divBdr>
        <w:top w:val="none" w:sz="0" w:space="0" w:color="auto"/>
        <w:left w:val="none" w:sz="0" w:space="0" w:color="auto"/>
        <w:bottom w:val="none" w:sz="0" w:space="0" w:color="auto"/>
        <w:right w:val="none" w:sz="0" w:space="0" w:color="auto"/>
      </w:divBdr>
    </w:div>
    <w:div w:id="1197810472">
      <w:bodyDiv w:val="1"/>
      <w:marLeft w:val="0"/>
      <w:marRight w:val="0"/>
      <w:marTop w:val="0"/>
      <w:marBottom w:val="0"/>
      <w:divBdr>
        <w:top w:val="none" w:sz="0" w:space="0" w:color="auto"/>
        <w:left w:val="none" w:sz="0" w:space="0" w:color="auto"/>
        <w:bottom w:val="none" w:sz="0" w:space="0" w:color="auto"/>
        <w:right w:val="none" w:sz="0" w:space="0" w:color="auto"/>
      </w:divBdr>
    </w:div>
    <w:div w:id="1203636226">
      <w:bodyDiv w:val="1"/>
      <w:marLeft w:val="0"/>
      <w:marRight w:val="0"/>
      <w:marTop w:val="0"/>
      <w:marBottom w:val="0"/>
      <w:divBdr>
        <w:top w:val="none" w:sz="0" w:space="0" w:color="auto"/>
        <w:left w:val="none" w:sz="0" w:space="0" w:color="auto"/>
        <w:bottom w:val="none" w:sz="0" w:space="0" w:color="auto"/>
        <w:right w:val="none" w:sz="0" w:space="0" w:color="auto"/>
      </w:divBdr>
    </w:div>
    <w:div w:id="1258753267">
      <w:bodyDiv w:val="1"/>
      <w:marLeft w:val="0"/>
      <w:marRight w:val="0"/>
      <w:marTop w:val="0"/>
      <w:marBottom w:val="0"/>
      <w:divBdr>
        <w:top w:val="none" w:sz="0" w:space="0" w:color="auto"/>
        <w:left w:val="none" w:sz="0" w:space="0" w:color="auto"/>
        <w:bottom w:val="none" w:sz="0" w:space="0" w:color="auto"/>
        <w:right w:val="none" w:sz="0" w:space="0" w:color="auto"/>
      </w:divBdr>
    </w:div>
    <w:div w:id="1286345895">
      <w:bodyDiv w:val="1"/>
      <w:marLeft w:val="0"/>
      <w:marRight w:val="0"/>
      <w:marTop w:val="0"/>
      <w:marBottom w:val="0"/>
      <w:divBdr>
        <w:top w:val="none" w:sz="0" w:space="0" w:color="auto"/>
        <w:left w:val="none" w:sz="0" w:space="0" w:color="auto"/>
        <w:bottom w:val="none" w:sz="0" w:space="0" w:color="auto"/>
        <w:right w:val="none" w:sz="0" w:space="0" w:color="auto"/>
      </w:divBdr>
    </w:div>
    <w:div w:id="1294218790">
      <w:bodyDiv w:val="1"/>
      <w:marLeft w:val="0"/>
      <w:marRight w:val="0"/>
      <w:marTop w:val="0"/>
      <w:marBottom w:val="0"/>
      <w:divBdr>
        <w:top w:val="none" w:sz="0" w:space="0" w:color="auto"/>
        <w:left w:val="none" w:sz="0" w:space="0" w:color="auto"/>
        <w:bottom w:val="none" w:sz="0" w:space="0" w:color="auto"/>
        <w:right w:val="none" w:sz="0" w:space="0" w:color="auto"/>
      </w:divBdr>
    </w:div>
    <w:div w:id="1303190389">
      <w:bodyDiv w:val="1"/>
      <w:marLeft w:val="0"/>
      <w:marRight w:val="0"/>
      <w:marTop w:val="0"/>
      <w:marBottom w:val="0"/>
      <w:divBdr>
        <w:top w:val="none" w:sz="0" w:space="0" w:color="auto"/>
        <w:left w:val="none" w:sz="0" w:space="0" w:color="auto"/>
        <w:bottom w:val="none" w:sz="0" w:space="0" w:color="auto"/>
        <w:right w:val="none" w:sz="0" w:space="0" w:color="auto"/>
      </w:divBdr>
    </w:div>
    <w:div w:id="1316647943">
      <w:bodyDiv w:val="1"/>
      <w:marLeft w:val="0"/>
      <w:marRight w:val="0"/>
      <w:marTop w:val="0"/>
      <w:marBottom w:val="0"/>
      <w:divBdr>
        <w:top w:val="none" w:sz="0" w:space="0" w:color="auto"/>
        <w:left w:val="none" w:sz="0" w:space="0" w:color="auto"/>
        <w:bottom w:val="none" w:sz="0" w:space="0" w:color="auto"/>
        <w:right w:val="none" w:sz="0" w:space="0" w:color="auto"/>
      </w:divBdr>
    </w:div>
    <w:div w:id="1329939715">
      <w:bodyDiv w:val="1"/>
      <w:marLeft w:val="0"/>
      <w:marRight w:val="0"/>
      <w:marTop w:val="0"/>
      <w:marBottom w:val="0"/>
      <w:divBdr>
        <w:top w:val="none" w:sz="0" w:space="0" w:color="auto"/>
        <w:left w:val="none" w:sz="0" w:space="0" w:color="auto"/>
        <w:bottom w:val="none" w:sz="0" w:space="0" w:color="auto"/>
        <w:right w:val="none" w:sz="0" w:space="0" w:color="auto"/>
      </w:divBdr>
    </w:div>
    <w:div w:id="1343357917">
      <w:bodyDiv w:val="1"/>
      <w:marLeft w:val="0"/>
      <w:marRight w:val="0"/>
      <w:marTop w:val="0"/>
      <w:marBottom w:val="0"/>
      <w:divBdr>
        <w:top w:val="none" w:sz="0" w:space="0" w:color="auto"/>
        <w:left w:val="none" w:sz="0" w:space="0" w:color="auto"/>
        <w:bottom w:val="none" w:sz="0" w:space="0" w:color="auto"/>
        <w:right w:val="none" w:sz="0" w:space="0" w:color="auto"/>
      </w:divBdr>
    </w:div>
    <w:div w:id="1351568003">
      <w:bodyDiv w:val="1"/>
      <w:marLeft w:val="0"/>
      <w:marRight w:val="0"/>
      <w:marTop w:val="0"/>
      <w:marBottom w:val="0"/>
      <w:divBdr>
        <w:top w:val="none" w:sz="0" w:space="0" w:color="auto"/>
        <w:left w:val="none" w:sz="0" w:space="0" w:color="auto"/>
        <w:bottom w:val="none" w:sz="0" w:space="0" w:color="auto"/>
        <w:right w:val="none" w:sz="0" w:space="0" w:color="auto"/>
      </w:divBdr>
      <w:divsChild>
        <w:div w:id="1348561199">
          <w:marLeft w:val="0"/>
          <w:marRight w:val="0"/>
          <w:marTop w:val="0"/>
          <w:marBottom w:val="0"/>
          <w:divBdr>
            <w:top w:val="none" w:sz="0" w:space="0" w:color="auto"/>
            <w:left w:val="none" w:sz="0" w:space="0" w:color="auto"/>
            <w:bottom w:val="none" w:sz="0" w:space="0" w:color="auto"/>
            <w:right w:val="none" w:sz="0" w:space="0" w:color="auto"/>
          </w:divBdr>
          <w:divsChild>
            <w:div w:id="2035306010">
              <w:marLeft w:val="0"/>
              <w:marRight w:val="0"/>
              <w:marTop w:val="0"/>
              <w:marBottom w:val="0"/>
              <w:divBdr>
                <w:top w:val="none" w:sz="0" w:space="0" w:color="auto"/>
                <w:left w:val="none" w:sz="0" w:space="0" w:color="auto"/>
                <w:bottom w:val="none" w:sz="0" w:space="0" w:color="auto"/>
                <w:right w:val="none" w:sz="0" w:space="0" w:color="auto"/>
              </w:divBdr>
            </w:div>
          </w:divsChild>
        </w:div>
        <w:div w:id="2126579936">
          <w:marLeft w:val="0"/>
          <w:marRight w:val="0"/>
          <w:marTop w:val="0"/>
          <w:marBottom w:val="0"/>
          <w:divBdr>
            <w:top w:val="none" w:sz="0" w:space="0" w:color="auto"/>
            <w:left w:val="none" w:sz="0" w:space="0" w:color="auto"/>
            <w:bottom w:val="none" w:sz="0" w:space="0" w:color="auto"/>
            <w:right w:val="none" w:sz="0" w:space="0" w:color="auto"/>
          </w:divBdr>
          <w:divsChild>
            <w:div w:id="35149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00231">
      <w:bodyDiv w:val="1"/>
      <w:marLeft w:val="0"/>
      <w:marRight w:val="0"/>
      <w:marTop w:val="0"/>
      <w:marBottom w:val="0"/>
      <w:divBdr>
        <w:top w:val="none" w:sz="0" w:space="0" w:color="auto"/>
        <w:left w:val="none" w:sz="0" w:space="0" w:color="auto"/>
        <w:bottom w:val="none" w:sz="0" w:space="0" w:color="auto"/>
        <w:right w:val="none" w:sz="0" w:space="0" w:color="auto"/>
      </w:divBdr>
    </w:div>
    <w:div w:id="1396515456">
      <w:bodyDiv w:val="1"/>
      <w:marLeft w:val="0"/>
      <w:marRight w:val="0"/>
      <w:marTop w:val="0"/>
      <w:marBottom w:val="0"/>
      <w:divBdr>
        <w:top w:val="none" w:sz="0" w:space="0" w:color="auto"/>
        <w:left w:val="none" w:sz="0" w:space="0" w:color="auto"/>
        <w:bottom w:val="none" w:sz="0" w:space="0" w:color="auto"/>
        <w:right w:val="none" w:sz="0" w:space="0" w:color="auto"/>
      </w:divBdr>
    </w:div>
    <w:div w:id="1405689871">
      <w:bodyDiv w:val="1"/>
      <w:marLeft w:val="0"/>
      <w:marRight w:val="0"/>
      <w:marTop w:val="0"/>
      <w:marBottom w:val="0"/>
      <w:divBdr>
        <w:top w:val="none" w:sz="0" w:space="0" w:color="auto"/>
        <w:left w:val="none" w:sz="0" w:space="0" w:color="auto"/>
        <w:bottom w:val="none" w:sz="0" w:space="0" w:color="auto"/>
        <w:right w:val="none" w:sz="0" w:space="0" w:color="auto"/>
      </w:divBdr>
    </w:div>
    <w:div w:id="1424302641">
      <w:bodyDiv w:val="1"/>
      <w:marLeft w:val="0"/>
      <w:marRight w:val="0"/>
      <w:marTop w:val="0"/>
      <w:marBottom w:val="0"/>
      <w:divBdr>
        <w:top w:val="none" w:sz="0" w:space="0" w:color="auto"/>
        <w:left w:val="none" w:sz="0" w:space="0" w:color="auto"/>
        <w:bottom w:val="none" w:sz="0" w:space="0" w:color="auto"/>
        <w:right w:val="none" w:sz="0" w:space="0" w:color="auto"/>
      </w:divBdr>
    </w:div>
    <w:div w:id="1428427180">
      <w:bodyDiv w:val="1"/>
      <w:marLeft w:val="0"/>
      <w:marRight w:val="0"/>
      <w:marTop w:val="0"/>
      <w:marBottom w:val="0"/>
      <w:divBdr>
        <w:top w:val="none" w:sz="0" w:space="0" w:color="auto"/>
        <w:left w:val="none" w:sz="0" w:space="0" w:color="auto"/>
        <w:bottom w:val="none" w:sz="0" w:space="0" w:color="auto"/>
        <w:right w:val="none" w:sz="0" w:space="0" w:color="auto"/>
      </w:divBdr>
    </w:div>
    <w:div w:id="1449735917">
      <w:bodyDiv w:val="1"/>
      <w:marLeft w:val="0"/>
      <w:marRight w:val="0"/>
      <w:marTop w:val="0"/>
      <w:marBottom w:val="0"/>
      <w:divBdr>
        <w:top w:val="none" w:sz="0" w:space="0" w:color="auto"/>
        <w:left w:val="none" w:sz="0" w:space="0" w:color="auto"/>
        <w:bottom w:val="none" w:sz="0" w:space="0" w:color="auto"/>
        <w:right w:val="none" w:sz="0" w:space="0" w:color="auto"/>
      </w:divBdr>
      <w:divsChild>
        <w:div w:id="615479580">
          <w:marLeft w:val="0"/>
          <w:marRight w:val="0"/>
          <w:marTop w:val="0"/>
          <w:marBottom w:val="0"/>
          <w:divBdr>
            <w:top w:val="none" w:sz="0" w:space="0" w:color="auto"/>
            <w:left w:val="none" w:sz="0" w:space="0" w:color="auto"/>
            <w:bottom w:val="none" w:sz="0" w:space="0" w:color="auto"/>
            <w:right w:val="none" w:sz="0" w:space="0" w:color="auto"/>
          </w:divBdr>
        </w:div>
      </w:divsChild>
    </w:div>
    <w:div w:id="1482313367">
      <w:bodyDiv w:val="1"/>
      <w:marLeft w:val="0"/>
      <w:marRight w:val="0"/>
      <w:marTop w:val="0"/>
      <w:marBottom w:val="0"/>
      <w:divBdr>
        <w:top w:val="none" w:sz="0" w:space="0" w:color="auto"/>
        <w:left w:val="none" w:sz="0" w:space="0" w:color="auto"/>
        <w:bottom w:val="none" w:sz="0" w:space="0" w:color="auto"/>
        <w:right w:val="none" w:sz="0" w:space="0" w:color="auto"/>
      </w:divBdr>
    </w:div>
    <w:div w:id="1488739329">
      <w:bodyDiv w:val="1"/>
      <w:marLeft w:val="0"/>
      <w:marRight w:val="0"/>
      <w:marTop w:val="0"/>
      <w:marBottom w:val="0"/>
      <w:divBdr>
        <w:top w:val="none" w:sz="0" w:space="0" w:color="auto"/>
        <w:left w:val="none" w:sz="0" w:space="0" w:color="auto"/>
        <w:bottom w:val="none" w:sz="0" w:space="0" w:color="auto"/>
        <w:right w:val="none" w:sz="0" w:space="0" w:color="auto"/>
      </w:divBdr>
    </w:div>
    <w:div w:id="1489050112">
      <w:bodyDiv w:val="1"/>
      <w:marLeft w:val="0"/>
      <w:marRight w:val="0"/>
      <w:marTop w:val="0"/>
      <w:marBottom w:val="0"/>
      <w:divBdr>
        <w:top w:val="none" w:sz="0" w:space="0" w:color="auto"/>
        <w:left w:val="none" w:sz="0" w:space="0" w:color="auto"/>
        <w:bottom w:val="none" w:sz="0" w:space="0" w:color="auto"/>
        <w:right w:val="none" w:sz="0" w:space="0" w:color="auto"/>
      </w:divBdr>
    </w:div>
    <w:div w:id="1520970435">
      <w:bodyDiv w:val="1"/>
      <w:marLeft w:val="0"/>
      <w:marRight w:val="0"/>
      <w:marTop w:val="0"/>
      <w:marBottom w:val="0"/>
      <w:divBdr>
        <w:top w:val="none" w:sz="0" w:space="0" w:color="auto"/>
        <w:left w:val="none" w:sz="0" w:space="0" w:color="auto"/>
        <w:bottom w:val="none" w:sz="0" w:space="0" w:color="auto"/>
        <w:right w:val="none" w:sz="0" w:space="0" w:color="auto"/>
      </w:divBdr>
    </w:div>
    <w:div w:id="1548833500">
      <w:bodyDiv w:val="1"/>
      <w:marLeft w:val="0"/>
      <w:marRight w:val="0"/>
      <w:marTop w:val="0"/>
      <w:marBottom w:val="0"/>
      <w:divBdr>
        <w:top w:val="none" w:sz="0" w:space="0" w:color="auto"/>
        <w:left w:val="none" w:sz="0" w:space="0" w:color="auto"/>
        <w:bottom w:val="none" w:sz="0" w:space="0" w:color="auto"/>
        <w:right w:val="none" w:sz="0" w:space="0" w:color="auto"/>
      </w:divBdr>
    </w:div>
    <w:div w:id="1557010718">
      <w:bodyDiv w:val="1"/>
      <w:marLeft w:val="0"/>
      <w:marRight w:val="0"/>
      <w:marTop w:val="0"/>
      <w:marBottom w:val="0"/>
      <w:divBdr>
        <w:top w:val="none" w:sz="0" w:space="0" w:color="auto"/>
        <w:left w:val="none" w:sz="0" w:space="0" w:color="auto"/>
        <w:bottom w:val="none" w:sz="0" w:space="0" w:color="auto"/>
        <w:right w:val="none" w:sz="0" w:space="0" w:color="auto"/>
      </w:divBdr>
      <w:divsChild>
        <w:div w:id="1274626482">
          <w:marLeft w:val="0"/>
          <w:marRight w:val="0"/>
          <w:marTop w:val="0"/>
          <w:marBottom w:val="0"/>
          <w:divBdr>
            <w:top w:val="none" w:sz="0" w:space="0" w:color="auto"/>
            <w:left w:val="none" w:sz="0" w:space="0" w:color="auto"/>
            <w:bottom w:val="none" w:sz="0" w:space="0" w:color="auto"/>
            <w:right w:val="none" w:sz="0" w:space="0" w:color="auto"/>
          </w:divBdr>
        </w:div>
      </w:divsChild>
    </w:div>
    <w:div w:id="1565264057">
      <w:bodyDiv w:val="1"/>
      <w:marLeft w:val="0"/>
      <w:marRight w:val="0"/>
      <w:marTop w:val="0"/>
      <w:marBottom w:val="0"/>
      <w:divBdr>
        <w:top w:val="none" w:sz="0" w:space="0" w:color="auto"/>
        <w:left w:val="none" w:sz="0" w:space="0" w:color="auto"/>
        <w:bottom w:val="none" w:sz="0" w:space="0" w:color="auto"/>
        <w:right w:val="none" w:sz="0" w:space="0" w:color="auto"/>
      </w:divBdr>
    </w:div>
    <w:div w:id="1573538923">
      <w:bodyDiv w:val="1"/>
      <w:marLeft w:val="0"/>
      <w:marRight w:val="0"/>
      <w:marTop w:val="0"/>
      <w:marBottom w:val="0"/>
      <w:divBdr>
        <w:top w:val="none" w:sz="0" w:space="0" w:color="auto"/>
        <w:left w:val="none" w:sz="0" w:space="0" w:color="auto"/>
        <w:bottom w:val="none" w:sz="0" w:space="0" w:color="auto"/>
        <w:right w:val="none" w:sz="0" w:space="0" w:color="auto"/>
      </w:divBdr>
    </w:div>
    <w:div w:id="1604606093">
      <w:bodyDiv w:val="1"/>
      <w:marLeft w:val="0"/>
      <w:marRight w:val="0"/>
      <w:marTop w:val="0"/>
      <w:marBottom w:val="0"/>
      <w:divBdr>
        <w:top w:val="none" w:sz="0" w:space="0" w:color="auto"/>
        <w:left w:val="none" w:sz="0" w:space="0" w:color="auto"/>
        <w:bottom w:val="none" w:sz="0" w:space="0" w:color="auto"/>
        <w:right w:val="none" w:sz="0" w:space="0" w:color="auto"/>
      </w:divBdr>
      <w:divsChild>
        <w:div w:id="162010286">
          <w:marLeft w:val="0"/>
          <w:marRight w:val="0"/>
          <w:marTop w:val="0"/>
          <w:marBottom w:val="0"/>
          <w:divBdr>
            <w:top w:val="none" w:sz="0" w:space="0" w:color="auto"/>
            <w:left w:val="none" w:sz="0" w:space="0" w:color="auto"/>
            <w:bottom w:val="none" w:sz="0" w:space="0" w:color="auto"/>
            <w:right w:val="none" w:sz="0" w:space="0" w:color="auto"/>
          </w:divBdr>
        </w:div>
      </w:divsChild>
    </w:div>
    <w:div w:id="1623685550">
      <w:bodyDiv w:val="1"/>
      <w:marLeft w:val="0"/>
      <w:marRight w:val="0"/>
      <w:marTop w:val="0"/>
      <w:marBottom w:val="0"/>
      <w:divBdr>
        <w:top w:val="none" w:sz="0" w:space="0" w:color="auto"/>
        <w:left w:val="none" w:sz="0" w:space="0" w:color="auto"/>
        <w:bottom w:val="none" w:sz="0" w:space="0" w:color="auto"/>
        <w:right w:val="none" w:sz="0" w:space="0" w:color="auto"/>
      </w:divBdr>
    </w:div>
    <w:div w:id="1643120569">
      <w:bodyDiv w:val="1"/>
      <w:marLeft w:val="0"/>
      <w:marRight w:val="0"/>
      <w:marTop w:val="0"/>
      <w:marBottom w:val="0"/>
      <w:divBdr>
        <w:top w:val="none" w:sz="0" w:space="0" w:color="auto"/>
        <w:left w:val="none" w:sz="0" w:space="0" w:color="auto"/>
        <w:bottom w:val="none" w:sz="0" w:space="0" w:color="auto"/>
        <w:right w:val="none" w:sz="0" w:space="0" w:color="auto"/>
      </w:divBdr>
    </w:div>
    <w:div w:id="1674840370">
      <w:bodyDiv w:val="1"/>
      <w:marLeft w:val="0"/>
      <w:marRight w:val="0"/>
      <w:marTop w:val="0"/>
      <w:marBottom w:val="0"/>
      <w:divBdr>
        <w:top w:val="none" w:sz="0" w:space="0" w:color="auto"/>
        <w:left w:val="none" w:sz="0" w:space="0" w:color="auto"/>
        <w:bottom w:val="none" w:sz="0" w:space="0" w:color="auto"/>
        <w:right w:val="none" w:sz="0" w:space="0" w:color="auto"/>
      </w:divBdr>
    </w:div>
    <w:div w:id="1680505995">
      <w:bodyDiv w:val="1"/>
      <w:marLeft w:val="0"/>
      <w:marRight w:val="0"/>
      <w:marTop w:val="0"/>
      <w:marBottom w:val="0"/>
      <w:divBdr>
        <w:top w:val="none" w:sz="0" w:space="0" w:color="auto"/>
        <w:left w:val="none" w:sz="0" w:space="0" w:color="auto"/>
        <w:bottom w:val="none" w:sz="0" w:space="0" w:color="auto"/>
        <w:right w:val="none" w:sz="0" w:space="0" w:color="auto"/>
      </w:divBdr>
      <w:divsChild>
        <w:div w:id="1061709100">
          <w:marLeft w:val="0"/>
          <w:marRight w:val="0"/>
          <w:marTop w:val="0"/>
          <w:marBottom w:val="0"/>
          <w:divBdr>
            <w:top w:val="none" w:sz="0" w:space="0" w:color="auto"/>
            <w:left w:val="none" w:sz="0" w:space="0" w:color="auto"/>
            <w:bottom w:val="none" w:sz="0" w:space="0" w:color="auto"/>
            <w:right w:val="none" w:sz="0" w:space="0" w:color="auto"/>
          </w:divBdr>
        </w:div>
      </w:divsChild>
    </w:div>
    <w:div w:id="1712224436">
      <w:bodyDiv w:val="1"/>
      <w:marLeft w:val="0"/>
      <w:marRight w:val="0"/>
      <w:marTop w:val="0"/>
      <w:marBottom w:val="0"/>
      <w:divBdr>
        <w:top w:val="none" w:sz="0" w:space="0" w:color="auto"/>
        <w:left w:val="none" w:sz="0" w:space="0" w:color="auto"/>
        <w:bottom w:val="none" w:sz="0" w:space="0" w:color="auto"/>
        <w:right w:val="none" w:sz="0" w:space="0" w:color="auto"/>
      </w:divBdr>
    </w:div>
    <w:div w:id="1720127191">
      <w:bodyDiv w:val="1"/>
      <w:marLeft w:val="0"/>
      <w:marRight w:val="0"/>
      <w:marTop w:val="0"/>
      <w:marBottom w:val="0"/>
      <w:divBdr>
        <w:top w:val="none" w:sz="0" w:space="0" w:color="auto"/>
        <w:left w:val="none" w:sz="0" w:space="0" w:color="auto"/>
        <w:bottom w:val="none" w:sz="0" w:space="0" w:color="auto"/>
        <w:right w:val="none" w:sz="0" w:space="0" w:color="auto"/>
      </w:divBdr>
      <w:divsChild>
        <w:div w:id="830829265">
          <w:marLeft w:val="0"/>
          <w:marRight w:val="0"/>
          <w:marTop w:val="0"/>
          <w:marBottom w:val="0"/>
          <w:divBdr>
            <w:top w:val="none" w:sz="0" w:space="0" w:color="auto"/>
            <w:left w:val="none" w:sz="0" w:space="0" w:color="auto"/>
            <w:bottom w:val="none" w:sz="0" w:space="0" w:color="auto"/>
            <w:right w:val="none" w:sz="0" w:space="0" w:color="auto"/>
          </w:divBdr>
        </w:div>
      </w:divsChild>
    </w:div>
    <w:div w:id="1725640112">
      <w:bodyDiv w:val="1"/>
      <w:marLeft w:val="0"/>
      <w:marRight w:val="0"/>
      <w:marTop w:val="0"/>
      <w:marBottom w:val="0"/>
      <w:divBdr>
        <w:top w:val="none" w:sz="0" w:space="0" w:color="auto"/>
        <w:left w:val="none" w:sz="0" w:space="0" w:color="auto"/>
        <w:bottom w:val="none" w:sz="0" w:space="0" w:color="auto"/>
        <w:right w:val="none" w:sz="0" w:space="0" w:color="auto"/>
      </w:divBdr>
    </w:div>
    <w:div w:id="1758751050">
      <w:bodyDiv w:val="1"/>
      <w:marLeft w:val="0"/>
      <w:marRight w:val="0"/>
      <w:marTop w:val="0"/>
      <w:marBottom w:val="0"/>
      <w:divBdr>
        <w:top w:val="none" w:sz="0" w:space="0" w:color="auto"/>
        <w:left w:val="none" w:sz="0" w:space="0" w:color="auto"/>
        <w:bottom w:val="none" w:sz="0" w:space="0" w:color="auto"/>
        <w:right w:val="none" w:sz="0" w:space="0" w:color="auto"/>
      </w:divBdr>
      <w:divsChild>
        <w:div w:id="834028985">
          <w:marLeft w:val="1440"/>
          <w:marRight w:val="0"/>
          <w:marTop w:val="0"/>
          <w:marBottom w:val="0"/>
          <w:divBdr>
            <w:top w:val="none" w:sz="0" w:space="0" w:color="auto"/>
            <w:left w:val="none" w:sz="0" w:space="0" w:color="auto"/>
            <w:bottom w:val="none" w:sz="0" w:space="0" w:color="auto"/>
            <w:right w:val="none" w:sz="0" w:space="0" w:color="auto"/>
          </w:divBdr>
        </w:div>
        <w:div w:id="1823807508">
          <w:marLeft w:val="1440"/>
          <w:marRight w:val="0"/>
          <w:marTop w:val="0"/>
          <w:marBottom w:val="0"/>
          <w:divBdr>
            <w:top w:val="none" w:sz="0" w:space="0" w:color="auto"/>
            <w:left w:val="none" w:sz="0" w:space="0" w:color="auto"/>
            <w:bottom w:val="none" w:sz="0" w:space="0" w:color="auto"/>
            <w:right w:val="none" w:sz="0" w:space="0" w:color="auto"/>
          </w:divBdr>
        </w:div>
        <w:div w:id="1825051989">
          <w:marLeft w:val="1440"/>
          <w:marRight w:val="0"/>
          <w:marTop w:val="0"/>
          <w:marBottom w:val="0"/>
          <w:divBdr>
            <w:top w:val="none" w:sz="0" w:space="0" w:color="auto"/>
            <w:left w:val="none" w:sz="0" w:space="0" w:color="auto"/>
            <w:bottom w:val="none" w:sz="0" w:space="0" w:color="auto"/>
            <w:right w:val="none" w:sz="0" w:space="0" w:color="auto"/>
          </w:divBdr>
        </w:div>
        <w:div w:id="1833452572">
          <w:marLeft w:val="1440"/>
          <w:marRight w:val="0"/>
          <w:marTop w:val="0"/>
          <w:marBottom w:val="0"/>
          <w:divBdr>
            <w:top w:val="none" w:sz="0" w:space="0" w:color="auto"/>
            <w:left w:val="none" w:sz="0" w:space="0" w:color="auto"/>
            <w:bottom w:val="none" w:sz="0" w:space="0" w:color="auto"/>
            <w:right w:val="none" w:sz="0" w:space="0" w:color="auto"/>
          </w:divBdr>
        </w:div>
      </w:divsChild>
    </w:div>
    <w:div w:id="1762098902">
      <w:bodyDiv w:val="1"/>
      <w:marLeft w:val="0"/>
      <w:marRight w:val="0"/>
      <w:marTop w:val="0"/>
      <w:marBottom w:val="0"/>
      <w:divBdr>
        <w:top w:val="none" w:sz="0" w:space="0" w:color="auto"/>
        <w:left w:val="none" w:sz="0" w:space="0" w:color="auto"/>
        <w:bottom w:val="none" w:sz="0" w:space="0" w:color="auto"/>
        <w:right w:val="none" w:sz="0" w:space="0" w:color="auto"/>
      </w:divBdr>
    </w:div>
    <w:div w:id="1810634914">
      <w:bodyDiv w:val="1"/>
      <w:marLeft w:val="0"/>
      <w:marRight w:val="0"/>
      <w:marTop w:val="0"/>
      <w:marBottom w:val="0"/>
      <w:divBdr>
        <w:top w:val="none" w:sz="0" w:space="0" w:color="auto"/>
        <w:left w:val="none" w:sz="0" w:space="0" w:color="auto"/>
        <w:bottom w:val="none" w:sz="0" w:space="0" w:color="auto"/>
        <w:right w:val="none" w:sz="0" w:space="0" w:color="auto"/>
      </w:divBdr>
    </w:div>
    <w:div w:id="1810897412">
      <w:bodyDiv w:val="1"/>
      <w:marLeft w:val="0"/>
      <w:marRight w:val="0"/>
      <w:marTop w:val="0"/>
      <w:marBottom w:val="0"/>
      <w:divBdr>
        <w:top w:val="none" w:sz="0" w:space="0" w:color="auto"/>
        <w:left w:val="none" w:sz="0" w:space="0" w:color="auto"/>
        <w:bottom w:val="none" w:sz="0" w:space="0" w:color="auto"/>
        <w:right w:val="none" w:sz="0" w:space="0" w:color="auto"/>
      </w:divBdr>
    </w:div>
    <w:div w:id="1827279898">
      <w:bodyDiv w:val="1"/>
      <w:marLeft w:val="0"/>
      <w:marRight w:val="0"/>
      <w:marTop w:val="0"/>
      <w:marBottom w:val="0"/>
      <w:divBdr>
        <w:top w:val="none" w:sz="0" w:space="0" w:color="auto"/>
        <w:left w:val="none" w:sz="0" w:space="0" w:color="auto"/>
        <w:bottom w:val="none" w:sz="0" w:space="0" w:color="auto"/>
        <w:right w:val="none" w:sz="0" w:space="0" w:color="auto"/>
      </w:divBdr>
    </w:div>
    <w:div w:id="1849825271">
      <w:bodyDiv w:val="1"/>
      <w:marLeft w:val="0"/>
      <w:marRight w:val="0"/>
      <w:marTop w:val="0"/>
      <w:marBottom w:val="0"/>
      <w:divBdr>
        <w:top w:val="none" w:sz="0" w:space="0" w:color="auto"/>
        <w:left w:val="none" w:sz="0" w:space="0" w:color="auto"/>
        <w:bottom w:val="none" w:sz="0" w:space="0" w:color="auto"/>
        <w:right w:val="none" w:sz="0" w:space="0" w:color="auto"/>
      </w:divBdr>
      <w:divsChild>
        <w:div w:id="214854533">
          <w:marLeft w:val="0"/>
          <w:marRight w:val="0"/>
          <w:marTop w:val="0"/>
          <w:marBottom w:val="0"/>
          <w:divBdr>
            <w:top w:val="none" w:sz="0" w:space="0" w:color="auto"/>
            <w:left w:val="none" w:sz="0" w:space="0" w:color="auto"/>
            <w:bottom w:val="none" w:sz="0" w:space="0" w:color="auto"/>
            <w:right w:val="none" w:sz="0" w:space="0" w:color="auto"/>
          </w:divBdr>
        </w:div>
      </w:divsChild>
    </w:div>
    <w:div w:id="1850633887">
      <w:bodyDiv w:val="1"/>
      <w:marLeft w:val="0"/>
      <w:marRight w:val="0"/>
      <w:marTop w:val="0"/>
      <w:marBottom w:val="0"/>
      <w:divBdr>
        <w:top w:val="none" w:sz="0" w:space="0" w:color="auto"/>
        <w:left w:val="none" w:sz="0" w:space="0" w:color="auto"/>
        <w:bottom w:val="none" w:sz="0" w:space="0" w:color="auto"/>
        <w:right w:val="none" w:sz="0" w:space="0" w:color="auto"/>
      </w:divBdr>
    </w:div>
    <w:div w:id="1879776218">
      <w:bodyDiv w:val="1"/>
      <w:marLeft w:val="0"/>
      <w:marRight w:val="0"/>
      <w:marTop w:val="0"/>
      <w:marBottom w:val="0"/>
      <w:divBdr>
        <w:top w:val="none" w:sz="0" w:space="0" w:color="auto"/>
        <w:left w:val="none" w:sz="0" w:space="0" w:color="auto"/>
        <w:bottom w:val="none" w:sz="0" w:space="0" w:color="auto"/>
        <w:right w:val="none" w:sz="0" w:space="0" w:color="auto"/>
      </w:divBdr>
      <w:divsChild>
        <w:div w:id="593071">
          <w:marLeft w:val="547"/>
          <w:marRight w:val="0"/>
          <w:marTop w:val="0"/>
          <w:marBottom w:val="0"/>
          <w:divBdr>
            <w:top w:val="none" w:sz="0" w:space="0" w:color="auto"/>
            <w:left w:val="none" w:sz="0" w:space="0" w:color="auto"/>
            <w:bottom w:val="none" w:sz="0" w:space="0" w:color="auto"/>
            <w:right w:val="none" w:sz="0" w:space="0" w:color="auto"/>
          </w:divBdr>
        </w:div>
        <w:div w:id="225652325">
          <w:marLeft w:val="547"/>
          <w:marRight w:val="0"/>
          <w:marTop w:val="0"/>
          <w:marBottom w:val="0"/>
          <w:divBdr>
            <w:top w:val="none" w:sz="0" w:space="0" w:color="auto"/>
            <w:left w:val="none" w:sz="0" w:space="0" w:color="auto"/>
            <w:bottom w:val="none" w:sz="0" w:space="0" w:color="auto"/>
            <w:right w:val="none" w:sz="0" w:space="0" w:color="auto"/>
          </w:divBdr>
        </w:div>
        <w:div w:id="543099820">
          <w:marLeft w:val="547"/>
          <w:marRight w:val="0"/>
          <w:marTop w:val="0"/>
          <w:marBottom w:val="0"/>
          <w:divBdr>
            <w:top w:val="none" w:sz="0" w:space="0" w:color="auto"/>
            <w:left w:val="none" w:sz="0" w:space="0" w:color="auto"/>
            <w:bottom w:val="none" w:sz="0" w:space="0" w:color="auto"/>
            <w:right w:val="none" w:sz="0" w:space="0" w:color="auto"/>
          </w:divBdr>
        </w:div>
        <w:div w:id="1754474484">
          <w:marLeft w:val="547"/>
          <w:marRight w:val="0"/>
          <w:marTop w:val="0"/>
          <w:marBottom w:val="0"/>
          <w:divBdr>
            <w:top w:val="none" w:sz="0" w:space="0" w:color="auto"/>
            <w:left w:val="none" w:sz="0" w:space="0" w:color="auto"/>
            <w:bottom w:val="none" w:sz="0" w:space="0" w:color="auto"/>
            <w:right w:val="none" w:sz="0" w:space="0" w:color="auto"/>
          </w:divBdr>
        </w:div>
        <w:div w:id="2038894814">
          <w:marLeft w:val="547"/>
          <w:marRight w:val="0"/>
          <w:marTop w:val="0"/>
          <w:marBottom w:val="0"/>
          <w:divBdr>
            <w:top w:val="none" w:sz="0" w:space="0" w:color="auto"/>
            <w:left w:val="none" w:sz="0" w:space="0" w:color="auto"/>
            <w:bottom w:val="none" w:sz="0" w:space="0" w:color="auto"/>
            <w:right w:val="none" w:sz="0" w:space="0" w:color="auto"/>
          </w:divBdr>
        </w:div>
      </w:divsChild>
    </w:div>
    <w:div w:id="1942837172">
      <w:bodyDiv w:val="1"/>
      <w:marLeft w:val="0"/>
      <w:marRight w:val="0"/>
      <w:marTop w:val="0"/>
      <w:marBottom w:val="0"/>
      <w:divBdr>
        <w:top w:val="none" w:sz="0" w:space="0" w:color="auto"/>
        <w:left w:val="none" w:sz="0" w:space="0" w:color="auto"/>
        <w:bottom w:val="none" w:sz="0" w:space="0" w:color="auto"/>
        <w:right w:val="none" w:sz="0" w:space="0" w:color="auto"/>
      </w:divBdr>
      <w:divsChild>
        <w:div w:id="903103099">
          <w:marLeft w:val="0"/>
          <w:marRight w:val="0"/>
          <w:marTop w:val="0"/>
          <w:marBottom w:val="0"/>
          <w:divBdr>
            <w:top w:val="none" w:sz="0" w:space="0" w:color="auto"/>
            <w:left w:val="none" w:sz="0" w:space="0" w:color="auto"/>
            <w:bottom w:val="none" w:sz="0" w:space="0" w:color="auto"/>
            <w:right w:val="none" w:sz="0" w:space="0" w:color="auto"/>
          </w:divBdr>
        </w:div>
        <w:div w:id="1558080661">
          <w:marLeft w:val="0"/>
          <w:marRight w:val="0"/>
          <w:marTop w:val="0"/>
          <w:marBottom w:val="0"/>
          <w:divBdr>
            <w:top w:val="none" w:sz="0" w:space="0" w:color="auto"/>
            <w:left w:val="none" w:sz="0" w:space="0" w:color="auto"/>
            <w:bottom w:val="none" w:sz="0" w:space="0" w:color="auto"/>
            <w:right w:val="none" w:sz="0" w:space="0" w:color="auto"/>
          </w:divBdr>
        </w:div>
        <w:div w:id="1559241863">
          <w:marLeft w:val="0"/>
          <w:marRight w:val="0"/>
          <w:marTop w:val="0"/>
          <w:marBottom w:val="0"/>
          <w:divBdr>
            <w:top w:val="none" w:sz="0" w:space="0" w:color="auto"/>
            <w:left w:val="none" w:sz="0" w:space="0" w:color="auto"/>
            <w:bottom w:val="none" w:sz="0" w:space="0" w:color="auto"/>
            <w:right w:val="none" w:sz="0" w:space="0" w:color="auto"/>
          </w:divBdr>
        </w:div>
      </w:divsChild>
    </w:div>
    <w:div w:id="1948152624">
      <w:bodyDiv w:val="1"/>
      <w:marLeft w:val="0"/>
      <w:marRight w:val="0"/>
      <w:marTop w:val="0"/>
      <w:marBottom w:val="0"/>
      <w:divBdr>
        <w:top w:val="none" w:sz="0" w:space="0" w:color="auto"/>
        <w:left w:val="none" w:sz="0" w:space="0" w:color="auto"/>
        <w:bottom w:val="none" w:sz="0" w:space="0" w:color="auto"/>
        <w:right w:val="none" w:sz="0" w:space="0" w:color="auto"/>
      </w:divBdr>
    </w:div>
    <w:div w:id="1950773779">
      <w:bodyDiv w:val="1"/>
      <w:marLeft w:val="0"/>
      <w:marRight w:val="0"/>
      <w:marTop w:val="0"/>
      <w:marBottom w:val="0"/>
      <w:divBdr>
        <w:top w:val="none" w:sz="0" w:space="0" w:color="auto"/>
        <w:left w:val="none" w:sz="0" w:space="0" w:color="auto"/>
        <w:bottom w:val="none" w:sz="0" w:space="0" w:color="auto"/>
        <w:right w:val="none" w:sz="0" w:space="0" w:color="auto"/>
      </w:divBdr>
      <w:divsChild>
        <w:div w:id="1115056051">
          <w:marLeft w:val="0"/>
          <w:marRight w:val="0"/>
          <w:marTop w:val="0"/>
          <w:marBottom w:val="0"/>
          <w:divBdr>
            <w:top w:val="none" w:sz="0" w:space="0" w:color="auto"/>
            <w:left w:val="none" w:sz="0" w:space="0" w:color="auto"/>
            <w:bottom w:val="none" w:sz="0" w:space="0" w:color="auto"/>
            <w:right w:val="none" w:sz="0" w:space="0" w:color="auto"/>
          </w:divBdr>
        </w:div>
      </w:divsChild>
    </w:div>
    <w:div w:id="2006394722">
      <w:bodyDiv w:val="1"/>
      <w:marLeft w:val="0"/>
      <w:marRight w:val="0"/>
      <w:marTop w:val="0"/>
      <w:marBottom w:val="0"/>
      <w:divBdr>
        <w:top w:val="none" w:sz="0" w:space="0" w:color="auto"/>
        <w:left w:val="none" w:sz="0" w:space="0" w:color="auto"/>
        <w:bottom w:val="none" w:sz="0" w:space="0" w:color="auto"/>
        <w:right w:val="none" w:sz="0" w:space="0" w:color="auto"/>
      </w:divBdr>
      <w:divsChild>
        <w:div w:id="1449857382">
          <w:marLeft w:val="0"/>
          <w:marRight w:val="0"/>
          <w:marTop w:val="0"/>
          <w:marBottom w:val="0"/>
          <w:divBdr>
            <w:top w:val="none" w:sz="0" w:space="0" w:color="auto"/>
            <w:left w:val="none" w:sz="0" w:space="0" w:color="auto"/>
            <w:bottom w:val="none" w:sz="0" w:space="0" w:color="auto"/>
            <w:right w:val="none" w:sz="0" w:space="0" w:color="auto"/>
          </w:divBdr>
        </w:div>
      </w:divsChild>
    </w:div>
    <w:div w:id="2007780694">
      <w:bodyDiv w:val="1"/>
      <w:marLeft w:val="0"/>
      <w:marRight w:val="0"/>
      <w:marTop w:val="0"/>
      <w:marBottom w:val="0"/>
      <w:divBdr>
        <w:top w:val="none" w:sz="0" w:space="0" w:color="auto"/>
        <w:left w:val="none" w:sz="0" w:space="0" w:color="auto"/>
        <w:bottom w:val="none" w:sz="0" w:space="0" w:color="auto"/>
        <w:right w:val="none" w:sz="0" w:space="0" w:color="auto"/>
      </w:divBdr>
    </w:div>
    <w:div w:id="2042969708">
      <w:bodyDiv w:val="1"/>
      <w:marLeft w:val="0"/>
      <w:marRight w:val="0"/>
      <w:marTop w:val="0"/>
      <w:marBottom w:val="0"/>
      <w:divBdr>
        <w:top w:val="none" w:sz="0" w:space="0" w:color="auto"/>
        <w:left w:val="none" w:sz="0" w:space="0" w:color="auto"/>
        <w:bottom w:val="none" w:sz="0" w:space="0" w:color="auto"/>
        <w:right w:val="none" w:sz="0" w:space="0" w:color="auto"/>
      </w:divBdr>
      <w:divsChild>
        <w:div w:id="893614021">
          <w:marLeft w:val="0"/>
          <w:marRight w:val="0"/>
          <w:marTop w:val="0"/>
          <w:marBottom w:val="0"/>
          <w:divBdr>
            <w:top w:val="none" w:sz="0" w:space="0" w:color="auto"/>
            <w:left w:val="none" w:sz="0" w:space="0" w:color="auto"/>
            <w:bottom w:val="none" w:sz="0" w:space="0" w:color="auto"/>
            <w:right w:val="none" w:sz="0" w:space="0" w:color="auto"/>
          </w:divBdr>
        </w:div>
        <w:div w:id="1027220489">
          <w:marLeft w:val="0"/>
          <w:marRight w:val="0"/>
          <w:marTop w:val="0"/>
          <w:marBottom w:val="0"/>
          <w:divBdr>
            <w:top w:val="none" w:sz="0" w:space="0" w:color="auto"/>
            <w:left w:val="none" w:sz="0" w:space="0" w:color="auto"/>
            <w:bottom w:val="none" w:sz="0" w:space="0" w:color="auto"/>
            <w:right w:val="none" w:sz="0" w:space="0" w:color="auto"/>
          </w:divBdr>
        </w:div>
        <w:div w:id="1774352841">
          <w:marLeft w:val="0"/>
          <w:marRight w:val="0"/>
          <w:marTop w:val="0"/>
          <w:marBottom w:val="0"/>
          <w:divBdr>
            <w:top w:val="none" w:sz="0" w:space="0" w:color="auto"/>
            <w:left w:val="none" w:sz="0" w:space="0" w:color="auto"/>
            <w:bottom w:val="none" w:sz="0" w:space="0" w:color="auto"/>
            <w:right w:val="none" w:sz="0" w:space="0" w:color="auto"/>
          </w:divBdr>
        </w:div>
      </w:divsChild>
    </w:div>
    <w:div w:id="2046785348">
      <w:bodyDiv w:val="1"/>
      <w:marLeft w:val="0"/>
      <w:marRight w:val="0"/>
      <w:marTop w:val="0"/>
      <w:marBottom w:val="0"/>
      <w:divBdr>
        <w:top w:val="none" w:sz="0" w:space="0" w:color="auto"/>
        <w:left w:val="none" w:sz="0" w:space="0" w:color="auto"/>
        <w:bottom w:val="none" w:sz="0" w:space="0" w:color="auto"/>
        <w:right w:val="none" w:sz="0" w:space="0" w:color="auto"/>
      </w:divBdr>
    </w:div>
    <w:div w:id="2057511266">
      <w:bodyDiv w:val="1"/>
      <w:marLeft w:val="0"/>
      <w:marRight w:val="0"/>
      <w:marTop w:val="0"/>
      <w:marBottom w:val="0"/>
      <w:divBdr>
        <w:top w:val="none" w:sz="0" w:space="0" w:color="auto"/>
        <w:left w:val="none" w:sz="0" w:space="0" w:color="auto"/>
        <w:bottom w:val="none" w:sz="0" w:space="0" w:color="auto"/>
        <w:right w:val="none" w:sz="0" w:space="0" w:color="auto"/>
      </w:divBdr>
    </w:div>
    <w:div w:id="2069183853">
      <w:bodyDiv w:val="1"/>
      <w:marLeft w:val="0"/>
      <w:marRight w:val="0"/>
      <w:marTop w:val="0"/>
      <w:marBottom w:val="0"/>
      <w:divBdr>
        <w:top w:val="none" w:sz="0" w:space="0" w:color="auto"/>
        <w:left w:val="none" w:sz="0" w:space="0" w:color="auto"/>
        <w:bottom w:val="none" w:sz="0" w:space="0" w:color="auto"/>
        <w:right w:val="none" w:sz="0" w:space="0" w:color="auto"/>
      </w:divBdr>
    </w:div>
    <w:div w:id="2095084342">
      <w:bodyDiv w:val="1"/>
      <w:marLeft w:val="0"/>
      <w:marRight w:val="0"/>
      <w:marTop w:val="0"/>
      <w:marBottom w:val="0"/>
      <w:divBdr>
        <w:top w:val="none" w:sz="0" w:space="0" w:color="auto"/>
        <w:left w:val="none" w:sz="0" w:space="0" w:color="auto"/>
        <w:bottom w:val="none" w:sz="0" w:space="0" w:color="auto"/>
        <w:right w:val="none" w:sz="0" w:space="0" w:color="auto"/>
      </w:divBdr>
    </w:div>
    <w:div w:id="2120953634">
      <w:bodyDiv w:val="1"/>
      <w:marLeft w:val="0"/>
      <w:marRight w:val="0"/>
      <w:marTop w:val="0"/>
      <w:marBottom w:val="0"/>
      <w:divBdr>
        <w:top w:val="none" w:sz="0" w:space="0" w:color="auto"/>
        <w:left w:val="none" w:sz="0" w:space="0" w:color="auto"/>
        <w:bottom w:val="none" w:sz="0" w:space="0" w:color="auto"/>
        <w:right w:val="none" w:sz="0" w:space="0" w:color="auto"/>
      </w:divBdr>
    </w:div>
    <w:div w:id="213143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scc.wa.gov/wp-content/uploads/2019/09/2019-Forum-Final-Report.pdf" TargetMode="External"/><Relationship Id="rId26" Type="http://schemas.openxmlformats.org/officeDocument/2006/relationships/hyperlink" Target="https://clarkfarm2go.com/" TargetMode="External"/><Relationship Id="rId3" Type="http://schemas.openxmlformats.org/officeDocument/2006/relationships/customXml" Target="../customXml/item3.xml"/><Relationship Id="rId21" Type="http://schemas.openxmlformats.org/officeDocument/2006/relationships/hyperlink" Target="https://clarkfarm2go.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scc.wa.gov/food-policy/" TargetMode="External"/><Relationship Id="rId25" Type="http://schemas.openxmlformats.org/officeDocument/2006/relationships/hyperlink" Target="https://www.youngfarmers.org/wp-content/uploads/2020/04/Farmers-Guide-to-Direct-Sales-Software-Platforms.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cc.wa.gov/food-policy/" TargetMode="External"/><Relationship Id="rId20" Type="http://schemas.openxmlformats.org/officeDocument/2006/relationships/hyperlink" Target="https://www.youngfarmers.org/wp-content/uploads/2020/04/Farmers-Guide-to-Direct-Sales-Software-Platforms.pdf" TargetMode="External"/><Relationship Id="rId29" Type="http://schemas.openxmlformats.org/officeDocument/2006/relationships/hyperlink" Target="https://wsfb.com/farm-fres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sfb.com/farm-fresh/"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cc.wa.gov/food-policy/" TargetMode="External"/><Relationship Id="rId23" Type="http://schemas.openxmlformats.org/officeDocument/2006/relationships/hyperlink" Target="https://farm-guide.org/" TargetMode="External"/><Relationship Id="rId28" Type="http://schemas.openxmlformats.org/officeDocument/2006/relationships/hyperlink" Target="https://farm-guide.org/" TargetMode="External"/><Relationship Id="rId10" Type="http://schemas.openxmlformats.org/officeDocument/2006/relationships/endnotes" Target="endnotes.xml"/><Relationship Id="rId19" Type="http://schemas.openxmlformats.org/officeDocument/2006/relationships/hyperlink" Target="https://scc.wa.gov/wp-content/uploads/2019/09/2019-Forum-Final-Report.pdf" TargetMode="External"/><Relationship Id="rId31" Type="http://schemas.openxmlformats.org/officeDocument/2006/relationships/hyperlink" Target="https://scc.wa.gov/wp-content/uploads/2019/09/2019-Forum-Final-Repor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hurstoncd.com/education/buyersguide/" TargetMode="External"/><Relationship Id="rId27" Type="http://schemas.openxmlformats.org/officeDocument/2006/relationships/hyperlink" Target="https://www.thurstoncd.com/education/buyersguide/" TargetMode="External"/><Relationship Id="rId30" Type="http://schemas.openxmlformats.org/officeDocument/2006/relationships/hyperlink" Target="https://scc.wa.gov/wp-content/uploads/2019/09/2019-Forum-Final-Report.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scc.wa.gov/wp-content/uploads/2019/09/2019-Forum-Final-Report.pdf" TargetMode="External"/><Relationship Id="rId1" Type="http://schemas.openxmlformats.org/officeDocument/2006/relationships/hyperlink" Target="https://scc.wa.gov/wp-content/uploads/2019/09/2019-Forum-Final-Report.pdf"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09d8707-273e-412d-8930-057f27d05112">
      <UserInfo>
        <DisplayName>Mary Byrne</DisplayName>
        <AccountId>108</AccountId>
        <AccountType/>
      </UserInfo>
    </SharedWithUsers>
    <PrimaryAuthor xmlns="2F268C32-F5A8-4CF2-8D20-4ED9A23D9D6A">
      <UserInfo>
        <DisplayName/>
        <AccountId xsi:nil="true"/>
        <AccountType/>
      </UserInfo>
    </PrimaryAuthor>
    <Topic2 xmlns="2F268C32-F5A8-4CF2-8D20-4ED9A23D9D6A" xsi:nil="true"/>
    <DocumentStatus xmlns="9e60e796-0612-4d21-b42b-f8375543952f" xsi:nil="true"/>
    <TaxCatchAll xmlns="a369dffc-b10b-4e7f-9605-9472120fff0b"/>
    <Topic10 xmlns="2F268C32-F5A8-4CF2-8D20-4ED9A23D9D6A" xsi:nil="true"/>
    <Notes0 xmlns="2F268C32-F5A8-4CF2-8D20-4ED9A23D9D6A" xsi:nil="true"/>
    <Item_x0020_Type xmlns="2F268C32-F5A8-4CF2-8D20-4ED9A23D9D6A" xsi:nil="true"/>
    <Call_x002f_Meeting_x0020_Date xmlns="2F268C32-F5A8-4CF2-8D20-4ED9A23D9D6A" xsi:nil="true"/>
    <SiteTopic1 xmlns="e56a9a4a-99a3-4708-b025-cc895b1fb658" xsi:nil="true"/>
    <Topic1 xmlns="2F268C32-F5A8-4CF2-8D20-4ED9A23D9D6A" xsi:nil="true"/>
    <TaxKeywordTaxHTField xmlns="a369dffc-b10b-4e7f-9605-9472120fff0b">
      <Terms xmlns="http://schemas.microsoft.com/office/infopath/2007/PartnerControls"/>
    </TaxKeywordTaxHTField>
    <Set_x0020_Project_x0020_Number xmlns="2F268C32-F5A8-4CF2-8D20-4ED9A23D9D6A">
      <Url xsi:nil="true"/>
      <Description xsi:nil="true"/>
    </Set_x0020_Project_x0020_Number>
    <o56bc1fe91ba4eae8cad7b32a03e9569 xmlns="a369dffc-b10b-4e7f-9605-9472120fff0b">
      <Terms xmlns="http://schemas.microsoft.com/office/infopath/2007/PartnerControls"/>
    </o56bc1fe91ba4eae8cad7b32a03e9569>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8FD62124664E4EBC22FE255A0984AE" ma:contentTypeVersion="4" ma:contentTypeDescription="Create a new document." ma:contentTypeScope="" ma:versionID="32cf79a20416827108e433dfcfff0716">
  <xsd:schema xmlns:xsd="http://www.w3.org/2001/XMLSchema" xmlns:xs="http://www.w3.org/2001/XMLSchema" xmlns:p="http://schemas.microsoft.com/office/2006/metadata/properties" xmlns:ns2="2F268C32-F5A8-4CF2-8D20-4ED9A23D9D6A" xmlns:ns3="9e60e796-0612-4d21-b42b-f8375543952f" xmlns:ns4="a369dffc-b10b-4e7f-9605-9472120fff0b" xmlns:ns5="e56a9a4a-99a3-4708-b025-cc895b1fb658" xmlns:ns6="5d408d1d-333f-4408-b3a5-53f5235ca982" xmlns:ns7="b09d8707-273e-412d-8930-057f27d05112" targetNamespace="http://schemas.microsoft.com/office/2006/metadata/properties" ma:root="true" ma:fieldsID="370e0dad7ec81808fe425f79b2bb86af" ns2:_="" ns3:_="" ns4:_="" ns5:_="" ns6:_="" ns7:_="">
    <xsd:import namespace="2F268C32-F5A8-4CF2-8D20-4ED9A23D9D6A"/>
    <xsd:import namespace="9e60e796-0612-4d21-b42b-f8375543952f"/>
    <xsd:import namespace="a369dffc-b10b-4e7f-9605-9472120fff0b"/>
    <xsd:import namespace="e56a9a4a-99a3-4708-b025-cc895b1fb658"/>
    <xsd:import namespace="5d408d1d-333f-4408-b3a5-53f5235ca982"/>
    <xsd:import namespace="b09d8707-273e-412d-8930-057f27d05112"/>
    <xsd:element name="properties">
      <xsd:complexType>
        <xsd:sequence>
          <xsd:element name="documentManagement">
            <xsd:complexType>
              <xsd:all>
                <xsd:element ref="ns2:Topic10" minOccurs="0"/>
                <xsd:element ref="ns2:Topic1" minOccurs="0"/>
                <xsd:element ref="ns2:Topic2" minOccurs="0"/>
                <xsd:element ref="ns2:Call_x002f_Meeting_x0020_Date" minOccurs="0"/>
                <xsd:element ref="ns2:Item_x0020_Type" minOccurs="0"/>
                <xsd:element ref="ns3:DocumentStatus" minOccurs="0"/>
                <xsd:element ref="ns2:Notes0" minOccurs="0"/>
                <xsd:element ref="ns2:PrimaryAuthor" minOccurs="0"/>
                <xsd:element ref="ns2:Set_x0020_Project_x0020_Number" minOccurs="0"/>
                <xsd:element ref="ns4:TaxCatchAll" minOccurs="0"/>
                <xsd:element ref="ns2:MediaServiceMetadata" minOccurs="0"/>
                <xsd:element ref="ns4:o56bc1fe91ba4eae8cad7b32a03e9569" minOccurs="0"/>
                <xsd:element ref="ns2:MediaServiceFastMetadata" minOccurs="0"/>
                <xsd:element ref="ns2:MediaServiceAutoTags" minOccurs="0"/>
                <xsd:element ref="ns4:TaxKeywordTaxHTField" minOccurs="0"/>
                <xsd:element ref="ns5:SiteTopic1" minOccurs="0"/>
                <xsd:element ref="ns6:MediaServiceAutoKeyPoints" minOccurs="0"/>
                <xsd:element ref="ns6:MediaServiceKeyPoints" minOccurs="0"/>
                <xsd:element ref="ns7:SharedWithUsers" minOccurs="0"/>
                <xsd:element ref="ns7: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68C32-F5A8-4CF2-8D20-4ED9A23D9D6A" elementFormDefault="qualified">
    <xsd:import namespace="http://schemas.microsoft.com/office/2006/documentManagement/types"/>
    <xsd:import namespace="http://schemas.microsoft.com/office/infopath/2007/PartnerControls"/>
    <xsd:element name="Topic10" ma:index="1" nillable="true" ma:displayName="Topic1" ma:description="Use this column to define your top-level organizational structure (e.g., WORKGROUP1:Outreach:Pesticides)" ma:format="Dropdown" ma:indexed="true" ma:internalName="Topic10">
      <xsd:simpleType>
        <xsd:restriction base="dms:Choice">
          <xsd:enumeration value="Enter Choice #1"/>
          <xsd:enumeration value="Enter Choice #2"/>
          <xsd:enumeration value="Enter Choice #3"/>
        </xsd:restriction>
      </xsd:simpleType>
    </xsd:element>
    <xsd:element name="Topic1" ma:index="2" nillable="true" ma:displayName="Topic2" ma:description="Use this column to define your second-level organizational structure (e.g., Workgroup1:OUTREACH:Pesticides)" ma:format="Dropdown" ma:indexed="true" ma:internalName="Topic1">
      <xsd:simpleType>
        <xsd:restriction base="dms:Choice">
          <xsd:enumeration value="Enter Choice #1"/>
          <xsd:enumeration value="Enter Choice #2"/>
          <xsd:enumeration value="Enter Choice #3"/>
        </xsd:restriction>
      </xsd:simpleType>
    </xsd:element>
    <xsd:element name="Topic2" ma:index="3" nillable="true" ma:displayName="Topic3" ma:description="Use this field for your third-level organization (e.g., Workgroup1:Outreach:PESTICIDES).  You can keep adding additional columns if needed" ma:format="Dropdown" ma:internalName="Topic2">
      <xsd:simpleType>
        <xsd:restriction base="dms:Choice">
          <xsd:enumeration value="Enter Choice #1"/>
          <xsd:enumeration value="Enter Choice #2"/>
          <xsd:enumeration value="Enter Choice #3"/>
        </xsd:restriction>
      </xsd:simpleType>
    </xsd:element>
    <xsd:element name="Call_x002f_Meeting_x0020_Date" ma:index="4" nillable="true" ma:displayName="Item Date" ma:description="Use this to flag the date of a call, meeting, webinar, document, etc." ma:format="DateOnly" ma:indexed="true" ma:internalName="Call_x002f_Meeting_x0020_Date">
      <xsd:simpleType>
        <xsd:restriction base="dms:DateTime"/>
      </xsd:simpleType>
    </xsd:element>
    <xsd:element name="Item_x0020_Type" ma:index="5" nillable="true" ma:displayName="Item Type" ma:description="This is a list of common content types.  You can use it to flag individual documents or as on of your major organizational elements.  (You can also enter items from this list into your &quot;topicX&quot; column if that works better for your project" ma:format="Dropdown" ma:internalName="Item_x0020_Type">
      <xsd:simpleType>
        <xsd:restriction base="dms:Choice">
          <xsd:enumeration value="Agenda"/>
          <xsd:enumeration value="Attendee list"/>
          <xsd:enumeration value="Background"/>
          <xsd:enumeration value="Call notes"/>
          <xsd:enumeration value="Fact sheet"/>
          <xsd:enumeration value="Final document"/>
          <xsd:enumeration value="Planning document"/>
          <xsd:enumeration value="Presentation"/>
          <xsd:enumeration value="Primer"/>
          <xsd:enumeration value="Project management"/>
          <xsd:enumeration value="Report"/>
          <xsd:enumeration value="Slides"/>
          <xsd:enumeration value="Template"/>
          <xsd:enumeration value="Webinar recording"/>
          <xsd:enumeration value="Working document"/>
        </xsd:restriction>
      </xsd:simpleType>
    </xsd:element>
    <xsd:element name="Notes0" ma:index="9" nillable="true" ma:displayName="Notes" ma:internalName="Notes0">
      <xsd:simpleType>
        <xsd:restriction base="dms:Note">
          <xsd:maxLength value="255"/>
        </xsd:restriction>
      </xsd:simpleType>
    </xsd:element>
    <xsd:element name="PrimaryAuthor" ma:index="11" nillable="true" ma:displayName="PrimaryAuthor" ma:list="UserInfo" ma:SearchPeopleOnly="false" ma:SharePointGroup="0" ma:internalName="Primary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t_x0020_Project_x0020_Number" ma:index="12" nillable="true" ma:displayName="Set Project Number" ma:internalName="Set_x0020_Project_x0020_Number">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AutoTags" ma:index="21"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60e796-0612-4d21-b42b-f8375543952f" elementFormDefault="qualified">
    <xsd:import namespace="http://schemas.microsoft.com/office/2006/documentManagement/types"/>
    <xsd:import namespace="http://schemas.microsoft.com/office/infopath/2007/PartnerControls"/>
    <xsd:element name="DocumentStatus" ma:index="6" nillable="true" ma:displayName="DocumentStatus" ma:description="This is an example of a choice field.  The contents can be edited, and/or you can have a variety of columns to track different data" ma:format="Dropdown" ma:internalName="DocumentStatus">
      <xsd:simpleType>
        <xsd:restriction base="dms:Choice">
          <xsd:enumeration value="working file"/>
          <xsd:enumeration value="final document"/>
          <xsd:enumeration value="comments"/>
          <xsd:enumeration value="old version"/>
          <xsd:enumeration value="current version"/>
          <xsd:enumeration value="background"/>
        </xsd:restriction>
      </xsd:simpleType>
    </xsd:element>
  </xsd:schema>
  <xsd:schema xmlns:xsd="http://www.w3.org/2001/XMLSchema" xmlns:xs="http://www.w3.org/2001/XMLSchema" xmlns:dms="http://schemas.microsoft.com/office/2006/documentManagement/types" xmlns:pc="http://schemas.microsoft.com/office/infopath/2007/PartnerControls" targetNamespace="a369dffc-b10b-4e7f-9605-9472120fff0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33fd2c9-9a0c-4796-bad0-38b4a589c3a4}" ma:internalName="TaxCatchAll" ma:showField="CatchAllData" ma:web="a369dffc-b10b-4e7f-9605-9472120fff0b">
      <xsd:complexType>
        <xsd:complexContent>
          <xsd:extension base="dms:MultiChoiceLookup">
            <xsd:sequence>
              <xsd:element name="Value" type="dms:Lookup" maxOccurs="unbounded" minOccurs="0" nillable="true"/>
            </xsd:sequence>
          </xsd:extension>
        </xsd:complexContent>
      </xsd:complexType>
    </xsd:element>
    <xsd:element name="o56bc1fe91ba4eae8cad7b32a03e9569" ma:index="16" nillable="true" ma:taxonomy="true" ma:internalName="o56bc1fe91ba4eae8cad7b32a03e9569" ma:taxonomyFieldName="Project_x0020_Number" ma:displayName="Project Number" ma:default="" ma:fieldId="{856bc1fe-91ba-4eae-8cad-7b32a03e9569}" ma:sspId="51ec7f0f-d45d-4bc7-a5ce-c293a6b4e0ea" ma:termSetId="884b6708-97cc-4006-b0ca-4d114677a91c" ma:anchorId="00000000-0000-0000-0000-000000000000" ma:open="false" ma:isKeyword="false">
      <xsd:complexType>
        <xsd:sequence>
          <xsd:element ref="pc:Terms" minOccurs="0" maxOccurs="1"/>
        </xsd:sequence>
      </xsd:complexType>
    </xsd:element>
    <xsd:element name="TaxKeywordTaxHTField" ma:index="24"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6a9a4a-99a3-4708-b025-cc895b1fb658" elementFormDefault="qualified">
    <xsd:import namespace="http://schemas.microsoft.com/office/2006/documentManagement/types"/>
    <xsd:import namespace="http://schemas.microsoft.com/office/infopath/2007/PartnerControls"/>
    <xsd:element name="SiteTopic1" ma:index="25" nillable="true" ma:displayName="SiteTopic1" ma:format="Dropdown" ma:internalName="SiteTopic1">
      <xsd:simpleType>
        <xsd:restriction base="dms:Choice">
          <xsd:enumeration value="Enter Choice #1"/>
          <xsd:enumeration value="Enter Choice #2"/>
          <xsd:enumeration value="Enter Choice #3"/>
          <xsd:enumeration value="other"/>
          <xsd:enumeration value="---"/>
        </xsd:restriction>
      </xsd:simpleType>
    </xsd:element>
  </xsd:schema>
  <xsd:schema xmlns:xsd="http://www.w3.org/2001/XMLSchema" xmlns:xs="http://www.w3.org/2001/XMLSchema" xmlns:dms="http://schemas.microsoft.com/office/2006/documentManagement/types" xmlns:pc="http://schemas.microsoft.com/office/infopath/2007/PartnerControls" targetNamespace="5d408d1d-333f-4408-b3a5-53f5235ca982" elementFormDefault="qualified">
    <xsd:import namespace="http://schemas.microsoft.com/office/2006/documentManagement/types"/>
    <xsd:import namespace="http://schemas.microsoft.com/office/infopath/2007/PartnerControls"/>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9d8707-273e-412d-8930-057f27d05112"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57B6A-BCE2-4DC7-891C-BE7C526CE0A9}">
  <ds:schemaRefs>
    <ds:schemaRef ds:uri="http://schemas.microsoft.com/office/2006/documentManagement/types"/>
    <ds:schemaRef ds:uri="5d408d1d-333f-4408-b3a5-53f5235ca982"/>
    <ds:schemaRef ds:uri="http://schemas.microsoft.com/office/2006/metadata/properties"/>
    <ds:schemaRef ds:uri="b09d8707-273e-412d-8930-057f27d05112"/>
    <ds:schemaRef ds:uri="http://purl.org/dc/elements/1.1/"/>
    <ds:schemaRef ds:uri="9e60e796-0612-4d21-b42b-f8375543952f"/>
    <ds:schemaRef ds:uri="http://schemas.microsoft.com/office/infopath/2007/PartnerControls"/>
    <ds:schemaRef ds:uri="2F268C32-F5A8-4CF2-8D20-4ED9A23D9D6A"/>
    <ds:schemaRef ds:uri="http://purl.org/dc/terms/"/>
    <ds:schemaRef ds:uri="http://schemas.openxmlformats.org/package/2006/metadata/core-properties"/>
    <ds:schemaRef ds:uri="e56a9a4a-99a3-4708-b025-cc895b1fb658"/>
    <ds:schemaRef ds:uri="a369dffc-b10b-4e7f-9605-9472120fff0b"/>
    <ds:schemaRef ds:uri="http://www.w3.org/XML/1998/namespace"/>
    <ds:schemaRef ds:uri="http://purl.org/dc/dcmitype/"/>
  </ds:schemaRefs>
</ds:datastoreItem>
</file>

<file path=customXml/itemProps2.xml><?xml version="1.0" encoding="utf-8"?>
<ds:datastoreItem xmlns:ds="http://schemas.openxmlformats.org/officeDocument/2006/customXml" ds:itemID="{EF21A6F4-1BEB-40C8-844C-61686E88A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68C32-F5A8-4CF2-8D20-4ED9A23D9D6A"/>
    <ds:schemaRef ds:uri="9e60e796-0612-4d21-b42b-f8375543952f"/>
    <ds:schemaRef ds:uri="a369dffc-b10b-4e7f-9605-9472120fff0b"/>
    <ds:schemaRef ds:uri="e56a9a4a-99a3-4708-b025-cc895b1fb658"/>
    <ds:schemaRef ds:uri="5d408d1d-333f-4408-b3a5-53f5235ca982"/>
    <ds:schemaRef ds:uri="b09d8707-273e-412d-8930-057f27d051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0CE6AE-796D-4F24-B0AF-35D4781AA325}">
  <ds:schemaRefs>
    <ds:schemaRef ds:uri="http://schemas.microsoft.com/sharepoint/v3/contenttype/forms"/>
  </ds:schemaRefs>
</ds:datastoreItem>
</file>

<file path=customXml/itemProps4.xml><?xml version="1.0" encoding="utf-8"?>
<ds:datastoreItem xmlns:ds="http://schemas.openxmlformats.org/officeDocument/2006/customXml" ds:itemID="{85821B9E-CDF1-4410-8345-971982908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10412</Words>
  <Characters>58518</Characters>
  <Application>Microsoft Office Word</Application>
  <DocSecurity>4</DocSecurity>
  <Lines>1721</Lines>
  <Paragraphs>741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68189</CharactersWithSpaces>
  <SharedDoc>false</SharedDoc>
  <HLinks>
    <vt:vector size="156" baseType="variant">
      <vt:variant>
        <vt:i4>4194313</vt:i4>
      </vt:variant>
      <vt:variant>
        <vt:i4>93</vt:i4>
      </vt:variant>
      <vt:variant>
        <vt:i4>0</vt:i4>
      </vt:variant>
      <vt:variant>
        <vt:i4>5</vt:i4>
      </vt:variant>
      <vt:variant>
        <vt:lpwstr>https://scc.wa.gov/wp-content/uploads/2019/09/2019-Forum-Final-Report.pdf</vt:lpwstr>
      </vt:variant>
      <vt:variant>
        <vt:lpwstr/>
      </vt:variant>
      <vt:variant>
        <vt:i4>4194313</vt:i4>
      </vt:variant>
      <vt:variant>
        <vt:i4>90</vt:i4>
      </vt:variant>
      <vt:variant>
        <vt:i4>0</vt:i4>
      </vt:variant>
      <vt:variant>
        <vt:i4>5</vt:i4>
      </vt:variant>
      <vt:variant>
        <vt:lpwstr>https://scc.wa.gov/wp-content/uploads/2019/09/2019-Forum-Final-Report.pdf</vt:lpwstr>
      </vt:variant>
      <vt:variant>
        <vt:lpwstr/>
      </vt:variant>
      <vt:variant>
        <vt:i4>4194313</vt:i4>
      </vt:variant>
      <vt:variant>
        <vt:i4>87</vt:i4>
      </vt:variant>
      <vt:variant>
        <vt:i4>0</vt:i4>
      </vt:variant>
      <vt:variant>
        <vt:i4>5</vt:i4>
      </vt:variant>
      <vt:variant>
        <vt:lpwstr>https://scc.wa.gov/wp-content/uploads/2019/09/2019-Forum-Final-Report.pdf</vt:lpwstr>
      </vt:variant>
      <vt:variant>
        <vt:lpwstr/>
      </vt:variant>
      <vt:variant>
        <vt:i4>4194313</vt:i4>
      </vt:variant>
      <vt:variant>
        <vt:i4>84</vt:i4>
      </vt:variant>
      <vt:variant>
        <vt:i4>0</vt:i4>
      </vt:variant>
      <vt:variant>
        <vt:i4>5</vt:i4>
      </vt:variant>
      <vt:variant>
        <vt:lpwstr>https://scc.wa.gov/wp-content/uploads/2019/09/2019-Forum-Final-Report.pdf</vt:lpwstr>
      </vt:variant>
      <vt:variant>
        <vt:lpwstr/>
      </vt:variant>
      <vt:variant>
        <vt:i4>7798845</vt:i4>
      </vt:variant>
      <vt:variant>
        <vt:i4>81</vt:i4>
      </vt:variant>
      <vt:variant>
        <vt:i4>0</vt:i4>
      </vt:variant>
      <vt:variant>
        <vt:i4>5</vt:i4>
      </vt:variant>
      <vt:variant>
        <vt:lpwstr>https://scc.wa.gov/food-policy/</vt:lpwstr>
      </vt:variant>
      <vt:variant>
        <vt:lpwstr/>
      </vt:variant>
      <vt:variant>
        <vt:i4>1048625</vt:i4>
      </vt:variant>
      <vt:variant>
        <vt:i4>74</vt:i4>
      </vt:variant>
      <vt:variant>
        <vt:i4>0</vt:i4>
      </vt:variant>
      <vt:variant>
        <vt:i4>5</vt:i4>
      </vt:variant>
      <vt:variant>
        <vt:lpwstr/>
      </vt:variant>
      <vt:variant>
        <vt:lpwstr>_Toc42171052</vt:lpwstr>
      </vt:variant>
      <vt:variant>
        <vt:i4>1245233</vt:i4>
      </vt:variant>
      <vt:variant>
        <vt:i4>68</vt:i4>
      </vt:variant>
      <vt:variant>
        <vt:i4>0</vt:i4>
      </vt:variant>
      <vt:variant>
        <vt:i4>5</vt:i4>
      </vt:variant>
      <vt:variant>
        <vt:lpwstr/>
      </vt:variant>
      <vt:variant>
        <vt:lpwstr>_Toc42171051</vt:lpwstr>
      </vt:variant>
      <vt:variant>
        <vt:i4>1179697</vt:i4>
      </vt:variant>
      <vt:variant>
        <vt:i4>62</vt:i4>
      </vt:variant>
      <vt:variant>
        <vt:i4>0</vt:i4>
      </vt:variant>
      <vt:variant>
        <vt:i4>5</vt:i4>
      </vt:variant>
      <vt:variant>
        <vt:lpwstr/>
      </vt:variant>
      <vt:variant>
        <vt:lpwstr>_Toc42171050</vt:lpwstr>
      </vt:variant>
      <vt:variant>
        <vt:i4>1769520</vt:i4>
      </vt:variant>
      <vt:variant>
        <vt:i4>56</vt:i4>
      </vt:variant>
      <vt:variant>
        <vt:i4>0</vt:i4>
      </vt:variant>
      <vt:variant>
        <vt:i4>5</vt:i4>
      </vt:variant>
      <vt:variant>
        <vt:lpwstr/>
      </vt:variant>
      <vt:variant>
        <vt:lpwstr>_Toc42171049</vt:lpwstr>
      </vt:variant>
      <vt:variant>
        <vt:i4>1703984</vt:i4>
      </vt:variant>
      <vt:variant>
        <vt:i4>50</vt:i4>
      </vt:variant>
      <vt:variant>
        <vt:i4>0</vt:i4>
      </vt:variant>
      <vt:variant>
        <vt:i4>5</vt:i4>
      </vt:variant>
      <vt:variant>
        <vt:lpwstr/>
      </vt:variant>
      <vt:variant>
        <vt:lpwstr>_Toc42171048</vt:lpwstr>
      </vt:variant>
      <vt:variant>
        <vt:i4>1376304</vt:i4>
      </vt:variant>
      <vt:variant>
        <vt:i4>44</vt:i4>
      </vt:variant>
      <vt:variant>
        <vt:i4>0</vt:i4>
      </vt:variant>
      <vt:variant>
        <vt:i4>5</vt:i4>
      </vt:variant>
      <vt:variant>
        <vt:lpwstr/>
      </vt:variant>
      <vt:variant>
        <vt:lpwstr>_Toc42171047</vt:lpwstr>
      </vt:variant>
      <vt:variant>
        <vt:i4>1310768</vt:i4>
      </vt:variant>
      <vt:variant>
        <vt:i4>38</vt:i4>
      </vt:variant>
      <vt:variant>
        <vt:i4>0</vt:i4>
      </vt:variant>
      <vt:variant>
        <vt:i4>5</vt:i4>
      </vt:variant>
      <vt:variant>
        <vt:lpwstr/>
      </vt:variant>
      <vt:variant>
        <vt:lpwstr>_Toc42171046</vt:lpwstr>
      </vt:variant>
      <vt:variant>
        <vt:i4>1507376</vt:i4>
      </vt:variant>
      <vt:variant>
        <vt:i4>32</vt:i4>
      </vt:variant>
      <vt:variant>
        <vt:i4>0</vt:i4>
      </vt:variant>
      <vt:variant>
        <vt:i4>5</vt:i4>
      </vt:variant>
      <vt:variant>
        <vt:lpwstr/>
      </vt:variant>
      <vt:variant>
        <vt:lpwstr>_Toc42171045</vt:lpwstr>
      </vt:variant>
      <vt:variant>
        <vt:i4>1441840</vt:i4>
      </vt:variant>
      <vt:variant>
        <vt:i4>26</vt:i4>
      </vt:variant>
      <vt:variant>
        <vt:i4>0</vt:i4>
      </vt:variant>
      <vt:variant>
        <vt:i4>5</vt:i4>
      </vt:variant>
      <vt:variant>
        <vt:lpwstr/>
      </vt:variant>
      <vt:variant>
        <vt:lpwstr>_Toc42171044</vt:lpwstr>
      </vt:variant>
      <vt:variant>
        <vt:i4>1114160</vt:i4>
      </vt:variant>
      <vt:variant>
        <vt:i4>20</vt:i4>
      </vt:variant>
      <vt:variant>
        <vt:i4>0</vt:i4>
      </vt:variant>
      <vt:variant>
        <vt:i4>5</vt:i4>
      </vt:variant>
      <vt:variant>
        <vt:lpwstr/>
      </vt:variant>
      <vt:variant>
        <vt:lpwstr>_Toc42171043</vt:lpwstr>
      </vt:variant>
      <vt:variant>
        <vt:i4>1048624</vt:i4>
      </vt:variant>
      <vt:variant>
        <vt:i4>14</vt:i4>
      </vt:variant>
      <vt:variant>
        <vt:i4>0</vt:i4>
      </vt:variant>
      <vt:variant>
        <vt:i4>5</vt:i4>
      </vt:variant>
      <vt:variant>
        <vt:lpwstr/>
      </vt:variant>
      <vt:variant>
        <vt:lpwstr>_Toc42171042</vt:lpwstr>
      </vt:variant>
      <vt:variant>
        <vt:i4>1245232</vt:i4>
      </vt:variant>
      <vt:variant>
        <vt:i4>8</vt:i4>
      </vt:variant>
      <vt:variant>
        <vt:i4>0</vt:i4>
      </vt:variant>
      <vt:variant>
        <vt:i4>5</vt:i4>
      </vt:variant>
      <vt:variant>
        <vt:lpwstr/>
      </vt:variant>
      <vt:variant>
        <vt:lpwstr>_Toc42171041</vt:lpwstr>
      </vt:variant>
      <vt:variant>
        <vt:i4>1179696</vt:i4>
      </vt:variant>
      <vt:variant>
        <vt:i4>2</vt:i4>
      </vt:variant>
      <vt:variant>
        <vt:i4>0</vt:i4>
      </vt:variant>
      <vt:variant>
        <vt:i4>5</vt:i4>
      </vt:variant>
      <vt:variant>
        <vt:lpwstr/>
      </vt:variant>
      <vt:variant>
        <vt:lpwstr>_Toc42171040</vt:lpwstr>
      </vt:variant>
      <vt:variant>
        <vt:i4>4194313</vt:i4>
      </vt:variant>
      <vt:variant>
        <vt:i4>3</vt:i4>
      </vt:variant>
      <vt:variant>
        <vt:i4>0</vt:i4>
      </vt:variant>
      <vt:variant>
        <vt:i4>5</vt:i4>
      </vt:variant>
      <vt:variant>
        <vt:lpwstr>https://scc.wa.gov/wp-content/uploads/2019/09/2019-Forum-Final-Report.pdf</vt:lpwstr>
      </vt:variant>
      <vt:variant>
        <vt:lpwstr/>
      </vt:variant>
      <vt:variant>
        <vt:i4>4194313</vt:i4>
      </vt:variant>
      <vt:variant>
        <vt:i4>0</vt:i4>
      </vt:variant>
      <vt:variant>
        <vt:i4>0</vt:i4>
      </vt:variant>
      <vt:variant>
        <vt:i4>5</vt:i4>
      </vt:variant>
      <vt:variant>
        <vt:lpwstr>https://scc.wa.gov/wp-content/uploads/2019/09/2019-Forum-Final-Report.pdf</vt:lpwstr>
      </vt:variant>
      <vt:variant>
        <vt:lpwstr/>
      </vt:variant>
      <vt:variant>
        <vt:i4>1638488</vt:i4>
      </vt:variant>
      <vt:variant>
        <vt:i4>15</vt:i4>
      </vt:variant>
      <vt:variant>
        <vt:i4>0</vt:i4>
      </vt:variant>
      <vt:variant>
        <vt:i4>5</vt:i4>
      </vt:variant>
      <vt:variant>
        <vt:lpwstr>https://wsfb.com/farm-fresh/</vt:lpwstr>
      </vt:variant>
      <vt:variant>
        <vt:lpwstr/>
      </vt:variant>
      <vt:variant>
        <vt:i4>8257588</vt:i4>
      </vt:variant>
      <vt:variant>
        <vt:i4>12</vt:i4>
      </vt:variant>
      <vt:variant>
        <vt:i4>0</vt:i4>
      </vt:variant>
      <vt:variant>
        <vt:i4>5</vt:i4>
      </vt:variant>
      <vt:variant>
        <vt:lpwstr>https://farm-guide.org/</vt:lpwstr>
      </vt:variant>
      <vt:variant>
        <vt:lpwstr/>
      </vt:variant>
      <vt:variant>
        <vt:i4>5636113</vt:i4>
      </vt:variant>
      <vt:variant>
        <vt:i4>9</vt:i4>
      </vt:variant>
      <vt:variant>
        <vt:i4>0</vt:i4>
      </vt:variant>
      <vt:variant>
        <vt:i4>5</vt:i4>
      </vt:variant>
      <vt:variant>
        <vt:lpwstr>https://www.thurstoncd.com/education/buyersguide/</vt:lpwstr>
      </vt:variant>
      <vt:variant>
        <vt:lpwstr/>
      </vt:variant>
      <vt:variant>
        <vt:i4>4718595</vt:i4>
      </vt:variant>
      <vt:variant>
        <vt:i4>6</vt:i4>
      </vt:variant>
      <vt:variant>
        <vt:i4>0</vt:i4>
      </vt:variant>
      <vt:variant>
        <vt:i4>5</vt:i4>
      </vt:variant>
      <vt:variant>
        <vt:lpwstr>https://clarkfarm2go.com/</vt:lpwstr>
      </vt:variant>
      <vt:variant>
        <vt:lpwstr/>
      </vt:variant>
      <vt:variant>
        <vt:i4>393235</vt:i4>
      </vt:variant>
      <vt:variant>
        <vt:i4>3</vt:i4>
      </vt:variant>
      <vt:variant>
        <vt:i4>0</vt:i4>
      </vt:variant>
      <vt:variant>
        <vt:i4>5</vt:i4>
      </vt:variant>
      <vt:variant>
        <vt:lpwstr>https://www.youngfarmers.org/wp-content/uploads/2020/04/Farmers-Guide-to-Direct-Sales-Software-Platforms.pdf</vt:lpwstr>
      </vt:variant>
      <vt:variant>
        <vt:lpwstr/>
      </vt:variant>
      <vt:variant>
        <vt:i4>7798845</vt:i4>
      </vt:variant>
      <vt:variant>
        <vt:i4>0</vt:i4>
      </vt:variant>
      <vt:variant>
        <vt:i4>0</vt:i4>
      </vt:variant>
      <vt:variant>
        <vt:i4>5</vt:i4>
      </vt:variant>
      <vt:variant>
        <vt:lpwstr>https://scc.wa.gov/food-policy/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Roufs</dc:creator>
  <cp:keywords/>
  <dc:description/>
  <cp:lastModifiedBy>McClendon, Alicia (SCC)</cp:lastModifiedBy>
  <cp:revision>2</cp:revision>
  <cp:lastPrinted>2020-05-20T16:28:00Z</cp:lastPrinted>
  <dcterms:created xsi:type="dcterms:W3CDTF">2020-06-19T00:11:00Z</dcterms:created>
  <dcterms:modified xsi:type="dcterms:W3CDTF">2020-06-19T00:11:00Z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0x010100948FD62124664E4EBC22FE255A0984AE</vt:lpwstr>
  </property>
  <property fmtid="{D5CDD505-2E9C-101B-9397-08002B2CF9AE}" pid="3" name="TaxKeyword">
    <vt:lpwstr/>
  </property>
  <property fmtid="{D5CDD505-2E9C-101B-9397-08002B2CF9AE}" pid="4" name="AuthorIds_UIVersion_3584">
    <vt:lpwstr>108</vt:lpwstr>
  </property>
  <property fmtid="{D5CDD505-2E9C-101B-9397-08002B2CF9AE}" pid="5" name="AuthorIds_UIVersion_7168">
    <vt:lpwstr>108</vt:lpwstr>
  </property>
  <property fmtid="{D5CDD505-2E9C-101B-9397-08002B2CF9AE}" pid="6" name="AuthorIds_UIVersion_9216">
    <vt:lpwstr>108</vt:lpwstr>
  </property>
  <property fmtid="{D5CDD505-2E9C-101B-9397-08002B2CF9AE}" pid="7" name="AuthorIds_UIVersion_9728">
    <vt:lpwstr>79</vt:lpwstr>
  </property>
  <property fmtid="{D5CDD505-2E9C-101B-9397-08002B2CF9AE}" pid="8" name="AuthorIds_UIVersion_10240">
    <vt:lpwstr>108</vt:lpwstr>
  </property>
  <property fmtid="{D5CDD505-2E9C-101B-9397-08002B2CF9AE}" pid="9" name="AuthorIds_UIVersion_1024">
    <vt:lpwstr>79</vt:lpwstr>
  </property>
  <property fmtid="{D5CDD505-2E9C-101B-9397-08002B2CF9AE}" pid="10" name="AuthorIds_UIVersion_2560">
    <vt:lpwstr>108</vt:lpwstr>
  </property>
  <property fmtid="{D5CDD505-2E9C-101B-9397-08002B2CF9AE}" pid="11" name="AuthorIds_UIVersion_3072">
    <vt:lpwstr>108</vt:lpwstr>
  </property>
  <property fmtid="{D5CDD505-2E9C-101B-9397-08002B2CF9AE}" pid="12" name="AuthorIds_UIVersion_4096">
    <vt:lpwstr>108</vt:lpwstr>
  </property>
  <property fmtid="{D5CDD505-2E9C-101B-9397-08002B2CF9AE}" pid="13" name="AuthorIds_UIVersion_7680">
    <vt:lpwstr>108</vt:lpwstr>
  </property>
  <property fmtid="{D5CDD505-2E9C-101B-9397-08002B2CF9AE}" pid="14" name="AuthorIds_UIVersion_8192">
    <vt:lpwstr>79</vt:lpwstr>
  </property>
  <property fmtid="{D5CDD505-2E9C-101B-9397-08002B2CF9AE}" pid="15" name="AuthorIds_UIVersion_8704">
    <vt:lpwstr>79</vt:lpwstr>
  </property>
  <property fmtid="{D5CDD505-2E9C-101B-9397-08002B2CF9AE}" pid="16" name="AuthorIds_UIVersion_10752">
    <vt:lpwstr>79</vt:lpwstr>
  </property>
  <property fmtid="{D5CDD505-2E9C-101B-9397-08002B2CF9AE}" pid="17" name="AuthorIds_UIVersion_11264">
    <vt:lpwstr>79</vt:lpwstr>
  </property>
  <property fmtid="{D5CDD505-2E9C-101B-9397-08002B2CF9AE}" pid="18" name="AuthorIds_UIVersion_11776">
    <vt:lpwstr>79</vt:lpwstr>
  </property>
  <property fmtid="{D5CDD505-2E9C-101B-9397-08002B2CF9AE}" pid="19" name="AuthorIds_UIVersion_12288">
    <vt:lpwstr>79</vt:lpwstr>
  </property>
  <property fmtid="{D5CDD505-2E9C-101B-9397-08002B2CF9AE}" pid="20" name="AuthorIds_UIVersion_14336">
    <vt:lpwstr>79</vt:lpwstr>
  </property>
  <property fmtid="{D5CDD505-2E9C-101B-9397-08002B2CF9AE}" pid="21" name="AuthorIds_UIVersion_15360">
    <vt:lpwstr>41</vt:lpwstr>
  </property>
  <property fmtid="{D5CDD505-2E9C-101B-9397-08002B2CF9AE}" pid="22" name="AuthorIds_UIVersion_15872">
    <vt:lpwstr>41</vt:lpwstr>
  </property>
  <property fmtid="{D5CDD505-2E9C-101B-9397-08002B2CF9AE}" pid="23" name="AuthorIds_UIVersion_20992">
    <vt:lpwstr>79</vt:lpwstr>
  </property>
  <property fmtid="{D5CDD505-2E9C-101B-9397-08002B2CF9AE}" pid="24" name="AuthorIds_UIVersion_21504">
    <vt:lpwstr>41</vt:lpwstr>
  </property>
  <property fmtid="{D5CDD505-2E9C-101B-9397-08002B2CF9AE}" pid="25" name="AuthorIds_UIVersion_22016">
    <vt:lpwstr>41</vt:lpwstr>
  </property>
  <property fmtid="{D5CDD505-2E9C-101B-9397-08002B2CF9AE}" pid="26" name="AuthorIds_UIVersion_22528">
    <vt:lpwstr>41</vt:lpwstr>
  </property>
  <property fmtid="{D5CDD505-2E9C-101B-9397-08002B2CF9AE}" pid="27" name="AuthorIds_UIVersion_23040">
    <vt:lpwstr>41</vt:lpwstr>
  </property>
  <property fmtid="{D5CDD505-2E9C-101B-9397-08002B2CF9AE}" pid="28" name="AuthorIds_UIVersion_23552">
    <vt:lpwstr>41</vt:lpwstr>
  </property>
  <property fmtid="{D5CDD505-2E9C-101B-9397-08002B2CF9AE}" pid="29" name="AuthorIds_UIVersion_24064">
    <vt:lpwstr>41</vt:lpwstr>
  </property>
  <property fmtid="{D5CDD505-2E9C-101B-9397-08002B2CF9AE}" pid="30" name="AuthorIds_UIVersion_24576">
    <vt:lpwstr>41</vt:lpwstr>
  </property>
  <property fmtid="{D5CDD505-2E9C-101B-9397-08002B2CF9AE}" pid="31" name="AuthorIds_UIVersion_25088">
    <vt:lpwstr>41</vt:lpwstr>
  </property>
  <property fmtid="{D5CDD505-2E9C-101B-9397-08002B2CF9AE}" pid="32" name="AuthorIds_UIVersion_25600">
    <vt:lpwstr>41</vt:lpwstr>
  </property>
  <property fmtid="{D5CDD505-2E9C-101B-9397-08002B2CF9AE}" pid="33" name="AuthorIds_UIVersion_26112">
    <vt:lpwstr>41</vt:lpwstr>
  </property>
  <property fmtid="{D5CDD505-2E9C-101B-9397-08002B2CF9AE}" pid="34" name="AuthorIds_UIVersion_28672">
    <vt:lpwstr>41</vt:lpwstr>
  </property>
  <property fmtid="{D5CDD505-2E9C-101B-9397-08002B2CF9AE}" pid="35" name="AuthorIds_UIVersion_31232">
    <vt:lpwstr>79</vt:lpwstr>
  </property>
  <property fmtid="{D5CDD505-2E9C-101B-9397-08002B2CF9AE}" pid="36" name="AuthorIds_UIVersion_31744">
    <vt:lpwstr>79</vt:lpwstr>
  </property>
  <property fmtid="{D5CDD505-2E9C-101B-9397-08002B2CF9AE}" pid="37" name="AuthorIds_UIVersion_2048">
    <vt:lpwstr>108</vt:lpwstr>
  </property>
  <property fmtid="{D5CDD505-2E9C-101B-9397-08002B2CF9AE}" pid="38" name="AuthorIds_UIVersion_12800">
    <vt:lpwstr>108</vt:lpwstr>
  </property>
  <property fmtid="{D5CDD505-2E9C-101B-9397-08002B2CF9AE}" pid="39" name="AuthorIds_UIVersion_13824">
    <vt:lpwstr>108</vt:lpwstr>
  </property>
  <property fmtid="{D5CDD505-2E9C-101B-9397-08002B2CF9AE}" pid="40" name="AuthorIds_UIVersion_14848">
    <vt:lpwstr>108</vt:lpwstr>
  </property>
  <property fmtid="{D5CDD505-2E9C-101B-9397-08002B2CF9AE}" pid="41" name="Project Number">
    <vt:lpwstr/>
  </property>
</Properties>
</file>