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RAM FAMILY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DUE DATE: April 7, 2023,</w:t>
        <w:tab/>
        <w:t xml:space="preserve">AWARD AMOUNT: 5 - $1,000.00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(Awards may be renewed while in college)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Scholarship amount per recipient: </w:t>
        <w:tab/>
        <w:t xml:space="preserve">$1000.00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Number of scholarships awarded: 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Application deadline: </w:t>
        <w:tab/>
        <w:tab/>
        <w:tab/>
        <w:t xml:space="preserve">April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Application submitted to:</w:t>
        <w:tab/>
        <w:tab/>
        <w:t xml:space="preserve">Guidance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The Ram Family Fund scholarship is to be awarded to 5 senior students from any of the three Citrus County High Schools.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The criteria for the scholarship are simple: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1440" w:hanging="36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First Generation college student and/or students with economic need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1440" w:hanging="36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Preferred interest in Science or Math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440" w:hanging="36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statement describing short and long term goals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Applicants may be current 12th graders attending one of Citrus County’s high schools or previous scholarship recipients requesting to continue receiving the award.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All applications are confidential. It is highly recommended that applicants type their applications instead of handwriting.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The Ram Family scholarship team will select winners based on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-</w:t>
        <w:tab/>
        <w:t xml:space="preserve">Financial need (Financial Need Statement included in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-</w:t>
        <w:tab/>
        <w:t xml:space="preserve">Academic standing (i.e., grades, courses, GPA, SAT/ACT scores)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-</w:t>
        <w:tab/>
        <w:t xml:space="preserve">Involvement in extra-curricular activities and/or work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Winners will be announced at your high school’s award ceremony in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If you have any questions regarding this scholarship, you may email Patrick Simon at </w:t>
      </w:r>
      <w:hyperlink r:id="rId7">
        <w:r w:rsidDel="00000000" w:rsidR="00000000" w:rsidRPr="00000000">
          <w:rPr>
            <w:rFonts w:ascii="Verdana" w:cs="Verdana" w:eastAsia="Verdana" w:hAnsi="Verdana"/>
            <w:color w:val="0563c1"/>
            <w:sz w:val="24"/>
            <w:szCs w:val="24"/>
            <w:u w:val="single"/>
            <w:rtl w:val="0"/>
          </w:rPr>
          <w:t xml:space="preserve">patsnj@earthlink.net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IT IS RECOMMENDED THAT APPLICATIONS BE TYPED, NOT HANDWRITTEN.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Layout w:type="fixed"/>
        <w:tblLook w:val="0400"/>
      </w:tblPr>
      <w:tblGrid>
        <w:gridCol w:w="5077"/>
        <w:gridCol w:w="4278"/>
        <w:tblGridChange w:id="0">
          <w:tblGrid>
            <w:gridCol w:w="5077"/>
            <w:gridCol w:w="42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Current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Parent/Guardian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Parent/Guardian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Combined Gross Family Income(annual)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472c4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What Community College(s), Technical College(s), or University(s) are you pursuing?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4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COLLEGES OR UNIVERSITIES: (INCLUDING SPORTS)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Layout w:type="fixed"/>
        <w:tblLook w:val="0400"/>
      </w:tblPr>
      <w:tblGrid>
        <w:gridCol w:w="5023"/>
        <w:gridCol w:w="1814"/>
        <w:gridCol w:w="2513"/>
        <w:tblGridChange w:id="0">
          <w:tblGrid>
            <w:gridCol w:w="5023"/>
            <w:gridCol w:w="1814"/>
            <w:gridCol w:w="2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Name(s) of College/University (add additional rows if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Have you applied?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Have you been accepted yet?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472c4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Anticipated Florida Bright Futures Scholarship Recipient? </w:t>
        <w:tab/>
        <w:tab/>
        <w:tab/>
        <w:tab/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Y  </w:t>
      </w: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0" w:firstLine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Other Scholarships/Financial Awards? (Include projected FAFSA award)</w:t>
      </w:r>
    </w:p>
    <w:tbl>
      <w:tblPr>
        <w:tblStyle w:val="Table3"/>
        <w:tblW w:w="9350.0" w:type="dxa"/>
        <w:jc w:val="left"/>
        <w:tblLayout w:type="fixed"/>
        <w:tblLook w:val="0400"/>
      </w:tblPr>
      <w:tblGrid>
        <w:gridCol w:w="5328"/>
        <w:gridCol w:w="1729"/>
        <w:gridCol w:w="2293"/>
        <w:tblGridChange w:id="0">
          <w:tblGrid>
            <w:gridCol w:w="5328"/>
            <w:gridCol w:w="1729"/>
            <w:gridCol w:w="22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Name(s) of Scholarship/Financial Award(add additional rows if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Have you applied?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Notified you have won award?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472c4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Y 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currently employed?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Y  </w:t>
      </w: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If YES…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4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Layout w:type="fixed"/>
        <w:tblLook w:val="0400"/>
      </w:tblPr>
      <w:tblGrid>
        <w:gridCol w:w="3853"/>
        <w:gridCol w:w="1061"/>
        <w:gridCol w:w="2548"/>
        <w:gridCol w:w="1888"/>
        <w:tblGridChange w:id="0">
          <w:tblGrid>
            <w:gridCol w:w="3853"/>
            <w:gridCol w:w="1061"/>
            <w:gridCol w:w="2548"/>
            <w:gridCol w:w="18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Employer(s) (additional rows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Length of Employment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Hours 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(approx.)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left w:color="000000" w:space="0" w:sz="4" w:val="single"/>
              <w:bottom w:color="4472c4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5.</w:t>
        <w:tab/>
        <w:t xml:space="preserve">Are you currently involved in any extracurricular activities?</w:t>
        <w:tab/>
        <w:tab/>
        <w:tab/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Y  </w:t>
      </w:r>
      <w:r w:rsidDel="00000000" w:rsidR="00000000" w:rsidRPr="00000000">
        <w:rPr>
          <w:rFonts w:ascii="MS Gothic" w:cs="MS Gothic" w:eastAsia="MS Gothic" w:hAnsi="MS Gothic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If YES…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000000" w:space="0" w:sz="4" w:val="single"/>
              <w:right w:color="4472c4" w:space="0" w:sz="4" w:val="single"/>
            </w:tcBorders>
            <w:shd w:fill="7030a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Name(s) of Extracurricular Activities(i.e., clubs, athletics, organizations) (add additional rows if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000000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6.</w:t>
        <w:tab/>
        <w:t xml:space="preserve">Please provide a statement explaining your financial need below. Include your short- and long-term goals.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(There is no minimum/maximum word limit.)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Students who receive the award may request a renewal of the $1,000.00 scholarship.  The student must have earned a 3.25 GPA in their college or university and must be enrolled in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High school counselors may also be consulted regarding the financial needs of applicants. All applications and information gathered is 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Layout w:type="fixed"/>
        <w:tblLook w:val="0400"/>
      </w:tblPr>
      <w:tblGrid>
        <w:gridCol w:w="5955"/>
        <w:gridCol w:w="3075"/>
        <w:tblGridChange w:id="0">
          <w:tblGrid>
            <w:gridCol w:w="5955"/>
            <w:gridCol w:w="3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4" w:val="single"/>
              <w:bottom w:color="4472c4" w:space="0" w:sz="4" w:val="single"/>
              <w:right w:color="4472c4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20744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20744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207448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207448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semiHidden w:val="1"/>
    <w:unhideWhenUsed w:val="1"/>
    <w:rsid w:val="002074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07448"/>
  </w:style>
  <w:style w:type="character" w:styleId="Hyperlink">
    <w:name w:val="Hyperlink"/>
    <w:basedOn w:val="DefaultParagraphFont"/>
    <w:uiPriority w:val="99"/>
    <w:semiHidden w:val="1"/>
    <w:unhideWhenUsed w:val="1"/>
    <w:rsid w:val="00207448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2074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tsnj@earthlink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VQcfklEwZmR1CJGcWiD3YaDkbw==">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2023-01-21T16:42:00Z</dcterms:created>
  <dc:creator>Patrick Simon</dc:creator>
</cp:coreProperties>
</file>