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ED1F3" w14:textId="0DFD3587" w:rsidR="00572D51" w:rsidRDefault="002A7DA1">
      <w:pPr>
        <w:pStyle w:val="Heading1"/>
        <w:rPr>
          <w:rFonts w:ascii="Yu Gothic UI" w:hAnsi="Yu Gothic UI"/>
        </w:rPr>
      </w:pPr>
      <w:r>
        <w:rPr>
          <w:rFonts w:ascii="Yu Gothic UI" w:hAnsi="Yu Gothic UI"/>
        </w:rPr>
        <w:t>S</w:t>
      </w:r>
      <w:r w:rsidR="006923A0">
        <w:rPr>
          <w:rFonts w:ascii="Yu Gothic UI" w:hAnsi="Yu Gothic UI"/>
        </w:rPr>
        <w:t>t Pancras Catholic Primary School</w:t>
      </w:r>
    </w:p>
    <w:p w14:paraId="1329135F" w14:textId="77777777" w:rsidR="00572D51" w:rsidRDefault="006923A0">
      <w:pPr>
        <w:pStyle w:val="BodyText"/>
        <w:spacing w:line="240" w:lineRule="auto"/>
      </w:pPr>
      <w:r>
        <w:t xml:space="preserve">De Montfort Road, Lewes, East Sussex, BN7 1SR </w:t>
      </w:r>
    </w:p>
    <w:p w14:paraId="29D8F0EA" w14:textId="45FB216F" w:rsidR="00572D51" w:rsidRDefault="00880A8B">
      <w:pPr>
        <w:pStyle w:val="BodyText"/>
        <w:spacing w:line="240" w:lineRule="auto"/>
        <w:rPr>
          <w:rStyle w:val="InternetLink"/>
        </w:rPr>
      </w:pPr>
      <w:hyperlink r:id="rId9" w:tgtFrame="_blank">
        <w:r w:rsidR="006923A0">
          <w:rPr>
            <w:rStyle w:val="InternetLink"/>
          </w:rPr>
          <w:t xml:space="preserve">Click </w:t>
        </w:r>
        <w:r w:rsidR="006923A0">
          <w:rPr>
            <w:rStyle w:val="StrongEmphasis"/>
            <w:u w:val="single"/>
          </w:rPr>
          <w:t>here</w:t>
        </w:r>
        <w:r w:rsidR="006923A0">
          <w:rPr>
            <w:rStyle w:val="InternetLink"/>
          </w:rPr>
          <w:t xml:space="preserve"> to visit our website</w:t>
        </w:r>
      </w:hyperlink>
    </w:p>
    <w:p w14:paraId="4E3E6B4D" w14:textId="77777777" w:rsidR="002A7DA1" w:rsidRDefault="002A7DA1">
      <w:pPr>
        <w:pStyle w:val="BodyText"/>
        <w:spacing w:line="240" w:lineRule="auto"/>
      </w:pPr>
    </w:p>
    <w:p w14:paraId="2ABC40B0" w14:textId="77777777" w:rsidR="00572D51" w:rsidRDefault="006923A0">
      <w:pPr>
        <w:pStyle w:val="Heading3"/>
      </w:pPr>
      <w:r>
        <w:rPr>
          <w:rStyle w:val="StrongEmphasis"/>
          <w:rFonts w:ascii="Yu Gothic UI" w:hAnsi="Yu Gothic UI"/>
          <w:sz w:val="24"/>
          <w:szCs w:val="24"/>
        </w:rPr>
        <w:t>HEADTEACHER</w:t>
      </w:r>
    </w:p>
    <w:p w14:paraId="130A7CB4" w14:textId="61F3EAAD" w:rsidR="00572D51" w:rsidRDefault="006923A0">
      <w:pPr>
        <w:pStyle w:val="BodyText"/>
        <w:spacing w:line="240" w:lineRule="auto"/>
      </w:pPr>
      <w:r>
        <w:t xml:space="preserve">To start </w:t>
      </w:r>
      <w:r w:rsidR="00D61000">
        <w:t>in Autumm term, September 2021</w:t>
      </w:r>
    </w:p>
    <w:p w14:paraId="657ED8CB" w14:textId="77777777" w:rsidR="00D61000" w:rsidRDefault="00D61000">
      <w:pPr>
        <w:pStyle w:val="BodyText"/>
        <w:spacing w:line="240" w:lineRule="auto"/>
      </w:pPr>
    </w:p>
    <w:p w14:paraId="139BAF28" w14:textId="77777777" w:rsidR="00572D51" w:rsidRDefault="006923A0">
      <w:r>
        <w:rPr>
          <w:rFonts w:cs="Arial"/>
          <w:b/>
          <w:bCs/>
          <w:color w:val="000000"/>
          <w:lang w:eastAsia="en-GB"/>
        </w:rPr>
        <w:t>Post: Headteacher</w:t>
      </w:r>
    </w:p>
    <w:p w14:paraId="569B48D4" w14:textId="1E0514FF" w:rsidR="00572D51" w:rsidRDefault="006923A0">
      <w:r>
        <w:rPr>
          <w:rFonts w:cs="Arial"/>
          <w:b/>
          <w:bCs/>
          <w:color w:val="000000"/>
          <w:lang w:eastAsia="en-GB"/>
        </w:rPr>
        <w:t xml:space="preserve">Salary Range: L11-L17 </w:t>
      </w:r>
      <w:r w:rsidR="00026E24">
        <w:rPr>
          <w:rFonts w:cs="Arial"/>
          <w:b/>
          <w:bCs/>
          <w:color w:val="000000"/>
          <w:lang w:eastAsia="en-GB"/>
        </w:rPr>
        <w:t>(</w:t>
      </w:r>
      <w:r w:rsidR="00D61000">
        <w:rPr>
          <w:rFonts w:hint="eastAsia"/>
          <w:b/>
          <w:bCs/>
          <w:kern w:val="0"/>
        </w:rPr>
        <w:t>£54,091 to £62,570</w:t>
      </w:r>
      <w:r>
        <w:rPr>
          <w:rFonts w:cs="Arial"/>
          <w:b/>
          <w:bCs/>
          <w:color w:val="000000"/>
          <w:lang w:eastAsia="en-GB"/>
        </w:rPr>
        <w:t>)</w:t>
      </w:r>
    </w:p>
    <w:p w14:paraId="1E45C8CE" w14:textId="77777777" w:rsidR="00572D51" w:rsidRDefault="006923A0">
      <w:r>
        <w:rPr>
          <w:rFonts w:cs="Arial"/>
          <w:b/>
          <w:bCs/>
          <w:color w:val="000000"/>
          <w:lang w:eastAsia="en-GB"/>
        </w:rPr>
        <w:t>Contract Type: Permanent</w:t>
      </w:r>
    </w:p>
    <w:p w14:paraId="76354DDD" w14:textId="77777777" w:rsidR="00572D51" w:rsidRDefault="006923A0">
      <w:r>
        <w:rPr>
          <w:rFonts w:cs="Arial"/>
          <w:b/>
          <w:bCs/>
          <w:color w:val="000000"/>
          <w:lang w:eastAsia="en-GB"/>
        </w:rPr>
        <w:t>Responsible to: Governing Body</w:t>
      </w:r>
    </w:p>
    <w:p w14:paraId="75F91EFA" w14:textId="60AE61B6" w:rsidR="00572D51" w:rsidRDefault="006923A0">
      <w:r>
        <w:rPr>
          <w:rFonts w:cs="Arial"/>
          <w:b/>
          <w:bCs/>
          <w:color w:val="000000"/>
          <w:lang w:eastAsia="en-GB"/>
        </w:rPr>
        <w:t xml:space="preserve">Deadline for the submission of applications: </w:t>
      </w:r>
      <w:r w:rsidR="00462E3B">
        <w:rPr>
          <w:rFonts w:cs="Arial"/>
          <w:b/>
          <w:bCs/>
          <w:color w:val="000000"/>
          <w:lang w:eastAsia="en-GB"/>
        </w:rPr>
        <w:t>5 March 2021</w:t>
      </w:r>
    </w:p>
    <w:p w14:paraId="71265B39" w14:textId="527FB958" w:rsidR="00572D51" w:rsidRDefault="006923A0">
      <w:pPr>
        <w:spacing w:after="283"/>
      </w:pPr>
      <w:r>
        <w:rPr>
          <w:rFonts w:cs="Arial"/>
          <w:b/>
          <w:bCs/>
          <w:color w:val="000000"/>
          <w:lang w:eastAsia="en-GB"/>
        </w:rPr>
        <w:t xml:space="preserve">Interviews week commencing </w:t>
      </w:r>
      <w:r w:rsidR="00462E3B">
        <w:rPr>
          <w:rFonts w:cs="Arial"/>
          <w:b/>
          <w:bCs/>
          <w:color w:val="000000"/>
          <w:lang w:eastAsia="en-GB"/>
        </w:rPr>
        <w:t>22 March 2021</w:t>
      </w:r>
    </w:p>
    <w:p w14:paraId="67868407" w14:textId="77777777" w:rsidR="00572D51" w:rsidRDefault="00572D51">
      <w:pPr>
        <w:rPr>
          <w:rFonts w:cs="Arial"/>
          <w:color w:val="000000"/>
          <w:lang w:eastAsia="en-GB"/>
        </w:rPr>
      </w:pPr>
    </w:p>
    <w:p w14:paraId="2E83F728" w14:textId="77777777" w:rsidR="00572D51" w:rsidRDefault="006923A0">
      <w:pPr>
        <w:pStyle w:val="BodyText"/>
        <w:spacing w:line="240" w:lineRule="auto"/>
      </w:pPr>
      <w:r>
        <w:rPr>
          <w:lang w:eastAsia="en-GB"/>
        </w:rPr>
        <w:t>Vivere Oportet Discere – To Learn is to Live</w:t>
      </w:r>
    </w:p>
    <w:p w14:paraId="17AD819D" w14:textId="4FA58398" w:rsidR="00572D51" w:rsidRDefault="006923A0">
      <w:pPr>
        <w:pStyle w:val="BodyText"/>
        <w:spacing w:after="278" w:line="240" w:lineRule="auto"/>
      </w:pPr>
      <w:r>
        <w:rPr>
          <w:color w:val="000000"/>
        </w:rPr>
        <w:t xml:space="preserve">At St. Pancras Catholic Primary School we aim to provide the highest quality education for all in a nurturing, supportive, vibrant and inclusive learning environment. In 2018 OFSTED rated our school Good, with Outstanding in Early Years. Our recent Section 48 inspection rated us Outstanding in all areas. </w:t>
      </w:r>
    </w:p>
    <w:p w14:paraId="187255AA" w14:textId="77777777" w:rsidR="00F70561" w:rsidRDefault="006923A0">
      <w:pPr>
        <w:pStyle w:val="BodyText"/>
        <w:spacing w:after="278" w:line="240" w:lineRule="auto"/>
        <w:rPr>
          <w:color w:val="000000"/>
        </w:rPr>
      </w:pPr>
      <w:r>
        <w:rPr>
          <w:color w:val="000000"/>
        </w:rPr>
        <w:t xml:space="preserve">We are seeking a Head Teacher with the ability to lead our school in these changing times. We need someone with integrity, drive and determination, but also with empathy and understanding of the needs of our diverse school family. </w:t>
      </w:r>
    </w:p>
    <w:p w14:paraId="765233D5" w14:textId="5355AA47" w:rsidR="00572D51" w:rsidRDefault="006923A0">
      <w:pPr>
        <w:pStyle w:val="BodyText"/>
        <w:spacing w:after="278" w:line="240" w:lineRule="auto"/>
      </w:pPr>
      <w:r>
        <w:rPr>
          <w:color w:val="000000"/>
        </w:rPr>
        <w:t>The Catholic Faith is at the heart of our community and we believe that every child, whatever their background or ability, is valued and deserves the best possible start in life.</w:t>
      </w:r>
      <w:r w:rsidR="00F70561">
        <w:rPr>
          <w:color w:val="000000"/>
        </w:rPr>
        <w:t xml:space="preserve"> Applicants must be practising Catholics.</w:t>
      </w:r>
    </w:p>
    <w:p w14:paraId="4A9B5D60" w14:textId="77777777" w:rsidR="00572D51" w:rsidRDefault="006923A0">
      <w:pPr>
        <w:pStyle w:val="BodyText"/>
        <w:spacing w:after="278" w:line="240" w:lineRule="auto"/>
      </w:pPr>
      <w:r>
        <w:rPr>
          <w:color w:val="000000"/>
        </w:rPr>
        <w:lastRenderedPageBreak/>
        <w:t xml:space="preserve">Our school, in the County Town of Lewes, is within the South Downs National Park. The region offers a wide range of historical, natural and cultural opportunities. We have good public transport links to London, nearby Brighton and the south coast. </w:t>
      </w:r>
    </w:p>
    <w:p w14:paraId="455A1466" w14:textId="77777777" w:rsidR="00572D51" w:rsidRDefault="006923A0">
      <w:pPr>
        <w:pStyle w:val="BodyText"/>
        <w:spacing w:after="278" w:line="240" w:lineRule="auto"/>
      </w:pPr>
      <w:r>
        <w:rPr>
          <w:color w:val="000000"/>
        </w:rPr>
        <w:t xml:space="preserve">Please contact Barbara Scalvini </w:t>
      </w:r>
      <w:hyperlink r:id="rId10">
        <w:r>
          <w:rPr>
            <w:rStyle w:val="InternetLink"/>
            <w:rFonts w:eastAsia="DengXian" w:cs="Calibri"/>
            <w:lang w:bidi="ar-SA"/>
          </w:rPr>
          <w:t>bscalvini@st-pancras.e-sussex.sch.uk</w:t>
        </w:r>
      </w:hyperlink>
      <w:r>
        <w:rPr>
          <w:rStyle w:val="StrongEmphasis"/>
          <w:rFonts w:cs="Arial"/>
          <w:b w:val="0"/>
          <w:bCs w:val="0"/>
          <w:color w:val="000000"/>
          <w:lang w:eastAsia="en-GB"/>
        </w:rPr>
        <w:t xml:space="preserve"> to arrange an informal visit.</w:t>
      </w:r>
    </w:p>
    <w:p w14:paraId="2BCD75CE" w14:textId="77777777" w:rsidR="00572D51" w:rsidRDefault="006923A0">
      <w:r>
        <w:rPr>
          <w:rFonts w:cs="Arial"/>
          <w:b/>
          <w:bCs/>
          <w:lang w:eastAsia="en-GB"/>
        </w:rPr>
        <w:t>For a recruitment pack please contact:</w:t>
      </w:r>
    </w:p>
    <w:p w14:paraId="042D3722" w14:textId="77777777" w:rsidR="00572D51" w:rsidRDefault="006923A0">
      <w:r>
        <w:rPr>
          <w:rFonts w:cs="Arial"/>
          <w:b/>
          <w:bCs/>
          <w:lang w:eastAsia="en-GB"/>
        </w:rPr>
        <w:t>l</w:t>
      </w:r>
      <w:hyperlink r:id="rId11">
        <w:r>
          <w:rPr>
            <w:rStyle w:val="InternetLink"/>
            <w:rFonts w:cs="Arial"/>
            <w:b/>
            <w:bCs/>
            <w:lang w:eastAsia="en-GB"/>
          </w:rPr>
          <w:t>eadership.recruitment@eastsussex.gov.uk</w:t>
        </w:r>
      </w:hyperlink>
    </w:p>
    <w:p w14:paraId="55A8B7EA" w14:textId="77777777" w:rsidR="00572D51" w:rsidRDefault="00572D51">
      <w:pPr>
        <w:pStyle w:val="BodyText"/>
        <w:spacing w:line="240" w:lineRule="auto"/>
        <w:rPr>
          <w:rStyle w:val="StrongEmphasis"/>
          <w:rFonts w:cs="Arial"/>
          <w:b w:val="0"/>
          <w:bCs w:val="0"/>
          <w:lang w:eastAsia="en-GB"/>
        </w:rPr>
      </w:pPr>
    </w:p>
    <w:p w14:paraId="44A47E6C" w14:textId="77777777" w:rsidR="00572D51" w:rsidRDefault="006923A0">
      <w:pPr>
        <w:pStyle w:val="BodyText"/>
        <w:spacing w:after="283" w:line="240" w:lineRule="auto"/>
      </w:pPr>
      <w:r>
        <w:rPr>
          <w:rStyle w:val="StrongEmphasis"/>
          <w:rFonts w:cs="Arial"/>
          <w:b w:val="0"/>
          <w:bCs w:val="0"/>
          <w:i/>
          <w:iCs/>
          <w:lang w:eastAsia="en-GB"/>
        </w:rPr>
        <w:t>We are committed to safeguarding and promoting the welfare of children. We expect all staff and volunteers to share this commitment. The successful candidate will be subject to Disclosure and Barring Service checks along with other relevant employment checks.</w:t>
      </w:r>
    </w:p>
    <w:p w14:paraId="7592DD15" w14:textId="77777777" w:rsidR="00572D51" w:rsidRDefault="006923A0">
      <w:r>
        <w:rPr>
          <w:rFonts w:cs="Arial"/>
          <w:lang w:eastAsia="en-GB"/>
        </w:rPr>
        <w:t>Recruitment packs for this vacancy will only be provided directly to individuals considering applying for this post. This school will not enter into business with Recruitment Agencies or other commercial organisations, on behalf of their clients.</w:t>
      </w:r>
    </w:p>
    <w:p w14:paraId="1E386565" w14:textId="77777777" w:rsidR="00572D51" w:rsidRDefault="00572D51">
      <w:pPr>
        <w:pStyle w:val="BodyText"/>
        <w:rPr>
          <w:rStyle w:val="StrongEmphasis"/>
        </w:rPr>
      </w:pPr>
    </w:p>
    <w:p w14:paraId="7496836B" w14:textId="77777777" w:rsidR="00572D51" w:rsidRDefault="00572D51">
      <w:pPr>
        <w:pStyle w:val="BodyText"/>
        <w:rPr>
          <w:rStyle w:val="Emphasis"/>
        </w:rPr>
      </w:pPr>
    </w:p>
    <w:p w14:paraId="4D3C94C2" w14:textId="77777777" w:rsidR="00572D51" w:rsidRDefault="00880A8B">
      <w:hyperlink r:id="rId12"/>
    </w:p>
    <w:sectPr w:rsidR="00572D51">
      <w:headerReference w:type="default" r:id="rId13"/>
      <w:pgSz w:w="11906" w:h="16838"/>
      <w:pgMar w:top="1134" w:right="1134" w:bottom="1134" w:left="1134" w:header="0"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8DB5C" w14:textId="77777777" w:rsidR="00880A8B" w:rsidRDefault="00880A8B" w:rsidP="002A7DA1">
      <w:r>
        <w:separator/>
      </w:r>
    </w:p>
  </w:endnote>
  <w:endnote w:type="continuationSeparator" w:id="0">
    <w:p w14:paraId="322D5CEB" w14:textId="77777777" w:rsidR="00880A8B" w:rsidRDefault="00880A8B" w:rsidP="002A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Yu Gothic UI">
    <w:panose1 w:val="020B0500000000000000"/>
    <w:charset w:val="80"/>
    <w:family w:val="swiss"/>
    <w:pitch w:val="variable"/>
    <w:sig w:usb0="E00002FF" w:usb1="2AC7FDFF" w:usb2="00000016" w:usb3="00000000" w:csb0="0002009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panose1 w:val="020B06040202020202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Microsoft YaHei">
    <w:panose1 w:val="020B0503020204020204"/>
    <w:charset w:val="86"/>
    <w:family w:val="swiss"/>
    <w:pitch w:val="variable"/>
    <w:sig w:usb0="80000287" w:usb1="2ACF3C52"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43BF6" w14:textId="77777777" w:rsidR="00880A8B" w:rsidRDefault="00880A8B" w:rsidP="002A7DA1">
      <w:r>
        <w:separator/>
      </w:r>
    </w:p>
  </w:footnote>
  <w:footnote w:type="continuationSeparator" w:id="0">
    <w:p w14:paraId="705B2B5D" w14:textId="77777777" w:rsidR="00880A8B" w:rsidRDefault="00880A8B" w:rsidP="002A7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8CB82" w14:textId="60D57F11" w:rsidR="002A7DA1" w:rsidRDefault="002A7DA1" w:rsidP="002A7DA1">
    <w:pPr>
      <w:pStyle w:val="Header"/>
      <w:jc w:val="right"/>
    </w:pPr>
    <w:r>
      <w:rPr>
        <w:noProof/>
      </w:rPr>
      <mc:AlternateContent>
        <mc:Choice Requires="wps">
          <w:drawing>
            <wp:anchor distT="0" distB="0" distL="114300" distR="114300" simplePos="0" relativeHeight="251658240" behindDoc="0" locked="0" layoutInCell="1" allowOverlap="1" wp14:anchorId="6D112F8E" wp14:editId="04197CCD">
              <wp:simplePos x="0" y="0"/>
              <wp:positionH relativeFrom="column">
                <wp:posOffset>-400050</wp:posOffset>
              </wp:positionH>
              <wp:positionV relativeFrom="paragraph">
                <wp:posOffset>251460</wp:posOffset>
              </wp:positionV>
              <wp:extent cx="3695700" cy="1135380"/>
              <wp:effectExtent l="5715" t="13335" r="13335" b="133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135380"/>
                      </a:xfrm>
                      <a:prstGeom prst="rect">
                        <a:avLst/>
                      </a:prstGeom>
                      <a:solidFill>
                        <a:srgbClr val="FFFFFF"/>
                      </a:solidFill>
                      <a:ln w="9525">
                        <a:solidFill>
                          <a:schemeClr val="bg1">
                            <a:lumMod val="100000"/>
                            <a:lumOff val="0"/>
                          </a:schemeClr>
                        </a:solidFill>
                        <a:miter lim="800000"/>
                        <a:headEnd/>
                        <a:tailEnd/>
                      </a:ln>
                    </wps:spPr>
                    <wps:txbx>
                      <w:txbxContent>
                        <w:p w14:paraId="6D7460BD" w14:textId="39E73C92" w:rsidR="002A7DA1" w:rsidRDefault="002A7DA1">
                          <w:r w:rsidRPr="002A7DA1">
                            <w:rPr>
                              <w:noProof/>
                            </w:rPr>
                            <w:drawing>
                              <wp:inline distT="0" distB="0" distL="0" distR="0" wp14:anchorId="5B2AC163" wp14:editId="040E7691">
                                <wp:extent cx="3208020" cy="967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8020" cy="9677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12F8E" id="_x0000_t202" coordsize="21600,21600" o:spt="202" path="m,l,21600r21600,l21600,xe">
              <v:stroke joinstyle="miter"/>
              <v:path gradientshapeok="t" o:connecttype="rect"/>
            </v:shapetype>
            <v:shape id="Text Box 1" o:spid="_x0000_s1026" type="#_x0000_t202" style="position:absolute;left:0;text-align:left;margin-left:-31.5pt;margin-top:19.8pt;width:291pt;height:8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" strokecolor="white [3212]">
              <v:textbox>
                <w:txbxContent>
                  <w:p w14:paraId="6D7460BD" w14:textId="39E73C92" w:rsidR="002A7DA1" w:rsidRDefault="002A7DA1">
                    <w:r w:rsidRPr="002A7DA1">
                      <w:rPr>
                        <w:noProof/>
                      </w:rPr>
                      <w:drawing>
                        <wp:inline distT="0" distB="0" distL="0" distR="0" wp14:anchorId="5B2AC163" wp14:editId="040E7691">
                          <wp:extent cx="3208020" cy="967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8020" cy="967740"/>
                                  </a:xfrm>
                                  <a:prstGeom prst="rect">
                                    <a:avLst/>
                                  </a:prstGeom>
                                  <a:noFill/>
                                  <a:ln>
                                    <a:noFill/>
                                  </a:ln>
                                </pic:spPr>
                              </pic:pic>
                            </a:graphicData>
                          </a:graphic>
                        </wp:inline>
                      </w:drawing>
                    </w:r>
                  </w:p>
                </w:txbxContent>
              </v:textbox>
            </v:shape>
          </w:pict>
        </mc:Fallback>
      </mc:AlternateContent>
    </w:r>
  </w:p>
  <w:p w14:paraId="6ED245B2" w14:textId="65B74A14" w:rsidR="002A7DA1" w:rsidRDefault="002A7DA1" w:rsidP="002A7DA1">
    <w:pPr>
      <w:pStyle w:val="Header"/>
      <w:jc w:val="right"/>
    </w:pPr>
    <w:r>
      <w:rPr>
        <w:noProof/>
      </w:rPr>
      <w:drawing>
        <wp:inline distT="0" distB="0" distL="0" distR="0" wp14:anchorId="2F36866C" wp14:editId="4D397202">
          <wp:extent cx="1026722" cy="1264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0370" cy="129405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51"/>
    <w:rsid w:val="00026E24"/>
    <w:rsid w:val="002A7DA1"/>
    <w:rsid w:val="00462E3B"/>
    <w:rsid w:val="00572D51"/>
    <w:rsid w:val="006923A0"/>
    <w:rsid w:val="00880A8B"/>
    <w:rsid w:val="00AE66F9"/>
    <w:rsid w:val="00CB57B4"/>
    <w:rsid w:val="00D61000"/>
    <w:rsid w:val="00EB1F38"/>
    <w:rsid w:val="00F40229"/>
    <w:rsid w:val="00F604DA"/>
    <w:rsid w:val="00F7056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0CD4C"/>
  <w15:docId w15:val="{A07B3BE9-D518-453A-85FB-B331734C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Yu Gothic UI" w:eastAsia="NSimSun" w:hAnsi="Yu Gothic UI" w:cs="Lucida Sans"/>
        <w:kern w:val="2"/>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uiPriority w:val="9"/>
    <w:qFormat/>
    <w:pPr>
      <w:outlineLvl w:val="0"/>
    </w:pPr>
    <w:rPr>
      <w:rFonts w:ascii="Liberation Serif" w:eastAsia="NSimSun" w:hAnsi="Liberation Serif"/>
      <w:b/>
      <w:bCs/>
      <w:sz w:val="48"/>
      <w:szCs w:val="48"/>
    </w:rPr>
  </w:style>
  <w:style w:type="paragraph" w:styleId="Heading3">
    <w:name w:val="heading 3"/>
    <w:basedOn w:val="Heading"/>
    <w:next w:val="BodyText"/>
    <w:uiPriority w:val="9"/>
    <w:unhideWhenUsed/>
    <w:qFormat/>
    <w:pPr>
      <w:spacing w:before="140"/>
      <w:outlineLvl w:val="2"/>
    </w:pPr>
    <w:rPr>
      <w:rFonts w:ascii="Liberation Serif" w:eastAsia="NSimSun"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character" w:styleId="Emphasis">
    <w:name w:val="Emphasis"/>
    <w:qFormat/>
    <w:rPr>
      <w:i/>
      <w:iCs/>
    </w:rPr>
  </w:style>
  <w:style w:type="character" w:customStyle="1" w:styleId="BodyTextChar">
    <w:name w:val="Body Text Char"/>
    <w:basedOn w:val="DefaultParagraphFont"/>
    <w:qFormat/>
    <w:rPr>
      <w:rFonts w:ascii="Arial" w:hAnsi="Arial" w:cs="Arial"/>
    </w:rPr>
  </w:style>
  <w:style w:type="character" w:customStyle="1" w:styleId="Heading3Char">
    <w:name w:val="Heading 3 Char"/>
    <w:basedOn w:val="DefaultParagraphFont"/>
    <w:qFormat/>
    <w:rPr>
      <w:rFonts w:cs="Times New Roman"/>
      <w:b/>
      <w:bCs/>
      <w:color w:val="008000"/>
      <w:lang w:eastAsia="en-GB"/>
    </w:rPr>
  </w:style>
  <w:style w:type="paragraph" w:customStyle="1" w:styleId="Heading">
    <w:name w:val="Heading"/>
    <w:basedOn w:val="Normal"/>
    <w:next w:val="BodyText"/>
    <w:qFormat/>
    <w:pPr>
      <w:keepNext/>
      <w:spacing w:before="240" w:after="120"/>
    </w:pPr>
    <w:rPr>
      <w:rFonts w:ascii="Yu Gothic UI Semibold" w:eastAsia="Microsoft YaHei" w:hAnsi="Yu Gothic UI Semibold"/>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ocumentMap">
    <w:name w:val="DocumentMap"/>
    <w:qFormat/>
    <w:rPr>
      <w:rFonts w:ascii="Times New Roman" w:eastAsia="Cambria Math" w:hAnsi="Times New Roman" w:cs="Times New Roman"/>
      <w:sz w:val="20"/>
      <w:szCs w:val="20"/>
      <w:lang w:eastAsia="en-GB" w:bidi="ar-SA"/>
    </w:rPr>
  </w:style>
  <w:style w:type="paragraph" w:styleId="ListParagraph">
    <w:name w:val="List Paragraph"/>
    <w:basedOn w:val="Normal"/>
    <w:qFormat/>
    <w:pPr>
      <w:ind w:left="720"/>
      <w:contextualSpacing/>
    </w:pPr>
  </w:style>
  <w:style w:type="paragraph" w:styleId="Header">
    <w:name w:val="header"/>
    <w:basedOn w:val="Normal"/>
    <w:link w:val="HeaderChar"/>
    <w:uiPriority w:val="99"/>
    <w:unhideWhenUsed/>
    <w:rsid w:val="002A7DA1"/>
    <w:pPr>
      <w:tabs>
        <w:tab w:val="center" w:pos="4513"/>
        <w:tab w:val="right" w:pos="9026"/>
      </w:tabs>
    </w:pPr>
    <w:rPr>
      <w:rFonts w:cs="Mangal"/>
      <w:szCs w:val="21"/>
    </w:rPr>
  </w:style>
  <w:style w:type="character" w:customStyle="1" w:styleId="HeaderChar">
    <w:name w:val="Header Char"/>
    <w:basedOn w:val="DefaultParagraphFont"/>
    <w:link w:val="Header"/>
    <w:uiPriority w:val="99"/>
    <w:rsid w:val="002A7DA1"/>
    <w:rPr>
      <w:rFonts w:cs="Mangal"/>
      <w:szCs w:val="21"/>
    </w:rPr>
  </w:style>
  <w:style w:type="paragraph" w:styleId="Footer">
    <w:name w:val="footer"/>
    <w:basedOn w:val="Normal"/>
    <w:link w:val="FooterChar"/>
    <w:uiPriority w:val="99"/>
    <w:unhideWhenUsed/>
    <w:rsid w:val="002A7DA1"/>
    <w:pPr>
      <w:tabs>
        <w:tab w:val="center" w:pos="4513"/>
        <w:tab w:val="right" w:pos="9026"/>
      </w:tabs>
    </w:pPr>
    <w:rPr>
      <w:rFonts w:cs="Mangal"/>
      <w:szCs w:val="21"/>
    </w:rPr>
  </w:style>
  <w:style w:type="character" w:customStyle="1" w:styleId="FooterChar">
    <w:name w:val="Footer Char"/>
    <w:basedOn w:val="DefaultParagraphFont"/>
    <w:link w:val="Footer"/>
    <w:uiPriority w:val="99"/>
    <w:rsid w:val="002A7DA1"/>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bscalvini@st-pancras.e-sussex.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adership.Recruitment@eastsussex.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scalvini@st-pancras.e-sussex.sch.uk" TargetMode="External"/><Relationship Id="rId4" Type="http://schemas.openxmlformats.org/officeDocument/2006/relationships/styles" Target="styles.xml"/><Relationship Id="rId9" Type="http://schemas.openxmlformats.org/officeDocument/2006/relationships/hyperlink" Target="https://www.st-pancras.e-sussex.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A0674E47D42D41A475F758C7580B21" ma:contentTypeVersion="12" ma:contentTypeDescription="Create a new document." ma:contentTypeScope="" ma:versionID="43da7285e661c2c07b6f50dfed853c91">
  <xsd:schema xmlns:xsd="http://www.w3.org/2001/XMLSchema" xmlns:xs="http://www.w3.org/2001/XMLSchema" xmlns:p="http://schemas.microsoft.com/office/2006/metadata/properties" xmlns:ns2="04f2d780-ba44-46c8-95d7-cdc2d5f61efd" xmlns:ns3="f24f6b3e-aff5-4859-9ab2-a2edde06d2c2" targetNamespace="http://schemas.microsoft.com/office/2006/metadata/properties" ma:root="true" ma:fieldsID="0370c0c1e0d6f3e14cb53f214023e187" ns2:_="" ns3:_="">
    <xsd:import namespace="04f2d780-ba44-46c8-95d7-cdc2d5f61efd"/>
    <xsd:import namespace="f24f6b3e-aff5-4859-9ab2-a2edde06d2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2d780-ba44-46c8-95d7-cdc2d5f61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4f6b3e-aff5-4859-9ab2-a2edde06d2c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C87069-603B-468F-BC59-D17D97227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2d780-ba44-46c8-95d7-cdc2d5f61efd"/>
    <ds:schemaRef ds:uri="f24f6b3e-aff5-4859-9ab2-a2edde06d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E8717C-6D5D-4A0B-8F71-DD3BD97D27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BCB5F3-DE29-4C9E-B6B4-8FA2DFF5B3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Mary Dawson</dc:creator>
  <dc:description/>
  <cp:lastModifiedBy>Laura Maydew-Gale</cp:lastModifiedBy>
  <cp:revision>2</cp:revision>
  <dcterms:created xsi:type="dcterms:W3CDTF">2021-02-09T09:02:00Z</dcterms:created>
  <dcterms:modified xsi:type="dcterms:W3CDTF">2021-02-09T09:02:00Z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0x01010015A0674E47D42D41A475F758C7580B21</vt:lpwstr>
  </property>
</Properties>
</file>