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CE8A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4C3CA1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EC4AE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2E8C190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A92F3B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2885D6C8" w14:textId="77777777" w:rsidR="00837A0C" w:rsidRDefault="00837A0C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 OKVIRU NATJEČAJA FLAG-A ŠKOJI ZA PROVEDBU PRIORITETNE MJERE </w:t>
      </w:r>
    </w:p>
    <w:p w14:paraId="318D8329" w14:textId="7668F140" w:rsidR="00490219" w:rsidRPr="00CA4EC2" w:rsidRDefault="00CA4EC2" w:rsidP="00CA4EC2">
      <w:pPr>
        <w:pStyle w:val="Odlomakpopisa"/>
        <w:numPr>
          <w:ilvl w:val="1"/>
          <w:numId w:val="9"/>
        </w:numPr>
        <w:spacing w:after="120" w:line="240" w:lineRule="auto"/>
        <w:ind w:left="357" w:hanging="357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„</w:t>
      </w:r>
      <w:r w:rsidRPr="00CA4EC2">
        <w:rPr>
          <w:rFonts w:ascii="Times" w:hAnsi="Times" w:cs="Arial"/>
          <w:b/>
          <w:sz w:val="24"/>
          <w:szCs w:val="24"/>
        </w:rPr>
        <w:t xml:space="preserve">POBOLJŠANJE KVALITETE ULOVA, DODAVANJE VRIJEDNOSTI, </w:t>
      </w:r>
      <w:r>
        <w:rPr>
          <w:rFonts w:ascii="Times" w:hAnsi="Times" w:cs="Arial"/>
          <w:b/>
          <w:sz w:val="24"/>
          <w:szCs w:val="24"/>
        </w:rPr>
        <w:t>P</w:t>
      </w:r>
      <w:r w:rsidRPr="00CA4EC2">
        <w:rPr>
          <w:rFonts w:ascii="Times" w:hAnsi="Times" w:cs="Arial"/>
          <w:b/>
          <w:sz w:val="24"/>
          <w:szCs w:val="24"/>
        </w:rPr>
        <w:t>RERADA I TRŽENJE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Pr="00CA4EC2">
        <w:rPr>
          <w:rFonts w:ascii="Times" w:hAnsi="Times" w:cs="Arial"/>
          <w:b/>
          <w:sz w:val="24"/>
          <w:szCs w:val="24"/>
        </w:rPr>
        <w:t>PROIZVODA RIBARSTVA I AKVAKULTURE TE POTICANJE ENERGETSKE UČINKOVITOSTI I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Pr="00CA4EC2">
        <w:rPr>
          <w:rFonts w:ascii="Times" w:hAnsi="Times" w:cs="Arial"/>
          <w:b/>
          <w:sz w:val="24"/>
          <w:szCs w:val="24"/>
        </w:rPr>
        <w:t>UBLAŽAVANJA KLIMATSKIH PROMJENA</w:t>
      </w:r>
      <w:r>
        <w:rPr>
          <w:rFonts w:ascii="Times" w:hAnsi="Times" w:cs="Arial"/>
          <w:b/>
          <w:sz w:val="24"/>
          <w:szCs w:val="24"/>
        </w:rPr>
        <w:t>“</w:t>
      </w:r>
    </w:p>
    <w:p w14:paraId="1CED80D5" w14:textId="77777777" w:rsidR="00837A0C" w:rsidRPr="00CA4EC2" w:rsidRDefault="00837A0C" w:rsidP="00837A0C">
      <w:pPr>
        <w:spacing w:line="240" w:lineRule="auto"/>
        <w:jc w:val="center"/>
        <w:rPr>
          <w:rFonts w:ascii="Times" w:hAnsi="Times" w:cs="Arial"/>
          <w:bCs/>
          <w:sz w:val="24"/>
          <w:szCs w:val="24"/>
        </w:rPr>
      </w:pPr>
      <w:r w:rsidRPr="00CA4EC2">
        <w:rPr>
          <w:rFonts w:ascii="Times" w:hAnsi="Times" w:cs="Arial"/>
          <w:bCs/>
          <w:sz w:val="24"/>
          <w:szCs w:val="24"/>
        </w:rPr>
        <w:t>IZ LOKALNE RAZVOJNE STRATEGIJE U RIBARSTVU 2014. – 2020. FLAG-a ŠKOJI</w:t>
      </w:r>
    </w:p>
    <w:p w14:paraId="5E74230D" w14:textId="77777777" w:rsidR="00837A0C" w:rsidRDefault="00837A0C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87181FD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1BF793B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25949FB4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368D0448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399AB928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7FBDFC82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27CCB3E1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EA1E23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629318B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027922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91D9C3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FFE7B2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0C6DE6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84F1CD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6E113A0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25EB9F3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B47F33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724B91C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8253E1D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3E750962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731D944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0CF5EC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6D6C4FDB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2AF5DACE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34D7E16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8EE508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9953D4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D5C1FD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23E2F2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36A4DAD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733E4F82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6F407805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17495493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7324CB02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387D32B3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360EDC43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58CEF4E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32E47E6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6AC56C9C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7D7FC973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02D123B0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2C52BF40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6FF8D837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2A60316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53C9D4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7472B78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284DF13D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388BAC25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57CC2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003FBD4D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1ECE47BB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12C88D4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8A02C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2D9A983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AA28AED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C7504CD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8B89690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6C91D88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61B4B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47F81533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22C6313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71F9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71F9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6BE19403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02F66FFD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135224C4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OPIS:</w:t>
            </w:r>
          </w:p>
          <w:p w14:paraId="51592182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3675BC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F39D70A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8FB4F02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C12D84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A00838C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0C36495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22646BC9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332F7CE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71F9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71F9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15596AD7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0674D9C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0187C1E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026AA7C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66742A4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27492F3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D365A6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9371170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0A4BE71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B2ADD34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1805A252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BD45301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71F9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71F9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2B813CC9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0C09DA04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0D937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70FD866B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91AB533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2649BA45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0A648F6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22C4128A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BA5AE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3900264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6B88BA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0D31B0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DC1AC3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9F7D847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430D4A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05B526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A76032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C64BEA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FF1BB8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7B49EE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7411B3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7BD431A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70806A8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AE08E3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69F442A8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17E72144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6197CED8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6356C23D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18F3FDA8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010D9E8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12667E72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0288577A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390850A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1A4CABEF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6CAC25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14C36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986C6D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23848C08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FCE11B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548640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AF1CFD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4FF80AA6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79BD5BFE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707F095F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4976324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4EC34FFE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35E09D0A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437F" w14:textId="77777777" w:rsidR="00671F90" w:rsidRDefault="00671F90" w:rsidP="005E5A98">
      <w:pPr>
        <w:spacing w:after="0" w:line="240" w:lineRule="auto"/>
      </w:pPr>
      <w:r>
        <w:separator/>
      </w:r>
    </w:p>
  </w:endnote>
  <w:endnote w:type="continuationSeparator" w:id="0">
    <w:p w14:paraId="766C8463" w14:textId="77777777" w:rsidR="00671F90" w:rsidRDefault="00671F90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A22202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FF7029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3322" w14:textId="77777777" w:rsidR="00671F90" w:rsidRDefault="00671F90" w:rsidP="005E5A98">
      <w:pPr>
        <w:spacing w:after="0" w:line="240" w:lineRule="auto"/>
      </w:pPr>
      <w:r>
        <w:separator/>
      </w:r>
    </w:p>
  </w:footnote>
  <w:footnote w:type="continuationSeparator" w:id="0">
    <w:p w14:paraId="5C707043" w14:textId="77777777" w:rsidR="00671F90" w:rsidRDefault="00671F90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778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64633ABB" wp14:editId="4DD10494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F5AA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3E04"/>
    <w:multiLevelType w:val="multilevel"/>
    <w:tmpl w:val="B8E48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7043"/>
    <w:rsid w:val="000C52DD"/>
    <w:rsid w:val="000C61CE"/>
    <w:rsid w:val="00155EB6"/>
    <w:rsid w:val="001730AB"/>
    <w:rsid w:val="001A7474"/>
    <w:rsid w:val="001B2D05"/>
    <w:rsid w:val="001C4028"/>
    <w:rsid w:val="001E3C0A"/>
    <w:rsid w:val="001E5CC2"/>
    <w:rsid w:val="00262E6F"/>
    <w:rsid w:val="00266CD4"/>
    <w:rsid w:val="002779CA"/>
    <w:rsid w:val="002C7D84"/>
    <w:rsid w:val="002F1C90"/>
    <w:rsid w:val="003356CD"/>
    <w:rsid w:val="0035392D"/>
    <w:rsid w:val="00372026"/>
    <w:rsid w:val="003B3DA6"/>
    <w:rsid w:val="003B5CFD"/>
    <w:rsid w:val="003D198D"/>
    <w:rsid w:val="00413105"/>
    <w:rsid w:val="00416221"/>
    <w:rsid w:val="00434D9B"/>
    <w:rsid w:val="00490219"/>
    <w:rsid w:val="00556A7D"/>
    <w:rsid w:val="005A6205"/>
    <w:rsid w:val="005A6795"/>
    <w:rsid w:val="005C10F6"/>
    <w:rsid w:val="005E5A98"/>
    <w:rsid w:val="006123D4"/>
    <w:rsid w:val="00636275"/>
    <w:rsid w:val="006403D5"/>
    <w:rsid w:val="006573E9"/>
    <w:rsid w:val="00671F90"/>
    <w:rsid w:val="006C0F68"/>
    <w:rsid w:val="00725823"/>
    <w:rsid w:val="007A312B"/>
    <w:rsid w:val="007D32DE"/>
    <w:rsid w:val="007D42F0"/>
    <w:rsid w:val="007E43C7"/>
    <w:rsid w:val="007F2101"/>
    <w:rsid w:val="00837A0C"/>
    <w:rsid w:val="008B5A0D"/>
    <w:rsid w:val="008E1C32"/>
    <w:rsid w:val="009562F6"/>
    <w:rsid w:val="00A55F40"/>
    <w:rsid w:val="00A66F8C"/>
    <w:rsid w:val="00AA07E3"/>
    <w:rsid w:val="00AE7F6C"/>
    <w:rsid w:val="00B12E9A"/>
    <w:rsid w:val="00B626B7"/>
    <w:rsid w:val="00BC7104"/>
    <w:rsid w:val="00BF3019"/>
    <w:rsid w:val="00C221FE"/>
    <w:rsid w:val="00CA4EC2"/>
    <w:rsid w:val="00CA66FE"/>
    <w:rsid w:val="00D86BC1"/>
    <w:rsid w:val="00D877FB"/>
    <w:rsid w:val="00DC45AE"/>
    <w:rsid w:val="00E05456"/>
    <w:rsid w:val="00E12DB3"/>
    <w:rsid w:val="00E13672"/>
    <w:rsid w:val="00E33D95"/>
    <w:rsid w:val="00EE09DA"/>
    <w:rsid w:val="00F500E3"/>
    <w:rsid w:val="00F55F4B"/>
    <w:rsid w:val="00FC77BA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2561E5"/>
  <w15:docId w15:val="{C84D4547-D12F-4F46-AFD9-A56BAC68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6952-AEA0-8A45-B41B-7F8770C0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Kapetan</dc:creator>
  <cp:lastModifiedBy>Ivana Pozaić</cp:lastModifiedBy>
  <cp:revision>2</cp:revision>
  <dcterms:created xsi:type="dcterms:W3CDTF">2022-03-17T13:00:00Z</dcterms:created>
  <dcterms:modified xsi:type="dcterms:W3CDTF">2022-03-17T13:00:00Z</dcterms:modified>
</cp:coreProperties>
</file>