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95A86" w14:textId="77777777" w:rsidR="00E30DC7" w:rsidRDefault="00E30DC7" w:rsidP="001A5FA2">
      <w:pPr>
        <w:spacing w:before="74"/>
        <w:ind w:right="290"/>
        <w:rPr>
          <w:rFonts w:cstheme="minorHAnsi"/>
          <w:b/>
          <w:color w:val="002060"/>
          <w:spacing w:val="-6"/>
          <w:sz w:val="20"/>
        </w:rPr>
      </w:pPr>
    </w:p>
    <w:p w14:paraId="12B5D459" w14:textId="28F5342D" w:rsidR="00C02E71" w:rsidRPr="00C02E71" w:rsidRDefault="003E7550" w:rsidP="00C02E71">
      <w:pPr>
        <w:spacing w:before="74"/>
        <w:ind w:left="186" w:right="290"/>
        <w:rPr>
          <w:rFonts w:cstheme="minorHAnsi"/>
          <w:b/>
          <w:color w:val="002060"/>
          <w:spacing w:val="-6"/>
          <w:sz w:val="20"/>
        </w:rPr>
      </w:pPr>
      <w:r w:rsidRPr="00BB083B">
        <w:rPr>
          <w:rFonts w:cstheme="minorHAnsi"/>
          <w:b/>
          <w:color w:val="002060"/>
          <w:spacing w:val="-6"/>
          <w:sz w:val="20"/>
        </w:rPr>
        <w:t>Issued To:</w:t>
      </w:r>
      <w:r w:rsidR="00C02E71" w:rsidRPr="00C02E71">
        <w:rPr>
          <w:rFonts w:cstheme="minorHAnsi"/>
          <w:b/>
          <w:color w:val="002060"/>
          <w:spacing w:val="-6"/>
          <w:sz w:val="20"/>
        </w:rPr>
        <w:t xml:space="preserve"> </w:t>
      </w:r>
    </w:p>
    <w:tbl>
      <w:tblPr>
        <w:tblW w:w="5000" w:type="pct"/>
        <w:tblCellSpacing w:w="0" w:type="dxa"/>
        <w:tblCellMar>
          <w:left w:w="0" w:type="dxa"/>
          <w:right w:w="0" w:type="dxa"/>
        </w:tblCellMar>
        <w:tblLook w:val="04A0" w:firstRow="1" w:lastRow="0" w:firstColumn="1" w:lastColumn="0" w:noHBand="0" w:noVBand="1"/>
      </w:tblPr>
      <w:tblGrid>
        <w:gridCol w:w="11900"/>
      </w:tblGrid>
      <w:tr w:rsidR="00D62FFE" w:rsidRPr="008B58E7" w14:paraId="198E68C9" w14:textId="77777777" w:rsidTr="00D62FFE">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268"/>
            </w:tblGrid>
            <w:tr w:rsidR="00D62FFE" w:rsidRPr="008B58E7" w14:paraId="3993F692" w14:textId="77777777">
              <w:trPr>
                <w:tblCellSpacing w:w="0" w:type="dxa"/>
              </w:trPr>
              <w:tc>
                <w:tcPr>
                  <w:tcW w:w="0" w:type="auto"/>
                  <w:tcMar>
                    <w:top w:w="225" w:type="dxa"/>
                    <w:left w:w="0" w:type="dxa"/>
                    <w:bottom w:w="0" w:type="dxa"/>
                    <w:right w:w="0" w:type="dxa"/>
                  </w:tcMar>
                  <w:hideMark/>
                </w:tcPr>
                <w:p w14:paraId="60FBDE81" w14:textId="7D2FF309" w:rsidR="00E30DC7" w:rsidRPr="008B58E7" w:rsidRDefault="000C6438" w:rsidP="00863E0F">
                  <w:pPr>
                    <w:spacing w:before="74"/>
                    <w:ind w:left="186" w:right="290"/>
                    <w:rPr>
                      <w:rFonts w:cstheme="minorHAnsi"/>
                      <w:b/>
                      <w:color w:val="002060"/>
                      <w:spacing w:val="-6"/>
                      <w:sz w:val="20"/>
                      <w:lang w:val="en-AU"/>
                    </w:rPr>
                  </w:pPr>
                  <w:r w:rsidRPr="008B58E7">
                    <w:rPr>
                      <w:rFonts w:cstheme="minorHAnsi"/>
                      <w:b/>
                      <w:color w:val="002060"/>
                      <w:spacing w:val="-6"/>
                      <w:sz w:val="20"/>
                    </w:rPr>
                    <w:t>Company:</w:t>
                  </w:r>
                  <w:r w:rsidR="0053771E" w:rsidRPr="008B58E7">
                    <w:rPr>
                      <w:rFonts w:cstheme="minorHAnsi"/>
                      <w:b/>
                      <w:color w:val="002060"/>
                      <w:spacing w:val="-6"/>
                      <w:sz w:val="20"/>
                    </w:rPr>
                    <w:t xml:space="preserve"> </w:t>
                  </w:r>
                </w:p>
              </w:tc>
            </w:tr>
          </w:tbl>
          <w:p w14:paraId="7C67149B" w14:textId="1754F129" w:rsidR="00D62FFE" w:rsidRPr="008B58E7" w:rsidRDefault="00D62FFE" w:rsidP="00D62FFE">
            <w:pPr>
              <w:spacing w:before="74"/>
              <w:ind w:left="186" w:right="290"/>
              <w:rPr>
                <w:rFonts w:cstheme="minorHAnsi"/>
                <w:b/>
                <w:color w:val="002060"/>
                <w:spacing w:val="-6"/>
                <w:sz w:val="20"/>
                <w:lang w:val="en-AU"/>
              </w:rPr>
            </w:pPr>
          </w:p>
        </w:tc>
      </w:tr>
      <w:tr w:rsidR="00D62FFE" w:rsidRPr="00D62FFE" w14:paraId="2118844F" w14:textId="77777777" w:rsidTr="00D62FFE">
        <w:trPr>
          <w:tblCellSpacing w:w="0" w:type="dxa"/>
        </w:trPr>
        <w:tc>
          <w:tcPr>
            <w:tcW w:w="0" w:type="auto"/>
            <w:hideMark/>
          </w:tcPr>
          <w:p w14:paraId="07569ED8" w14:textId="6904E08C" w:rsidR="00D62FFE" w:rsidRPr="00D62FFE" w:rsidRDefault="00D62FFE" w:rsidP="00D62FFE">
            <w:pPr>
              <w:spacing w:before="74"/>
              <w:ind w:left="186" w:right="290"/>
              <w:rPr>
                <w:rFonts w:cstheme="minorHAnsi"/>
                <w:b/>
                <w:bCs/>
                <w:color w:val="002060"/>
                <w:spacing w:val="-6"/>
                <w:sz w:val="20"/>
                <w:lang w:val="en-AU"/>
              </w:rPr>
            </w:pPr>
          </w:p>
        </w:tc>
      </w:tr>
    </w:tbl>
    <w:p w14:paraId="6DDB78F1" w14:textId="0C352460" w:rsidR="00E20CC1" w:rsidRPr="00E20CC1" w:rsidRDefault="00E20CC1" w:rsidP="00E20CC1">
      <w:pPr>
        <w:spacing w:before="74"/>
        <w:ind w:left="186" w:right="290"/>
        <w:rPr>
          <w:rFonts w:cstheme="minorHAnsi"/>
          <w:b/>
          <w:bCs/>
          <w:color w:val="002060"/>
          <w:spacing w:val="-6"/>
          <w:sz w:val="20"/>
        </w:rPr>
      </w:pPr>
      <w:r w:rsidRPr="00E20CC1">
        <w:rPr>
          <w:rFonts w:cstheme="minorHAnsi"/>
          <w:b/>
          <w:bCs/>
          <w:color w:val="002060"/>
          <w:spacing w:val="-6"/>
          <w:sz w:val="20"/>
          <w:lang w:val="de-DE"/>
        </w:rPr>
        <w:br/>
      </w:r>
    </w:p>
    <w:p w14:paraId="17BBA100" w14:textId="77777777" w:rsidR="00E20CC1" w:rsidRPr="00E20CC1" w:rsidRDefault="00E20CC1" w:rsidP="00E20CC1">
      <w:pPr>
        <w:spacing w:before="74"/>
        <w:ind w:left="186" w:right="290"/>
        <w:rPr>
          <w:rFonts w:cstheme="minorHAnsi"/>
          <w:b/>
          <w:bCs/>
          <w:color w:val="002060"/>
          <w:spacing w:val="-6"/>
          <w:sz w:val="20"/>
          <w:lang w:val="de-DE"/>
        </w:rPr>
      </w:pPr>
    </w:p>
    <w:p w14:paraId="4599FFFE" w14:textId="6DC13AAF" w:rsidR="00C41E68" w:rsidRPr="001A5FA2" w:rsidRDefault="00E20CC1" w:rsidP="00E20CC1">
      <w:pPr>
        <w:spacing w:before="74"/>
        <w:ind w:left="186" w:right="290"/>
        <w:rPr>
          <w:rFonts w:cstheme="minorHAnsi"/>
          <w:b/>
          <w:bCs/>
          <w:color w:val="002060"/>
          <w:spacing w:val="-6"/>
          <w:sz w:val="20"/>
          <w:lang w:val="en-AU"/>
        </w:rPr>
      </w:pPr>
      <w:r w:rsidRPr="00E20CC1">
        <w:rPr>
          <w:rFonts w:cstheme="minorHAnsi"/>
          <w:b/>
          <w:bCs/>
          <w:color w:val="002060"/>
          <w:spacing w:val="-6"/>
          <w:sz w:val="20"/>
        </w:rPr>
        <w:br/>
      </w:r>
    </w:p>
    <w:p w14:paraId="18747687" w14:textId="538FA434" w:rsidR="00D840B3" w:rsidRPr="00E30DC7" w:rsidRDefault="003E7550" w:rsidP="00BB083B">
      <w:pPr>
        <w:spacing w:before="74"/>
        <w:ind w:left="186" w:right="290"/>
        <w:rPr>
          <w:rFonts w:cstheme="minorHAnsi"/>
          <w:b/>
          <w:color w:val="002060"/>
          <w:spacing w:val="-6"/>
          <w:sz w:val="20"/>
        </w:rPr>
      </w:pPr>
      <w:r w:rsidRPr="00E30DC7">
        <w:rPr>
          <w:rFonts w:cstheme="minorHAnsi"/>
          <w:b/>
          <w:color w:val="002060"/>
          <w:spacing w:val="-6"/>
          <w:sz w:val="20"/>
        </w:rPr>
        <w:t xml:space="preserve">Issued By: </w:t>
      </w:r>
      <w:r w:rsidR="009C3A7D">
        <w:rPr>
          <w:rFonts w:cstheme="minorHAnsi"/>
          <w:color w:val="002060"/>
          <w:spacing w:val="-6"/>
          <w:sz w:val="20"/>
        </w:rPr>
        <w:t xml:space="preserve"> </w:t>
      </w:r>
      <w:r w:rsidR="00D62FFE" w:rsidRPr="00E30DC7">
        <w:rPr>
          <w:rFonts w:cstheme="minorHAnsi"/>
          <w:b/>
          <w:color w:val="002060"/>
          <w:spacing w:val="-6"/>
          <w:sz w:val="20"/>
        </w:rPr>
        <w:t xml:space="preserve"> </w:t>
      </w:r>
      <w:r w:rsidR="001A5FA2" w:rsidRPr="001A5FA2">
        <w:rPr>
          <w:rFonts w:cstheme="minorHAnsi"/>
          <w:b/>
          <w:color w:val="002060"/>
          <w:spacing w:val="-6"/>
          <w:sz w:val="20"/>
        </w:rPr>
        <w:t>Chris Partington</w:t>
      </w:r>
    </w:p>
    <w:p w14:paraId="15D98F60" w14:textId="4E364D0A" w:rsidR="00D840B3" w:rsidRPr="00E30DC7" w:rsidRDefault="003E7550" w:rsidP="00BB083B">
      <w:pPr>
        <w:spacing w:before="74"/>
        <w:ind w:left="186" w:right="290"/>
        <w:rPr>
          <w:rFonts w:cstheme="minorHAnsi"/>
          <w:b/>
          <w:color w:val="002060"/>
          <w:spacing w:val="-6"/>
          <w:sz w:val="20"/>
        </w:rPr>
      </w:pPr>
      <w:r w:rsidRPr="00E30DC7">
        <w:rPr>
          <w:rFonts w:cstheme="minorHAnsi"/>
          <w:b/>
          <w:color w:val="002060"/>
          <w:spacing w:val="-6"/>
          <w:sz w:val="20"/>
        </w:rPr>
        <w:t xml:space="preserve">Date: </w:t>
      </w:r>
      <w:r w:rsidR="009C3A7D">
        <w:rPr>
          <w:rFonts w:cstheme="minorHAnsi"/>
          <w:color w:val="002060"/>
          <w:spacing w:val="-6"/>
          <w:sz w:val="20"/>
        </w:rPr>
        <w:t xml:space="preserve"> </w:t>
      </w:r>
      <w:r w:rsidR="00C41E68" w:rsidRPr="00E30DC7">
        <w:rPr>
          <w:rFonts w:cstheme="minorHAnsi"/>
          <w:b/>
          <w:color w:val="002060"/>
          <w:spacing w:val="-6"/>
          <w:sz w:val="20"/>
        </w:rPr>
        <w:t xml:space="preserve"> </w:t>
      </w:r>
      <w:r w:rsidR="00AD7DC5" w:rsidRPr="00E30DC7">
        <w:rPr>
          <w:rFonts w:cstheme="minorHAnsi"/>
          <w:b/>
          <w:color w:val="002060"/>
          <w:spacing w:val="-6"/>
          <w:sz w:val="20"/>
        </w:rPr>
        <w:t xml:space="preserve"> </w:t>
      </w:r>
      <w:r w:rsidR="003F741F">
        <w:rPr>
          <w:rFonts w:cstheme="minorHAnsi"/>
          <w:b/>
          <w:color w:val="002060"/>
          <w:spacing w:val="-6"/>
          <w:sz w:val="20"/>
        </w:rPr>
        <w:t xml:space="preserve">1 </w:t>
      </w:r>
      <w:proofErr w:type="gramStart"/>
      <w:r w:rsidR="003F741F">
        <w:rPr>
          <w:rFonts w:cstheme="minorHAnsi"/>
          <w:b/>
          <w:color w:val="002060"/>
          <w:spacing w:val="-6"/>
          <w:sz w:val="20"/>
        </w:rPr>
        <w:t>November</w:t>
      </w:r>
      <w:r w:rsidR="001C1573">
        <w:rPr>
          <w:rFonts w:cstheme="minorHAnsi"/>
          <w:b/>
          <w:color w:val="002060"/>
          <w:spacing w:val="-6"/>
          <w:sz w:val="20"/>
        </w:rPr>
        <w:t xml:space="preserve"> </w:t>
      </w:r>
      <w:r w:rsidR="001A5FA2">
        <w:rPr>
          <w:rFonts w:cstheme="minorHAnsi"/>
          <w:b/>
          <w:color w:val="002060"/>
          <w:spacing w:val="-6"/>
          <w:sz w:val="20"/>
        </w:rPr>
        <w:t xml:space="preserve"> 2020</w:t>
      </w:r>
      <w:proofErr w:type="gramEnd"/>
    </w:p>
    <w:p w14:paraId="702F3826" w14:textId="77777777" w:rsidR="00D840B3" w:rsidRPr="003E2EE6" w:rsidRDefault="00D840B3">
      <w:pPr>
        <w:spacing w:before="8"/>
        <w:rPr>
          <w:rFonts w:eastAsia="Arial" w:cstheme="minorHAnsi"/>
          <w:color w:val="002060"/>
          <w:sz w:val="15"/>
          <w:szCs w:val="15"/>
          <w:highlight w:val="yellow"/>
        </w:rPr>
      </w:pPr>
    </w:p>
    <w:p w14:paraId="707822DA" w14:textId="71D6F225" w:rsidR="00D840B3" w:rsidRPr="004F1624" w:rsidRDefault="00A87FA8" w:rsidP="004F1624">
      <w:pPr>
        <w:spacing w:line="20" w:lineRule="exact"/>
        <w:ind w:left="60"/>
        <w:rPr>
          <w:rFonts w:eastAsia="Arial" w:cstheme="minorHAnsi"/>
          <w:color w:val="002060"/>
          <w:sz w:val="2"/>
          <w:szCs w:val="2"/>
          <w:highlight w:val="yellow"/>
        </w:rPr>
      </w:pPr>
      <w:r w:rsidRPr="003E2EE6">
        <w:rPr>
          <w:rFonts w:eastAsia="Arial" w:cstheme="minorHAnsi"/>
          <w:noProof/>
          <w:color w:val="002060"/>
          <w:sz w:val="2"/>
          <w:szCs w:val="2"/>
          <w:highlight w:val="yellow"/>
          <w:lang w:val="en-GB" w:eastAsia="en-GB"/>
        </w:rPr>
        <mc:AlternateContent>
          <mc:Choice Requires="wpg">
            <w:drawing>
              <wp:inline distT="0" distB="0" distL="0" distR="0" wp14:anchorId="71F07909" wp14:editId="31604BB4">
                <wp:extent cx="7426960" cy="12700"/>
                <wp:effectExtent l="9525" t="3175" r="2540" b="3175"/>
                <wp:docPr id="5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6960" cy="12700"/>
                          <a:chOff x="0" y="0"/>
                          <a:chExt cx="11696" cy="20"/>
                        </a:xfrm>
                      </wpg:grpSpPr>
                      <wpg:grpSp>
                        <wpg:cNvPr id="58" name="Group 6"/>
                        <wpg:cNvGrpSpPr>
                          <a:grpSpLocks/>
                        </wpg:cNvGrpSpPr>
                        <wpg:grpSpPr bwMode="auto">
                          <a:xfrm>
                            <a:off x="10" y="10"/>
                            <a:ext cx="11676" cy="2"/>
                            <a:chOff x="10" y="10"/>
                            <a:chExt cx="11676" cy="2"/>
                          </a:xfrm>
                        </wpg:grpSpPr>
                        <wps:wsp>
                          <wps:cNvPr id="59" name="Freeform 7"/>
                          <wps:cNvSpPr>
                            <a:spLocks/>
                          </wps:cNvSpPr>
                          <wps:spPr bwMode="auto">
                            <a:xfrm>
                              <a:off x="10" y="10"/>
                              <a:ext cx="11676" cy="2"/>
                            </a:xfrm>
                            <a:custGeom>
                              <a:avLst/>
                              <a:gdLst>
                                <a:gd name="T0" fmla="+- 0 10 10"/>
                                <a:gd name="T1" fmla="*/ T0 w 11676"/>
                                <a:gd name="T2" fmla="+- 0 11686 10"/>
                                <a:gd name="T3" fmla="*/ T2 w 11676"/>
                              </a:gdLst>
                              <a:ahLst/>
                              <a:cxnLst>
                                <a:cxn ang="0">
                                  <a:pos x="T1" y="0"/>
                                </a:cxn>
                                <a:cxn ang="0">
                                  <a:pos x="T3" y="0"/>
                                </a:cxn>
                              </a:cxnLst>
                              <a:rect l="0" t="0" r="r" b="b"/>
                              <a:pathLst>
                                <a:path w="11676">
                                  <a:moveTo>
                                    <a:pt x="0" y="0"/>
                                  </a:moveTo>
                                  <a:lnTo>
                                    <a:pt x="11676"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ex="http://schemas.microsoft.com/office/word/2018/wordml/cex" xmlns:w16="http://schemas.microsoft.com/office/word/2018/wordml">
            <w:pict>
              <v:group w14:anchorId="10BA33DD" id="Group 5" o:spid="_x0000_s1026" style="width:584.8pt;height:1pt;mso-position-horizontal-relative:char;mso-position-vertical-relative:line" coordsize="116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">
                <v:group id="Group 6" o:spid="_x0000_s1027" style="position:absolute;left:10;top:10;width:11676;height:2" coordorigin="10,10"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7" o:spid="_x0000_s1028" style="position:absolute;left:10;top:10;width:11676;height:2;visibility:visible;mso-wrap-style:square;v-text-anchor:top"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" path="m,l11676,e" filled="f" strokecolor="red" strokeweight="1pt">
                    <v:path arrowok="t" o:connecttype="custom" o:connectlocs="0,0;11676,0" o:connectangles="0,0"/>
                  </v:shape>
                </v:group>
                <w10:anchorlock/>
              </v:group>
            </w:pict>
          </mc:Fallback>
        </mc:AlternateContent>
      </w:r>
    </w:p>
    <w:p w14:paraId="4BDE0685" w14:textId="77777777" w:rsidR="00D840B3" w:rsidRPr="003E2EE6" w:rsidRDefault="00D840B3">
      <w:pPr>
        <w:spacing w:before="9"/>
        <w:rPr>
          <w:rFonts w:eastAsia="Arial" w:cstheme="minorHAnsi"/>
          <w:color w:val="002060"/>
          <w:sz w:val="18"/>
          <w:szCs w:val="18"/>
          <w:highlight w:val="yellow"/>
        </w:rPr>
      </w:pPr>
    </w:p>
    <w:p w14:paraId="4C630C10" w14:textId="4D5E13AB" w:rsidR="00D840B3" w:rsidRPr="007D508C" w:rsidRDefault="003E7550" w:rsidP="00D64DA5">
      <w:pPr>
        <w:spacing w:before="74"/>
        <w:ind w:left="186" w:right="290"/>
        <w:rPr>
          <w:rFonts w:cstheme="minorHAnsi"/>
          <w:b/>
          <w:color w:val="002060"/>
          <w:spacing w:val="-6"/>
          <w:sz w:val="20"/>
        </w:rPr>
      </w:pPr>
      <w:r w:rsidRPr="007D508C">
        <w:rPr>
          <w:rFonts w:cstheme="minorHAnsi"/>
          <w:b/>
          <w:color w:val="002060"/>
          <w:sz w:val="20"/>
        </w:rPr>
        <w:t>Project</w:t>
      </w:r>
      <w:r w:rsidRPr="007D508C">
        <w:rPr>
          <w:rFonts w:cstheme="minorHAnsi"/>
          <w:b/>
          <w:color w:val="002060"/>
          <w:spacing w:val="-6"/>
          <w:sz w:val="20"/>
        </w:rPr>
        <w:t xml:space="preserve"> </w:t>
      </w:r>
      <w:r w:rsidR="00831966" w:rsidRPr="007D508C">
        <w:rPr>
          <w:rFonts w:cstheme="minorHAnsi"/>
          <w:b/>
          <w:color w:val="002060"/>
          <w:sz w:val="20"/>
        </w:rPr>
        <w:t>Name</w:t>
      </w:r>
      <w:r w:rsidR="00831966" w:rsidRPr="007D508C">
        <w:rPr>
          <w:rFonts w:cstheme="minorHAnsi"/>
          <w:b/>
          <w:color w:val="002060"/>
          <w:spacing w:val="-7"/>
          <w:sz w:val="20"/>
        </w:rPr>
        <w:t>:</w:t>
      </w:r>
      <w:r w:rsidR="00D64DA5" w:rsidRPr="007D508C">
        <w:rPr>
          <w:rFonts w:cstheme="minorHAnsi"/>
          <w:b/>
          <w:color w:val="002060"/>
          <w:spacing w:val="-6"/>
          <w:sz w:val="20"/>
        </w:rPr>
        <w:tab/>
      </w:r>
      <w:r w:rsidR="009C3A7D">
        <w:rPr>
          <w:rFonts w:cstheme="minorHAnsi"/>
          <w:color w:val="002060"/>
          <w:spacing w:val="-6"/>
          <w:sz w:val="20"/>
        </w:rPr>
        <w:t xml:space="preserve"> </w:t>
      </w:r>
    </w:p>
    <w:p w14:paraId="6D0539FD" w14:textId="0B2437DE" w:rsidR="00D64DA5" w:rsidRPr="007D508C" w:rsidRDefault="003E7550" w:rsidP="00D64DA5">
      <w:pPr>
        <w:spacing w:before="161"/>
        <w:ind w:left="186" w:right="290"/>
        <w:rPr>
          <w:rFonts w:cstheme="minorHAnsi"/>
          <w:b/>
          <w:color w:val="002060"/>
          <w:sz w:val="20"/>
        </w:rPr>
      </w:pPr>
      <w:r w:rsidRPr="007D508C">
        <w:rPr>
          <w:rFonts w:cstheme="minorHAnsi"/>
          <w:b/>
          <w:color w:val="002060"/>
          <w:sz w:val="20"/>
        </w:rPr>
        <w:t xml:space="preserve">Project </w:t>
      </w:r>
      <w:r w:rsidR="001C1573" w:rsidRPr="007D508C">
        <w:rPr>
          <w:rFonts w:cstheme="minorHAnsi"/>
          <w:b/>
          <w:color w:val="002060"/>
          <w:sz w:val="20"/>
        </w:rPr>
        <w:t>Location</w:t>
      </w:r>
      <w:r w:rsidR="001C1573">
        <w:rPr>
          <w:rFonts w:cstheme="minorHAnsi"/>
          <w:b/>
          <w:color w:val="002060"/>
          <w:sz w:val="20"/>
        </w:rPr>
        <w:t>:</w:t>
      </w:r>
    </w:p>
    <w:p w14:paraId="7BE5BAED" w14:textId="77777777" w:rsidR="00D840B3" w:rsidRPr="007D508C" w:rsidRDefault="00D840B3">
      <w:pPr>
        <w:rPr>
          <w:rFonts w:eastAsia="Arial" w:cstheme="minorHAnsi"/>
          <w:b/>
          <w:color w:val="002060"/>
          <w:sz w:val="23"/>
          <w:szCs w:val="23"/>
        </w:rPr>
      </w:pPr>
    </w:p>
    <w:p w14:paraId="70E104CC" w14:textId="10561B6E" w:rsidR="00815CE7" w:rsidRPr="0053771E" w:rsidRDefault="003E7550">
      <w:pPr>
        <w:spacing w:line="218" w:lineRule="exact"/>
        <w:ind w:left="186" w:right="290"/>
        <w:rPr>
          <w:rFonts w:cstheme="minorHAnsi"/>
          <w:b/>
          <w:color w:val="002060"/>
          <w:spacing w:val="-2"/>
          <w:sz w:val="20"/>
        </w:rPr>
      </w:pPr>
      <w:r w:rsidRPr="0053771E">
        <w:rPr>
          <w:rFonts w:cstheme="minorHAnsi"/>
          <w:b/>
          <w:color w:val="002060"/>
          <w:sz w:val="20"/>
        </w:rPr>
        <w:t>Structural</w:t>
      </w:r>
      <w:r w:rsidRPr="0053771E">
        <w:rPr>
          <w:rFonts w:cstheme="minorHAnsi"/>
          <w:b/>
          <w:color w:val="002060"/>
          <w:spacing w:val="-3"/>
          <w:sz w:val="20"/>
        </w:rPr>
        <w:t xml:space="preserve"> </w:t>
      </w:r>
      <w:r w:rsidRPr="0053771E">
        <w:rPr>
          <w:rFonts w:cstheme="minorHAnsi"/>
          <w:b/>
          <w:color w:val="002060"/>
          <w:sz w:val="20"/>
        </w:rPr>
        <w:t>Elements</w:t>
      </w:r>
      <w:r w:rsidRPr="0053771E">
        <w:rPr>
          <w:rFonts w:cstheme="minorHAnsi"/>
          <w:b/>
          <w:color w:val="002060"/>
          <w:spacing w:val="-4"/>
          <w:sz w:val="20"/>
        </w:rPr>
        <w:t xml:space="preserve"> </w:t>
      </w:r>
      <w:r w:rsidRPr="0053771E">
        <w:rPr>
          <w:rFonts w:cstheme="minorHAnsi"/>
          <w:b/>
          <w:color w:val="002060"/>
          <w:sz w:val="20"/>
        </w:rPr>
        <w:t>for</w:t>
      </w:r>
      <w:r w:rsidRPr="0053771E">
        <w:rPr>
          <w:rFonts w:cstheme="minorHAnsi"/>
          <w:b/>
          <w:color w:val="002060"/>
          <w:spacing w:val="-5"/>
          <w:sz w:val="20"/>
        </w:rPr>
        <w:t xml:space="preserve"> </w:t>
      </w:r>
      <w:r w:rsidR="00831966" w:rsidRPr="0053771E">
        <w:rPr>
          <w:rFonts w:cstheme="minorHAnsi"/>
          <w:b/>
          <w:color w:val="002060"/>
          <w:sz w:val="20"/>
        </w:rPr>
        <w:t>Protection</w:t>
      </w:r>
      <w:r w:rsidR="00831966" w:rsidRPr="0053771E">
        <w:rPr>
          <w:rFonts w:cstheme="minorHAnsi"/>
          <w:b/>
          <w:color w:val="002060"/>
          <w:spacing w:val="-3"/>
          <w:sz w:val="20"/>
        </w:rPr>
        <w:t>:</w:t>
      </w:r>
      <w:r w:rsidRPr="0053771E">
        <w:rPr>
          <w:rFonts w:cstheme="minorHAnsi"/>
          <w:b/>
          <w:color w:val="002060"/>
          <w:spacing w:val="-2"/>
          <w:sz w:val="20"/>
        </w:rPr>
        <w:t xml:space="preserve"> </w:t>
      </w:r>
    </w:p>
    <w:p w14:paraId="624316A2" w14:textId="01910E72" w:rsidR="00F33BFB" w:rsidRPr="00863E0F" w:rsidRDefault="003F741F">
      <w:pPr>
        <w:spacing w:line="218" w:lineRule="exact"/>
        <w:ind w:left="186" w:right="290"/>
        <w:rPr>
          <w:rFonts w:cstheme="minorHAnsi"/>
          <w:bCs/>
          <w:color w:val="002060"/>
          <w:spacing w:val="-2"/>
          <w:sz w:val="20"/>
          <w:szCs w:val="20"/>
        </w:rPr>
      </w:pPr>
      <w:r>
        <w:rPr>
          <w:rFonts w:cstheme="minorHAnsi"/>
          <w:bCs/>
          <w:color w:val="002060"/>
          <w:spacing w:val="-2"/>
          <w:sz w:val="20"/>
          <w:szCs w:val="20"/>
        </w:rPr>
        <w:t xml:space="preserve"> </w:t>
      </w:r>
    </w:p>
    <w:p w14:paraId="308F12C2" w14:textId="6C60C3B5" w:rsidR="00F33BFB" w:rsidRPr="00863E0F" w:rsidRDefault="00F33BFB">
      <w:pPr>
        <w:spacing w:line="218" w:lineRule="exact"/>
        <w:ind w:left="186" w:right="290"/>
        <w:rPr>
          <w:rFonts w:cstheme="minorHAnsi"/>
          <w:bCs/>
          <w:color w:val="002060"/>
          <w:spacing w:val="-2"/>
          <w:sz w:val="20"/>
          <w:szCs w:val="20"/>
        </w:rPr>
      </w:pPr>
      <w:r w:rsidRPr="00863E0F">
        <w:rPr>
          <w:rFonts w:cstheme="minorHAnsi"/>
          <w:bCs/>
          <w:color w:val="002060"/>
          <w:spacing w:val="-2"/>
          <w:sz w:val="20"/>
          <w:szCs w:val="20"/>
        </w:rPr>
        <w:t xml:space="preserve">Internal Steelwork fire rated </w:t>
      </w:r>
      <w:r w:rsidR="00633BB8" w:rsidRPr="00863E0F">
        <w:rPr>
          <w:rFonts w:cstheme="minorHAnsi"/>
          <w:bCs/>
          <w:color w:val="002060"/>
          <w:spacing w:val="-2"/>
          <w:sz w:val="20"/>
          <w:szCs w:val="20"/>
        </w:rPr>
        <w:t xml:space="preserve">up to </w:t>
      </w:r>
      <w:r w:rsidR="002B612B">
        <w:rPr>
          <w:rFonts w:cstheme="minorHAnsi"/>
          <w:bCs/>
          <w:color w:val="002060"/>
          <w:spacing w:val="-2"/>
          <w:sz w:val="20"/>
          <w:szCs w:val="20"/>
        </w:rPr>
        <w:t>9</w:t>
      </w:r>
      <w:r w:rsidRPr="00863E0F">
        <w:rPr>
          <w:rFonts w:cstheme="minorHAnsi"/>
          <w:bCs/>
          <w:color w:val="002060"/>
          <w:spacing w:val="-2"/>
          <w:sz w:val="20"/>
          <w:szCs w:val="20"/>
        </w:rPr>
        <w:t xml:space="preserve">0 minutes. </w:t>
      </w:r>
      <w:r w:rsidR="00C00DEB" w:rsidRPr="00863E0F">
        <w:rPr>
          <w:rFonts w:cstheme="minorHAnsi"/>
          <w:bCs/>
          <w:color w:val="002060"/>
          <w:spacing w:val="-2"/>
          <w:sz w:val="20"/>
          <w:szCs w:val="20"/>
        </w:rPr>
        <w:t xml:space="preserve"> Visible Environment up to C</w:t>
      </w:r>
      <w:r w:rsidR="0073340F">
        <w:rPr>
          <w:rFonts w:cstheme="minorHAnsi"/>
          <w:bCs/>
          <w:color w:val="002060"/>
          <w:spacing w:val="-2"/>
          <w:sz w:val="20"/>
          <w:szCs w:val="20"/>
        </w:rPr>
        <w:t>2</w:t>
      </w:r>
      <w:r w:rsidR="00C00DEB" w:rsidRPr="00863E0F">
        <w:rPr>
          <w:rFonts w:cstheme="minorHAnsi"/>
          <w:bCs/>
          <w:color w:val="002060"/>
          <w:spacing w:val="-2"/>
          <w:sz w:val="20"/>
          <w:szCs w:val="20"/>
        </w:rPr>
        <w:t xml:space="preserve"> </w:t>
      </w:r>
    </w:p>
    <w:p w14:paraId="585C030D" w14:textId="2BAF5034" w:rsidR="00F87702" w:rsidRPr="00863E0F" w:rsidRDefault="003F741F">
      <w:pPr>
        <w:spacing w:line="218" w:lineRule="exact"/>
        <w:ind w:left="186" w:right="290"/>
        <w:rPr>
          <w:rFonts w:cstheme="minorHAnsi"/>
          <w:bCs/>
          <w:color w:val="002060"/>
          <w:spacing w:val="-2"/>
          <w:sz w:val="20"/>
          <w:szCs w:val="20"/>
        </w:rPr>
      </w:pPr>
      <w:r>
        <w:rPr>
          <w:rFonts w:cstheme="minorHAnsi"/>
          <w:bCs/>
          <w:color w:val="002060"/>
          <w:spacing w:val="-2"/>
          <w:sz w:val="20"/>
          <w:szCs w:val="20"/>
        </w:rPr>
        <w:t xml:space="preserve"> </w:t>
      </w:r>
    </w:p>
    <w:p w14:paraId="17BA9B02" w14:textId="0B22DDA6" w:rsidR="00D840B3" w:rsidRPr="005F04D0" w:rsidRDefault="003255C7">
      <w:pPr>
        <w:rPr>
          <w:rFonts w:eastAsia="Arial" w:cstheme="minorHAnsi"/>
          <w:b/>
          <w:bCs/>
          <w:color w:val="002060"/>
          <w:sz w:val="23"/>
          <w:szCs w:val="23"/>
        </w:rPr>
      </w:pPr>
      <w:r w:rsidRPr="005F04D0">
        <w:rPr>
          <w:rFonts w:eastAsia="Arial" w:cstheme="minorHAnsi"/>
          <w:b/>
          <w:bCs/>
          <w:color w:val="002060"/>
          <w:sz w:val="23"/>
          <w:szCs w:val="23"/>
        </w:rPr>
        <w:tab/>
      </w:r>
    </w:p>
    <w:p w14:paraId="6CD9515F" w14:textId="6E5B1445" w:rsidR="00D840B3" w:rsidRPr="005F04D0" w:rsidRDefault="003E7550" w:rsidP="00F33BFB">
      <w:pPr>
        <w:ind w:left="186" w:right="290"/>
        <w:rPr>
          <w:rFonts w:cstheme="minorHAnsi"/>
          <w:b/>
          <w:bCs/>
          <w:color w:val="002060"/>
          <w:sz w:val="20"/>
        </w:rPr>
      </w:pPr>
      <w:r w:rsidRPr="0053771E">
        <w:rPr>
          <w:rFonts w:cstheme="minorHAnsi"/>
          <w:b/>
          <w:color w:val="002060"/>
          <w:sz w:val="20"/>
        </w:rPr>
        <w:t xml:space="preserve">Specified Fire Resistance </w:t>
      </w:r>
      <w:r w:rsidR="00831966" w:rsidRPr="0053771E">
        <w:rPr>
          <w:rFonts w:cstheme="minorHAnsi"/>
          <w:b/>
          <w:color w:val="002060"/>
          <w:sz w:val="20"/>
        </w:rPr>
        <w:t>Level</w:t>
      </w:r>
      <w:r w:rsidR="001C1573">
        <w:rPr>
          <w:rFonts w:cstheme="minorHAnsi"/>
          <w:b/>
          <w:color w:val="002060"/>
          <w:sz w:val="20"/>
        </w:rPr>
        <w:t xml:space="preserve"> up </w:t>
      </w:r>
      <w:r w:rsidR="007F79F0">
        <w:rPr>
          <w:rFonts w:cstheme="minorHAnsi"/>
          <w:b/>
          <w:color w:val="002060"/>
          <w:sz w:val="20"/>
        </w:rPr>
        <w:t xml:space="preserve">to </w:t>
      </w:r>
      <w:r w:rsidR="002B612B">
        <w:rPr>
          <w:rFonts w:cstheme="minorHAnsi"/>
          <w:b/>
          <w:color w:val="002060"/>
          <w:sz w:val="20"/>
        </w:rPr>
        <w:t>9</w:t>
      </w:r>
      <w:r w:rsidR="007F79F0">
        <w:rPr>
          <w:rFonts w:cstheme="minorHAnsi"/>
          <w:b/>
          <w:color w:val="002060"/>
          <w:sz w:val="20"/>
        </w:rPr>
        <w:t>0</w:t>
      </w:r>
      <w:r w:rsidR="0053771E" w:rsidRPr="00863E0F">
        <w:rPr>
          <w:rFonts w:cstheme="minorHAnsi"/>
          <w:bCs/>
          <w:color w:val="002060"/>
          <w:sz w:val="20"/>
        </w:rPr>
        <w:t>/--/--</w:t>
      </w:r>
      <w:r w:rsidRPr="005F04D0">
        <w:rPr>
          <w:rFonts w:cstheme="minorHAnsi"/>
          <w:b/>
          <w:bCs/>
          <w:color w:val="002060"/>
          <w:sz w:val="20"/>
        </w:rPr>
        <w:t xml:space="preserve"> </w:t>
      </w:r>
    </w:p>
    <w:p w14:paraId="55B31F9B" w14:textId="20E78DDA" w:rsidR="00D840B3" w:rsidRPr="0053771E" w:rsidRDefault="00D840B3">
      <w:pPr>
        <w:spacing w:before="1"/>
        <w:rPr>
          <w:rFonts w:eastAsia="Arial" w:cstheme="minorHAnsi"/>
          <w:color w:val="002060"/>
        </w:rPr>
      </w:pPr>
    </w:p>
    <w:p w14:paraId="53D05D5E" w14:textId="2300D9A9" w:rsidR="00D840B3" w:rsidRPr="005F04D0" w:rsidRDefault="00D62FFE">
      <w:pPr>
        <w:ind w:left="186" w:right="290"/>
        <w:rPr>
          <w:rFonts w:cstheme="minorHAnsi"/>
          <w:b/>
          <w:bCs/>
          <w:color w:val="002060"/>
          <w:sz w:val="20"/>
        </w:rPr>
      </w:pPr>
      <w:r>
        <w:rPr>
          <w:rFonts w:cstheme="minorHAnsi"/>
          <w:b/>
          <w:color w:val="002060"/>
          <w:sz w:val="20"/>
        </w:rPr>
        <w:t xml:space="preserve">Specified </w:t>
      </w:r>
      <w:r w:rsidR="00831966" w:rsidRPr="0053771E">
        <w:rPr>
          <w:rFonts w:cstheme="minorHAnsi"/>
          <w:b/>
          <w:color w:val="002060"/>
          <w:sz w:val="20"/>
        </w:rPr>
        <w:t>Environment</w:t>
      </w:r>
      <w:r w:rsidR="00D64DA5" w:rsidRPr="0053771E">
        <w:rPr>
          <w:rFonts w:cstheme="minorHAnsi"/>
          <w:b/>
          <w:color w:val="002060"/>
          <w:sz w:val="20"/>
        </w:rPr>
        <w:t>s</w:t>
      </w:r>
      <w:r w:rsidR="00831966" w:rsidRPr="0053771E">
        <w:rPr>
          <w:rFonts w:cstheme="minorHAnsi"/>
          <w:b/>
          <w:color w:val="002060"/>
          <w:sz w:val="20"/>
        </w:rPr>
        <w:t>:</w:t>
      </w:r>
      <w:r w:rsidR="003E7550" w:rsidRPr="0053771E">
        <w:rPr>
          <w:rFonts w:cstheme="minorHAnsi"/>
          <w:b/>
          <w:color w:val="002060"/>
          <w:sz w:val="20"/>
        </w:rPr>
        <w:t xml:space="preserve"> </w:t>
      </w:r>
      <w:r w:rsidR="0073340F">
        <w:rPr>
          <w:rFonts w:cstheme="minorHAnsi"/>
          <w:bCs/>
          <w:color w:val="002060"/>
          <w:sz w:val="20"/>
        </w:rPr>
        <w:t>C2</w:t>
      </w:r>
      <w:r w:rsidR="0053771E" w:rsidRPr="00863E0F">
        <w:rPr>
          <w:rFonts w:cstheme="minorHAnsi"/>
          <w:bCs/>
          <w:color w:val="002060"/>
          <w:sz w:val="20"/>
        </w:rPr>
        <w:t xml:space="preserve"> </w:t>
      </w:r>
    </w:p>
    <w:p w14:paraId="4A847929" w14:textId="7A958D69" w:rsidR="00D64DA5" w:rsidRDefault="00C24D8E">
      <w:pPr>
        <w:ind w:left="186" w:right="290"/>
        <w:rPr>
          <w:rFonts w:cstheme="minorHAnsi"/>
          <w:b/>
          <w:color w:val="002060"/>
          <w:sz w:val="20"/>
          <w:lang w:val="en-AU"/>
        </w:rPr>
      </w:pPr>
      <w:r>
        <w:rPr>
          <w:rFonts w:cstheme="minorHAnsi"/>
          <w:b/>
          <w:color w:val="002060"/>
          <w:sz w:val="20"/>
          <w:lang w:val="en-AU"/>
        </w:rPr>
        <w:t>AS1851 Guidelines t</w:t>
      </w:r>
      <w:r w:rsidRPr="00C24D8E">
        <w:rPr>
          <w:rFonts w:cstheme="minorHAnsi"/>
          <w:b/>
          <w:color w:val="002060"/>
          <w:sz w:val="20"/>
          <w:lang w:val="en-AU"/>
        </w:rPr>
        <w:t xml:space="preserve">he intumescent system should have annual Inspection and maintenance </w:t>
      </w:r>
      <w:r>
        <w:rPr>
          <w:rFonts w:cstheme="minorHAnsi"/>
          <w:b/>
          <w:color w:val="002060"/>
          <w:sz w:val="20"/>
          <w:lang w:val="en-AU"/>
        </w:rPr>
        <w:t>as required</w:t>
      </w:r>
    </w:p>
    <w:p w14:paraId="565EF412" w14:textId="77777777" w:rsidR="00863E0F" w:rsidRDefault="00863E0F">
      <w:pPr>
        <w:ind w:left="186" w:right="290"/>
        <w:rPr>
          <w:rFonts w:cstheme="minorHAnsi"/>
          <w:b/>
          <w:color w:val="002060"/>
          <w:sz w:val="20"/>
          <w:lang w:val="en-AU"/>
        </w:rPr>
      </w:pPr>
    </w:p>
    <w:p w14:paraId="7A9DD395" w14:textId="13CB02D4" w:rsidR="00863E0F" w:rsidRDefault="00863E0F">
      <w:pPr>
        <w:ind w:left="186" w:right="290"/>
        <w:rPr>
          <w:rFonts w:cstheme="minorHAnsi"/>
          <w:b/>
          <w:color w:val="002060"/>
          <w:sz w:val="20"/>
          <w:lang w:val="en-AU"/>
        </w:rPr>
      </w:pPr>
    </w:p>
    <w:p w14:paraId="6E3830B1" w14:textId="6927D5A4" w:rsidR="00863E0F" w:rsidRDefault="001C1573">
      <w:pPr>
        <w:ind w:left="186" w:right="290"/>
        <w:rPr>
          <w:rFonts w:cstheme="minorHAnsi"/>
          <w:b/>
          <w:color w:val="002060"/>
          <w:sz w:val="20"/>
          <w:lang w:val="en-AU"/>
        </w:rPr>
      </w:pPr>
      <w:r>
        <w:rPr>
          <w:rFonts w:cstheme="minorHAnsi"/>
          <w:b/>
          <w:color w:val="002060"/>
          <w:sz w:val="20"/>
          <w:lang w:val="en-AU"/>
        </w:rPr>
        <w:t xml:space="preserve">Contacts </w:t>
      </w:r>
    </w:p>
    <w:p w14:paraId="383BD8C2" w14:textId="19547D26" w:rsidR="001C1573" w:rsidRDefault="008B5A62">
      <w:pPr>
        <w:ind w:left="186" w:right="290"/>
        <w:rPr>
          <w:rFonts w:cstheme="minorHAnsi"/>
          <w:b/>
          <w:color w:val="002060"/>
          <w:sz w:val="20"/>
          <w:lang w:val="en-AU"/>
        </w:rPr>
      </w:pPr>
      <w:hyperlink r:id="rId8" w:history="1">
        <w:r w:rsidR="001C1573" w:rsidRPr="00F32868">
          <w:rPr>
            <w:rStyle w:val="Hyperlink"/>
            <w:rFonts w:cstheme="minorHAnsi"/>
            <w:b/>
            <w:sz w:val="20"/>
            <w:lang w:val="en-AU"/>
          </w:rPr>
          <w:t>Darren@permax.com.au</w:t>
        </w:r>
      </w:hyperlink>
      <w:r w:rsidR="001C1573">
        <w:rPr>
          <w:rFonts w:cstheme="minorHAnsi"/>
          <w:b/>
          <w:color w:val="002060"/>
          <w:sz w:val="20"/>
          <w:lang w:val="en-AU"/>
        </w:rPr>
        <w:t xml:space="preserve"> </w:t>
      </w:r>
      <w:r w:rsidR="007F79F0">
        <w:rPr>
          <w:rFonts w:cstheme="minorHAnsi"/>
          <w:b/>
          <w:color w:val="002060"/>
          <w:sz w:val="20"/>
          <w:lang w:val="en-AU"/>
        </w:rPr>
        <w:t xml:space="preserve">  </w:t>
      </w:r>
      <w:r w:rsidR="001C1573">
        <w:rPr>
          <w:rFonts w:cstheme="minorHAnsi"/>
          <w:b/>
          <w:color w:val="002060"/>
          <w:sz w:val="20"/>
          <w:lang w:val="en-AU"/>
        </w:rPr>
        <w:t xml:space="preserve"> NSW / ACT </w:t>
      </w:r>
      <w:r w:rsidR="007F79F0">
        <w:rPr>
          <w:rFonts w:cstheme="minorHAnsi"/>
          <w:b/>
          <w:color w:val="002060"/>
          <w:sz w:val="20"/>
          <w:lang w:val="en-AU"/>
        </w:rPr>
        <w:t xml:space="preserve">  Tel 0416 045 007</w:t>
      </w:r>
    </w:p>
    <w:p w14:paraId="20034F26" w14:textId="302365EF" w:rsidR="001C1573" w:rsidRDefault="008B5A62">
      <w:pPr>
        <w:ind w:left="186" w:right="290"/>
        <w:rPr>
          <w:rFonts w:cstheme="minorHAnsi"/>
          <w:b/>
          <w:color w:val="002060"/>
          <w:sz w:val="20"/>
          <w:lang w:val="en-AU"/>
        </w:rPr>
      </w:pPr>
      <w:hyperlink r:id="rId9" w:history="1">
        <w:r w:rsidR="001C1573" w:rsidRPr="00F32868">
          <w:rPr>
            <w:rStyle w:val="Hyperlink"/>
            <w:rFonts w:cstheme="minorHAnsi"/>
            <w:b/>
            <w:sz w:val="20"/>
            <w:lang w:val="en-AU"/>
          </w:rPr>
          <w:t>long@permax.com.au</w:t>
        </w:r>
      </w:hyperlink>
      <w:r w:rsidR="001C1573">
        <w:rPr>
          <w:rFonts w:cstheme="minorHAnsi"/>
          <w:b/>
          <w:color w:val="002060"/>
          <w:sz w:val="20"/>
          <w:lang w:val="en-AU"/>
        </w:rPr>
        <w:t xml:space="preserve">  </w:t>
      </w:r>
      <w:r w:rsidR="007F79F0">
        <w:rPr>
          <w:rFonts w:cstheme="minorHAnsi"/>
          <w:b/>
          <w:color w:val="002060"/>
          <w:sz w:val="20"/>
          <w:lang w:val="en-AU"/>
        </w:rPr>
        <w:t xml:space="preserve">       </w:t>
      </w:r>
      <w:r w:rsidR="001C1573">
        <w:rPr>
          <w:rFonts w:cstheme="minorHAnsi"/>
          <w:b/>
          <w:color w:val="002060"/>
          <w:sz w:val="20"/>
          <w:lang w:val="en-AU"/>
        </w:rPr>
        <w:t xml:space="preserve">VIC </w:t>
      </w:r>
      <w:r w:rsidR="007F79F0">
        <w:rPr>
          <w:rFonts w:cstheme="minorHAnsi"/>
          <w:b/>
          <w:color w:val="002060"/>
          <w:sz w:val="20"/>
          <w:lang w:val="en-AU"/>
        </w:rPr>
        <w:t xml:space="preserve">                Tel 0427</w:t>
      </w:r>
      <w:r w:rsidR="001C1573">
        <w:rPr>
          <w:rFonts w:cstheme="minorHAnsi"/>
          <w:b/>
          <w:color w:val="002060"/>
          <w:sz w:val="20"/>
          <w:lang w:val="en-AU"/>
        </w:rPr>
        <w:t xml:space="preserve"> 917 268</w:t>
      </w:r>
    </w:p>
    <w:p w14:paraId="558BE1FA" w14:textId="7DB3702D" w:rsidR="001C1573" w:rsidRDefault="008B5A62">
      <w:pPr>
        <w:ind w:left="186" w:right="290"/>
        <w:rPr>
          <w:rFonts w:cstheme="minorHAnsi"/>
          <w:b/>
          <w:color w:val="002060"/>
          <w:sz w:val="20"/>
          <w:lang w:val="en-AU"/>
        </w:rPr>
      </w:pPr>
      <w:hyperlink r:id="rId10" w:history="1">
        <w:r w:rsidR="007F79F0" w:rsidRPr="00F32868">
          <w:rPr>
            <w:rStyle w:val="Hyperlink"/>
            <w:rFonts w:cstheme="minorHAnsi"/>
            <w:b/>
            <w:sz w:val="20"/>
            <w:lang w:val="en-AU"/>
          </w:rPr>
          <w:t>alban@permax.com.au</w:t>
        </w:r>
      </w:hyperlink>
      <w:r w:rsidR="001C1573">
        <w:rPr>
          <w:rFonts w:cstheme="minorHAnsi"/>
          <w:b/>
          <w:color w:val="002060"/>
          <w:sz w:val="20"/>
          <w:lang w:val="en-AU"/>
        </w:rPr>
        <w:t xml:space="preserve">  </w:t>
      </w:r>
      <w:r w:rsidR="007F79F0">
        <w:rPr>
          <w:rFonts w:cstheme="minorHAnsi"/>
          <w:b/>
          <w:color w:val="002060"/>
          <w:sz w:val="20"/>
          <w:lang w:val="en-AU"/>
        </w:rPr>
        <w:t xml:space="preserve">    </w:t>
      </w:r>
      <w:r w:rsidR="001C1573">
        <w:rPr>
          <w:rFonts w:cstheme="minorHAnsi"/>
          <w:b/>
          <w:color w:val="002060"/>
          <w:sz w:val="20"/>
          <w:lang w:val="en-AU"/>
        </w:rPr>
        <w:t xml:space="preserve">QLD / WA </w:t>
      </w:r>
      <w:r w:rsidR="007F79F0">
        <w:rPr>
          <w:rFonts w:cstheme="minorHAnsi"/>
          <w:b/>
          <w:color w:val="002060"/>
          <w:sz w:val="20"/>
          <w:lang w:val="en-AU"/>
        </w:rPr>
        <w:t xml:space="preserve">     Tel 0437 094 402</w:t>
      </w:r>
    </w:p>
    <w:p w14:paraId="6B262EF7" w14:textId="6B42159D" w:rsidR="001C1573" w:rsidRDefault="008B5A62">
      <w:pPr>
        <w:ind w:left="186" w:right="290"/>
        <w:rPr>
          <w:rFonts w:cstheme="minorHAnsi"/>
          <w:b/>
          <w:color w:val="002060"/>
          <w:sz w:val="20"/>
          <w:lang w:val="en-AU"/>
        </w:rPr>
      </w:pPr>
      <w:hyperlink r:id="rId11" w:history="1">
        <w:r w:rsidR="001C1573" w:rsidRPr="00F32868">
          <w:rPr>
            <w:rStyle w:val="Hyperlink"/>
            <w:rFonts w:cstheme="minorHAnsi"/>
            <w:b/>
            <w:sz w:val="20"/>
            <w:lang w:val="en-AU"/>
          </w:rPr>
          <w:t>chris.partington@tremco.com.au</w:t>
        </w:r>
      </w:hyperlink>
      <w:r w:rsidR="001C1573">
        <w:rPr>
          <w:rFonts w:cstheme="minorHAnsi"/>
          <w:b/>
          <w:color w:val="002060"/>
          <w:sz w:val="20"/>
          <w:lang w:val="en-AU"/>
        </w:rPr>
        <w:t xml:space="preserve"> </w:t>
      </w:r>
      <w:r w:rsidR="007F79F0">
        <w:rPr>
          <w:rFonts w:cstheme="minorHAnsi"/>
          <w:b/>
          <w:color w:val="002060"/>
          <w:sz w:val="20"/>
          <w:lang w:val="en-AU"/>
        </w:rPr>
        <w:t xml:space="preserve"> </w:t>
      </w:r>
      <w:r w:rsidR="001C1573">
        <w:rPr>
          <w:rFonts w:cstheme="minorHAnsi"/>
          <w:b/>
          <w:color w:val="002060"/>
          <w:sz w:val="20"/>
          <w:lang w:val="en-AU"/>
        </w:rPr>
        <w:t xml:space="preserve">Australia / New </w:t>
      </w:r>
      <w:r w:rsidR="007F79F0">
        <w:rPr>
          <w:rFonts w:cstheme="minorHAnsi"/>
          <w:b/>
          <w:color w:val="002060"/>
          <w:sz w:val="20"/>
          <w:lang w:val="en-AU"/>
        </w:rPr>
        <w:t>Zealand Tel 0498 002 633</w:t>
      </w:r>
    </w:p>
    <w:p w14:paraId="28A34A94" w14:textId="1B70E303" w:rsidR="00863E0F" w:rsidRDefault="00863E0F">
      <w:pPr>
        <w:ind w:left="186" w:right="290"/>
        <w:rPr>
          <w:rFonts w:cstheme="minorHAnsi"/>
          <w:b/>
          <w:color w:val="002060"/>
          <w:sz w:val="20"/>
          <w:lang w:val="en-AU"/>
        </w:rPr>
      </w:pPr>
    </w:p>
    <w:p w14:paraId="54C1BC5C" w14:textId="27640032" w:rsidR="00863E0F" w:rsidRDefault="00863E0F">
      <w:pPr>
        <w:ind w:left="186" w:right="290"/>
        <w:rPr>
          <w:rFonts w:cstheme="minorHAnsi"/>
          <w:b/>
          <w:color w:val="002060"/>
          <w:sz w:val="20"/>
          <w:lang w:val="en-AU"/>
        </w:rPr>
      </w:pPr>
    </w:p>
    <w:p w14:paraId="426851C9" w14:textId="77777777" w:rsidR="00863E0F" w:rsidRDefault="00863E0F">
      <w:pPr>
        <w:ind w:left="186" w:right="290"/>
        <w:rPr>
          <w:rFonts w:cstheme="minorHAnsi"/>
          <w:b/>
          <w:color w:val="002060"/>
          <w:sz w:val="20"/>
          <w:lang w:val="en-AU"/>
        </w:rPr>
      </w:pPr>
    </w:p>
    <w:p w14:paraId="29F3C28C" w14:textId="6FA50DBB" w:rsidR="001F127B" w:rsidRDefault="001F127B">
      <w:pPr>
        <w:ind w:left="186" w:right="290"/>
        <w:rPr>
          <w:rFonts w:cstheme="minorHAnsi"/>
          <w:b/>
          <w:color w:val="002060"/>
          <w:sz w:val="20"/>
          <w:lang w:val="en-AU"/>
        </w:rPr>
      </w:pPr>
    </w:p>
    <w:p w14:paraId="2A0CBACB" w14:textId="7C467651" w:rsidR="00863E0F" w:rsidRDefault="00863E0F">
      <w:pPr>
        <w:ind w:left="186" w:right="290"/>
        <w:rPr>
          <w:rFonts w:cstheme="minorHAnsi"/>
          <w:b/>
          <w:color w:val="002060"/>
          <w:sz w:val="20"/>
          <w:lang w:val="en-AU"/>
        </w:rPr>
      </w:pPr>
    </w:p>
    <w:p w14:paraId="3635EAB3" w14:textId="77777777" w:rsidR="001C41FE" w:rsidRDefault="001C41FE">
      <w:pPr>
        <w:ind w:left="186" w:right="290"/>
        <w:rPr>
          <w:rFonts w:cstheme="minorHAnsi"/>
          <w:b/>
          <w:color w:val="002060"/>
          <w:sz w:val="20"/>
          <w:lang w:val="en-AU"/>
        </w:rPr>
      </w:pPr>
    </w:p>
    <w:p w14:paraId="1D5A9F5B" w14:textId="7DF15E4C" w:rsidR="005B66AB" w:rsidRPr="003E2EE6" w:rsidRDefault="005B66AB">
      <w:pPr>
        <w:ind w:left="186" w:right="290"/>
        <w:rPr>
          <w:rFonts w:eastAsia="Arial" w:cstheme="minorHAnsi"/>
          <w:color w:val="002060"/>
          <w:sz w:val="20"/>
          <w:szCs w:val="20"/>
          <w:highlight w:val="yellow"/>
        </w:rPr>
      </w:pPr>
      <w:r w:rsidRPr="003E2EE6">
        <w:rPr>
          <w:rFonts w:eastAsia="Times New Roman" w:cstheme="minorHAnsi"/>
          <w:noProof/>
          <w:color w:val="002060"/>
          <w:sz w:val="20"/>
          <w:szCs w:val="20"/>
          <w:highlight w:val="yellow"/>
          <w:lang w:val="en-GB" w:eastAsia="en-GB"/>
        </w:rPr>
        <mc:AlternateContent>
          <mc:Choice Requires="wps">
            <w:drawing>
              <wp:anchor distT="0" distB="0" distL="114300" distR="114300" simplePos="0" relativeHeight="251659264" behindDoc="0" locked="0" layoutInCell="1" allowOverlap="1" wp14:anchorId="796C2DB3" wp14:editId="6E149EBD">
                <wp:simplePos x="0" y="0"/>
                <wp:positionH relativeFrom="margin">
                  <wp:align>left</wp:align>
                </wp:positionH>
                <wp:positionV relativeFrom="paragraph">
                  <wp:posOffset>113278</wp:posOffset>
                </wp:positionV>
                <wp:extent cx="7609177" cy="266700"/>
                <wp:effectExtent l="0" t="0" r="11430" b="19050"/>
                <wp:wrapNone/>
                <wp:docPr id="8" name="Text Box 8"/>
                <wp:cNvGraphicFramePr/>
                <a:graphic xmlns:a="http://schemas.openxmlformats.org/drawingml/2006/main">
                  <a:graphicData uri="http://schemas.microsoft.com/office/word/2010/wordprocessingShape">
                    <wps:wsp>
                      <wps:cNvSpPr txBox="1"/>
                      <wps:spPr>
                        <a:xfrm>
                          <a:off x="0" y="0"/>
                          <a:ext cx="7609177" cy="266700"/>
                        </a:xfrm>
                        <a:prstGeom prst="rect">
                          <a:avLst/>
                        </a:prstGeom>
                        <a:solidFill>
                          <a:srgbClr val="FF0000"/>
                        </a:solidFill>
                        <a:ln w="6350">
                          <a:solidFill>
                            <a:prstClr val="black"/>
                          </a:solidFill>
                        </a:ln>
                      </wps:spPr>
                      <wps:txbx>
                        <w:txbxContent>
                          <w:p w14:paraId="04CC1719" w14:textId="6E70CDCA" w:rsidR="00AD636C" w:rsidRPr="00F21935" w:rsidRDefault="00AD636C" w:rsidP="008F577E">
                            <w:pPr>
                              <w:rPr>
                                <w:b/>
                                <w:color w:val="FFFFFF" w:themeColor="background1"/>
                                <w:sz w:val="24"/>
                                <w:szCs w:val="24"/>
                                <w:lang w:val="en-AU"/>
                              </w:rPr>
                            </w:pPr>
                            <w:r>
                              <w:rPr>
                                <w:b/>
                                <w:color w:val="FFFFFF" w:themeColor="background1"/>
                                <w:sz w:val="24"/>
                                <w:szCs w:val="24"/>
                                <w:lang w:val="en-AU"/>
                              </w:rPr>
                              <w:t>Surface Preparation and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C2DB3" id="_x0000_t202" coordsize="21600,21600" o:spt="202" path="m,l,21600r21600,l21600,xe">
                <v:stroke joinstyle="miter"/>
                <v:path gradientshapeok="t" o:connecttype="rect"/>
              </v:shapetype>
              <v:shape id="Text Box 8" o:spid="_x0000_s1026" type="#_x0000_t202" style="position:absolute;left:0;text-align:left;margin-left:0;margin-top:8.9pt;width:599.15pt;height:21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" fillcolor="red" strokeweight=".5pt">
                <v:textbox>
                  <w:txbxContent>
                    <w:p w14:paraId="04CC1719" w14:textId="6E70CDCA" w:rsidR="00AD636C" w:rsidRPr="00F21935" w:rsidRDefault="00AD636C" w:rsidP="008F577E">
                      <w:pPr>
                        <w:rPr>
                          <w:b/>
                          <w:color w:val="FFFFFF" w:themeColor="background1"/>
                          <w:sz w:val="24"/>
                          <w:szCs w:val="24"/>
                          <w:lang w:val="en-AU"/>
                        </w:rPr>
                      </w:pPr>
                      <w:r>
                        <w:rPr>
                          <w:b/>
                          <w:color w:val="FFFFFF" w:themeColor="background1"/>
                          <w:sz w:val="24"/>
                          <w:szCs w:val="24"/>
                          <w:lang w:val="en-AU"/>
                        </w:rPr>
                        <w:t>Surface Preparation and Application</w:t>
                      </w:r>
                    </w:p>
                  </w:txbxContent>
                </v:textbox>
                <w10:wrap anchorx="margin"/>
              </v:shape>
            </w:pict>
          </mc:Fallback>
        </mc:AlternateContent>
      </w:r>
    </w:p>
    <w:p w14:paraId="2D6F098A" w14:textId="77777777" w:rsidR="005B66AB" w:rsidRPr="003E2EE6" w:rsidRDefault="005B66AB" w:rsidP="00F21935">
      <w:pPr>
        <w:pStyle w:val="BodyText"/>
        <w:rPr>
          <w:color w:val="002060"/>
          <w:highlight w:val="yellow"/>
        </w:rPr>
      </w:pPr>
    </w:p>
    <w:p w14:paraId="052A783E" w14:textId="636C5ECC" w:rsidR="00F21935" w:rsidRPr="00BB083B" w:rsidRDefault="00F21935" w:rsidP="00F21935">
      <w:pPr>
        <w:pStyle w:val="BodyText"/>
        <w:rPr>
          <w:b/>
          <w:color w:val="FF0000"/>
          <w:kern w:val="28"/>
          <w:sz w:val="18"/>
          <w:szCs w:val="18"/>
        </w:rPr>
      </w:pPr>
    </w:p>
    <w:p w14:paraId="4EF9675F" w14:textId="77777777" w:rsidR="001101FC" w:rsidRDefault="001101FC" w:rsidP="00F21935">
      <w:pPr>
        <w:pStyle w:val="BodyText"/>
        <w:rPr>
          <w:b/>
          <w:color w:val="002060"/>
          <w:kern w:val="28"/>
          <w:sz w:val="18"/>
          <w:szCs w:val="18"/>
        </w:rPr>
      </w:pPr>
    </w:p>
    <w:p w14:paraId="4F7D90E6" w14:textId="06FDBAF1" w:rsidR="000C1714" w:rsidRPr="00BB083B" w:rsidRDefault="000C1714" w:rsidP="00F21935">
      <w:pPr>
        <w:pStyle w:val="BodyText"/>
        <w:rPr>
          <w:b/>
          <w:color w:val="002060"/>
          <w:kern w:val="28"/>
          <w:sz w:val="18"/>
          <w:szCs w:val="18"/>
        </w:rPr>
      </w:pPr>
      <w:r w:rsidRPr="00BB083B">
        <w:rPr>
          <w:b/>
          <w:color w:val="002060"/>
          <w:kern w:val="28"/>
          <w:sz w:val="18"/>
          <w:szCs w:val="18"/>
        </w:rPr>
        <w:t>Pre-treatment</w:t>
      </w:r>
      <w:r w:rsidR="001F127B">
        <w:rPr>
          <w:b/>
          <w:color w:val="002060"/>
          <w:kern w:val="28"/>
          <w:sz w:val="18"/>
          <w:szCs w:val="18"/>
        </w:rPr>
        <w:t>:</w:t>
      </w:r>
    </w:p>
    <w:p w14:paraId="67C1E132" w14:textId="2FBB980D" w:rsidR="000C1714" w:rsidRDefault="000C1714" w:rsidP="000C1714">
      <w:pPr>
        <w:pStyle w:val="BodyText"/>
        <w:rPr>
          <w:color w:val="002060"/>
          <w:kern w:val="28"/>
          <w:sz w:val="18"/>
          <w:szCs w:val="18"/>
        </w:rPr>
      </w:pPr>
      <w:r w:rsidRPr="00BB083B">
        <w:rPr>
          <w:color w:val="002060"/>
          <w:kern w:val="28"/>
          <w:sz w:val="18"/>
          <w:szCs w:val="18"/>
        </w:rPr>
        <w:t>Degrease surface using biodegradable degreasing solution as per AS 1627.1 to remove all grease, oils, fats, etc.  Remove all salt deposits and degreaser residue by low pressure water washing (upwards of 300 bar) using potable water.  Grind all sharp edges and corners to a radius of 2mm.  Remove all weld slag, spatter, and grind all welds and high spots smooth.</w:t>
      </w:r>
    </w:p>
    <w:p w14:paraId="39459C5B" w14:textId="77777777" w:rsidR="00863E0F" w:rsidRDefault="00863E0F" w:rsidP="009778E6">
      <w:pPr>
        <w:pStyle w:val="BodyText"/>
        <w:ind w:left="0" w:firstLine="186"/>
        <w:rPr>
          <w:b/>
          <w:color w:val="002060"/>
          <w:kern w:val="28"/>
          <w:sz w:val="18"/>
          <w:szCs w:val="18"/>
        </w:rPr>
      </w:pPr>
    </w:p>
    <w:p w14:paraId="7A584618" w14:textId="13C64B5B" w:rsidR="000C1714" w:rsidRPr="00BB083B" w:rsidRDefault="00A41B1B" w:rsidP="009778E6">
      <w:pPr>
        <w:pStyle w:val="BodyText"/>
        <w:ind w:left="0" w:firstLine="186"/>
        <w:rPr>
          <w:color w:val="002060"/>
          <w:kern w:val="28"/>
          <w:sz w:val="18"/>
          <w:szCs w:val="18"/>
        </w:rPr>
      </w:pPr>
      <w:r w:rsidRPr="00BB083B">
        <w:rPr>
          <w:b/>
          <w:color w:val="002060"/>
          <w:kern w:val="28"/>
          <w:sz w:val="18"/>
          <w:szCs w:val="18"/>
        </w:rPr>
        <w:t>Steel Preparation:</w:t>
      </w:r>
      <w:r w:rsidRPr="00BB083B">
        <w:rPr>
          <w:color w:val="002060"/>
          <w:kern w:val="28"/>
          <w:sz w:val="18"/>
          <w:szCs w:val="18"/>
        </w:rPr>
        <w:t xml:space="preserve"> </w:t>
      </w:r>
    </w:p>
    <w:p w14:paraId="0AA21566" w14:textId="769EDB9F" w:rsidR="00F21935" w:rsidRDefault="000C1714" w:rsidP="007876BF">
      <w:pPr>
        <w:pStyle w:val="BodyText"/>
        <w:rPr>
          <w:color w:val="002060"/>
          <w:sz w:val="18"/>
          <w:szCs w:val="18"/>
        </w:rPr>
      </w:pPr>
      <w:r w:rsidRPr="00BB083B">
        <w:rPr>
          <w:color w:val="002060"/>
          <w:sz w:val="18"/>
          <w:szCs w:val="18"/>
        </w:rPr>
        <w:t>Abrasive blast all surfaces</w:t>
      </w:r>
      <w:r w:rsidRPr="000C1714">
        <w:rPr>
          <w:color w:val="002060"/>
          <w:sz w:val="18"/>
          <w:szCs w:val="18"/>
        </w:rPr>
        <w:t xml:space="preserve"> to a minimum Sa 2½ blast as per AS1627.4. A surface profile of 40-70 microns shall be achieved.  Remove all blast residue.  All blasted surfaces shall be coated immediately, before any flash rusting or contamination occurs.  Substrate must be sound, clean and dry before application of coatings.</w:t>
      </w:r>
    </w:p>
    <w:p w14:paraId="7AEC0D35" w14:textId="77777777" w:rsidR="00A96C78" w:rsidRDefault="00A96C78" w:rsidP="007876BF">
      <w:pPr>
        <w:pStyle w:val="BodyText"/>
        <w:rPr>
          <w:b/>
          <w:color w:val="002060"/>
          <w:sz w:val="18"/>
          <w:szCs w:val="18"/>
        </w:rPr>
      </w:pPr>
    </w:p>
    <w:p w14:paraId="475C50FB" w14:textId="60A6D2A6" w:rsidR="00A96C78" w:rsidRPr="00A96C78" w:rsidRDefault="00A96C78" w:rsidP="007876BF">
      <w:pPr>
        <w:pStyle w:val="BodyText"/>
        <w:rPr>
          <w:b/>
          <w:color w:val="002060"/>
          <w:sz w:val="18"/>
          <w:szCs w:val="18"/>
        </w:rPr>
      </w:pPr>
      <w:r>
        <w:rPr>
          <w:b/>
          <w:color w:val="002060"/>
          <w:sz w:val="18"/>
          <w:szCs w:val="18"/>
        </w:rPr>
        <w:t>Galvanized Steel:</w:t>
      </w:r>
    </w:p>
    <w:p w14:paraId="41A2DD35" w14:textId="4A744471" w:rsidR="00A96C78" w:rsidRPr="00A96C78" w:rsidRDefault="00A96C78" w:rsidP="006338BA">
      <w:pPr>
        <w:widowControl/>
        <w:autoSpaceDE w:val="0"/>
        <w:autoSpaceDN w:val="0"/>
        <w:adjustRightInd w:val="0"/>
        <w:ind w:left="186"/>
        <w:rPr>
          <w:rFonts w:ascii="ArialMT" w:hAnsi="ArialMT" w:cs="ArialMT"/>
          <w:color w:val="002060"/>
          <w:sz w:val="18"/>
          <w:szCs w:val="18"/>
          <w:lang w:val="en-GB"/>
        </w:rPr>
      </w:pPr>
      <w:r w:rsidRPr="00A96C78">
        <w:rPr>
          <w:rFonts w:ascii="ArialMT" w:hAnsi="ArialMT" w:cs="ArialMT"/>
          <w:color w:val="002060"/>
          <w:sz w:val="18"/>
          <w:szCs w:val="18"/>
          <w:lang w:val="en-GB"/>
        </w:rPr>
        <w:t xml:space="preserve">Galvanizing requires a roughened surface for optimum adhesion/performance of </w:t>
      </w:r>
      <w:r>
        <w:rPr>
          <w:rFonts w:ascii="ArialMT" w:hAnsi="ArialMT" w:cs="ArialMT"/>
          <w:color w:val="002060"/>
          <w:sz w:val="18"/>
          <w:szCs w:val="18"/>
          <w:lang w:val="en-GB"/>
        </w:rPr>
        <w:t xml:space="preserve">epoxy primers.  </w:t>
      </w:r>
      <w:r w:rsidRPr="00A96C78">
        <w:rPr>
          <w:rFonts w:ascii="ArialMT" w:hAnsi="ArialMT" w:cs="ArialMT"/>
          <w:color w:val="002060"/>
          <w:sz w:val="18"/>
          <w:szCs w:val="18"/>
          <w:lang w:val="en-GB"/>
        </w:rPr>
        <w:t>Remove any contaminants per SP1, AS 1627.1; ensure there are no chemical treatments that may</w:t>
      </w:r>
      <w:r>
        <w:rPr>
          <w:rFonts w:ascii="ArialMT" w:hAnsi="ArialMT" w:cs="ArialMT"/>
          <w:color w:val="002060"/>
          <w:sz w:val="18"/>
          <w:szCs w:val="18"/>
          <w:lang w:val="en-GB"/>
        </w:rPr>
        <w:t xml:space="preserve"> </w:t>
      </w:r>
      <w:r w:rsidRPr="00A96C78">
        <w:rPr>
          <w:rFonts w:ascii="ArialMT" w:hAnsi="ArialMT" w:cs="ArialMT"/>
          <w:color w:val="002060"/>
          <w:sz w:val="18"/>
          <w:szCs w:val="18"/>
          <w:lang w:val="en-GB"/>
        </w:rPr>
        <w:t xml:space="preserve">interfere with adhesion; and </w:t>
      </w:r>
      <w:r w:rsidR="006338BA">
        <w:rPr>
          <w:rFonts w:ascii="ArialMT" w:hAnsi="ArialMT" w:cs="ArialMT"/>
          <w:color w:val="002060"/>
          <w:sz w:val="18"/>
          <w:szCs w:val="18"/>
          <w:lang w:val="en-GB"/>
        </w:rPr>
        <w:t xml:space="preserve">mechanical abrade using bristle blaster </w:t>
      </w:r>
      <w:proofErr w:type="gramStart"/>
      <w:r w:rsidR="006338BA">
        <w:rPr>
          <w:rFonts w:ascii="ArialMT" w:hAnsi="ArialMT" w:cs="ArialMT"/>
          <w:color w:val="002060"/>
          <w:sz w:val="18"/>
          <w:szCs w:val="18"/>
          <w:lang w:val="en-GB"/>
        </w:rPr>
        <w:t xml:space="preserve">or </w:t>
      </w:r>
      <w:r w:rsidRPr="00A96C78">
        <w:rPr>
          <w:rFonts w:ascii="ArialMT" w:hAnsi="ArialMT" w:cs="ArialMT"/>
          <w:color w:val="002060"/>
          <w:sz w:val="18"/>
          <w:szCs w:val="18"/>
          <w:lang w:val="en-GB"/>
        </w:rPr>
        <w:t xml:space="preserve"> sweep</w:t>
      </w:r>
      <w:proofErr w:type="gramEnd"/>
      <w:r w:rsidRPr="00A96C78">
        <w:rPr>
          <w:rFonts w:ascii="ArialMT" w:hAnsi="ArialMT" w:cs="ArialMT"/>
          <w:color w:val="002060"/>
          <w:sz w:val="18"/>
          <w:szCs w:val="18"/>
          <w:lang w:val="en-GB"/>
        </w:rPr>
        <w:t xml:space="preserve"> abrasive blast </w:t>
      </w:r>
      <w:r w:rsidR="006338BA">
        <w:rPr>
          <w:rFonts w:ascii="ArialMT" w:hAnsi="ArialMT" w:cs="ArialMT"/>
          <w:color w:val="002060"/>
          <w:sz w:val="18"/>
          <w:szCs w:val="18"/>
          <w:lang w:val="en-GB"/>
        </w:rPr>
        <w:t xml:space="preserve"> </w:t>
      </w:r>
      <w:r w:rsidRPr="00A96C78">
        <w:rPr>
          <w:rFonts w:ascii="ArialMT" w:hAnsi="ArialMT" w:cs="ArialMT"/>
          <w:color w:val="002060"/>
          <w:sz w:val="18"/>
          <w:szCs w:val="18"/>
          <w:lang w:val="en-GB"/>
        </w:rPr>
        <w:t>the surface to establish a</w:t>
      </w:r>
      <w:r w:rsidR="006338BA">
        <w:rPr>
          <w:rFonts w:ascii="ArialMT" w:hAnsi="ArialMT" w:cs="ArialMT"/>
          <w:color w:val="002060"/>
          <w:sz w:val="18"/>
          <w:szCs w:val="18"/>
          <w:lang w:val="en-GB"/>
        </w:rPr>
        <w:t xml:space="preserve"> </w:t>
      </w:r>
      <w:r w:rsidRPr="00A96C78">
        <w:rPr>
          <w:rFonts w:ascii="ArialMT" w:hAnsi="ArialMT" w:cs="ArialMT"/>
          <w:color w:val="002060"/>
          <w:sz w:val="18"/>
          <w:szCs w:val="18"/>
          <w:lang w:val="en-GB"/>
        </w:rPr>
        <w:t xml:space="preserve">suitable roughness (typically </w:t>
      </w:r>
      <w:r w:rsidR="006338BA">
        <w:rPr>
          <w:rFonts w:ascii="ArialMT" w:hAnsi="ArialMT" w:cs="ArialMT"/>
          <w:color w:val="002060"/>
          <w:sz w:val="18"/>
          <w:szCs w:val="18"/>
          <w:lang w:val="en-GB"/>
        </w:rPr>
        <w:t>40</w:t>
      </w:r>
      <w:r w:rsidRPr="00A96C78">
        <w:rPr>
          <w:rFonts w:ascii="ArialMT" w:hAnsi="ArialMT" w:cs="ArialMT"/>
          <w:color w:val="002060"/>
          <w:sz w:val="18"/>
          <w:szCs w:val="18"/>
          <w:lang w:val="en-GB"/>
        </w:rPr>
        <w:t xml:space="preserve"> microns).</w:t>
      </w:r>
      <w:r>
        <w:rPr>
          <w:rFonts w:ascii="ArialMT" w:hAnsi="ArialMT" w:cs="ArialMT"/>
          <w:color w:val="002060"/>
          <w:sz w:val="18"/>
          <w:szCs w:val="18"/>
          <w:lang w:val="en-GB"/>
        </w:rPr>
        <w:t xml:space="preserve"> </w:t>
      </w:r>
      <w:r w:rsidRPr="00A96C78">
        <w:rPr>
          <w:rFonts w:ascii="ArialMT" w:hAnsi="ArialMT" w:cs="ArialMT"/>
          <w:color w:val="002060"/>
          <w:sz w:val="18"/>
          <w:szCs w:val="18"/>
          <w:lang w:val="en-GB"/>
        </w:rPr>
        <w:t>Avoid aggressive preparation that may remove the zinc coating</w:t>
      </w:r>
      <w:r>
        <w:rPr>
          <w:rFonts w:ascii="ArialMT" w:hAnsi="ArialMT" w:cs="ArialMT"/>
          <w:color w:val="002060"/>
          <w:sz w:val="18"/>
          <w:szCs w:val="18"/>
          <w:lang w:val="en-GB"/>
        </w:rPr>
        <w:t>.</w:t>
      </w:r>
    </w:p>
    <w:p w14:paraId="040D27E3" w14:textId="77777777" w:rsidR="00A96C78" w:rsidRDefault="00A96C78" w:rsidP="00A96C78">
      <w:pPr>
        <w:widowControl/>
        <w:autoSpaceDE w:val="0"/>
        <w:autoSpaceDN w:val="0"/>
        <w:adjustRightInd w:val="0"/>
        <w:ind w:left="186"/>
        <w:rPr>
          <w:rFonts w:ascii="ArialMT" w:hAnsi="ArialMT" w:cs="ArialMT"/>
          <w:color w:val="002060"/>
          <w:sz w:val="18"/>
          <w:szCs w:val="18"/>
          <w:lang w:val="en-GB"/>
        </w:rPr>
      </w:pPr>
      <w:r w:rsidRPr="00A96C78">
        <w:rPr>
          <w:rFonts w:ascii="ArialMT" w:hAnsi="ArialMT" w:cs="ArialMT"/>
          <w:color w:val="002060"/>
          <w:sz w:val="18"/>
          <w:szCs w:val="18"/>
          <w:lang w:val="en-GB"/>
        </w:rPr>
        <w:t>Cleaned and roughened galvanizing should be coated immediately after preparation, particularly in</w:t>
      </w:r>
      <w:r>
        <w:rPr>
          <w:rFonts w:ascii="ArialMT" w:hAnsi="ArialMT" w:cs="ArialMT"/>
          <w:color w:val="002060"/>
          <w:sz w:val="18"/>
          <w:szCs w:val="18"/>
          <w:lang w:val="en-GB"/>
        </w:rPr>
        <w:t xml:space="preserve"> </w:t>
      </w:r>
      <w:r w:rsidRPr="00A96C78">
        <w:rPr>
          <w:rFonts w:ascii="ArialMT" w:hAnsi="ArialMT" w:cs="ArialMT"/>
          <w:color w:val="002060"/>
          <w:sz w:val="18"/>
          <w:szCs w:val="18"/>
          <w:lang w:val="en-GB"/>
        </w:rPr>
        <w:t xml:space="preserve">humid conditions above 50% RH. </w:t>
      </w:r>
    </w:p>
    <w:p w14:paraId="59B735EB" w14:textId="691B7615" w:rsidR="00A96C78" w:rsidRPr="00A96C78" w:rsidRDefault="00A96C78" w:rsidP="00A96C78">
      <w:pPr>
        <w:widowControl/>
        <w:autoSpaceDE w:val="0"/>
        <w:autoSpaceDN w:val="0"/>
        <w:adjustRightInd w:val="0"/>
        <w:ind w:left="186"/>
        <w:rPr>
          <w:color w:val="002060"/>
          <w:sz w:val="18"/>
          <w:szCs w:val="18"/>
          <w:u w:val="single"/>
        </w:rPr>
      </w:pPr>
      <w:r w:rsidRPr="00A96C78">
        <w:rPr>
          <w:rFonts w:ascii="Arial-BoldMT" w:hAnsi="Arial-BoldMT" w:cs="Arial-BoldMT"/>
          <w:bCs/>
          <w:color w:val="002060"/>
          <w:sz w:val="18"/>
          <w:szCs w:val="18"/>
          <w:u w:val="single"/>
          <w:lang w:val="en-GB"/>
        </w:rPr>
        <w:t>Do not allow adhesion-compromising zinc hydroxide to form before application</w:t>
      </w:r>
      <w:r w:rsidRPr="00A96C78">
        <w:rPr>
          <w:rFonts w:ascii="Arial-BoldMT" w:hAnsi="Arial-BoldMT" w:cs="Arial-BoldMT"/>
          <w:bCs/>
          <w:sz w:val="18"/>
          <w:szCs w:val="18"/>
          <w:u w:val="single"/>
          <w:lang w:val="en-GB"/>
        </w:rPr>
        <w:t>.</w:t>
      </w:r>
    </w:p>
    <w:p w14:paraId="6180F9FE" w14:textId="4EE5FB99" w:rsidR="00D840B3" w:rsidRDefault="00771A5E">
      <w:pPr>
        <w:rPr>
          <w:rFonts w:ascii="Arial" w:eastAsia="Arial" w:hAnsi="Arial" w:cs="Arial"/>
          <w:b/>
          <w:bCs/>
          <w:sz w:val="20"/>
          <w:szCs w:val="20"/>
        </w:rPr>
      </w:pPr>
      <w:r>
        <w:rPr>
          <w:rFonts w:ascii="Times New Roman" w:eastAsia="Times New Roman" w:hAnsi="Times New Roman"/>
          <w:noProof/>
          <w:sz w:val="20"/>
          <w:szCs w:val="20"/>
          <w:lang w:val="en-GB" w:eastAsia="en-GB"/>
        </w:rPr>
        <mc:AlternateContent>
          <mc:Choice Requires="wps">
            <w:drawing>
              <wp:anchor distT="0" distB="0" distL="114300" distR="114300" simplePos="0" relativeHeight="251661312" behindDoc="0" locked="0" layoutInCell="1" allowOverlap="1" wp14:anchorId="7819423F" wp14:editId="01D48ED2">
                <wp:simplePos x="0" y="0"/>
                <wp:positionH relativeFrom="margin">
                  <wp:align>left</wp:align>
                </wp:positionH>
                <wp:positionV relativeFrom="paragraph">
                  <wp:posOffset>142765</wp:posOffset>
                </wp:positionV>
                <wp:extent cx="7648603" cy="2667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7648603" cy="266700"/>
                        </a:xfrm>
                        <a:prstGeom prst="rect">
                          <a:avLst/>
                        </a:prstGeom>
                        <a:solidFill>
                          <a:srgbClr val="FF0000"/>
                        </a:solidFill>
                        <a:ln w="6350">
                          <a:solidFill>
                            <a:prstClr val="black"/>
                          </a:solidFill>
                        </a:ln>
                      </wps:spPr>
                      <wps:txbx>
                        <w:txbxContent>
                          <w:p w14:paraId="5FEDB85A" w14:textId="77777777" w:rsidR="00AD636C" w:rsidRPr="00F04A63" w:rsidRDefault="00AD636C" w:rsidP="008F577E">
                            <w:pPr>
                              <w:rPr>
                                <w:b/>
                                <w:color w:val="FFFFFF" w:themeColor="background1"/>
                                <w:sz w:val="24"/>
                                <w:szCs w:val="24"/>
                              </w:rPr>
                            </w:pPr>
                            <w:r>
                              <w:rPr>
                                <w:b/>
                                <w:color w:val="FFFFFF" w:themeColor="background1"/>
                                <w:sz w:val="24"/>
                                <w:szCs w:val="24"/>
                              </w:rPr>
                              <w:t>Off/On-Site Intumescent Coating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9423F" id="Text Box 9" o:spid="_x0000_s1027" type="#_x0000_t202" style="position:absolute;margin-left:0;margin-top:11.25pt;width:602.25pt;height:21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" fillcolor="red" strokeweight=".5pt">
                <v:textbox>
                  <w:txbxContent>
                    <w:p w14:paraId="5FEDB85A" w14:textId="77777777" w:rsidR="00AD636C" w:rsidRPr="00F04A63" w:rsidRDefault="00AD636C" w:rsidP="008F577E">
                      <w:pPr>
                        <w:rPr>
                          <w:b/>
                          <w:color w:val="FFFFFF" w:themeColor="background1"/>
                          <w:sz w:val="24"/>
                          <w:szCs w:val="24"/>
                        </w:rPr>
                      </w:pPr>
                      <w:r>
                        <w:rPr>
                          <w:b/>
                          <w:color w:val="FFFFFF" w:themeColor="background1"/>
                          <w:sz w:val="24"/>
                          <w:szCs w:val="24"/>
                        </w:rPr>
                        <w:t>Off/On-Site Intumescent Coating Application</w:t>
                      </w:r>
                    </w:p>
                  </w:txbxContent>
                </v:textbox>
                <w10:wrap anchorx="margin"/>
              </v:shape>
            </w:pict>
          </mc:Fallback>
        </mc:AlternateContent>
      </w:r>
    </w:p>
    <w:p w14:paraId="2C036841" w14:textId="53A07CF1" w:rsidR="00D840B3" w:rsidRDefault="00D840B3">
      <w:pPr>
        <w:spacing w:before="10"/>
        <w:rPr>
          <w:rFonts w:ascii="Arial" w:eastAsia="Arial" w:hAnsi="Arial" w:cs="Arial"/>
          <w:b/>
          <w:bCs/>
          <w:sz w:val="18"/>
          <w:szCs w:val="18"/>
        </w:rPr>
      </w:pPr>
    </w:p>
    <w:p w14:paraId="19C35D6F" w14:textId="2CF7806D" w:rsidR="00D840B3" w:rsidRDefault="00D840B3">
      <w:pPr>
        <w:ind w:left="74"/>
        <w:rPr>
          <w:rFonts w:ascii="Arial" w:eastAsia="Arial" w:hAnsi="Arial" w:cs="Arial"/>
          <w:sz w:val="20"/>
          <w:szCs w:val="20"/>
        </w:rPr>
      </w:pPr>
    </w:p>
    <w:p w14:paraId="2E4D1D5E" w14:textId="35C17408" w:rsidR="003255C7" w:rsidRDefault="003255C7">
      <w:pPr>
        <w:spacing w:before="6"/>
        <w:rPr>
          <w:rFonts w:ascii="Arial" w:eastAsia="Arial" w:hAnsi="Arial" w:cs="Arial"/>
          <w:b/>
          <w:bCs/>
          <w:sz w:val="21"/>
          <w:szCs w:val="21"/>
        </w:rPr>
      </w:pPr>
    </w:p>
    <w:p w14:paraId="1A9B0FCE" w14:textId="49BA0E61" w:rsidR="001101FC" w:rsidRDefault="001101FC">
      <w:pPr>
        <w:spacing w:before="6"/>
        <w:rPr>
          <w:rFonts w:ascii="Arial" w:eastAsia="Arial" w:hAnsi="Arial" w:cs="Arial"/>
          <w:b/>
          <w:bCs/>
          <w:sz w:val="21"/>
          <w:szCs w:val="21"/>
        </w:rPr>
      </w:pPr>
    </w:p>
    <w:p w14:paraId="3B68924D" w14:textId="77777777" w:rsidR="001101FC" w:rsidRPr="00E20CC1" w:rsidRDefault="001101FC">
      <w:pPr>
        <w:spacing w:before="6"/>
        <w:rPr>
          <w:rFonts w:ascii="Arial" w:eastAsia="Arial" w:hAnsi="Arial" w:cs="Arial"/>
          <w:b/>
          <w:bCs/>
          <w:color w:val="0F243E" w:themeColor="text2" w:themeShade="80"/>
          <w:sz w:val="21"/>
          <w:szCs w:val="21"/>
        </w:rPr>
      </w:pPr>
    </w:p>
    <w:tbl>
      <w:tblPr>
        <w:tblpPr w:leftFromText="180" w:rightFromText="180" w:vertAnchor="text" w:horzAnchor="margin" w:tblpXSpec="center" w:tblpY="70"/>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4254"/>
        <w:gridCol w:w="3219"/>
      </w:tblGrid>
      <w:tr w:rsidR="00E20CC1" w:rsidRPr="00E20CC1" w14:paraId="32063FBD" w14:textId="77777777" w:rsidTr="006352FA">
        <w:trPr>
          <w:trHeight w:val="186"/>
        </w:trPr>
        <w:tc>
          <w:tcPr>
            <w:tcW w:w="2547" w:type="dxa"/>
            <w:vMerge w:val="restart"/>
            <w:shd w:val="clear" w:color="000000" w:fill="D9D9D9"/>
            <w:noWrap/>
            <w:vAlign w:val="center"/>
          </w:tcPr>
          <w:p w14:paraId="3D20438B" w14:textId="77777777" w:rsidR="007F0C41" w:rsidRPr="00E20CC1" w:rsidRDefault="007F0C41" w:rsidP="0053771E">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Nullifire SC902</w:t>
            </w:r>
          </w:p>
          <w:p w14:paraId="19CBF12F" w14:textId="77777777" w:rsidR="007F0C41" w:rsidRPr="00E20CC1" w:rsidRDefault="007F0C41" w:rsidP="0053771E">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Finish Standard Required</w:t>
            </w:r>
          </w:p>
        </w:tc>
        <w:tc>
          <w:tcPr>
            <w:tcW w:w="4254" w:type="dxa"/>
            <w:shd w:val="clear" w:color="000000" w:fill="D9D9D9"/>
            <w:vAlign w:val="center"/>
          </w:tcPr>
          <w:p w14:paraId="3FF048B4" w14:textId="5A82FC8A" w:rsidR="007F0C41" w:rsidRPr="00E20CC1" w:rsidRDefault="007F0C41" w:rsidP="0053771E">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Location</w:t>
            </w:r>
            <w:r w:rsidR="00AB6BD8" w:rsidRPr="00E20CC1">
              <w:rPr>
                <w:rFonts w:ascii="Arial" w:eastAsia="Times New Roman" w:hAnsi="Arial" w:cs="Arial"/>
                <w:b/>
                <w:bCs/>
                <w:color w:val="0F243E" w:themeColor="text2" w:themeShade="80"/>
                <w:sz w:val="16"/>
                <w:szCs w:val="16"/>
                <w:lang w:val="en-AU" w:eastAsia="en-AU"/>
              </w:rPr>
              <w:t xml:space="preserve"> </w:t>
            </w:r>
          </w:p>
        </w:tc>
        <w:tc>
          <w:tcPr>
            <w:tcW w:w="3219" w:type="dxa"/>
            <w:shd w:val="clear" w:color="000000" w:fill="D9D9D9"/>
            <w:vAlign w:val="center"/>
          </w:tcPr>
          <w:p w14:paraId="0021F6D0" w14:textId="1D6A1481" w:rsidR="007F0C41" w:rsidRPr="00E20CC1" w:rsidRDefault="006352FA" w:rsidP="0053771E">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Finish Required</w:t>
            </w:r>
          </w:p>
        </w:tc>
      </w:tr>
      <w:tr w:rsidR="00E20CC1" w:rsidRPr="00E20CC1" w14:paraId="701D6B43" w14:textId="5FEC0435" w:rsidTr="006352FA">
        <w:trPr>
          <w:trHeight w:val="584"/>
        </w:trPr>
        <w:tc>
          <w:tcPr>
            <w:tcW w:w="2547" w:type="dxa"/>
            <w:vMerge/>
            <w:shd w:val="clear" w:color="000000" w:fill="D9D9D9"/>
            <w:noWrap/>
            <w:vAlign w:val="center"/>
          </w:tcPr>
          <w:p w14:paraId="34C7F5A7" w14:textId="77777777" w:rsidR="006352FA" w:rsidRPr="00E20CC1" w:rsidRDefault="006352FA" w:rsidP="0053771E">
            <w:pPr>
              <w:jc w:val="center"/>
              <w:rPr>
                <w:rFonts w:ascii="Arial" w:eastAsia="Times New Roman" w:hAnsi="Arial" w:cs="Arial"/>
                <w:b/>
                <w:bCs/>
                <w:color w:val="0F243E" w:themeColor="text2" w:themeShade="80"/>
                <w:sz w:val="16"/>
                <w:szCs w:val="16"/>
                <w:lang w:val="en-AU" w:eastAsia="en-AU"/>
              </w:rPr>
            </w:pPr>
          </w:p>
        </w:tc>
        <w:tc>
          <w:tcPr>
            <w:tcW w:w="4254" w:type="dxa"/>
            <w:shd w:val="clear" w:color="000000" w:fill="D9D9D9"/>
            <w:vAlign w:val="center"/>
          </w:tcPr>
          <w:p w14:paraId="16FD8F33" w14:textId="77777777" w:rsidR="003C56D6" w:rsidRPr="00E20CC1" w:rsidRDefault="009778E6" w:rsidP="0053771E">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Internal Steelwork Visible</w:t>
            </w:r>
          </w:p>
          <w:p w14:paraId="7627CE2C" w14:textId="38A8990E" w:rsidR="006352FA" w:rsidRPr="00E20CC1" w:rsidRDefault="009778E6" w:rsidP="0053771E">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 xml:space="preserve"> FRL </w:t>
            </w:r>
            <w:r w:rsidR="003C56D6" w:rsidRPr="00E20CC1">
              <w:rPr>
                <w:rFonts w:ascii="Arial" w:eastAsia="Times New Roman" w:hAnsi="Arial" w:cs="Arial"/>
                <w:b/>
                <w:bCs/>
                <w:color w:val="0F243E" w:themeColor="text2" w:themeShade="80"/>
                <w:sz w:val="16"/>
                <w:szCs w:val="16"/>
                <w:lang w:val="en-AU" w:eastAsia="en-AU"/>
              </w:rPr>
              <w:t>up to</w:t>
            </w:r>
            <w:r w:rsidR="005243D1">
              <w:rPr>
                <w:rFonts w:ascii="Arial" w:eastAsia="Times New Roman" w:hAnsi="Arial" w:cs="Arial"/>
                <w:b/>
                <w:bCs/>
                <w:color w:val="0F243E" w:themeColor="text2" w:themeShade="80"/>
                <w:sz w:val="16"/>
                <w:szCs w:val="16"/>
                <w:lang w:val="en-AU" w:eastAsia="en-AU"/>
              </w:rPr>
              <w:t xml:space="preserve"> </w:t>
            </w:r>
            <w:r w:rsidR="002B612B">
              <w:rPr>
                <w:rFonts w:ascii="Arial" w:eastAsia="Times New Roman" w:hAnsi="Arial" w:cs="Arial"/>
                <w:b/>
                <w:bCs/>
                <w:color w:val="0F243E" w:themeColor="text2" w:themeShade="80"/>
                <w:sz w:val="16"/>
                <w:szCs w:val="16"/>
                <w:lang w:val="en-AU" w:eastAsia="en-AU"/>
              </w:rPr>
              <w:t>9</w:t>
            </w:r>
            <w:r w:rsidR="00AB6BD8" w:rsidRPr="00E20CC1">
              <w:rPr>
                <w:rFonts w:ascii="Arial" w:eastAsia="Times New Roman" w:hAnsi="Arial" w:cs="Arial"/>
                <w:b/>
                <w:bCs/>
                <w:color w:val="0F243E" w:themeColor="text2" w:themeShade="80"/>
                <w:sz w:val="16"/>
                <w:szCs w:val="16"/>
                <w:lang w:val="en-AU" w:eastAsia="en-AU"/>
              </w:rPr>
              <w:t>0</w:t>
            </w:r>
            <w:r w:rsidR="00701108" w:rsidRPr="00E20CC1">
              <w:rPr>
                <w:rFonts w:ascii="Arial" w:eastAsia="Times New Roman" w:hAnsi="Arial" w:cs="Arial"/>
                <w:b/>
                <w:bCs/>
                <w:color w:val="0F243E" w:themeColor="text2" w:themeShade="80"/>
                <w:sz w:val="16"/>
                <w:szCs w:val="16"/>
                <w:lang w:val="en-AU" w:eastAsia="en-AU"/>
              </w:rPr>
              <w:t xml:space="preserve"> </w:t>
            </w:r>
            <w:r w:rsidRPr="00E20CC1">
              <w:rPr>
                <w:rFonts w:ascii="Arial" w:eastAsia="Times New Roman" w:hAnsi="Arial" w:cs="Arial"/>
                <w:b/>
                <w:bCs/>
                <w:color w:val="0F243E" w:themeColor="text2" w:themeShade="80"/>
                <w:sz w:val="16"/>
                <w:szCs w:val="16"/>
                <w:lang w:val="en-AU" w:eastAsia="en-AU"/>
              </w:rPr>
              <w:t>minutes</w:t>
            </w:r>
            <w:r w:rsidR="00AB6BD8" w:rsidRPr="00E20CC1">
              <w:rPr>
                <w:rFonts w:ascii="Arial" w:eastAsia="Times New Roman" w:hAnsi="Arial" w:cs="Arial"/>
                <w:b/>
                <w:bCs/>
                <w:color w:val="0F243E" w:themeColor="text2" w:themeShade="80"/>
                <w:sz w:val="16"/>
                <w:szCs w:val="16"/>
                <w:lang w:val="en-AU" w:eastAsia="en-AU"/>
              </w:rPr>
              <w:t xml:space="preserve"> </w:t>
            </w:r>
            <w:r w:rsidR="003255C7" w:rsidRPr="00E20CC1">
              <w:rPr>
                <w:rFonts w:ascii="Arial" w:eastAsia="Times New Roman" w:hAnsi="Arial" w:cs="Arial"/>
                <w:b/>
                <w:bCs/>
                <w:color w:val="0F243E" w:themeColor="text2" w:themeShade="80"/>
                <w:sz w:val="16"/>
                <w:szCs w:val="16"/>
                <w:lang w:val="en-AU" w:eastAsia="en-AU"/>
              </w:rPr>
              <w:t xml:space="preserve">up to </w:t>
            </w:r>
            <w:r w:rsidR="00AB6BD8" w:rsidRPr="00E20CC1">
              <w:rPr>
                <w:rFonts w:ascii="Arial" w:eastAsia="Times New Roman" w:hAnsi="Arial" w:cs="Arial"/>
                <w:b/>
                <w:bCs/>
                <w:color w:val="0F243E" w:themeColor="text2" w:themeShade="80"/>
                <w:sz w:val="16"/>
                <w:szCs w:val="16"/>
                <w:lang w:val="en-AU" w:eastAsia="en-AU"/>
              </w:rPr>
              <w:t>C</w:t>
            </w:r>
            <w:r w:rsidR="0073340F" w:rsidRPr="00E20CC1">
              <w:rPr>
                <w:rFonts w:ascii="Arial" w:eastAsia="Times New Roman" w:hAnsi="Arial" w:cs="Arial"/>
                <w:b/>
                <w:bCs/>
                <w:color w:val="0F243E" w:themeColor="text2" w:themeShade="80"/>
                <w:sz w:val="16"/>
                <w:szCs w:val="16"/>
                <w:lang w:val="en-AU" w:eastAsia="en-AU"/>
              </w:rPr>
              <w:t>2</w:t>
            </w:r>
          </w:p>
        </w:tc>
        <w:tc>
          <w:tcPr>
            <w:tcW w:w="3219" w:type="dxa"/>
            <w:shd w:val="clear" w:color="000000" w:fill="D9D9D9"/>
            <w:vAlign w:val="center"/>
          </w:tcPr>
          <w:p w14:paraId="7C6A4E60" w14:textId="49FFAC87" w:rsidR="006352FA" w:rsidRPr="00E20CC1" w:rsidRDefault="006352FA" w:rsidP="0053771E">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To Be Confirmed by Client.</w:t>
            </w:r>
          </w:p>
        </w:tc>
      </w:tr>
    </w:tbl>
    <w:p w14:paraId="33A8DE27" w14:textId="77777777" w:rsidR="007F0C41" w:rsidRPr="00E20CC1" w:rsidRDefault="007F0C41" w:rsidP="0053771E">
      <w:pPr>
        <w:spacing w:before="6"/>
        <w:rPr>
          <w:rFonts w:ascii="Arial" w:eastAsia="Arial" w:hAnsi="Arial" w:cs="Arial"/>
          <w:bCs/>
          <w:color w:val="0F243E" w:themeColor="text2" w:themeShade="80"/>
          <w:sz w:val="16"/>
          <w:szCs w:val="16"/>
        </w:rPr>
      </w:pPr>
    </w:p>
    <w:p w14:paraId="705F5EE6" w14:textId="77777777" w:rsidR="007F0C41" w:rsidRPr="00E20CC1" w:rsidRDefault="007F0C41" w:rsidP="0053771E">
      <w:pPr>
        <w:spacing w:before="6"/>
        <w:rPr>
          <w:rFonts w:ascii="Arial" w:eastAsia="Arial" w:hAnsi="Arial" w:cs="Arial"/>
          <w:bCs/>
          <w:color w:val="0F243E" w:themeColor="text2" w:themeShade="80"/>
          <w:sz w:val="16"/>
          <w:szCs w:val="16"/>
        </w:rPr>
      </w:pPr>
    </w:p>
    <w:p w14:paraId="15C88A81" w14:textId="77777777" w:rsidR="007F0C41" w:rsidRPr="00E20CC1" w:rsidRDefault="007F0C41" w:rsidP="0053771E">
      <w:pPr>
        <w:spacing w:before="6"/>
        <w:rPr>
          <w:rFonts w:ascii="Arial" w:eastAsia="Arial" w:hAnsi="Arial" w:cs="Arial"/>
          <w:bCs/>
          <w:color w:val="0F243E" w:themeColor="text2" w:themeShade="80"/>
          <w:sz w:val="16"/>
          <w:szCs w:val="16"/>
        </w:rPr>
      </w:pPr>
    </w:p>
    <w:p w14:paraId="55E41609" w14:textId="6C314C7D" w:rsidR="007F0C41" w:rsidRPr="00E20CC1" w:rsidRDefault="007F0C41" w:rsidP="0053771E">
      <w:pPr>
        <w:spacing w:before="6"/>
        <w:rPr>
          <w:rFonts w:ascii="Arial" w:eastAsia="Arial" w:hAnsi="Arial" w:cs="Arial"/>
          <w:bCs/>
          <w:color w:val="0F243E" w:themeColor="text2" w:themeShade="80"/>
          <w:sz w:val="16"/>
          <w:szCs w:val="16"/>
        </w:rPr>
      </w:pPr>
    </w:p>
    <w:tbl>
      <w:tblPr>
        <w:tblpPr w:leftFromText="180" w:rightFromText="180" w:vertAnchor="text" w:horzAnchor="margin" w:tblpXSpec="center" w:tblpY="45"/>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191"/>
        <w:gridCol w:w="1046"/>
        <w:gridCol w:w="643"/>
        <w:gridCol w:w="935"/>
        <w:gridCol w:w="983"/>
        <w:gridCol w:w="1559"/>
        <w:gridCol w:w="944"/>
        <w:gridCol w:w="1219"/>
      </w:tblGrid>
      <w:tr w:rsidR="00E20CC1" w:rsidRPr="00E20CC1" w14:paraId="102EB5DE" w14:textId="77777777" w:rsidTr="00AB6BD8">
        <w:trPr>
          <w:trHeight w:val="557"/>
        </w:trPr>
        <w:tc>
          <w:tcPr>
            <w:tcW w:w="1500" w:type="dxa"/>
            <w:vMerge w:val="restart"/>
            <w:shd w:val="clear" w:color="000000" w:fill="D9D9D9"/>
            <w:noWrap/>
            <w:vAlign w:val="bottom"/>
            <w:hideMark/>
          </w:tcPr>
          <w:p w14:paraId="2A2E3010" w14:textId="1F58AAB2"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c>
          <w:tcPr>
            <w:tcW w:w="1191" w:type="dxa"/>
            <w:vMerge w:val="restart"/>
            <w:shd w:val="clear" w:color="000000" w:fill="D9D9D9"/>
            <w:vAlign w:val="center"/>
            <w:hideMark/>
          </w:tcPr>
          <w:p w14:paraId="48F692A7"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PRODUCT</w:t>
            </w:r>
          </w:p>
        </w:tc>
        <w:tc>
          <w:tcPr>
            <w:tcW w:w="1046" w:type="dxa"/>
            <w:vMerge w:val="restart"/>
            <w:shd w:val="clear" w:color="000000" w:fill="D9D9D9"/>
            <w:vAlign w:val="center"/>
            <w:hideMark/>
          </w:tcPr>
          <w:p w14:paraId="3664FD64"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DATA SHEET NO.</w:t>
            </w:r>
          </w:p>
        </w:tc>
        <w:tc>
          <w:tcPr>
            <w:tcW w:w="1578" w:type="dxa"/>
            <w:gridSpan w:val="2"/>
            <w:shd w:val="clear" w:color="000000" w:fill="D9D9D9"/>
            <w:vAlign w:val="center"/>
            <w:hideMark/>
          </w:tcPr>
          <w:p w14:paraId="5B59AE4F"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MINIMUM FILM THICKNESS (MICRONS)</w:t>
            </w:r>
          </w:p>
        </w:tc>
        <w:tc>
          <w:tcPr>
            <w:tcW w:w="983" w:type="dxa"/>
            <w:vMerge w:val="restart"/>
            <w:shd w:val="clear" w:color="000000" w:fill="D9D9D9"/>
            <w:vAlign w:val="center"/>
            <w:hideMark/>
          </w:tcPr>
          <w:p w14:paraId="1A80E365"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FRL</w:t>
            </w:r>
          </w:p>
        </w:tc>
        <w:tc>
          <w:tcPr>
            <w:tcW w:w="1559" w:type="dxa"/>
            <w:vMerge w:val="restart"/>
            <w:shd w:val="clear" w:color="000000" w:fill="D9D9D9"/>
            <w:vAlign w:val="center"/>
            <w:hideMark/>
          </w:tcPr>
          <w:p w14:paraId="5DA0533C"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APPLICATION METHOD</w:t>
            </w:r>
          </w:p>
        </w:tc>
        <w:tc>
          <w:tcPr>
            <w:tcW w:w="944" w:type="dxa"/>
            <w:vMerge w:val="restart"/>
            <w:shd w:val="clear" w:color="000000" w:fill="D9D9D9"/>
            <w:vAlign w:val="center"/>
            <w:hideMark/>
          </w:tcPr>
          <w:p w14:paraId="6AA611D1"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SPOT/ FULL/ STRIPE COAT</w:t>
            </w:r>
          </w:p>
        </w:tc>
        <w:tc>
          <w:tcPr>
            <w:tcW w:w="1219" w:type="dxa"/>
            <w:vMerge w:val="restart"/>
            <w:shd w:val="clear" w:color="000000" w:fill="D9D9D9"/>
            <w:vAlign w:val="center"/>
            <w:hideMark/>
          </w:tcPr>
          <w:p w14:paraId="000663C9"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THINNER REQUIRED</w:t>
            </w:r>
          </w:p>
        </w:tc>
      </w:tr>
      <w:tr w:rsidR="00E20CC1" w:rsidRPr="00E20CC1" w14:paraId="72706CA9" w14:textId="77777777" w:rsidTr="00AB6BD8">
        <w:trPr>
          <w:trHeight w:val="132"/>
        </w:trPr>
        <w:tc>
          <w:tcPr>
            <w:tcW w:w="1500" w:type="dxa"/>
            <w:vMerge/>
            <w:vAlign w:val="center"/>
            <w:hideMark/>
          </w:tcPr>
          <w:p w14:paraId="6B03C0B1"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c>
          <w:tcPr>
            <w:tcW w:w="1191" w:type="dxa"/>
            <w:vMerge/>
            <w:vAlign w:val="center"/>
            <w:hideMark/>
          </w:tcPr>
          <w:p w14:paraId="0A0432E5"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c>
          <w:tcPr>
            <w:tcW w:w="1046" w:type="dxa"/>
            <w:vMerge/>
            <w:vAlign w:val="center"/>
            <w:hideMark/>
          </w:tcPr>
          <w:p w14:paraId="5E212E84"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c>
          <w:tcPr>
            <w:tcW w:w="643" w:type="dxa"/>
            <w:shd w:val="clear" w:color="000000" w:fill="D9D9D9"/>
            <w:vAlign w:val="center"/>
            <w:hideMark/>
          </w:tcPr>
          <w:p w14:paraId="3A02680D"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DRY</w:t>
            </w:r>
          </w:p>
        </w:tc>
        <w:tc>
          <w:tcPr>
            <w:tcW w:w="935" w:type="dxa"/>
            <w:shd w:val="clear" w:color="000000" w:fill="D9D9D9"/>
            <w:vAlign w:val="center"/>
            <w:hideMark/>
          </w:tcPr>
          <w:p w14:paraId="095E9C5C"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WET</w:t>
            </w:r>
          </w:p>
        </w:tc>
        <w:tc>
          <w:tcPr>
            <w:tcW w:w="983" w:type="dxa"/>
            <w:vMerge/>
            <w:vAlign w:val="center"/>
            <w:hideMark/>
          </w:tcPr>
          <w:p w14:paraId="0DA11C8A"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c>
          <w:tcPr>
            <w:tcW w:w="1559" w:type="dxa"/>
            <w:vMerge/>
            <w:vAlign w:val="center"/>
            <w:hideMark/>
          </w:tcPr>
          <w:p w14:paraId="78D08690"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c>
          <w:tcPr>
            <w:tcW w:w="944" w:type="dxa"/>
            <w:vMerge/>
            <w:vAlign w:val="center"/>
            <w:hideMark/>
          </w:tcPr>
          <w:p w14:paraId="72C7377F"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c>
          <w:tcPr>
            <w:tcW w:w="1219" w:type="dxa"/>
            <w:vMerge/>
            <w:vAlign w:val="center"/>
            <w:hideMark/>
          </w:tcPr>
          <w:p w14:paraId="5FA906A2"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r>
      <w:tr w:rsidR="00E20CC1" w:rsidRPr="00E20CC1" w14:paraId="0A3F8618" w14:textId="77777777" w:rsidTr="00AB6BD8">
        <w:trPr>
          <w:trHeight w:val="699"/>
        </w:trPr>
        <w:tc>
          <w:tcPr>
            <w:tcW w:w="1500" w:type="dxa"/>
            <w:shd w:val="clear" w:color="000000" w:fill="D9D9D9"/>
            <w:noWrap/>
            <w:vAlign w:val="center"/>
          </w:tcPr>
          <w:p w14:paraId="7639D47F" w14:textId="265BBAAD" w:rsidR="00F21935" w:rsidRPr="00E20CC1" w:rsidRDefault="003D7182"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Primer</w:t>
            </w:r>
            <w:r w:rsidR="009778E6" w:rsidRPr="00E20CC1">
              <w:rPr>
                <w:rFonts w:ascii="Arial" w:eastAsia="Times New Roman" w:hAnsi="Arial" w:cs="Arial"/>
                <w:bCs/>
                <w:color w:val="0F243E" w:themeColor="text2" w:themeShade="80"/>
                <w:sz w:val="16"/>
                <w:szCs w:val="16"/>
                <w:lang w:val="en-AU" w:eastAsia="en-AU"/>
              </w:rPr>
              <w:t xml:space="preserve"> Coat</w:t>
            </w:r>
          </w:p>
        </w:tc>
        <w:tc>
          <w:tcPr>
            <w:tcW w:w="1191" w:type="dxa"/>
            <w:shd w:val="clear" w:color="000000" w:fill="D9D9D9"/>
            <w:vAlign w:val="center"/>
          </w:tcPr>
          <w:p w14:paraId="7F88064B" w14:textId="77777777" w:rsidR="00C02E71" w:rsidRPr="00E20CC1" w:rsidRDefault="00C02E71" w:rsidP="0053771E">
            <w:pPr>
              <w:jc w:val="center"/>
              <w:rPr>
                <w:rFonts w:ascii="Arial" w:eastAsia="Times New Roman" w:hAnsi="Arial" w:cs="Arial"/>
                <w:bCs/>
                <w:color w:val="0F243E" w:themeColor="text2" w:themeShade="80"/>
                <w:sz w:val="16"/>
                <w:szCs w:val="16"/>
                <w:lang w:val="en-AU" w:eastAsia="en-AU"/>
              </w:rPr>
            </w:pPr>
            <w:proofErr w:type="spellStart"/>
            <w:r w:rsidRPr="00E20CC1">
              <w:rPr>
                <w:rFonts w:ascii="Arial" w:eastAsia="Times New Roman" w:hAnsi="Arial" w:cs="Arial"/>
                <w:bCs/>
                <w:color w:val="0F243E" w:themeColor="text2" w:themeShade="80"/>
                <w:sz w:val="16"/>
                <w:szCs w:val="16"/>
                <w:lang w:val="en-AU" w:eastAsia="en-AU"/>
              </w:rPr>
              <w:t>Intercure</w:t>
            </w:r>
            <w:proofErr w:type="spellEnd"/>
            <w:r w:rsidRPr="00E20CC1">
              <w:rPr>
                <w:rFonts w:ascii="Arial" w:eastAsia="Times New Roman" w:hAnsi="Arial" w:cs="Arial"/>
                <w:bCs/>
                <w:color w:val="0F243E" w:themeColor="text2" w:themeShade="80"/>
                <w:sz w:val="16"/>
                <w:szCs w:val="16"/>
                <w:lang w:val="en-AU" w:eastAsia="en-AU"/>
              </w:rPr>
              <w:t xml:space="preserve"> </w:t>
            </w:r>
          </w:p>
          <w:p w14:paraId="239A05E6" w14:textId="218B7EB1" w:rsidR="00F21935" w:rsidRPr="00E20CC1" w:rsidRDefault="00C02E71" w:rsidP="0053771E">
            <w:pPr>
              <w:jc w:val="center"/>
              <w:rPr>
                <w:rFonts w:ascii="Arial" w:eastAsia="Times New Roman" w:hAnsi="Arial" w:cs="Arial"/>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200</w:t>
            </w:r>
          </w:p>
        </w:tc>
        <w:tc>
          <w:tcPr>
            <w:tcW w:w="1046" w:type="dxa"/>
            <w:shd w:val="clear" w:color="000000" w:fill="D9D9D9"/>
            <w:vAlign w:val="center"/>
          </w:tcPr>
          <w:p w14:paraId="66E10279" w14:textId="2994CC28" w:rsidR="000927D4" w:rsidRPr="00E20CC1" w:rsidRDefault="00C02E71" w:rsidP="0053771E">
            <w:pPr>
              <w:jc w:val="center"/>
              <w:rPr>
                <w:rFonts w:ascii="Arial" w:eastAsia="Times New Roman" w:hAnsi="Arial" w:cs="Arial"/>
                <w:color w:val="0F243E" w:themeColor="text2" w:themeShade="80"/>
                <w:sz w:val="16"/>
                <w:szCs w:val="16"/>
                <w:lang w:val="en-AU" w:eastAsia="en-AU"/>
              </w:rPr>
            </w:pPr>
            <w:proofErr w:type="spellStart"/>
            <w:r w:rsidRPr="00E20CC1">
              <w:rPr>
                <w:rFonts w:ascii="Arial" w:eastAsia="Times New Roman" w:hAnsi="Arial" w:cs="Arial"/>
                <w:bCs/>
                <w:color w:val="0F243E" w:themeColor="text2" w:themeShade="80"/>
                <w:sz w:val="16"/>
                <w:szCs w:val="16"/>
                <w:lang w:val="en-AU" w:eastAsia="en-AU"/>
              </w:rPr>
              <w:t>Intercure</w:t>
            </w:r>
            <w:proofErr w:type="spellEnd"/>
            <w:r w:rsidRPr="00E20CC1">
              <w:rPr>
                <w:rFonts w:ascii="Arial" w:eastAsia="Times New Roman" w:hAnsi="Arial" w:cs="Arial"/>
                <w:bCs/>
                <w:color w:val="0F243E" w:themeColor="text2" w:themeShade="80"/>
                <w:sz w:val="16"/>
                <w:szCs w:val="16"/>
                <w:lang w:val="en-AU" w:eastAsia="en-AU"/>
              </w:rPr>
              <w:t xml:space="preserve"> 200</w:t>
            </w:r>
          </w:p>
        </w:tc>
        <w:tc>
          <w:tcPr>
            <w:tcW w:w="1578" w:type="dxa"/>
            <w:gridSpan w:val="2"/>
            <w:shd w:val="clear" w:color="000000" w:fill="D9D9D9"/>
            <w:vAlign w:val="center"/>
          </w:tcPr>
          <w:p w14:paraId="6128C574" w14:textId="554098F2" w:rsidR="00F21935" w:rsidRPr="00E20CC1" w:rsidRDefault="00C02E7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75</w:t>
            </w:r>
            <w:r w:rsidR="000927D4" w:rsidRPr="00E20CC1">
              <w:rPr>
                <w:rFonts w:ascii="Arial" w:eastAsia="Times New Roman" w:hAnsi="Arial" w:cs="Arial"/>
                <w:bCs/>
                <w:color w:val="0F243E" w:themeColor="text2" w:themeShade="80"/>
                <w:sz w:val="16"/>
                <w:szCs w:val="16"/>
                <w:lang w:val="en-AU" w:eastAsia="en-AU"/>
              </w:rPr>
              <w:t xml:space="preserve"> Microns Dry Film Thickness</w:t>
            </w:r>
          </w:p>
        </w:tc>
        <w:tc>
          <w:tcPr>
            <w:tcW w:w="983" w:type="dxa"/>
            <w:shd w:val="clear" w:color="000000" w:fill="D9D9D9"/>
            <w:vAlign w:val="center"/>
          </w:tcPr>
          <w:p w14:paraId="742BE9C0" w14:textId="5C6F07EB" w:rsidR="00F21935" w:rsidRPr="00E20CC1" w:rsidRDefault="000927D4"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N/A</w:t>
            </w:r>
          </w:p>
        </w:tc>
        <w:tc>
          <w:tcPr>
            <w:tcW w:w="1559" w:type="dxa"/>
            <w:shd w:val="clear" w:color="000000" w:fill="D9D9D9"/>
            <w:vAlign w:val="center"/>
          </w:tcPr>
          <w:p w14:paraId="53B35932" w14:textId="247CF8D2" w:rsidR="00F21935" w:rsidRPr="00E20CC1" w:rsidRDefault="003A7D7C"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Airless Spray</w:t>
            </w:r>
          </w:p>
        </w:tc>
        <w:tc>
          <w:tcPr>
            <w:tcW w:w="944" w:type="dxa"/>
            <w:shd w:val="clear" w:color="000000" w:fill="D9D9D9"/>
            <w:vAlign w:val="center"/>
          </w:tcPr>
          <w:p w14:paraId="2271A31D" w14:textId="2055EBF5" w:rsidR="00F21935" w:rsidRPr="00E20CC1" w:rsidRDefault="003A7D7C"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FULL</w:t>
            </w:r>
          </w:p>
        </w:tc>
        <w:tc>
          <w:tcPr>
            <w:tcW w:w="1219" w:type="dxa"/>
            <w:shd w:val="clear" w:color="000000" w:fill="D9D9D9"/>
            <w:vAlign w:val="center"/>
          </w:tcPr>
          <w:p w14:paraId="7C8B621A" w14:textId="7B925A70" w:rsidR="009778E6" w:rsidRPr="00E20CC1" w:rsidRDefault="000927D4"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As per TDS</w:t>
            </w:r>
          </w:p>
        </w:tc>
      </w:tr>
      <w:tr w:rsidR="00E20CC1" w:rsidRPr="00E20CC1" w14:paraId="6EFD7989" w14:textId="77777777" w:rsidTr="00AB6BD8">
        <w:trPr>
          <w:trHeight w:val="699"/>
        </w:trPr>
        <w:tc>
          <w:tcPr>
            <w:tcW w:w="1500" w:type="dxa"/>
            <w:shd w:val="clear" w:color="000000" w:fill="D9D9D9"/>
            <w:noWrap/>
            <w:vAlign w:val="center"/>
          </w:tcPr>
          <w:p w14:paraId="6EEF717B" w14:textId="46B40200" w:rsidR="009778E6" w:rsidRPr="00E20CC1" w:rsidRDefault="003D7182"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Stripe</w:t>
            </w:r>
            <w:r w:rsidR="009778E6" w:rsidRPr="00E20CC1">
              <w:rPr>
                <w:rFonts w:ascii="Arial" w:eastAsia="Times New Roman" w:hAnsi="Arial" w:cs="Arial"/>
                <w:bCs/>
                <w:color w:val="0F243E" w:themeColor="text2" w:themeShade="80"/>
                <w:sz w:val="16"/>
                <w:szCs w:val="16"/>
                <w:lang w:val="en-AU" w:eastAsia="en-AU"/>
              </w:rPr>
              <w:t xml:space="preserve"> Coat</w:t>
            </w:r>
          </w:p>
        </w:tc>
        <w:tc>
          <w:tcPr>
            <w:tcW w:w="1191" w:type="dxa"/>
            <w:shd w:val="clear" w:color="000000" w:fill="D9D9D9"/>
            <w:vAlign w:val="center"/>
          </w:tcPr>
          <w:p w14:paraId="5CD8FCB6" w14:textId="77777777" w:rsidR="00C02E71" w:rsidRPr="00E20CC1" w:rsidRDefault="00C02E71" w:rsidP="0053771E">
            <w:pPr>
              <w:jc w:val="center"/>
              <w:rPr>
                <w:rFonts w:ascii="Arial" w:eastAsia="Times New Roman" w:hAnsi="Arial" w:cs="Arial"/>
                <w:bCs/>
                <w:color w:val="0F243E" w:themeColor="text2" w:themeShade="80"/>
                <w:sz w:val="16"/>
                <w:szCs w:val="16"/>
                <w:lang w:val="en-AU" w:eastAsia="en-AU"/>
              </w:rPr>
            </w:pPr>
            <w:proofErr w:type="spellStart"/>
            <w:r w:rsidRPr="00E20CC1">
              <w:rPr>
                <w:rFonts w:ascii="Arial" w:eastAsia="Times New Roman" w:hAnsi="Arial" w:cs="Arial"/>
                <w:bCs/>
                <w:color w:val="0F243E" w:themeColor="text2" w:themeShade="80"/>
                <w:sz w:val="16"/>
                <w:szCs w:val="16"/>
                <w:lang w:val="en-AU" w:eastAsia="en-AU"/>
              </w:rPr>
              <w:t>Intercure</w:t>
            </w:r>
            <w:proofErr w:type="spellEnd"/>
            <w:r w:rsidRPr="00E20CC1">
              <w:rPr>
                <w:rFonts w:ascii="Arial" w:eastAsia="Times New Roman" w:hAnsi="Arial" w:cs="Arial"/>
                <w:bCs/>
                <w:color w:val="0F243E" w:themeColor="text2" w:themeShade="80"/>
                <w:sz w:val="16"/>
                <w:szCs w:val="16"/>
                <w:lang w:val="en-AU" w:eastAsia="en-AU"/>
              </w:rPr>
              <w:t xml:space="preserve"> </w:t>
            </w:r>
          </w:p>
          <w:p w14:paraId="72E16029" w14:textId="4F507658" w:rsidR="009778E6" w:rsidRPr="00E20CC1" w:rsidRDefault="00C02E71" w:rsidP="0053771E">
            <w:pPr>
              <w:jc w:val="center"/>
              <w:rPr>
                <w:rFonts w:ascii="Arial" w:eastAsia="Times New Roman" w:hAnsi="Arial" w:cs="Arial"/>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200</w:t>
            </w:r>
          </w:p>
        </w:tc>
        <w:tc>
          <w:tcPr>
            <w:tcW w:w="1046" w:type="dxa"/>
            <w:shd w:val="clear" w:color="000000" w:fill="D9D9D9"/>
            <w:vAlign w:val="center"/>
          </w:tcPr>
          <w:p w14:paraId="4B32F510" w14:textId="0EC24EAA" w:rsidR="009778E6" w:rsidRPr="00E20CC1" w:rsidRDefault="00C02E71" w:rsidP="0053771E">
            <w:pPr>
              <w:jc w:val="center"/>
              <w:rPr>
                <w:rFonts w:ascii="Arial" w:eastAsia="Times New Roman" w:hAnsi="Arial" w:cs="Arial"/>
                <w:color w:val="0F243E" w:themeColor="text2" w:themeShade="80"/>
                <w:sz w:val="16"/>
                <w:szCs w:val="16"/>
                <w:lang w:val="en-AU" w:eastAsia="en-AU"/>
              </w:rPr>
            </w:pPr>
            <w:proofErr w:type="spellStart"/>
            <w:r w:rsidRPr="00E20CC1">
              <w:rPr>
                <w:rFonts w:ascii="Arial" w:eastAsia="Times New Roman" w:hAnsi="Arial" w:cs="Arial"/>
                <w:bCs/>
                <w:color w:val="0F243E" w:themeColor="text2" w:themeShade="80"/>
                <w:sz w:val="16"/>
                <w:szCs w:val="16"/>
                <w:lang w:val="en-AU" w:eastAsia="en-AU"/>
              </w:rPr>
              <w:t>Intercure</w:t>
            </w:r>
            <w:proofErr w:type="spellEnd"/>
            <w:r w:rsidRPr="00E20CC1">
              <w:rPr>
                <w:rFonts w:ascii="Arial" w:eastAsia="Times New Roman" w:hAnsi="Arial" w:cs="Arial"/>
                <w:bCs/>
                <w:color w:val="0F243E" w:themeColor="text2" w:themeShade="80"/>
                <w:sz w:val="16"/>
                <w:szCs w:val="16"/>
                <w:lang w:val="en-AU" w:eastAsia="en-AU"/>
              </w:rPr>
              <w:t xml:space="preserve"> 200</w:t>
            </w:r>
          </w:p>
        </w:tc>
        <w:tc>
          <w:tcPr>
            <w:tcW w:w="1578" w:type="dxa"/>
            <w:gridSpan w:val="2"/>
            <w:shd w:val="clear" w:color="000000" w:fill="D9D9D9"/>
            <w:vAlign w:val="center"/>
          </w:tcPr>
          <w:p w14:paraId="7CF03D80" w14:textId="1A1FF8B7" w:rsidR="009778E6" w:rsidRPr="00E20CC1" w:rsidRDefault="003D7182"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eastAsia="en-AU"/>
              </w:rPr>
              <w:t>75</w:t>
            </w:r>
            <w:r w:rsidR="00B633E4" w:rsidRPr="00E20CC1">
              <w:rPr>
                <w:rFonts w:ascii="Arial" w:eastAsia="Times New Roman" w:hAnsi="Arial" w:cs="Arial"/>
                <w:bCs/>
                <w:color w:val="0F243E" w:themeColor="text2" w:themeShade="80"/>
                <w:sz w:val="16"/>
                <w:szCs w:val="16"/>
                <w:lang w:eastAsia="en-AU"/>
              </w:rPr>
              <w:t xml:space="preserve"> Microns Dry Film Thickness</w:t>
            </w:r>
          </w:p>
        </w:tc>
        <w:tc>
          <w:tcPr>
            <w:tcW w:w="983" w:type="dxa"/>
            <w:shd w:val="clear" w:color="000000" w:fill="D9D9D9"/>
            <w:vAlign w:val="center"/>
          </w:tcPr>
          <w:p w14:paraId="27745DC6" w14:textId="1261F6AA" w:rsidR="009778E6" w:rsidRPr="00E20CC1" w:rsidRDefault="009778E6"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N/A</w:t>
            </w:r>
          </w:p>
        </w:tc>
        <w:tc>
          <w:tcPr>
            <w:tcW w:w="1559" w:type="dxa"/>
            <w:shd w:val="clear" w:color="000000" w:fill="D9D9D9"/>
            <w:vAlign w:val="center"/>
          </w:tcPr>
          <w:p w14:paraId="363E3B97" w14:textId="6913C7E9" w:rsidR="009778E6" w:rsidRPr="00E20CC1" w:rsidRDefault="003A7D7C"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Brush/Roll</w:t>
            </w:r>
          </w:p>
        </w:tc>
        <w:tc>
          <w:tcPr>
            <w:tcW w:w="944" w:type="dxa"/>
            <w:shd w:val="clear" w:color="000000" w:fill="D9D9D9"/>
            <w:vAlign w:val="center"/>
          </w:tcPr>
          <w:p w14:paraId="0C80CE59" w14:textId="6767FE57" w:rsidR="009778E6" w:rsidRPr="00E20CC1" w:rsidRDefault="0073340F"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STRIPE</w:t>
            </w:r>
          </w:p>
        </w:tc>
        <w:tc>
          <w:tcPr>
            <w:tcW w:w="1219" w:type="dxa"/>
            <w:shd w:val="clear" w:color="000000" w:fill="D9D9D9"/>
            <w:vAlign w:val="center"/>
          </w:tcPr>
          <w:p w14:paraId="4478F28A" w14:textId="270B46EE" w:rsidR="009778E6" w:rsidRPr="00E20CC1" w:rsidRDefault="00E123ED"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As per TDS</w:t>
            </w:r>
          </w:p>
        </w:tc>
      </w:tr>
      <w:tr w:rsidR="00E20CC1" w:rsidRPr="00E20CC1" w14:paraId="1875526F" w14:textId="77777777" w:rsidTr="00AB6BD8">
        <w:trPr>
          <w:trHeight w:val="699"/>
        </w:trPr>
        <w:tc>
          <w:tcPr>
            <w:tcW w:w="1500" w:type="dxa"/>
            <w:shd w:val="clear" w:color="000000" w:fill="D9D9D9"/>
            <w:noWrap/>
            <w:vAlign w:val="center"/>
            <w:hideMark/>
          </w:tcPr>
          <w:p w14:paraId="5E057A3E"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Intumescent Coat</w:t>
            </w:r>
          </w:p>
        </w:tc>
        <w:tc>
          <w:tcPr>
            <w:tcW w:w="1191" w:type="dxa"/>
            <w:shd w:val="clear" w:color="000000" w:fill="D9D9D9"/>
            <w:vAlign w:val="center"/>
            <w:hideMark/>
          </w:tcPr>
          <w:p w14:paraId="132F7744"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Nullifire SC902</w:t>
            </w:r>
          </w:p>
        </w:tc>
        <w:tc>
          <w:tcPr>
            <w:tcW w:w="1046" w:type="dxa"/>
            <w:shd w:val="clear" w:color="000000" w:fill="D9D9D9"/>
            <w:vAlign w:val="center"/>
            <w:hideMark/>
          </w:tcPr>
          <w:p w14:paraId="1EFF1DE8" w14:textId="6C364161" w:rsidR="007F0C41" w:rsidRPr="00E20CC1" w:rsidRDefault="007F0C41" w:rsidP="0053771E">
            <w:pPr>
              <w:jc w:val="center"/>
              <w:rPr>
                <w:rFonts w:ascii="Arial" w:eastAsia="Times New Roman" w:hAnsi="Arial" w:cs="Arial"/>
                <w:color w:val="0F243E" w:themeColor="text2" w:themeShade="80"/>
                <w:sz w:val="16"/>
                <w:szCs w:val="16"/>
                <w:lang w:val="en-AU" w:eastAsia="en-AU"/>
              </w:rPr>
            </w:pPr>
            <w:r w:rsidRPr="00E20CC1">
              <w:rPr>
                <w:rFonts w:ascii="Arial" w:eastAsia="Times New Roman" w:hAnsi="Arial" w:cs="Arial"/>
                <w:color w:val="0F243E" w:themeColor="text2" w:themeShade="80"/>
                <w:sz w:val="16"/>
                <w:szCs w:val="16"/>
                <w:lang w:val="en-AU" w:eastAsia="en-AU"/>
              </w:rPr>
              <w:t xml:space="preserve">Nullifire SC902 </w:t>
            </w:r>
          </w:p>
        </w:tc>
        <w:tc>
          <w:tcPr>
            <w:tcW w:w="1578" w:type="dxa"/>
            <w:gridSpan w:val="2"/>
            <w:shd w:val="clear" w:color="000000" w:fill="D9D9D9"/>
            <w:vAlign w:val="center"/>
            <w:hideMark/>
          </w:tcPr>
          <w:p w14:paraId="3C2B1B95"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AS PER LOADING SCHEDULE</w:t>
            </w:r>
          </w:p>
          <w:p w14:paraId="5CCDF5D9"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c>
          <w:tcPr>
            <w:tcW w:w="983" w:type="dxa"/>
            <w:shd w:val="clear" w:color="000000" w:fill="D9D9D9"/>
            <w:vAlign w:val="center"/>
            <w:hideMark/>
          </w:tcPr>
          <w:p w14:paraId="645D740D" w14:textId="3FF42DE8" w:rsidR="007F0C41" w:rsidRPr="00E20CC1" w:rsidRDefault="002B612B" w:rsidP="0053771E">
            <w:pPr>
              <w:jc w:val="center"/>
              <w:rPr>
                <w:rFonts w:ascii="Arial" w:eastAsia="Times New Roman" w:hAnsi="Arial" w:cs="Arial"/>
                <w:bCs/>
                <w:color w:val="0F243E" w:themeColor="text2" w:themeShade="80"/>
                <w:sz w:val="16"/>
                <w:szCs w:val="16"/>
                <w:lang w:val="en-AU" w:eastAsia="en-AU"/>
              </w:rPr>
            </w:pPr>
            <w:r>
              <w:rPr>
                <w:rFonts w:ascii="Arial" w:eastAsia="Times New Roman" w:hAnsi="Arial" w:cs="Arial"/>
                <w:bCs/>
                <w:color w:val="0F243E" w:themeColor="text2" w:themeShade="80"/>
                <w:sz w:val="16"/>
                <w:szCs w:val="16"/>
                <w:lang w:val="en-AU" w:eastAsia="en-AU"/>
              </w:rPr>
              <w:t>9</w:t>
            </w:r>
            <w:bookmarkStart w:id="0" w:name="_GoBack"/>
            <w:bookmarkEnd w:id="0"/>
            <w:r w:rsidR="00AB6BD8" w:rsidRPr="00E20CC1">
              <w:rPr>
                <w:rFonts w:ascii="Arial" w:eastAsia="Times New Roman" w:hAnsi="Arial" w:cs="Arial"/>
                <w:bCs/>
                <w:color w:val="0F243E" w:themeColor="text2" w:themeShade="80"/>
                <w:sz w:val="16"/>
                <w:szCs w:val="16"/>
                <w:lang w:val="en-AU" w:eastAsia="en-AU"/>
              </w:rPr>
              <w:t>0</w:t>
            </w:r>
            <w:r w:rsidR="007F0C41" w:rsidRPr="00E20CC1">
              <w:rPr>
                <w:rFonts w:ascii="Arial" w:eastAsia="Times New Roman" w:hAnsi="Arial" w:cs="Arial"/>
                <w:bCs/>
                <w:color w:val="0F243E" w:themeColor="text2" w:themeShade="80"/>
                <w:sz w:val="16"/>
                <w:szCs w:val="16"/>
                <w:lang w:val="en-AU" w:eastAsia="en-AU"/>
              </w:rPr>
              <w:t>/--/--</w:t>
            </w:r>
          </w:p>
        </w:tc>
        <w:tc>
          <w:tcPr>
            <w:tcW w:w="1559" w:type="dxa"/>
            <w:shd w:val="clear" w:color="000000" w:fill="D9D9D9"/>
            <w:vAlign w:val="center"/>
            <w:hideMark/>
          </w:tcPr>
          <w:p w14:paraId="7039F7FA" w14:textId="37C4AE86"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w:t>
            </w:r>
            <w:r w:rsidR="00E123ED" w:rsidRPr="00E20CC1">
              <w:rPr>
                <w:rFonts w:ascii="Arial" w:eastAsia="Times New Roman" w:hAnsi="Arial" w:cs="Arial"/>
                <w:bCs/>
                <w:color w:val="0F243E" w:themeColor="text2" w:themeShade="80"/>
                <w:sz w:val="16"/>
                <w:szCs w:val="16"/>
                <w:lang w:val="en-AU" w:eastAsia="en-AU"/>
              </w:rPr>
              <w:t>irless</w:t>
            </w:r>
            <w:r w:rsidRPr="00E20CC1">
              <w:rPr>
                <w:rFonts w:ascii="Arial" w:eastAsia="Times New Roman" w:hAnsi="Arial" w:cs="Arial"/>
                <w:bCs/>
                <w:color w:val="0F243E" w:themeColor="text2" w:themeShade="80"/>
                <w:sz w:val="16"/>
                <w:szCs w:val="16"/>
                <w:lang w:val="en-AU" w:eastAsia="en-AU"/>
              </w:rPr>
              <w:t xml:space="preserve"> S</w:t>
            </w:r>
            <w:r w:rsidR="00E123ED" w:rsidRPr="00E20CC1">
              <w:rPr>
                <w:rFonts w:ascii="Arial" w:eastAsia="Times New Roman" w:hAnsi="Arial" w:cs="Arial"/>
                <w:bCs/>
                <w:color w:val="0F243E" w:themeColor="text2" w:themeShade="80"/>
                <w:sz w:val="16"/>
                <w:szCs w:val="16"/>
                <w:lang w:val="en-AU" w:eastAsia="en-AU"/>
              </w:rPr>
              <w:t>pray</w:t>
            </w:r>
          </w:p>
        </w:tc>
        <w:tc>
          <w:tcPr>
            <w:tcW w:w="944" w:type="dxa"/>
            <w:shd w:val="clear" w:color="000000" w:fill="D9D9D9"/>
            <w:vAlign w:val="center"/>
            <w:hideMark/>
          </w:tcPr>
          <w:p w14:paraId="7AEB292E"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FULL</w:t>
            </w:r>
          </w:p>
        </w:tc>
        <w:tc>
          <w:tcPr>
            <w:tcW w:w="1219" w:type="dxa"/>
            <w:shd w:val="clear" w:color="000000" w:fill="D9D9D9"/>
            <w:vAlign w:val="center"/>
            <w:hideMark/>
          </w:tcPr>
          <w:p w14:paraId="2A97B130"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100% Xylene</w:t>
            </w:r>
          </w:p>
        </w:tc>
      </w:tr>
      <w:tr w:rsidR="00E20CC1" w:rsidRPr="00E20CC1" w14:paraId="048E6A36" w14:textId="77777777" w:rsidTr="00AB6BD8">
        <w:trPr>
          <w:trHeight w:val="699"/>
        </w:trPr>
        <w:tc>
          <w:tcPr>
            <w:tcW w:w="1500" w:type="dxa"/>
            <w:shd w:val="clear" w:color="000000" w:fill="D9D9D9"/>
            <w:noWrap/>
            <w:vAlign w:val="center"/>
          </w:tcPr>
          <w:p w14:paraId="241D2AB7" w14:textId="77777777" w:rsidR="0073340F" w:rsidRPr="00E20CC1" w:rsidRDefault="00AB6BD8" w:rsidP="00AB6BD8">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 xml:space="preserve">Compatible </w:t>
            </w:r>
          </w:p>
          <w:p w14:paraId="01A181AA" w14:textId="6F33EF82" w:rsidR="00AB6BD8" w:rsidRPr="00E20CC1" w:rsidRDefault="0073340F" w:rsidP="00AB6BD8">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Topcoat</w:t>
            </w:r>
          </w:p>
        </w:tc>
        <w:tc>
          <w:tcPr>
            <w:tcW w:w="1191" w:type="dxa"/>
            <w:shd w:val="clear" w:color="000000" w:fill="D9D9D9"/>
            <w:vAlign w:val="center"/>
          </w:tcPr>
          <w:p w14:paraId="2BF7FA20" w14:textId="491E6540" w:rsidR="00AB6BD8" w:rsidRPr="00E20CC1" w:rsidRDefault="00C02E71" w:rsidP="00AB6BD8">
            <w:pPr>
              <w:jc w:val="center"/>
              <w:rPr>
                <w:rFonts w:ascii="Arial" w:eastAsia="Times New Roman" w:hAnsi="Arial" w:cs="Arial"/>
                <w:color w:val="0F243E" w:themeColor="text2" w:themeShade="80"/>
                <w:sz w:val="16"/>
                <w:szCs w:val="16"/>
                <w:lang w:eastAsia="en-AU"/>
              </w:rPr>
            </w:pPr>
            <w:proofErr w:type="spellStart"/>
            <w:r w:rsidRPr="00E20CC1">
              <w:rPr>
                <w:rFonts w:ascii="Arial" w:eastAsia="Times New Roman" w:hAnsi="Arial" w:cs="Arial"/>
                <w:color w:val="0F243E" w:themeColor="text2" w:themeShade="80"/>
                <w:sz w:val="16"/>
                <w:szCs w:val="16"/>
                <w:lang w:eastAsia="en-AU"/>
              </w:rPr>
              <w:t>Interthane</w:t>
            </w:r>
            <w:proofErr w:type="spellEnd"/>
            <w:r w:rsidRPr="00E20CC1">
              <w:rPr>
                <w:rFonts w:ascii="Arial" w:eastAsia="Times New Roman" w:hAnsi="Arial" w:cs="Arial"/>
                <w:color w:val="0F243E" w:themeColor="text2" w:themeShade="80"/>
                <w:sz w:val="16"/>
                <w:szCs w:val="16"/>
                <w:lang w:eastAsia="en-AU"/>
              </w:rPr>
              <w:t xml:space="preserve"> 870</w:t>
            </w:r>
          </w:p>
        </w:tc>
        <w:tc>
          <w:tcPr>
            <w:tcW w:w="1046" w:type="dxa"/>
            <w:shd w:val="clear" w:color="000000" w:fill="D9D9D9"/>
            <w:vAlign w:val="center"/>
          </w:tcPr>
          <w:p w14:paraId="63436D46" w14:textId="030E1AF1" w:rsidR="00AB6BD8" w:rsidRPr="00E20CC1" w:rsidRDefault="00C02E71" w:rsidP="00AB6BD8">
            <w:pPr>
              <w:jc w:val="center"/>
              <w:rPr>
                <w:rFonts w:ascii="Arial" w:eastAsia="Times New Roman" w:hAnsi="Arial" w:cs="Arial"/>
                <w:color w:val="0F243E" w:themeColor="text2" w:themeShade="80"/>
                <w:sz w:val="16"/>
                <w:szCs w:val="16"/>
                <w:lang w:eastAsia="en-AU"/>
              </w:rPr>
            </w:pPr>
            <w:proofErr w:type="spellStart"/>
            <w:r w:rsidRPr="00E20CC1">
              <w:rPr>
                <w:rFonts w:ascii="Arial" w:eastAsia="Times New Roman" w:hAnsi="Arial" w:cs="Arial"/>
                <w:color w:val="0F243E" w:themeColor="text2" w:themeShade="80"/>
                <w:sz w:val="16"/>
                <w:szCs w:val="16"/>
                <w:lang w:eastAsia="en-AU"/>
              </w:rPr>
              <w:t>Interthane</w:t>
            </w:r>
            <w:proofErr w:type="spellEnd"/>
            <w:r w:rsidRPr="00E20CC1">
              <w:rPr>
                <w:rFonts w:ascii="Arial" w:eastAsia="Times New Roman" w:hAnsi="Arial" w:cs="Arial"/>
                <w:color w:val="0F243E" w:themeColor="text2" w:themeShade="80"/>
                <w:sz w:val="16"/>
                <w:szCs w:val="16"/>
                <w:lang w:eastAsia="en-AU"/>
              </w:rPr>
              <w:t xml:space="preserve"> 870</w:t>
            </w:r>
          </w:p>
        </w:tc>
        <w:tc>
          <w:tcPr>
            <w:tcW w:w="1578" w:type="dxa"/>
            <w:gridSpan w:val="2"/>
            <w:shd w:val="clear" w:color="000000" w:fill="D9D9D9"/>
            <w:vAlign w:val="center"/>
          </w:tcPr>
          <w:p w14:paraId="2CC3FEFE" w14:textId="5A3D362A" w:rsidR="00AB6BD8" w:rsidRPr="00E20CC1" w:rsidRDefault="00AB6BD8" w:rsidP="00AB6BD8">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75 Microns Dry Film Thickness</w:t>
            </w:r>
          </w:p>
        </w:tc>
        <w:tc>
          <w:tcPr>
            <w:tcW w:w="983" w:type="dxa"/>
            <w:shd w:val="clear" w:color="000000" w:fill="D9D9D9"/>
            <w:vAlign w:val="center"/>
          </w:tcPr>
          <w:p w14:paraId="761A2F49" w14:textId="7953C531" w:rsidR="00AB6BD8" w:rsidRPr="00E20CC1" w:rsidRDefault="00AB6BD8" w:rsidP="00AB6BD8">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N/A</w:t>
            </w:r>
          </w:p>
        </w:tc>
        <w:tc>
          <w:tcPr>
            <w:tcW w:w="1559" w:type="dxa"/>
            <w:shd w:val="clear" w:color="000000" w:fill="D9D9D9"/>
            <w:vAlign w:val="center"/>
          </w:tcPr>
          <w:p w14:paraId="6594FBA1" w14:textId="1DC0E423" w:rsidR="00AB6BD8" w:rsidRPr="00E20CC1" w:rsidRDefault="00AB6BD8" w:rsidP="00AB6BD8">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Roller/Brush/Spray</w:t>
            </w:r>
          </w:p>
        </w:tc>
        <w:tc>
          <w:tcPr>
            <w:tcW w:w="944" w:type="dxa"/>
            <w:shd w:val="clear" w:color="000000" w:fill="D9D9D9"/>
            <w:vAlign w:val="center"/>
          </w:tcPr>
          <w:p w14:paraId="1F862FEC" w14:textId="0BFCC598" w:rsidR="00AB6BD8" w:rsidRPr="00E20CC1" w:rsidRDefault="00AB6BD8" w:rsidP="00AB6BD8">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FULL</w:t>
            </w:r>
          </w:p>
        </w:tc>
        <w:tc>
          <w:tcPr>
            <w:tcW w:w="1219" w:type="dxa"/>
            <w:shd w:val="clear" w:color="000000" w:fill="D9D9D9"/>
            <w:vAlign w:val="center"/>
          </w:tcPr>
          <w:p w14:paraId="79E941CE" w14:textId="7B351881" w:rsidR="00AB6BD8" w:rsidRPr="00E20CC1" w:rsidRDefault="00AB6BD8" w:rsidP="00AB6BD8">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As per TDS</w:t>
            </w:r>
          </w:p>
        </w:tc>
      </w:tr>
      <w:tr w:rsidR="00E20CC1" w:rsidRPr="00E20CC1" w14:paraId="2C66184F" w14:textId="77777777" w:rsidTr="00AB6BD8">
        <w:trPr>
          <w:trHeight w:val="699"/>
        </w:trPr>
        <w:tc>
          <w:tcPr>
            <w:tcW w:w="1500" w:type="dxa"/>
            <w:shd w:val="clear" w:color="000000" w:fill="D9D9D9"/>
            <w:noWrap/>
            <w:vAlign w:val="center"/>
          </w:tcPr>
          <w:p w14:paraId="2BD5A5A9" w14:textId="77777777" w:rsidR="0073340F" w:rsidRPr="00E20CC1" w:rsidRDefault="000927D4"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 xml:space="preserve">Compatible </w:t>
            </w:r>
          </w:p>
          <w:p w14:paraId="6CFF5751" w14:textId="6220A1C1" w:rsidR="000927D4" w:rsidRPr="00E20CC1" w:rsidRDefault="0073340F"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Topcoat</w:t>
            </w:r>
          </w:p>
        </w:tc>
        <w:tc>
          <w:tcPr>
            <w:tcW w:w="1191" w:type="dxa"/>
            <w:shd w:val="clear" w:color="000000" w:fill="D9D9D9"/>
            <w:vAlign w:val="center"/>
          </w:tcPr>
          <w:p w14:paraId="2A5C13BB" w14:textId="6F51A164" w:rsidR="000927D4" w:rsidRPr="00E20CC1" w:rsidRDefault="00C02E71" w:rsidP="0053771E">
            <w:pPr>
              <w:jc w:val="center"/>
              <w:rPr>
                <w:rFonts w:ascii="Arial" w:eastAsia="Times New Roman" w:hAnsi="Arial" w:cs="Arial"/>
                <w:color w:val="0F243E" w:themeColor="text2" w:themeShade="80"/>
                <w:sz w:val="16"/>
                <w:szCs w:val="16"/>
                <w:lang w:eastAsia="en-AU"/>
              </w:rPr>
            </w:pPr>
            <w:proofErr w:type="spellStart"/>
            <w:r w:rsidRPr="00E20CC1">
              <w:rPr>
                <w:rFonts w:ascii="Arial" w:eastAsia="Times New Roman" w:hAnsi="Arial" w:cs="Arial"/>
                <w:color w:val="0F243E" w:themeColor="text2" w:themeShade="80"/>
                <w:sz w:val="16"/>
                <w:szCs w:val="16"/>
                <w:lang w:eastAsia="en-AU"/>
              </w:rPr>
              <w:t>Interthane</w:t>
            </w:r>
            <w:proofErr w:type="spellEnd"/>
            <w:r w:rsidRPr="00E20CC1">
              <w:rPr>
                <w:rFonts w:ascii="Arial" w:eastAsia="Times New Roman" w:hAnsi="Arial" w:cs="Arial"/>
                <w:color w:val="0F243E" w:themeColor="text2" w:themeShade="80"/>
                <w:sz w:val="16"/>
                <w:szCs w:val="16"/>
                <w:lang w:eastAsia="en-AU"/>
              </w:rPr>
              <w:t xml:space="preserve"> 870</w:t>
            </w:r>
          </w:p>
        </w:tc>
        <w:tc>
          <w:tcPr>
            <w:tcW w:w="1046" w:type="dxa"/>
            <w:shd w:val="clear" w:color="000000" w:fill="D9D9D9"/>
            <w:vAlign w:val="center"/>
          </w:tcPr>
          <w:p w14:paraId="01E15418" w14:textId="6274ED16" w:rsidR="000927D4" w:rsidRPr="00E20CC1" w:rsidRDefault="00C02E71" w:rsidP="0053771E">
            <w:pPr>
              <w:jc w:val="center"/>
              <w:rPr>
                <w:rFonts w:ascii="Arial" w:eastAsia="Times New Roman" w:hAnsi="Arial" w:cs="Arial"/>
                <w:color w:val="0F243E" w:themeColor="text2" w:themeShade="80"/>
                <w:sz w:val="16"/>
                <w:szCs w:val="16"/>
                <w:lang w:eastAsia="en-AU"/>
              </w:rPr>
            </w:pPr>
            <w:proofErr w:type="spellStart"/>
            <w:r w:rsidRPr="00E20CC1">
              <w:rPr>
                <w:rFonts w:ascii="Arial" w:eastAsia="Times New Roman" w:hAnsi="Arial" w:cs="Arial"/>
                <w:color w:val="0F243E" w:themeColor="text2" w:themeShade="80"/>
                <w:sz w:val="16"/>
                <w:szCs w:val="16"/>
                <w:lang w:eastAsia="en-AU"/>
              </w:rPr>
              <w:t>Interthane</w:t>
            </w:r>
            <w:proofErr w:type="spellEnd"/>
            <w:r w:rsidRPr="00E20CC1">
              <w:rPr>
                <w:rFonts w:ascii="Arial" w:eastAsia="Times New Roman" w:hAnsi="Arial" w:cs="Arial"/>
                <w:color w:val="0F243E" w:themeColor="text2" w:themeShade="80"/>
                <w:sz w:val="16"/>
                <w:szCs w:val="16"/>
                <w:lang w:eastAsia="en-AU"/>
              </w:rPr>
              <w:t xml:space="preserve"> 870</w:t>
            </w:r>
          </w:p>
        </w:tc>
        <w:tc>
          <w:tcPr>
            <w:tcW w:w="1578" w:type="dxa"/>
            <w:gridSpan w:val="2"/>
            <w:shd w:val="clear" w:color="000000" w:fill="D9D9D9"/>
            <w:vAlign w:val="center"/>
          </w:tcPr>
          <w:p w14:paraId="1E1B5A7E" w14:textId="3BFFD0A8" w:rsidR="000927D4" w:rsidRPr="00E20CC1" w:rsidRDefault="000927D4" w:rsidP="0053771E">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75 Microns Dry Film Thickness</w:t>
            </w:r>
          </w:p>
        </w:tc>
        <w:tc>
          <w:tcPr>
            <w:tcW w:w="983" w:type="dxa"/>
            <w:shd w:val="clear" w:color="000000" w:fill="D9D9D9"/>
            <w:vAlign w:val="center"/>
          </w:tcPr>
          <w:p w14:paraId="1A6B59C2" w14:textId="3C5CC8FB" w:rsidR="000927D4" w:rsidRPr="00E20CC1" w:rsidRDefault="000927D4" w:rsidP="0053771E">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N/A</w:t>
            </w:r>
          </w:p>
        </w:tc>
        <w:tc>
          <w:tcPr>
            <w:tcW w:w="1559" w:type="dxa"/>
            <w:shd w:val="clear" w:color="000000" w:fill="D9D9D9"/>
            <w:vAlign w:val="center"/>
          </w:tcPr>
          <w:p w14:paraId="235F33FB" w14:textId="41ACCF38" w:rsidR="000927D4" w:rsidRPr="00E20CC1" w:rsidRDefault="000927D4" w:rsidP="0053771E">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val="en-AU" w:eastAsia="en-AU"/>
              </w:rPr>
              <w:t>Roller/Brush/Spray</w:t>
            </w:r>
          </w:p>
        </w:tc>
        <w:tc>
          <w:tcPr>
            <w:tcW w:w="944" w:type="dxa"/>
            <w:shd w:val="clear" w:color="000000" w:fill="D9D9D9"/>
            <w:vAlign w:val="center"/>
          </w:tcPr>
          <w:p w14:paraId="1659E91F" w14:textId="279936AC" w:rsidR="000927D4" w:rsidRPr="00E20CC1" w:rsidRDefault="000927D4" w:rsidP="0053771E">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FULL</w:t>
            </w:r>
          </w:p>
        </w:tc>
        <w:tc>
          <w:tcPr>
            <w:tcW w:w="1219" w:type="dxa"/>
            <w:shd w:val="clear" w:color="000000" w:fill="D9D9D9"/>
            <w:vAlign w:val="center"/>
          </w:tcPr>
          <w:p w14:paraId="1AC5AC0C" w14:textId="4BCFED7D" w:rsidR="000927D4" w:rsidRPr="00E20CC1" w:rsidRDefault="000927D4" w:rsidP="0053771E">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As per TDS</w:t>
            </w:r>
          </w:p>
        </w:tc>
      </w:tr>
      <w:tr w:rsidR="00E20CC1" w:rsidRPr="00E20CC1" w14:paraId="1E0452E2" w14:textId="77777777" w:rsidTr="00D64DA5">
        <w:trPr>
          <w:trHeight w:val="699"/>
        </w:trPr>
        <w:tc>
          <w:tcPr>
            <w:tcW w:w="1500" w:type="dxa"/>
            <w:shd w:val="clear" w:color="000000" w:fill="D9D9D9"/>
            <w:noWrap/>
            <w:vAlign w:val="center"/>
          </w:tcPr>
          <w:p w14:paraId="67E8378D"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NOTES</w:t>
            </w:r>
          </w:p>
        </w:tc>
        <w:tc>
          <w:tcPr>
            <w:tcW w:w="8520" w:type="dxa"/>
            <w:gridSpan w:val="8"/>
            <w:shd w:val="clear" w:color="000000" w:fill="D9D9D9"/>
            <w:vAlign w:val="center"/>
          </w:tcPr>
          <w:p w14:paraId="20BDEF5C" w14:textId="77777777" w:rsidR="007F0C41" w:rsidRPr="00E20CC1" w:rsidRDefault="00AB6BD8" w:rsidP="0053771E">
            <w:pP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 xml:space="preserve">Level of finish to be approved by Architect prior to start of project </w:t>
            </w:r>
          </w:p>
          <w:p w14:paraId="12B3FD2D" w14:textId="199EAC09" w:rsidR="00AF6A33" w:rsidRPr="00E20CC1" w:rsidRDefault="00701108" w:rsidP="0053771E">
            <w:pP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 xml:space="preserve">Topcoat </w:t>
            </w:r>
            <w:r w:rsidR="00BB392A" w:rsidRPr="00E20CC1">
              <w:rPr>
                <w:rFonts w:ascii="Arial" w:eastAsia="Times New Roman" w:hAnsi="Arial" w:cs="Arial"/>
                <w:bCs/>
                <w:color w:val="0F243E" w:themeColor="text2" w:themeShade="80"/>
                <w:sz w:val="16"/>
                <w:szCs w:val="16"/>
                <w:lang w:eastAsia="en-AU"/>
              </w:rPr>
              <w:t xml:space="preserve">also </w:t>
            </w:r>
            <w:r w:rsidRPr="00E20CC1">
              <w:rPr>
                <w:rFonts w:ascii="Arial" w:eastAsia="Times New Roman" w:hAnsi="Arial" w:cs="Arial"/>
                <w:bCs/>
                <w:color w:val="0F243E" w:themeColor="text2" w:themeShade="80"/>
                <w:sz w:val="16"/>
                <w:szCs w:val="16"/>
                <w:lang w:eastAsia="en-AU"/>
              </w:rPr>
              <w:t>required if the steelwork is to be left in an open construction phase for longer for 6 months maximum</w:t>
            </w:r>
          </w:p>
        </w:tc>
      </w:tr>
    </w:tbl>
    <w:p w14:paraId="26EC7009" w14:textId="77777777" w:rsidR="007F0C41" w:rsidRPr="00E20CC1" w:rsidRDefault="007F0C41">
      <w:pPr>
        <w:spacing w:before="6"/>
        <w:rPr>
          <w:rFonts w:ascii="Arial" w:eastAsia="Arial" w:hAnsi="Arial" w:cs="Arial"/>
          <w:b/>
          <w:bCs/>
          <w:color w:val="0F243E" w:themeColor="text2" w:themeShade="80"/>
          <w:sz w:val="21"/>
          <w:szCs w:val="21"/>
        </w:rPr>
      </w:pPr>
    </w:p>
    <w:p w14:paraId="5792CB21" w14:textId="77777777" w:rsidR="007F0C41" w:rsidRPr="00E20CC1" w:rsidRDefault="007F0C41">
      <w:pPr>
        <w:spacing w:before="6"/>
        <w:rPr>
          <w:rFonts w:ascii="Arial" w:eastAsia="Arial" w:hAnsi="Arial" w:cs="Arial"/>
          <w:b/>
          <w:bCs/>
          <w:color w:val="0F243E" w:themeColor="text2" w:themeShade="80"/>
          <w:sz w:val="21"/>
          <w:szCs w:val="21"/>
        </w:rPr>
      </w:pPr>
    </w:p>
    <w:p w14:paraId="3587A43B" w14:textId="77777777" w:rsidR="007F0C41" w:rsidRPr="00E20CC1" w:rsidRDefault="007F0C41">
      <w:pPr>
        <w:spacing w:before="6"/>
        <w:rPr>
          <w:rFonts w:ascii="Arial" w:eastAsia="Arial" w:hAnsi="Arial" w:cs="Arial"/>
          <w:b/>
          <w:bCs/>
          <w:color w:val="0F243E" w:themeColor="text2" w:themeShade="80"/>
          <w:sz w:val="21"/>
          <w:szCs w:val="21"/>
        </w:rPr>
      </w:pPr>
    </w:p>
    <w:p w14:paraId="2FB42CD9" w14:textId="77777777" w:rsidR="007F0C41" w:rsidRPr="00E20CC1" w:rsidRDefault="007F0C41">
      <w:pPr>
        <w:spacing w:before="6"/>
        <w:rPr>
          <w:rFonts w:ascii="Arial" w:eastAsia="Arial" w:hAnsi="Arial" w:cs="Arial"/>
          <w:b/>
          <w:bCs/>
          <w:color w:val="0F243E" w:themeColor="text2" w:themeShade="80"/>
          <w:sz w:val="21"/>
          <w:szCs w:val="21"/>
        </w:rPr>
      </w:pPr>
    </w:p>
    <w:p w14:paraId="2E294A43" w14:textId="77777777" w:rsidR="007F0C41" w:rsidRPr="00E20CC1" w:rsidRDefault="007F0C41">
      <w:pPr>
        <w:spacing w:before="6"/>
        <w:rPr>
          <w:rFonts w:ascii="Arial" w:eastAsia="Arial" w:hAnsi="Arial" w:cs="Arial"/>
          <w:b/>
          <w:bCs/>
          <w:color w:val="0F243E" w:themeColor="text2" w:themeShade="80"/>
          <w:sz w:val="21"/>
          <w:szCs w:val="21"/>
        </w:rPr>
      </w:pPr>
    </w:p>
    <w:p w14:paraId="0112C67C" w14:textId="77777777" w:rsidR="007F0C41" w:rsidRPr="00E20CC1" w:rsidRDefault="007F0C41">
      <w:pPr>
        <w:spacing w:before="6"/>
        <w:rPr>
          <w:rFonts w:ascii="Arial" w:eastAsia="Arial" w:hAnsi="Arial" w:cs="Arial"/>
          <w:b/>
          <w:bCs/>
          <w:color w:val="0F243E" w:themeColor="text2" w:themeShade="80"/>
          <w:sz w:val="21"/>
          <w:szCs w:val="21"/>
        </w:rPr>
      </w:pPr>
    </w:p>
    <w:p w14:paraId="485523DE" w14:textId="77777777" w:rsidR="007F0C41" w:rsidRPr="00E20CC1" w:rsidRDefault="007F0C41">
      <w:pPr>
        <w:spacing w:before="6"/>
        <w:rPr>
          <w:rFonts w:ascii="Arial" w:eastAsia="Arial" w:hAnsi="Arial" w:cs="Arial"/>
          <w:b/>
          <w:bCs/>
          <w:color w:val="0F243E" w:themeColor="text2" w:themeShade="80"/>
          <w:sz w:val="21"/>
          <w:szCs w:val="21"/>
        </w:rPr>
      </w:pPr>
    </w:p>
    <w:p w14:paraId="52CEF2F2" w14:textId="74A003AA" w:rsidR="005072A2" w:rsidRPr="00E20CC1" w:rsidRDefault="005072A2" w:rsidP="00BA5499">
      <w:pPr>
        <w:pStyle w:val="BodyText"/>
        <w:ind w:right="290"/>
        <w:jc w:val="both"/>
        <w:rPr>
          <w:color w:val="0F243E" w:themeColor="text2" w:themeShade="80"/>
          <w:sz w:val="18"/>
        </w:rPr>
      </w:pPr>
      <w:bookmarkStart w:id="1" w:name="_Hlk41314610"/>
    </w:p>
    <w:p w14:paraId="39B9869F" w14:textId="1D6E50F7" w:rsidR="001101FC" w:rsidRPr="00E20CC1" w:rsidRDefault="001101FC" w:rsidP="00BA5499">
      <w:pPr>
        <w:pStyle w:val="BodyText"/>
        <w:ind w:right="290"/>
        <w:jc w:val="both"/>
        <w:rPr>
          <w:color w:val="0F243E" w:themeColor="text2" w:themeShade="80"/>
          <w:sz w:val="18"/>
        </w:rPr>
      </w:pPr>
    </w:p>
    <w:p w14:paraId="2C24C6FC" w14:textId="19F26E51" w:rsidR="001101FC" w:rsidRPr="00E20CC1" w:rsidRDefault="001101FC" w:rsidP="00BA5499">
      <w:pPr>
        <w:pStyle w:val="BodyText"/>
        <w:ind w:right="290"/>
        <w:jc w:val="both"/>
        <w:rPr>
          <w:color w:val="0F243E" w:themeColor="text2" w:themeShade="80"/>
          <w:sz w:val="18"/>
        </w:rPr>
      </w:pPr>
    </w:p>
    <w:p w14:paraId="047ED8D2" w14:textId="11509708" w:rsidR="001101FC" w:rsidRPr="00E20CC1" w:rsidRDefault="001101FC" w:rsidP="00BA5499">
      <w:pPr>
        <w:pStyle w:val="BodyText"/>
        <w:ind w:right="290"/>
        <w:jc w:val="both"/>
        <w:rPr>
          <w:color w:val="0F243E" w:themeColor="text2" w:themeShade="80"/>
          <w:sz w:val="18"/>
        </w:rPr>
      </w:pPr>
    </w:p>
    <w:p w14:paraId="5BBEBDDC" w14:textId="3F86845A" w:rsidR="001101FC" w:rsidRPr="00E20CC1" w:rsidRDefault="001101FC" w:rsidP="00BA5499">
      <w:pPr>
        <w:pStyle w:val="BodyText"/>
        <w:ind w:right="290"/>
        <w:jc w:val="both"/>
        <w:rPr>
          <w:color w:val="0F243E" w:themeColor="text2" w:themeShade="80"/>
          <w:sz w:val="18"/>
        </w:rPr>
      </w:pPr>
    </w:p>
    <w:p w14:paraId="26904BF6" w14:textId="08BED8FD" w:rsidR="001101FC" w:rsidRPr="00E20CC1" w:rsidRDefault="001101FC" w:rsidP="00BA5499">
      <w:pPr>
        <w:pStyle w:val="BodyText"/>
        <w:ind w:right="290"/>
        <w:jc w:val="both"/>
        <w:rPr>
          <w:color w:val="0F243E" w:themeColor="text2" w:themeShade="80"/>
          <w:sz w:val="18"/>
        </w:rPr>
      </w:pPr>
    </w:p>
    <w:p w14:paraId="1C97135E" w14:textId="6ACEAC20" w:rsidR="001101FC" w:rsidRPr="00E20CC1" w:rsidRDefault="001101FC" w:rsidP="00BA5499">
      <w:pPr>
        <w:pStyle w:val="BodyText"/>
        <w:ind w:right="290"/>
        <w:jc w:val="both"/>
        <w:rPr>
          <w:color w:val="0F243E" w:themeColor="text2" w:themeShade="80"/>
          <w:sz w:val="18"/>
        </w:rPr>
      </w:pPr>
    </w:p>
    <w:p w14:paraId="15AE438F" w14:textId="59628935" w:rsidR="001101FC" w:rsidRPr="00E20CC1" w:rsidRDefault="001101FC" w:rsidP="00BA5499">
      <w:pPr>
        <w:pStyle w:val="BodyText"/>
        <w:ind w:right="290"/>
        <w:jc w:val="both"/>
        <w:rPr>
          <w:color w:val="0F243E" w:themeColor="text2" w:themeShade="80"/>
          <w:sz w:val="18"/>
        </w:rPr>
      </w:pPr>
    </w:p>
    <w:p w14:paraId="3436A24D" w14:textId="2EFD3AF7" w:rsidR="001101FC" w:rsidRPr="00E20CC1" w:rsidRDefault="001101FC" w:rsidP="00BA5499">
      <w:pPr>
        <w:pStyle w:val="BodyText"/>
        <w:ind w:right="290"/>
        <w:jc w:val="both"/>
        <w:rPr>
          <w:color w:val="0F243E" w:themeColor="text2" w:themeShade="80"/>
          <w:sz w:val="18"/>
        </w:rPr>
      </w:pPr>
    </w:p>
    <w:p w14:paraId="43CBEB26" w14:textId="0108ED58" w:rsidR="001101FC" w:rsidRPr="00E20CC1" w:rsidRDefault="001101FC" w:rsidP="00BA5499">
      <w:pPr>
        <w:pStyle w:val="BodyText"/>
        <w:ind w:right="290"/>
        <w:jc w:val="both"/>
        <w:rPr>
          <w:color w:val="0F243E" w:themeColor="text2" w:themeShade="80"/>
          <w:sz w:val="18"/>
        </w:rPr>
      </w:pPr>
    </w:p>
    <w:p w14:paraId="4E8608F5" w14:textId="07127D7E" w:rsidR="001101FC" w:rsidRPr="00E20CC1" w:rsidRDefault="001101FC" w:rsidP="00BA5499">
      <w:pPr>
        <w:pStyle w:val="BodyText"/>
        <w:ind w:right="290"/>
        <w:jc w:val="both"/>
        <w:rPr>
          <w:color w:val="0F243E" w:themeColor="text2" w:themeShade="80"/>
          <w:sz w:val="18"/>
        </w:rPr>
      </w:pPr>
    </w:p>
    <w:p w14:paraId="6B650B96" w14:textId="1E7A57E7" w:rsidR="001101FC" w:rsidRPr="00E20CC1" w:rsidRDefault="001101FC" w:rsidP="00BA5499">
      <w:pPr>
        <w:pStyle w:val="BodyText"/>
        <w:ind w:right="290"/>
        <w:jc w:val="both"/>
        <w:rPr>
          <w:color w:val="0F243E" w:themeColor="text2" w:themeShade="80"/>
          <w:sz w:val="18"/>
        </w:rPr>
      </w:pPr>
    </w:p>
    <w:p w14:paraId="568B0DA9" w14:textId="2F97F6F2" w:rsidR="001101FC" w:rsidRPr="00E20CC1" w:rsidRDefault="001101FC" w:rsidP="00BA5499">
      <w:pPr>
        <w:pStyle w:val="BodyText"/>
        <w:ind w:right="290"/>
        <w:jc w:val="both"/>
        <w:rPr>
          <w:color w:val="0F243E" w:themeColor="text2" w:themeShade="80"/>
          <w:sz w:val="18"/>
        </w:rPr>
      </w:pPr>
    </w:p>
    <w:p w14:paraId="73E960A0" w14:textId="5B2CDB9A" w:rsidR="001101FC" w:rsidRPr="00E20CC1" w:rsidRDefault="001101FC" w:rsidP="00BA5499">
      <w:pPr>
        <w:pStyle w:val="BodyText"/>
        <w:ind w:right="290"/>
        <w:jc w:val="both"/>
        <w:rPr>
          <w:color w:val="0F243E" w:themeColor="text2" w:themeShade="80"/>
          <w:sz w:val="18"/>
        </w:rPr>
      </w:pPr>
    </w:p>
    <w:p w14:paraId="62F177FD" w14:textId="649504F7" w:rsidR="001101FC" w:rsidRPr="00E20CC1" w:rsidRDefault="001101FC" w:rsidP="00BA5499">
      <w:pPr>
        <w:pStyle w:val="BodyText"/>
        <w:ind w:right="290"/>
        <w:jc w:val="both"/>
        <w:rPr>
          <w:color w:val="0F243E" w:themeColor="text2" w:themeShade="80"/>
          <w:sz w:val="18"/>
        </w:rPr>
      </w:pPr>
    </w:p>
    <w:p w14:paraId="43EC72B0" w14:textId="60F8A68C" w:rsidR="001101FC" w:rsidRPr="00E20CC1" w:rsidRDefault="001101FC" w:rsidP="00BA5499">
      <w:pPr>
        <w:pStyle w:val="BodyText"/>
        <w:ind w:right="290"/>
        <w:jc w:val="both"/>
        <w:rPr>
          <w:color w:val="0F243E" w:themeColor="text2" w:themeShade="80"/>
          <w:sz w:val="18"/>
        </w:rPr>
      </w:pPr>
    </w:p>
    <w:p w14:paraId="3E1A362E" w14:textId="0E9D5D14" w:rsidR="001101FC" w:rsidRPr="00E20CC1" w:rsidRDefault="001101FC" w:rsidP="00BA5499">
      <w:pPr>
        <w:pStyle w:val="BodyText"/>
        <w:ind w:right="290"/>
        <w:jc w:val="both"/>
        <w:rPr>
          <w:color w:val="0F243E" w:themeColor="text2" w:themeShade="80"/>
          <w:sz w:val="18"/>
        </w:rPr>
      </w:pPr>
    </w:p>
    <w:p w14:paraId="46087DFD" w14:textId="4ED635D1" w:rsidR="001101FC" w:rsidRPr="00E20CC1" w:rsidRDefault="001101FC" w:rsidP="00BA5499">
      <w:pPr>
        <w:pStyle w:val="BodyText"/>
        <w:ind w:right="290"/>
        <w:jc w:val="both"/>
        <w:rPr>
          <w:color w:val="0F243E" w:themeColor="text2" w:themeShade="80"/>
          <w:sz w:val="18"/>
        </w:rPr>
      </w:pPr>
    </w:p>
    <w:p w14:paraId="56124187" w14:textId="5B95495D" w:rsidR="001101FC" w:rsidRPr="00E20CC1" w:rsidRDefault="000C140D" w:rsidP="000C140D">
      <w:pPr>
        <w:pStyle w:val="BodyText"/>
        <w:tabs>
          <w:tab w:val="left" w:pos="1624"/>
        </w:tabs>
        <w:ind w:right="290"/>
        <w:jc w:val="both"/>
        <w:rPr>
          <w:color w:val="0F243E" w:themeColor="text2" w:themeShade="80"/>
          <w:sz w:val="18"/>
        </w:rPr>
      </w:pPr>
      <w:r>
        <w:rPr>
          <w:color w:val="0F243E" w:themeColor="text2" w:themeShade="80"/>
          <w:sz w:val="18"/>
        </w:rPr>
        <w:tab/>
      </w:r>
    </w:p>
    <w:p w14:paraId="6448DE9A" w14:textId="77777777" w:rsidR="001271F6" w:rsidRPr="00E20CC1" w:rsidRDefault="001271F6" w:rsidP="00F87702">
      <w:pPr>
        <w:pStyle w:val="BodyText"/>
        <w:ind w:left="0" w:right="290"/>
        <w:jc w:val="both"/>
        <w:rPr>
          <w:color w:val="0F243E" w:themeColor="text2" w:themeShade="80"/>
          <w:sz w:val="18"/>
        </w:rPr>
      </w:pPr>
    </w:p>
    <w:p w14:paraId="5FE6EB4B" w14:textId="38DD73FD" w:rsidR="001271F6" w:rsidRPr="00E20CC1" w:rsidRDefault="001271F6" w:rsidP="00BA5499">
      <w:pPr>
        <w:pStyle w:val="BodyText"/>
        <w:ind w:right="290"/>
        <w:jc w:val="both"/>
        <w:rPr>
          <w:color w:val="0F243E" w:themeColor="text2" w:themeShade="80"/>
          <w:sz w:val="18"/>
        </w:rPr>
      </w:pPr>
    </w:p>
    <w:p w14:paraId="22B77F4A" w14:textId="749AED35" w:rsidR="001271F6" w:rsidRPr="00E20CC1" w:rsidRDefault="001271F6" w:rsidP="00BA5499">
      <w:pPr>
        <w:pStyle w:val="BodyText"/>
        <w:ind w:right="290"/>
        <w:jc w:val="both"/>
        <w:rPr>
          <w:color w:val="0F243E" w:themeColor="text2" w:themeShade="80"/>
          <w:sz w:val="18"/>
        </w:rPr>
      </w:pPr>
    </w:p>
    <w:p w14:paraId="768AF459" w14:textId="4BCD0254" w:rsidR="001271F6" w:rsidRPr="00E20CC1" w:rsidRDefault="001271F6" w:rsidP="00BA5499">
      <w:pPr>
        <w:pStyle w:val="BodyText"/>
        <w:ind w:right="290"/>
        <w:jc w:val="both"/>
        <w:rPr>
          <w:color w:val="0F243E" w:themeColor="text2" w:themeShade="80"/>
          <w:sz w:val="18"/>
        </w:rPr>
      </w:pPr>
    </w:p>
    <w:p w14:paraId="12DF1E12" w14:textId="75676CC7" w:rsidR="001271F6" w:rsidRPr="00E20CC1" w:rsidRDefault="001271F6" w:rsidP="00BA5499">
      <w:pPr>
        <w:pStyle w:val="BodyText"/>
        <w:ind w:right="290"/>
        <w:jc w:val="both"/>
        <w:rPr>
          <w:color w:val="0F243E" w:themeColor="text2" w:themeShade="80"/>
          <w:sz w:val="18"/>
        </w:rPr>
      </w:pPr>
    </w:p>
    <w:p w14:paraId="1BC51012" w14:textId="72064D17" w:rsidR="00D64DA5" w:rsidRPr="00E20CC1" w:rsidRDefault="00D64DA5" w:rsidP="00BA5499">
      <w:pPr>
        <w:pStyle w:val="BodyText"/>
        <w:ind w:right="290"/>
        <w:jc w:val="both"/>
        <w:rPr>
          <w:color w:val="0F243E" w:themeColor="text2" w:themeShade="80"/>
          <w:sz w:val="18"/>
        </w:rPr>
      </w:pPr>
    </w:p>
    <w:p w14:paraId="76C8614A" w14:textId="0049507E" w:rsidR="00D64DA5" w:rsidRPr="00E20CC1" w:rsidRDefault="00D64DA5" w:rsidP="00BA5499">
      <w:pPr>
        <w:pStyle w:val="BodyText"/>
        <w:ind w:right="290"/>
        <w:jc w:val="both"/>
        <w:rPr>
          <w:color w:val="0F243E" w:themeColor="text2" w:themeShade="80"/>
          <w:sz w:val="18"/>
        </w:rPr>
      </w:pPr>
    </w:p>
    <w:p w14:paraId="17A1A7F3" w14:textId="2FB4D545" w:rsidR="00D64DA5" w:rsidRPr="00E20CC1" w:rsidRDefault="00D64DA5" w:rsidP="00BA5499">
      <w:pPr>
        <w:pStyle w:val="BodyText"/>
        <w:ind w:right="290"/>
        <w:jc w:val="both"/>
        <w:rPr>
          <w:color w:val="0F243E" w:themeColor="text2" w:themeShade="80"/>
          <w:sz w:val="18"/>
        </w:rPr>
      </w:pPr>
    </w:p>
    <w:p w14:paraId="47667E8E" w14:textId="4211EC5F" w:rsidR="00D64DA5" w:rsidRPr="00E20CC1" w:rsidRDefault="00D64DA5" w:rsidP="00BA5499">
      <w:pPr>
        <w:pStyle w:val="BodyText"/>
        <w:ind w:right="290"/>
        <w:jc w:val="both"/>
        <w:rPr>
          <w:color w:val="0F243E" w:themeColor="text2" w:themeShade="80"/>
          <w:sz w:val="18"/>
        </w:rPr>
      </w:pPr>
    </w:p>
    <w:p w14:paraId="44A5C9BC" w14:textId="2739073E" w:rsidR="00D64DA5" w:rsidRPr="00E20CC1" w:rsidRDefault="00D64DA5" w:rsidP="00BA5499">
      <w:pPr>
        <w:pStyle w:val="BodyText"/>
        <w:ind w:right="290"/>
        <w:jc w:val="both"/>
        <w:rPr>
          <w:color w:val="0F243E" w:themeColor="text2" w:themeShade="80"/>
          <w:sz w:val="18"/>
        </w:rPr>
      </w:pPr>
    </w:p>
    <w:p w14:paraId="51D7961C" w14:textId="56A6A00A" w:rsidR="00D64DA5" w:rsidRPr="00E20CC1" w:rsidRDefault="00D64DA5" w:rsidP="00BA5499">
      <w:pPr>
        <w:pStyle w:val="BodyText"/>
        <w:ind w:right="290"/>
        <w:jc w:val="both"/>
        <w:rPr>
          <w:color w:val="0F243E" w:themeColor="text2" w:themeShade="80"/>
          <w:sz w:val="18"/>
        </w:rPr>
      </w:pPr>
    </w:p>
    <w:p w14:paraId="515680BD" w14:textId="7E95BC15" w:rsidR="00D64DA5" w:rsidRPr="00E20CC1" w:rsidRDefault="00D64DA5" w:rsidP="00BA5499">
      <w:pPr>
        <w:pStyle w:val="BodyText"/>
        <w:ind w:right="290"/>
        <w:jc w:val="both"/>
        <w:rPr>
          <w:color w:val="0F243E" w:themeColor="text2" w:themeShade="80"/>
          <w:sz w:val="18"/>
        </w:rPr>
      </w:pPr>
    </w:p>
    <w:p w14:paraId="515D6145" w14:textId="066986C9" w:rsidR="00D64DA5" w:rsidRPr="00E20CC1" w:rsidRDefault="00D64DA5" w:rsidP="00BA5499">
      <w:pPr>
        <w:pStyle w:val="BodyText"/>
        <w:ind w:right="290"/>
        <w:jc w:val="both"/>
        <w:rPr>
          <w:color w:val="0F243E" w:themeColor="text2" w:themeShade="80"/>
          <w:sz w:val="18"/>
        </w:rPr>
      </w:pPr>
    </w:p>
    <w:p w14:paraId="19648405" w14:textId="402973BB" w:rsidR="00D64DA5" w:rsidRPr="00E20CC1" w:rsidRDefault="00D64DA5" w:rsidP="00BA5499">
      <w:pPr>
        <w:pStyle w:val="BodyText"/>
        <w:ind w:right="290"/>
        <w:jc w:val="both"/>
        <w:rPr>
          <w:color w:val="0F243E" w:themeColor="text2" w:themeShade="80"/>
          <w:sz w:val="18"/>
        </w:rPr>
      </w:pPr>
    </w:p>
    <w:p w14:paraId="1149A474" w14:textId="5136AF9C" w:rsidR="00D64DA5" w:rsidRPr="00E20CC1" w:rsidRDefault="00D64DA5" w:rsidP="00BA5499">
      <w:pPr>
        <w:pStyle w:val="BodyText"/>
        <w:ind w:right="290"/>
        <w:jc w:val="both"/>
        <w:rPr>
          <w:color w:val="0F243E" w:themeColor="text2" w:themeShade="80"/>
          <w:sz w:val="18"/>
        </w:rPr>
      </w:pPr>
    </w:p>
    <w:bookmarkEnd w:id="1"/>
    <w:p w14:paraId="35F71B8B" w14:textId="63E86BF3" w:rsidR="00AD7DC5" w:rsidRDefault="00AD7DC5" w:rsidP="00D64DA5">
      <w:pPr>
        <w:pStyle w:val="BodyText"/>
        <w:spacing w:line="184" w:lineRule="exact"/>
        <w:ind w:left="720" w:right="290"/>
        <w:jc w:val="both"/>
        <w:rPr>
          <w:b/>
          <w:color w:val="333399"/>
          <w:sz w:val="20"/>
        </w:rPr>
      </w:pPr>
    </w:p>
    <w:p w14:paraId="595D6265" w14:textId="77777777" w:rsidR="007D508C" w:rsidRPr="00831966" w:rsidRDefault="007D508C" w:rsidP="007D508C">
      <w:pPr>
        <w:spacing w:before="6"/>
        <w:ind w:left="720"/>
        <w:rPr>
          <w:rFonts w:ascii="Arial" w:eastAsia="Arial" w:hAnsi="Arial" w:cs="Arial"/>
          <w:b/>
          <w:bCs/>
          <w:sz w:val="20"/>
          <w:szCs w:val="21"/>
        </w:rPr>
      </w:pPr>
      <w:r w:rsidRPr="00831966">
        <w:rPr>
          <w:rFonts w:ascii="Arial" w:eastAsia="Arial" w:hAnsi="Arial" w:cs="Arial"/>
          <w:b/>
          <w:bCs/>
          <w:sz w:val="20"/>
          <w:szCs w:val="21"/>
        </w:rPr>
        <w:t>*Intumescent coating warranty documentation can only be requested prior to commencement of works</w:t>
      </w:r>
    </w:p>
    <w:p w14:paraId="64ECCB4B" w14:textId="77777777" w:rsidR="003F6D37" w:rsidRDefault="003F6D37" w:rsidP="007876BF">
      <w:pPr>
        <w:pStyle w:val="BodyText"/>
        <w:spacing w:line="184" w:lineRule="exact"/>
        <w:ind w:left="720" w:right="290"/>
        <w:jc w:val="both"/>
        <w:rPr>
          <w:b/>
          <w:color w:val="333399"/>
          <w:sz w:val="20"/>
        </w:rPr>
      </w:pPr>
    </w:p>
    <w:p w14:paraId="0D1E7A7D" w14:textId="77777777" w:rsidR="003F6D37" w:rsidRDefault="003F6D37" w:rsidP="007876BF">
      <w:pPr>
        <w:pStyle w:val="BodyText"/>
        <w:spacing w:line="184" w:lineRule="exact"/>
        <w:ind w:left="720" w:right="290"/>
        <w:jc w:val="both"/>
        <w:rPr>
          <w:b/>
          <w:color w:val="333399"/>
          <w:sz w:val="20"/>
        </w:rPr>
      </w:pPr>
    </w:p>
    <w:p w14:paraId="412EB137" w14:textId="6B3FE419" w:rsidR="001271F6" w:rsidRDefault="001271F6" w:rsidP="007D508C">
      <w:pPr>
        <w:pStyle w:val="BodyText"/>
        <w:spacing w:line="184" w:lineRule="exact"/>
        <w:ind w:left="284" w:right="290"/>
        <w:jc w:val="both"/>
        <w:rPr>
          <w:sz w:val="18"/>
        </w:rPr>
      </w:pPr>
      <w:r>
        <w:rPr>
          <w:b/>
          <w:color w:val="333399"/>
          <w:sz w:val="20"/>
        </w:rPr>
        <w:t>Intumescent Coating:</w:t>
      </w:r>
      <w:r w:rsidRPr="00831966">
        <w:rPr>
          <w:b/>
          <w:color w:val="333399"/>
          <w:sz w:val="22"/>
        </w:rPr>
        <w:t xml:space="preserve"> </w:t>
      </w:r>
      <w:r w:rsidRPr="00831966">
        <w:rPr>
          <w:sz w:val="18"/>
        </w:rPr>
        <w:t>Apply Nullifire SC902 to meet the DFT requirement for the fire rating specified and in accordance with the product loading schedule provided.</w:t>
      </w:r>
      <w:r w:rsidRPr="00831966">
        <w:rPr>
          <w:spacing w:val="-4"/>
          <w:sz w:val="18"/>
        </w:rPr>
        <w:t xml:space="preserve"> </w:t>
      </w:r>
      <w:r w:rsidRPr="00831966">
        <w:rPr>
          <w:sz w:val="18"/>
        </w:rPr>
        <w:t>Refer</w:t>
      </w:r>
      <w:r w:rsidRPr="00831966">
        <w:rPr>
          <w:spacing w:val="-5"/>
          <w:sz w:val="18"/>
        </w:rPr>
        <w:t xml:space="preserve"> </w:t>
      </w:r>
      <w:r w:rsidRPr="00831966">
        <w:rPr>
          <w:sz w:val="18"/>
        </w:rPr>
        <w:t>to</w:t>
      </w:r>
      <w:r w:rsidRPr="00831966">
        <w:rPr>
          <w:spacing w:val="-5"/>
          <w:sz w:val="18"/>
        </w:rPr>
        <w:t xml:space="preserve"> </w:t>
      </w:r>
      <w:r w:rsidRPr="00831966">
        <w:rPr>
          <w:sz w:val="18"/>
        </w:rPr>
        <w:t>Permax</w:t>
      </w:r>
      <w:r w:rsidRPr="00831966">
        <w:rPr>
          <w:spacing w:val="-3"/>
          <w:sz w:val="18"/>
        </w:rPr>
        <w:t xml:space="preserve"> </w:t>
      </w:r>
      <w:r w:rsidRPr="00831966">
        <w:rPr>
          <w:sz w:val="18"/>
        </w:rPr>
        <w:t>for</w:t>
      </w:r>
      <w:r w:rsidRPr="00831966">
        <w:rPr>
          <w:spacing w:val="-4"/>
          <w:sz w:val="18"/>
        </w:rPr>
        <w:t xml:space="preserve"> </w:t>
      </w:r>
      <w:r w:rsidRPr="00831966">
        <w:rPr>
          <w:sz w:val="18"/>
        </w:rPr>
        <w:t>surface</w:t>
      </w:r>
      <w:r w:rsidRPr="00831966">
        <w:rPr>
          <w:spacing w:val="-5"/>
          <w:sz w:val="18"/>
        </w:rPr>
        <w:t xml:space="preserve"> </w:t>
      </w:r>
      <w:r w:rsidRPr="00831966">
        <w:rPr>
          <w:sz w:val="18"/>
        </w:rPr>
        <w:t>preparation</w:t>
      </w:r>
      <w:r w:rsidRPr="00831966">
        <w:rPr>
          <w:spacing w:val="-4"/>
          <w:sz w:val="18"/>
        </w:rPr>
        <w:t xml:space="preserve"> </w:t>
      </w:r>
      <w:r w:rsidRPr="00831966">
        <w:rPr>
          <w:sz w:val="18"/>
        </w:rPr>
        <w:t>of</w:t>
      </w:r>
      <w:r w:rsidRPr="00831966">
        <w:rPr>
          <w:spacing w:val="-5"/>
          <w:sz w:val="18"/>
        </w:rPr>
        <w:t xml:space="preserve"> </w:t>
      </w:r>
      <w:r w:rsidRPr="00831966">
        <w:rPr>
          <w:sz w:val="18"/>
        </w:rPr>
        <w:t>RHS,</w:t>
      </w:r>
      <w:r w:rsidRPr="00831966">
        <w:rPr>
          <w:spacing w:val="-5"/>
          <w:sz w:val="18"/>
        </w:rPr>
        <w:t xml:space="preserve"> </w:t>
      </w:r>
      <w:r w:rsidRPr="00831966">
        <w:rPr>
          <w:sz w:val="18"/>
        </w:rPr>
        <w:t>SHS</w:t>
      </w:r>
      <w:r w:rsidRPr="00831966">
        <w:rPr>
          <w:spacing w:val="-4"/>
          <w:sz w:val="18"/>
        </w:rPr>
        <w:t xml:space="preserve"> </w:t>
      </w:r>
      <w:r w:rsidRPr="00831966">
        <w:rPr>
          <w:sz w:val="18"/>
        </w:rPr>
        <w:t>and</w:t>
      </w:r>
      <w:r w:rsidRPr="00831966">
        <w:rPr>
          <w:spacing w:val="-5"/>
          <w:sz w:val="18"/>
        </w:rPr>
        <w:t xml:space="preserve"> </w:t>
      </w:r>
      <w:r w:rsidRPr="00831966">
        <w:rPr>
          <w:sz w:val="18"/>
        </w:rPr>
        <w:t>CHS</w:t>
      </w:r>
      <w:r w:rsidRPr="00831966">
        <w:rPr>
          <w:spacing w:val="-5"/>
          <w:sz w:val="18"/>
        </w:rPr>
        <w:t xml:space="preserve"> </w:t>
      </w:r>
      <w:r w:rsidRPr="00831966">
        <w:rPr>
          <w:sz w:val="18"/>
        </w:rPr>
        <w:t>members.</w:t>
      </w:r>
    </w:p>
    <w:p w14:paraId="16A2A524" w14:textId="78A603C8" w:rsidR="007876BF" w:rsidRDefault="007876BF" w:rsidP="00D64DA5">
      <w:pPr>
        <w:pStyle w:val="BodyText"/>
        <w:spacing w:line="184" w:lineRule="exact"/>
        <w:ind w:left="720" w:right="290"/>
        <w:jc w:val="both"/>
        <w:rPr>
          <w:sz w:val="18"/>
        </w:rPr>
      </w:pPr>
    </w:p>
    <w:p w14:paraId="247771C6" w14:textId="77777777" w:rsidR="007876BF" w:rsidRDefault="007876BF" w:rsidP="007D508C">
      <w:pPr>
        <w:pStyle w:val="BodyText"/>
        <w:spacing w:line="184" w:lineRule="exact"/>
        <w:ind w:left="284" w:right="290"/>
        <w:jc w:val="both"/>
        <w:rPr>
          <w:sz w:val="18"/>
        </w:rPr>
      </w:pPr>
      <w:r>
        <w:rPr>
          <w:b/>
          <w:color w:val="333399"/>
          <w:sz w:val="20"/>
        </w:rPr>
        <w:t xml:space="preserve">Technical Note: </w:t>
      </w:r>
      <w:r>
        <w:rPr>
          <w:sz w:val="18"/>
        </w:rPr>
        <w:t xml:space="preserve">An intumescent coating expands in a fire scenario, please consult Permax prior to fixing any material directly to, or hard up against the coated substrate. </w:t>
      </w:r>
    </w:p>
    <w:p w14:paraId="3470E327" w14:textId="77777777" w:rsidR="00D64DA5" w:rsidRDefault="00D64DA5" w:rsidP="00D64DA5">
      <w:pPr>
        <w:pStyle w:val="BodyText"/>
        <w:ind w:left="720" w:right="290"/>
        <w:jc w:val="both"/>
        <w:rPr>
          <w:sz w:val="18"/>
        </w:rPr>
      </w:pPr>
    </w:p>
    <w:p w14:paraId="5365E885" w14:textId="497F3B00" w:rsidR="007D508C" w:rsidRPr="006E0287" w:rsidRDefault="007D508C" w:rsidP="007D508C">
      <w:pPr>
        <w:pStyle w:val="BodyText"/>
        <w:ind w:left="284" w:right="290"/>
        <w:jc w:val="both"/>
        <w:rPr>
          <w:b/>
          <w:color w:val="333399"/>
          <w:sz w:val="20"/>
        </w:rPr>
      </w:pPr>
      <w:r w:rsidRPr="00831966">
        <w:rPr>
          <w:b/>
          <w:sz w:val="18"/>
        </w:rPr>
        <w:t>Note:</w:t>
      </w:r>
      <w:r w:rsidRPr="00831966">
        <w:rPr>
          <w:b/>
          <w:spacing w:val="-6"/>
          <w:sz w:val="18"/>
        </w:rPr>
        <w:t xml:space="preserve"> </w:t>
      </w:r>
      <w:r w:rsidRPr="00831966">
        <w:rPr>
          <w:sz w:val="18"/>
        </w:rPr>
        <w:t>Galvanized</w:t>
      </w:r>
      <w:r w:rsidRPr="00831966">
        <w:rPr>
          <w:spacing w:val="-5"/>
          <w:sz w:val="18"/>
        </w:rPr>
        <w:t xml:space="preserve"> </w:t>
      </w:r>
      <w:r w:rsidRPr="00831966">
        <w:rPr>
          <w:sz w:val="18"/>
        </w:rPr>
        <w:t>bolts</w:t>
      </w:r>
      <w:r w:rsidRPr="00831966">
        <w:rPr>
          <w:spacing w:val="-7"/>
          <w:sz w:val="18"/>
        </w:rPr>
        <w:t xml:space="preserve"> </w:t>
      </w:r>
      <w:r w:rsidRPr="00831966">
        <w:rPr>
          <w:sz w:val="18"/>
        </w:rPr>
        <w:t>require</w:t>
      </w:r>
      <w:r w:rsidRPr="00831966">
        <w:rPr>
          <w:spacing w:val="-7"/>
          <w:sz w:val="18"/>
        </w:rPr>
        <w:t xml:space="preserve"> </w:t>
      </w:r>
      <w:r w:rsidRPr="00831966">
        <w:rPr>
          <w:sz w:val="18"/>
        </w:rPr>
        <w:t>no</w:t>
      </w:r>
      <w:r w:rsidRPr="00831966">
        <w:rPr>
          <w:spacing w:val="-7"/>
          <w:sz w:val="18"/>
        </w:rPr>
        <w:t xml:space="preserve"> </w:t>
      </w:r>
      <w:r w:rsidRPr="00831966">
        <w:rPr>
          <w:sz w:val="18"/>
        </w:rPr>
        <w:t>further</w:t>
      </w:r>
      <w:r w:rsidRPr="00831966">
        <w:rPr>
          <w:spacing w:val="-5"/>
          <w:sz w:val="18"/>
        </w:rPr>
        <w:t xml:space="preserve"> </w:t>
      </w:r>
      <w:r w:rsidRPr="00831966">
        <w:rPr>
          <w:sz w:val="18"/>
        </w:rPr>
        <w:t>preparation</w:t>
      </w:r>
      <w:r w:rsidRPr="00831966">
        <w:rPr>
          <w:spacing w:val="-6"/>
          <w:sz w:val="18"/>
        </w:rPr>
        <w:t xml:space="preserve"> </w:t>
      </w:r>
      <w:r w:rsidRPr="00831966">
        <w:rPr>
          <w:sz w:val="18"/>
        </w:rPr>
        <w:t>other</w:t>
      </w:r>
      <w:r w:rsidRPr="00831966">
        <w:rPr>
          <w:spacing w:val="-7"/>
          <w:sz w:val="18"/>
        </w:rPr>
        <w:t xml:space="preserve"> </w:t>
      </w:r>
      <w:r w:rsidRPr="00831966">
        <w:rPr>
          <w:sz w:val="18"/>
        </w:rPr>
        <w:t>than</w:t>
      </w:r>
      <w:r w:rsidRPr="00831966">
        <w:rPr>
          <w:spacing w:val="-6"/>
          <w:sz w:val="18"/>
        </w:rPr>
        <w:t xml:space="preserve"> </w:t>
      </w:r>
      <w:r w:rsidRPr="006E0287">
        <w:rPr>
          <w:sz w:val="18"/>
        </w:rPr>
        <w:t>solvent</w:t>
      </w:r>
      <w:r w:rsidRPr="006E0287">
        <w:rPr>
          <w:spacing w:val="-7"/>
          <w:sz w:val="18"/>
        </w:rPr>
        <w:t xml:space="preserve"> </w:t>
      </w:r>
      <w:r w:rsidRPr="006E0287">
        <w:rPr>
          <w:sz w:val="18"/>
        </w:rPr>
        <w:t>de-greasing</w:t>
      </w:r>
      <w:r w:rsidRPr="006E0287">
        <w:rPr>
          <w:sz w:val="18"/>
          <w:szCs w:val="18"/>
        </w:rPr>
        <w:t xml:space="preserve">.  </w:t>
      </w:r>
      <w:r w:rsidRPr="006E0287">
        <w:rPr>
          <w:b/>
          <w:color w:val="333399"/>
          <w:sz w:val="18"/>
          <w:szCs w:val="18"/>
        </w:rPr>
        <w:t>(Intumescent bolt caps are also an approved system for fire protection for bolted connections – compliant to AS1530.4-2014</w:t>
      </w:r>
      <w:r w:rsidR="009C3A7D">
        <w:rPr>
          <w:b/>
          <w:color w:val="333399"/>
          <w:sz w:val="18"/>
          <w:szCs w:val="18"/>
        </w:rPr>
        <w:t xml:space="preserve"> – contact Permax for additional details)</w:t>
      </w:r>
    </w:p>
    <w:p w14:paraId="07962570" w14:textId="77777777" w:rsidR="007D508C" w:rsidRPr="006E0287" w:rsidRDefault="007D508C" w:rsidP="007D508C">
      <w:pPr>
        <w:pStyle w:val="BodyText"/>
        <w:ind w:right="290"/>
        <w:jc w:val="both"/>
        <w:rPr>
          <w:b/>
          <w:sz w:val="18"/>
        </w:rPr>
      </w:pPr>
    </w:p>
    <w:p w14:paraId="2626FB7A" w14:textId="03FCDA52" w:rsidR="007D508C" w:rsidRPr="006E0287" w:rsidRDefault="007D508C" w:rsidP="007D508C">
      <w:pPr>
        <w:pStyle w:val="BodyText"/>
        <w:ind w:left="284" w:right="290"/>
        <w:jc w:val="both"/>
        <w:rPr>
          <w:sz w:val="18"/>
        </w:rPr>
      </w:pPr>
      <w:r w:rsidRPr="006E0287">
        <w:rPr>
          <w:b/>
          <w:sz w:val="18"/>
        </w:rPr>
        <w:t xml:space="preserve">Note: </w:t>
      </w:r>
      <w:r w:rsidRPr="006E0287">
        <w:rPr>
          <w:sz w:val="18"/>
        </w:rPr>
        <w:t xml:space="preserve">Existing structural steelwork that has been identified as being previously coated with </w:t>
      </w:r>
      <w:r w:rsidR="0073340F" w:rsidRPr="006E0287">
        <w:rPr>
          <w:sz w:val="18"/>
        </w:rPr>
        <w:t>lead-based</w:t>
      </w:r>
      <w:r w:rsidRPr="006E0287">
        <w:rPr>
          <w:sz w:val="18"/>
        </w:rPr>
        <w:t xml:space="preserve"> paint is not suitable for an intumescent coating to be applied to. Lead based paint must first be completely removed by an approved method carried out by a suitably qualified contractor.</w:t>
      </w:r>
    </w:p>
    <w:p w14:paraId="408A3D3B" w14:textId="77777777" w:rsidR="007D508C" w:rsidRPr="006E0287" w:rsidRDefault="007D508C" w:rsidP="007D508C">
      <w:pPr>
        <w:pStyle w:val="BodyText"/>
        <w:ind w:right="290"/>
        <w:jc w:val="both"/>
        <w:rPr>
          <w:rFonts w:cs="Arial"/>
          <w:b/>
          <w:sz w:val="18"/>
          <w:szCs w:val="18"/>
        </w:rPr>
      </w:pPr>
    </w:p>
    <w:p w14:paraId="125BC5F8" w14:textId="0E301DE3" w:rsidR="007D508C" w:rsidRDefault="007D508C" w:rsidP="007D508C">
      <w:pPr>
        <w:pStyle w:val="BodyText"/>
        <w:ind w:left="284" w:right="290"/>
        <w:jc w:val="both"/>
        <w:rPr>
          <w:sz w:val="18"/>
        </w:rPr>
      </w:pPr>
      <w:r w:rsidRPr="006E0287">
        <w:rPr>
          <w:b/>
          <w:sz w:val="18"/>
        </w:rPr>
        <w:t>Note:</w:t>
      </w:r>
      <w:r w:rsidRPr="006E0287">
        <w:rPr>
          <w:b/>
          <w:spacing w:val="-5"/>
          <w:sz w:val="18"/>
        </w:rPr>
        <w:t xml:space="preserve"> </w:t>
      </w:r>
      <w:r w:rsidRPr="006E0287">
        <w:rPr>
          <w:sz w:val="18"/>
        </w:rPr>
        <w:t>Nullifire</w:t>
      </w:r>
      <w:r w:rsidRPr="006E0287">
        <w:rPr>
          <w:spacing w:val="-6"/>
          <w:sz w:val="18"/>
        </w:rPr>
        <w:t xml:space="preserve"> </w:t>
      </w:r>
      <w:r w:rsidRPr="006E0287">
        <w:rPr>
          <w:sz w:val="18"/>
        </w:rPr>
        <w:t>SC902</w:t>
      </w:r>
      <w:r w:rsidRPr="006E0287">
        <w:rPr>
          <w:spacing w:val="-5"/>
          <w:sz w:val="18"/>
        </w:rPr>
        <w:t xml:space="preserve"> </w:t>
      </w:r>
      <w:r w:rsidRPr="006E0287">
        <w:rPr>
          <w:sz w:val="18"/>
        </w:rPr>
        <w:t>can only</w:t>
      </w:r>
      <w:r w:rsidRPr="006E0287">
        <w:rPr>
          <w:spacing w:val="-6"/>
          <w:sz w:val="18"/>
        </w:rPr>
        <w:t xml:space="preserve"> </w:t>
      </w:r>
      <w:r w:rsidRPr="006E0287">
        <w:rPr>
          <w:sz w:val="18"/>
        </w:rPr>
        <w:t>be</w:t>
      </w:r>
      <w:r w:rsidRPr="006E0287">
        <w:rPr>
          <w:spacing w:val="-6"/>
          <w:sz w:val="18"/>
        </w:rPr>
        <w:t xml:space="preserve"> </w:t>
      </w:r>
      <w:r w:rsidRPr="006E0287">
        <w:rPr>
          <w:sz w:val="18"/>
        </w:rPr>
        <w:t>installed</w:t>
      </w:r>
      <w:r w:rsidRPr="006E0287">
        <w:rPr>
          <w:spacing w:val="-5"/>
          <w:sz w:val="18"/>
        </w:rPr>
        <w:t xml:space="preserve"> </w:t>
      </w:r>
      <w:r w:rsidRPr="006E0287">
        <w:rPr>
          <w:sz w:val="18"/>
        </w:rPr>
        <w:t>by</w:t>
      </w:r>
      <w:r w:rsidRPr="006E0287">
        <w:rPr>
          <w:spacing w:val="-6"/>
          <w:sz w:val="18"/>
        </w:rPr>
        <w:t xml:space="preserve"> </w:t>
      </w:r>
      <w:r w:rsidRPr="006E0287">
        <w:rPr>
          <w:sz w:val="18"/>
        </w:rPr>
        <w:t>approved</w:t>
      </w:r>
      <w:r w:rsidRPr="006E0287">
        <w:rPr>
          <w:spacing w:val="-5"/>
          <w:sz w:val="18"/>
        </w:rPr>
        <w:t xml:space="preserve"> </w:t>
      </w:r>
      <w:r w:rsidRPr="006E0287">
        <w:rPr>
          <w:sz w:val="18"/>
        </w:rPr>
        <w:t>applicators.</w:t>
      </w:r>
      <w:r w:rsidRPr="006E0287">
        <w:rPr>
          <w:spacing w:val="-6"/>
          <w:sz w:val="18"/>
        </w:rPr>
        <w:t xml:space="preserve"> </w:t>
      </w:r>
      <w:r w:rsidRPr="006E0287">
        <w:rPr>
          <w:sz w:val="18"/>
        </w:rPr>
        <w:t>Applicators</w:t>
      </w:r>
      <w:r w:rsidRPr="006E0287">
        <w:rPr>
          <w:spacing w:val="-3"/>
          <w:sz w:val="18"/>
        </w:rPr>
        <w:t xml:space="preserve"> </w:t>
      </w:r>
      <w:r w:rsidRPr="006E0287">
        <w:rPr>
          <w:sz w:val="18"/>
        </w:rPr>
        <w:t>also need to</w:t>
      </w:r>
      <w:r w:rsidRPr="00831966">
        <w:rPr>
          <w:spacing w:val="-6"/>
          <w:sz w:val="18"/>
        </w:rPr>
        <w:t xml:space="preserve"> </w:t>
      </w:r>
      <w:r w:rsidRPr="00831966">
        <w:rPr>
          <w:sz w:val="18"/>
        </w:rPr>
        <w:t>hold</w:t>
      </w:r>
      <w:r w:rsidRPr="00831966">
        <w:rPr>
          <w:spacing w:val="-6"/>
          <w:sz w:val="18"/>
        </w:rPr>
        <w:t xml:space="preserve"> </w:t>
      </w:r>
      <w:r w:rsidRPr="00831966">
        <w:rPr>
          <w:sz w:val="18"/>
        </w:rPr>
        <w:t>the</w:t>
      </w:r>
      <w:r w:rsidRPr="00831966">
        <w:rPr>
          <w:spacing w:val="-5"/>
          <w:sz w:val="18"/>
        </w:rPr>
        <w:t xml:space="preserve"> </w:t>
      </w:r>
      <w:r w:rsidRPr="00831966">
        <w:rPr>
          <w:sz w:val="18"/>
        </w:rPr>
        <w:t>necessary</w:t>
      </w:r>
      <w:r w:rsidRPr="00831966">
        <w:rPr>
          <w:spacing w:val="-5"/>
          <w:sz w:val="18"/>
        </w:rPr>
        <w:t xml:space="preserve"> </w:t>
      </w:r>
      <w:r w:rsidRPr="00831966">
        <w:rPr>
          <w:sz w:val="18"/>
        </w:rPr>
        <w:t>qualifications</w:t>
      </w:r>
      <w:r w:rsidRPr="00831966">
        <w:rPr>
          <w:spacing w:val="-5"/>
          <w:sz w:val="18"/>
        </w:rPr>
        <w:t xml:space="preserve"> </w:t>
      </w:r>
      <w:r w:rsidRPr="00831966">
        <w:rPr>
          <w:sz w:val="18"/>
        </w:rPr>
        <w:t>to</w:t>
      </w:r>
      <w:r w:rsidRPr="00831966">
        <w:rPr>
          <w:spacing w:val="-6"/>
          <w:sz w:val="18"/>
        </w:rPr>
        <w:t xml:space="preserve"> </w:t>
      </w:r>
      <w:r w:rsidRPr="00831966">
        <w:rPr>
          <w:sz w:val="18"/>
        </w:rPr>
        <w:t>enable</w:t>
      </w:r>
      <w:r w:rsidRPr="00831966">
        <w:rPr>
          <w:spacing w:val="-6"/>
          <w:sz w:val="18"/>
        </w:rPr>
        <w:t xml:space="preserve"> </w:t>
      </w:r>
      <w:r w:rsidRPr="00831966">
        <w:rPr>
          <w:sz w:val="18"/>
        </w:rPr>
        <w:t>certification</w:t>
      </w:r>
      <w:r w:rsidRPr="00831966">
        <w:rPr>
          <w:spacing w:val="-6"/>
          <w:sz w:val="18"/>
        </w:rPr>
        <w:t xml:space="preserve"> </w:t>
      </w:r>
      <w:r w:rsidRPr="00831966">
        <w:rPr>
          <w:sz w:val="18"/>
        </w:rPr>
        <w:t>of</w:t>
      </w:r>
      <w:r w:rsidRPr="00831966">
        <w:rPr>
          <w:spacing w:val="-6"/>
          <w:sz w:val="18"/>
        </w:rPr>
        <w:t xml:space="preserve"> </w:t>
      </w:r>
      <w:r w:rsidRPr="00831966">
        <w:rPr>
          <w:sz w:val="18"/>
        </w:rPr>
        <w:t>the installed system in accordance with the relevant</w:t>
      </w:r>
      <w:r w:rsidRPr="00831966">
        <w:rPr>
          <w:spacing w:val="-31"/>
          <w:sz w:val="18"/>
        </w:rPr>
        <w:t xml:space="preserve"> </w:t>
      </w:r>
      <w:r w:rsidR="00916B48">
        <w:rPr>
          <w:spacing w:val="-31"/>
          <w:sz w:val="18"/>
        </w:rPr>
        <w:t xml:space="preserve"> </w:t>
      </w:r>
      <w:r w:rsidR="00FD1CE7">
        <w:rPr>
          <w:spacing w:val="-31"/>
          <w:sz w:val="18"/>
        </w:rPr>
        <w:t xml:space="preserve"> </w:t>
      </w:r>
      <w:r w:rsidRPr="00831966">
        <w:rPr>
          <w:sz w:val="18"/>
        </w:rPr>
        <w:t>State regulations.</w:t>
      </w:r>
    </w:p>
    <w:p w14:paraId="65C68426" w14:textId="77777777" w:rsidR="007D508C" w:rsidRDefault="007D508C" w:rsidP="007D508C">
      <w:pPr>
        <w:pStyle w:val="BodyText"/>
        <w:ind w:right="290"/>
        <w:jc w:val="both"/>
        <w:rPr>
          <w:sz w:val="18"/>
        </w:rPr>
      </w:pPr>
    </w:p>
    <w:p w14:paraId="0BC88378" w14:textId="6A28AB15" w:rsidR="007D508C" w:rsidRDefault="007D508C" w:rsidP="007D508C">
      <w:pPr>
        <w:pStyle w:val="BodyText"/>
        <w:ind w:right="290"/>
        <w:jc w:val="both"/>
        <w:rPr>
          <w:sz w:val="18"/>
        </w:rPr>
      </w:pPr>
    </w:p>
    <w:p w14:paraId="4AF82748" w14:textId="77777777" w:rsidR="00DD71F7" w:rsidRPr="00DD71F7" w:rsidRDefault="00DD71F7" w:rsidP="00CD1FF4">
      <w:pPr>
        <w:pStyle w:val="BodyText"/>
        <w:ind w:left="284" w:right="290"/>
        <w:jc w:val="both"/>
        <w:rPr>
          <w:b/>
          <w:sz w:val="18"/>
          <w:u w:val="single"/>
          <w:lang w:val="en-AU"/>
        </w:rPr>
      </w:pPr>
      <w:r>
        <w:rPr>
          <w:b/>
          <w:sz w:val="18"/>
          <w:u w:val="single"/>
          <w:lang w:val="en-AU"/>
        </w:rPr>
        <w:t>Notes</w:t>
      </w:r>
    </w:p>
    <w:p w14:paraId="2D07E361" w14:textId="6B369E06" w:rsidR="00DD71F7" w:rsidRDefault="00DD71F7" w:rsidP="00CD1FF4">
      <w:pPr>
        <w:pStyle w:val="BodyText"/>
        <w:ind w:left="284" w:right="290"/>
        <w:jc w:val="both"/>
        <w:rPr>
          <w:sz w:val="18"/>
          <w:lang w:val="en-AU"/>
        </w:rPr>
      </w:pPr>
      <w:r w:rsidRPr="00DD71F7">
        <w:rPr>
          <w:sz w:val="18"/>
          <w:lang w:val="en-AU"/>
        </w:rPr>
        <w:t>All materials, primer, intumescent, topcoat shall be obtained from– Nullifire</w:t>
      </w:r>
      <w:r w:rsidR="003C56D6">
        <w:rPr>
          <w:sz w:val="18"/>
          <w:lang w:val="en-AU"/>
        </w:rPr>
        <w:t xml:space="preserve"> / </w:t>
      </w:r>
      <w:proofErr w:type="spellStart"/>
      <w:r w:rsidR="00984DDB">
        <w:rPr>
          <w:sz w:val="18"/>
          <w:lang w:val="en-AU"/>
        </w:rPr>
        <w:t>Azko</w:t>
      </w:r>
      <w:proofErr w:type="spellEnd"/>
      <w:r w:rsidR="00984DDB">
        <w:rPr>
          <w:sz w:val="18"/>
          <w:lang w:val="en-AU"/>
        </w:rPr>
        <w:t xml:space="preserve"> Nobel</w:t>
      </w:r>
    </w:p>
    <w:p w14:paraId="52BA62D5" w14:textId="07A9F3A7" w:rsidR="00585613" w:rsidRDefault="00585613" w:rsidP="00CD1FF4">
      <w:pPr>
        <w:pStyle w:val="BodyText"/>
        <w:ind w:left="284" w:right="290"/>
        <w:jc w:val="both"/>
        <w:rPr>
          <w:sz w:val="18"/>
          <w:lang w:val="en-AU"/>
        </w:rPr>
      </w:pPr>
      <w:r>
        <w:rPr>
          <w:sz w:val="18"/>
          <w:lang w:val="en-AU"/>
        </w:rPr>
        <w:t>All corners, edges, bolted connections</w:t>
      </w:r>
      <w:r w:rsidR="00BB092A">
        <w:rPr>
          <w:sz w:val="18"/>
          <w:lang w:val="en-AU"/>
        </w:rPr>
        <w:t>, difficult access</w:t>
      </w:r>
      <w:r>
        <w:rPr>
          <w:sz w:val="18"/>
          <w:lang w:val="en-AU"/>
        </w:rPr>
        <w:t xml:space="preserve"> should have a stripe coat</w:t>
      </w:r>
    </w:p>
    <w:p w14:paraId="4D75DB1A" w14:textId="7DB2A71D" w:rsidR="00585613" w:rsidRDefault="00585613" w:rsidP="00CD1FF4">
      <w:pPr>
        <w:pStyle w:val="BodyText"/>
        <w:ind w:left="284" w:right="290"/>
        <w:jc w:val="both"/>
        <w:rPr>
          <w:sz w:val="18"/>
          <w:lang w:val="en-AU"/>
        </w:rPr>
      </w:pPr>
      <w:r>
        <w:rPr>
          <w:sz w:val="18"/>
          <w:lang w:val="en-AU"/>
        </w:rPr>
        <w:t>All products should be applied as per technical data sheets and application guides</w:t>
      </w:r>
    </w:p>
    <w:p w14:paraId="28045D49" w14:textId="33734FAB" w:rsidR="00FC5AD5" w:rsidRDefault="00FC5AD5" w:rsidP="00CD1FF4">
      <w:pPr>
        <w:pStyle w:val="BodyText"/>
        <w:ind w:left="284" w:right="290"/>
        <w:jc w:val="both"/>
        <w:rPr>
          <w:sz w:val="18"/>
          <w:lang w:val="en-AU"/>
        </w:rPr>
      </w:pPr>
      <w:r>
        <w:rPr>
          <w:sz w:val="18"/>
          <w:lang w:val="en-AU"/>
        </w:rPr>
        <w:t>Two topcoats may be required to achieve level of finish and full opacity</w:t>
      </w:r>
    </w:p>
    <w:p w14:paraId="69C42743" w14:textId="4BCAA418" w:rsidR="00FC5AD5" w:rsidRPr="00DD71F7" w:rsidRDefault="00FC5AD5" w:rsidP="00CD1FF4">
      <w:pPr>
        <w:pStyle w:val="BodyText"/>
        <w:ind w:left="284" w:right="290"/>
        <w:jc w:val="both"/>
        <w:rPr>
          <w:sz w:val="18"/>
          <w:lang w:val="en-AU"/>
        </w:rPr>
      </w:pPr>
      <w:r>
        <w:rPr>
          <w:sz w:val="18"/>
          <w:lang w:val="en-AU"/>
        </w:rPr>
        <w:t xml:space="preserve">Level of intumescent and coating finish should be approved before full application </w:t>
      </w:r>
    </w:p>
    <w:p w14:paraId="22AABB22" w14:textId="0A7220AF" w:rsidR="00DD71F7" w:rsidRPr="00DD71F7" w:rsidRDefault="00DD71F7" w:rsidP="00CD1FF4">
      <w:pPr>
        <w:pStyle w:val="BodyText"/>
        <w:ind w:left="284" w:right="290"/>
        <w:jc w:val="both"/>
        <w:rPr>
          <w:sz w:val="18"/>
          <w:lang w:val="en-AU"/>
        </w:rPr>
      </w:pPr>
      <w:r w:rsidRPr="00DD71F7">
        <w:rPr>
          <w:sz w:val="18"/>
          <w:lang w:val="en-AU"/>
        </w:rPr>
        <w:t xml:space="preserve">The intumescent coating shall have been </w:t>
      </w:r>
      <w:r w:rsidRPr="00C80BB7">
        <w:rPr>
          <w:sz w:val="18"/>
          <w:lang w:val="en-AU"/>
        </w:rPr>
        <w:t xml:space="preserve">assessed </w:t>
      </w:r>
      <w:r w:rsidR="009638D6" w:rsidRPr="00C80BB7">
        <w:rPr>
          <w:sz w:val="18"/>
          <w:lang w:val="en-AU"/>
        </w:rPr>
        <w:t>in accordance</w:t>
      </w:r>
      <w:r w:rsidR="009638D6">
        <w:rPr>
          <w:sz w:val="18"/>
          <w:lang w:val="en-AU"/>
        </w:rPr>
        <w:t xml:space="preserve"> with </w:t>
      </w:r>
      <w:r w:rsidRPr="00DD71F7">
        <w:rPr>
          <w:sz w:val="18"/>
          <w:lang w:val="en-AU"/>
        </w:rPr>
        <w:t>the requirements of AS 1530.4 and AS 4100</w:t>
      </w:r>
    </w:p>
    <w:p w14:paraId="624DB5BB" w14:textId="294B96FC" w:rsidR="00DD71F7" w:rsidRDefault="00DD71F7" w:rsidP="003D7182">
      <w:pPr>
        <w:pStyle w:val="BodyText"/>
        <w:ind w:left="284" w:right="290"/>
        <w:jc w:val="both"/>
        <w:rPr>
          <w:sz w:val="18"/>
          <w:lang w:val="en-AU"/>
        </w:rPr>
      </w:pPr>
      <w:r w:rsidRPr="00DD71F7">
        <w:rPr>
          <w:sz w:val="18"/>
          <w:lang w:val="en-AU"/>
        </w:rPr>
        <w:t>The potential for heat transfer from unprotected structural steel into protected structural steel must be considered. It is normally considered good</w:t>
      </w:r>
      <w:r w:rsidR="0053771E">
        <w:rPr>
          <w:sz w:val="18"/>
          <w:lang w:val="en-AU"/>
        </w:rPr>
        <w:t xml:space="preserve"> </w:t>
      </w:r>
      <w:r w:rsidRPr="00DD71F7">
        <w:rPr>
          <w:sz w:val="18"/>
          <w:lang w:val="en-AU"/>
        </w:rPr>
        <w:t>practice to protect the adjoining 500mm of ‘unprotected’ structural steel to limit unwanted heat transfer.</w:t>
      </w:r>
    </w:p>
    <w:p w14:paraId="53EC11F2" w14:textId="03CE1DCD" w:rsidR="003D7182" w:rsidRPr="00DD71F7" w:rsidRDefault="003D7182" w:rsidP="003D7182">
      <w:pPr>
        <w:pStyle w:val="BodyText"/>
        <w:ind w:left="284" w:right="290"/>
        <w:jc w:val="both"/>
        <w:rPr>
          <w:sz w:val="18"/>
          <w:lang w:val="en-AU"/>
        </w:rPr>
      </w:pPr>
      <w:r>
        <w:rPr>
          <w:sz w:val="18"/>
          <w:lang w:val="en-AU"/>
        </w:rPr>
        <w:t>All systems should be stored and</w:t>
      </w:r>
      <w:r w:rsidR="009C3A7D">
        <w:rPr>
          <w:sz w:val="18"/>
          <w:lang w:val="en-AU"/>
        </w:rPr>
        <w:t xml:space="preserve"> the project</w:t>
      </w:r>
      <w:r>
        <w:rPr>
          <w:sz w:val="18"/>
          <w:lang w:val="en-AU"/>
        </w:rPr>
        <w:t xml:space="preserve"> design to be free from ponding and pooling water </w:t>
      </w:r>
    </w:p>
    <w:p w14:paraId="5A41BA3F" w14:textId="2BCF68C5" w:rsidR="00DD71F7" w:rsidRPr="00DD71F7" w:rsidRDefault="00DD71F7" w:rsidP="00CD1FF4">
      <w:pPr>
        <w:pStyle w:val="BodyText"/>
        <w:ind w:left="284" w:right="290"/>
        <w:jc w:val="both"/>
        <w:rPr>
          <w:sz w:val="18"/>
          <w:lang w:val="en-AU"/>
        </w:rPr>
      </w:pPr>
      <w:r w:rsidRPr="00DD71F7">
        <w:rPr>
          <w:sz w:val="18"/>
          <w:lang w:val="en-AU"/>
        </w:rPr>
        <w:t xml:space="preserve">All </w:t>
      </w:r>
      <w:r w:rsidR="00872EF4">
        <w:rPr>
          <w:sz w:val="18"/>
          <w:lang w:val="en-AU"/>
        </w:rPr>
        <w:t>intumescent coating products</w:t>
      </w:r>
      <w:r w:rsidRPr="00DD71F7">
        <w:rPr>
          <w:sz w:val="18"/>
          <w:lang w:val="en-AU"/>
        </w:rPr>
        <w:t xml:space="preserve"> used shall be documented in the independent NATA laboratory assessment (i.e. </w:t>
      </w:r>
      <w:proofErr w:type="spellStart"/>
      <w:r w:rsidRPr="00DD71F7">
        <w:rPr>
          <w:sz w:val="18"/>
          <w:lang w:val="en-AU"/>
        </w:rPr>
        <w:t>Branz</w:t>
      </w:r>
      <w:proofErr w:type="spellEnd"/>
      <w:r w:rsidRPr="00DD71F7">
        <w:rPr>
          <w:sz w:val="18"/>
          <w:lang w:val="en-AU"/>
        </w:rPr>
        <w:t>)</w:t>
      </w:r>
    </w:p>
    <w:p w14:paraId="2692F1A2" w14:textId="004435F3" w:rsidR="00DD71F7" w:rsidRDefault="00DD71F7" w:rsidP="00CD1FF4">
      <w:pPr>
        <w:pStyle w:val="BodyText"/>
        <w:ind w:left="284" w:right="290"/>
        <w:jc w:val="both"/>
        <w:rPr>
          <w:sz w:val="18"/>
          <w:lang w:val="en-AU"/>
        </w:rPr>
      </w:pPr>
      <w:r w:rsidRPr="00DD71F7">
        <w:rPr>
          <w:sz w:val="18"/>
          <w:lang w:val="en-AU"/>
        </w:rPr>
        <w:t xml:space="preserve">All bolted connections should be suitably protected with fire </w:t>
      </w:r>
      <w:r w:rsidRPr="00C80BB7">
        <w:rPr>
          <w:sz w:val="18"/>
          <w:lang w:val="en-AU"/>
        </w:rPr>
        <w:t>rated bolt</w:t>
      </w:r>
      <w:r w:rsidR="00564E7A" w:rsidRPr="00C80BB7">
        <w:rPr>
          <w:sz w:val="18"/>
          <w:lang w:val="en-AU"/>
        </w:rPr>
        <w:t xml:space="preserve"> </w:t>
      </w:r>
      <w:r w:rsidRPr="00C80BB7">
        <w:rPr>
          <w:sz w:val="18"/>
          <w:lang w:val="en-AU"/>
        </w:rPr>
        <w:t>cap</w:t>
      </w:r>
      <w:r w:rsidR="00564E7A" w:rsidRPr="00C80BB7">
        <w:rPr>
          <w:sz w:val="18"/>
          <w:lang w:val="en-AU"/>
        </w:rPr>
        <w:t>s (Assessed to AS1530.4)</w:t>
      </w:r>
      <w:r w:rsidR="00C80BB7">
        <w:rPr>
          <w:sz w:val="18"/>
          <w:lang w:val="en-AU"/>
        </w:rPr>
        <w:t xml:space="preserve"> </w:t>
      </w:r>
      <w:r w:rsidR="00872EF4">
        <w:rPr>
          <w:sz w:val="18"/>
          <w:lang w:val="en-AU"/>
        </w:rPr>
        <w:t>refer to</w:t>
      </w:r>
      <w:r w:rsidR="00C80BB7">
        <w:rPr>
          <w:sz w:val="18"/>
          <w:lang w:val="en-AU"/>
        </w:rPr>
        <w:t xml:space="preserve"> Permax for supply </w:t>
      </w:r>
    </w:p>
    <w:p w14:paraId="67998656" w14:textId="51E1544F" w:rsidR="003C56D6" w:rsidRPr="00DD71F7" w:rsidRDefault="003C56D6" w:rsidP="00CD1FF4">
      <w:pPr>
        <w:pStyle w:val="BodyText"/>
        <w:ind w:left="284" w:right="290"/>
        <w:jc w:val="both"/>
        <w:rPr>
          <w:sz w:val="18"/>
          <w:lang w:val="en-AU"/>
        </w:rPr>
      </w:pPr>
      <w:bookmarkStart w:id="2" w:name="_Hlk32222220"/>
      <w:r>
        <w:rPr>
          <w:sz w:val="18"/>
          <w:lang w:val="en-AU"/>
        </w:rPr>
        <w:t xml:space="preserve">The intumescent system should have annual Inspection and maintenance as per AS1851guidelines   </w:t>
      </w:r>
      <w:bookmarkEnd w:id="2"/>
    </w:p>
    <w:p w14:paraId="6E4C9928" w14:textId="3702AF55" w:rsidR="00DD71F7" w:rsidRDefault="00DD71F7" w:rsidP="00CD1FF4">
      <w:pPr>
        <w:pStyle w:val="BodyText"/>
        <w:ind w:left="284" w:right="290"/>
        <w:jc w:val="both"/>
        <w:rPr>
          <w:sz w:val="18"/>
          <w:lang w:val="en-AU"/>
        </w:rPr>
      </w:pPr>
      <w:r w:rsidRPr="00C80BB7">
        <w:rPr>
          <w:sz w:val="18"/>
          <w:lang w:val="en-AU"/>
        </w:rPr>
        <w:t>A</w:t>
      </w:r>
      <w:r w:rsidR="00564E7A" w:rsidRPr="00C80BB7">
        <w:rPr>
          <w:sz w:val="18"/>
          <w:lang w:val="en-AU"/>
        </w:rPr>
        <w:t>n</w:t>
      </w:r>
      <w:r w:rsidRPr="00DD71F7">
        <w:rPr>
          <w:sz w:val="18"/>
          <w:lang w:val="en-AU"/>
        </w:rPr>
        <w:t xml:space="preserve"> independent 3rd party inspector should be employed on the project</w:t>
      </w:r>
    </w:p>
    <w:p w14:paraId="7D0D3002" w14:textId="77777777" w:rsidR="00AC4BC4" w:rsidRDefault="00AC4BC4" w:rsidP="00CD1FF4">
      <w:pPr>
        <w:pStyle w:val="BodyText"/>
        <w:ind w:left="284" w:right="290"/>
        <w:jc w:val="both"/>
        <w:rPr>
          <w:sz w:val="18"/>
          <w:lang w:val="en-AU"/>
        </w:rPr>
      </w:pPr>
    </w:p>
    <w:p w14:paraId="76B54506" w14:textId="22A958EE" w:rsidR="00AC4BC4" w:rsidRDefault="00AC4BC4" w:rsidP="00CD1FF4">
      <w:pPr>
        <w:pStyle w:val="BodyText"/>
        <w:ind w:left="284" w:right="290"/>
        <w:jc w:val="both"/>
        <w:rPr>
          <w:sz w:val="18"/>
          <w:lang w:val="en-AU"/>
        </w:rPr>
      </w:pPr>
    </w:p>
    <w:p w14:paraId="14E8B82A" w14:textId="560848E0" w:rsidR="00872EF4" w:rsidRDefault="00872EF4" w:rsidP="00CD1FF4">
      <w:pPr>
        <w:pStyle w:val="BodyText"/>
        <w:ind w:left="284" w:right="290"/>
        <w:jc w:val="both"/>
        <w:rPr>
          <w:sz w:val="18"/>
          <w:lang w:val="en-AU"/>
        </w:rPr>
      </w:pPr>
    </w:p>
    <w:p w14:paraId="48BACBC9" w14:textId="6CF69AF4" w:rsidR="00872EF4" w:rsidRDefault="00872EF4" w:rsidP="00CD1FF4">
      <w:pPr>
        <w:pStyle w:val="BodyText"/>
        <w:ind w:left="284" w:right="290"/>
        <w:jc w:val="both"/>
        <w:rPr>
          <w:sz w:val="18"/>
          <w:lang w:val="en-AU"/>
        </w:rPr>
      </w:pPr>
    </w:p>
    <w:p w14:paraId="534D3725" w14:textId="7CBAD31B" w:rsidR="00872EF4" w:rsidRDefault="00872EF4" w:rsidP="00CD1FF4">
      <w:pPr>
        <w:pStyle w:val="BodyText"/>
        <w:ind w:left="284" w:right="290"/>
        <w:jc w:val="both"/>
        <w:rPr>
          <w:sz w:val="18"/>
          <w:lang w:val="en-AU"/>
        </w:rPr>
      </w:pPr>
    </w:p>
    <w:p w14:paraId="1CF147FD" w14:textId="6B695A54" w:rsidR="00872EF4" w:rsidRDefault="00872EF4" w:rsidP="00CD1FF4">
      <w:pPr>
        <w:pStyle w:val="BodyText"/>
        <w:ind w:left="284" w:right="290"/>
        <w:jc w:val="both"/>
        <w:rPr>
          <w:sz w:val="18"/>
          <w:lang w:val="en-AU"/>
        </w:rPr>
      </w:pPr>
    </w:p>
    <w:p w14:paraId="6F98D951" w14:textId="77777777" w:rsidR="00AC4BC4" w:rsidRDefault="00AC4BC4" w:rsidP="009C3A7D">
      <w:pPr>
        <w:rPr>
          <w:rFonts w:ascii="Arial" w:hAnsi="Arial" w:cs="Arial"/>
          <w:sz w:val="18"/>
          <w:lang w:val="en-AU"/>
        </w:rPr>
      </w:pPr>
    </w:p>
    <w:p w14:paraId="0B73D877" w14:textId="77777777" w:rsidR="00AC4BC4" w:rsidRDefault="00AC4BC4" w:rsidP="009C3A7D">
      <w:pPr>
        <w:rPr>
          <w:rFonts w:ascii="Arial" w:hAnsi="Arial" w:cs="Arial"/>
          <w:sz w:val="18"/>
          <w:lang w:val="en-AU"/>
        </w:rPr>
      </w:pPr>
    </w:p>
    <w:p w14:paraId="29C7D255" w14:textId="77777777" w:rsidR="00AC4BC4" w:rsidRDefault="00AC4BC4" w:rsidP="009C3A7D">
      <w:pPr>
        <w:rPr>
          <w:rFonts w:ascii="Arial" w:hAnsi="Arial" w:cs="Arial"/>
          <w:sz w:val="18"/>
          <w:lang w:val="en-AU"/>
        </w:rPr>
      </w:pPr>
    </w:p>
    <w:p w14:paraId="402A5596" w14:textId="77777777" w:rsidR="00AC4BC4" w:rsidRDefault="00AC4BC4" w:rsidP="009C3A7D">
      <w:pPr>
        <w:rPr>
          <w:rFonts w:ascii="Arial" w:hAnsi="Arial" w:cs="Arial"/>
          <w:sz w:val="18"/>
          <w:lang w:val="en-AU"/>
        </w:rPr>
      </w:pPr>
    </w:p>
    <w:p w14:paraId="4361C42C" w14:textId="77777777" w:rsidR="00AC4BC4" w:rsidRDefault="00AC4BC4" w:rsidP="009C3A7D">
      <w:pPr>
        <w:rPr>
          <w:rFonts w:ascii="Arial" w:hAnsi="Arial" w:cs="Arial"/>
          <w:sz w:val="18"/>
          <w:lang w:val="en-AU"/>
        </w:rPr>
      </w:pPr>
    </w:p>
    <w:p w14:paraId="22CD401B" w14:textId="77777777" w:rsidR="00AC4BC4" w:rsidRDefault="00AC4BC4" w:rsidP="009C3A7D">
      <w:pPr>
        <w:rPr>
          <w:rFonts w:ascii="Arial" w:hAnsi="Arial" w:cs="Arial"/>
          <w:sz w:val="18"/>
          <w:lang w:val="en-AU"/>
        </w:rPr>
      </w:pPr>
    </w:p>
    <w:p w14:paraId="0B1EC077" w14:textId="77777777" w:rsidR="00AC4BC4" w:rsidRDefault="00AC4BC4" w:rsidP="009C3A7D">
      <w:pPr>
        <w:rPr>
          <w:rFonts w:ascii="Arial" w:hAnsi="Arial" w:cs="Arial"/>
          <w:sz w:val="18"/>
          <w:lang w:val="en-AU"/>
        </w:rPr>
      </w:pPr>
    </w:p>
    <w:p w14:paraId="2F17399D" w14:textId="77777777" w:rsidR="00AC4BC4" w:rsidRDefault="00AC4BC4" w:rsidP="009C3A7D">
      <w:pPr>
        <w:rPr>
          <w:rFonts w:ascii="Arial" w:hAnsi="Arial" w:cs="Arial"/>
          <w:sz w:val="18"/>
          <w:lang w:val="en-AU"/>
        </w:rPr>
      </w:pPr>
    </w:p>
    <w:p w14:paraId="00722105" w14:textId="77777777" w:rsidR="00AC4BC4" w:rsidRDefault="00AC4BC4" w:rsidP="009C3A7D">
      <w:pPr>
        <w:rPr>
          <w:rFonts w:ascii="Arial" w:hAnsi="Arial" w:cs="Arial"/>
          <w:sz w:val="18"/>
          <w:lang w:val="en-AU"/>
        </w:rPr>
      </w:pPr>
    </w:p>
    <w:p w14:paraId="5726B513" w14:textId="290A0518" w:rsidR="009C3A7D" w:rsidRPr="009E2B9B" w:rsidRDefault="009C3A7D" w:rsidP="009C3A7D">
      <w:pPr>
        <w:rPr>
          <w:rFonts w:ascii="Arial" w:hAnsi="Arial" w:cs="Arial"/>
          <w:sz w:val="18"/>
          <w:lang w:val="en-AU"/>
        </w:rPr>
      </w:pPr>
      <w:r w:rsidRPr="009E2B9B">
        <w:rPr>
          <w:rFonts w:ascii="Arial" w:hAnsi="Arial" w:cs="Arial"/>
          <w:sz w:val="18"/>
          <w:lang w:val="en-AU"/>
        </w:rPr>
        <w:t xml:space="preserve"> </w:t>
      </w:r>
    </w:p>
    <w:p w14:paraId="02FD7804" w14:textId="36911FA8" w:rsidR="009C3A7D" w:rsidRDefault="009C3A7D" w:rsidP="009C3A7D">
      <w:pPr>
        <w:rPr>
          <w:sz w:val="18"/>
          <w:lang w:val="en-AU"/>
        </w:rPr>
      </w:pPr>
    </w:p>
    <w:p w14:paraId="78784E37" w14:textId="77777777" w:rsidR="00AC4BC4" w:rsidRDefault="00AC4BC4" w:rsidP="009C3A7D">
      <w:pPr>
        <w:rPr>
          <w:sz w:val="18"/>
          <w:lang w:val="en-AU"/>
        </w:rPr>
      </w:pPr>
    </w:p>
    <w:p w14:paraId="232B9341" w14:textId="43A7122F" w:rsidR="00872EF4" w:rsidRDefault="003535B9" w:rsidP="00CD1FF4">
      <w:pPr>
        <w:pStyle w:val="BodyText"/>
        <w:ind w:left="284" w:right="290"/>
        <w:jc w:val="both"/>
        <w:rPr>
          <w:sz w:val="18"/>
          <w:lang w:val="en-AU"/>
        </w:rPr>
      </w:pPr>
      <w:bookmarkStart w:id="3" w:name="_Hlk32564990"/>
      <w:r>
        <w:rPr>
          <w:sz w:val="18"/>
          <w:lang w:val="en-AU"/>
        </w:rPr>
        <w:t xml:space="preserve"> </w:t>
      </w:r>
    </w:p>
    <w:p w14:paraId="7B716339" w14:textId="3E6E1648" w:rsidR="003535B9" w:rsidRDefault="003535B9" w:rsidP="00CD1FF4">
      <w:pPr>
        <w:pStyle w:val="BodyText"/>
        <w:ind w:left="284" w:right="290"/>
        <w:jc w:val="both"/>
        <w:rPr>
          <w:sz w:val="18"/>
          <w:lang w:val="en-AU"/>
        </w:rPr>
      </w:pPr>
    </w:p>
    <w:p w14:paraId="205997F5" w14:textId="282756A4" w:rsidR="003535B9" w:rsidRDefault="003535B9" w:rsidP="00CD1FF4">
      <w:pPr>
        <w:pStyle w:val="BodyText"/>
        <w:ind w:left="284" w:right="290"/>
        <w:jc w:val="both"/>
        <w:rPr>
          <w:sz w:val="18"/>
          <w:lang w:val="en-AU"/>
        </w:rPr>
      </w:pPr>
    </w:p>
    <w:p w14:paraId="083393BE" w14:textId="3DB7A269" w:rsidR="003535B9" w:rsidRDefault="003535B9" w:rsidP="00CD1FF4">
      <w:pPr>
        <w:pStyle w:val="BodyText"/>
        <w:ind w:left="284" w:right="290"/>
        <w:jc w:val="both"/>
        <w:rPr>
          <w:sz w:val="18"/>
          <w:lang w:val="en-AU"/>
        </w:rPr>
      </w:pPr>
    </w:p>
    <w:p w14:paraId="48DE6D70" w14:textId="18192C9E" w:rsidR="003535B9" w:rsidRDefault="003535B9" w:rsidP="00CD1FF4">
      <w:pPr>
        <w:pStyle w:val="BodyText"/>
        <w:ind w:left="284" w:right="290"/>
        <w:jc w:val="both"/>
        <w:rPr>
          <w:sz w:val="18"/>
          <w:lang w:val="en-AU"/>
        </w:rPr>
      </w:pPr>
    </w:p>
    <w:p w14:paraId="18D17574" w14:textId="3693A4A1" w:rsidR="003535B9" w:rsidRDefault="003535B9" w:rsidP="00CD1FF4">
      <w:pPr>
        <w:pStyle w:val="BodyText"/>
        <w:ind w:left="284" w:right="290"/>
        <w:jc w:val="both"/>
        <w:rPr>
          <w:sz w:val="18"/>
          <w:lang w:val="en-AU"/>
        </w:rPr>
      </w:pPr>
    </w:p>
    <w:p w14:paraId="591F84E3" w14:textId="2939CE7C" w:rsidR="003535B9" w:rsidRDefault="003535B9" w:rsidP="00CD1FF4">
      <w:pPr>
        <w:pStyle w:val="BodyText"/>
        <w:ind w:left="284" w:right="290"/>
        <w:jc w:val="both"/>
        <w:rPr>
          <w:sz w:val="18"/>
          <w:lang w:val="en-AU"/>
        </w:rPr>
      </w:pPr>
    </w:p>
    <w:p w14:paraId="29B3329B" w14:textId="5AA929B1" w:rsidR="003535B9" w:rsidRDefault="003535B9" w:rsidP="00CD1FF4">
      <w:pPr>
        <w:pStyle w:val="BodyText"/>
        <w:ind w:left="284" w:right="290"/>
        <w:jc w:val="both"/>
        <w:rPr>
          <w:sz w:val="18"/>
          <w:lang w:val="en-AU"/>
        </w:rPr>
      </w:pPr>
    </w:p>
    <w:p w14:paraId="26B14CC9" w14:textId="7ADB7A8E" w:rsidR="003535B9" w:rsidRDefault="003535B9" w:rsidP="00CD1FF4">
      <w:pPr>
        <w:pStyle w:val="BodyText"/>
        <w:ind w:left="284" w:right="290"/>
        <w:jc w:val="both"/>
        <w:rPr>
          <w:sz w:val="18"/>
          <w:lang w:val="en-AU"/>
        </w:rPr>
      </w:pPr>
    </w:p>
    <w:p w14:paraId="50F99AFD" w14:textId="12BBAA10" w:rsidR="003535B9" w:rsidRDefault="003535B9" w:rsidP="00CD1FF4">
      <w:pPr>
        <w:pStyle w:val="BodyText"/>
        <w:ind w:left="284" w:right="290"/>
        <w:jc w:val="both"/>
        <w:rPr>
          <w:sz w:val="18"/>
          <w:lang w:val="en-AU"/>
        </w:rPr>
      </w:pPr>
    </w:p>
    <w:p w14:paraId="4477EC99" w14:textId="47BC79AE" w:rsidR="003535B9" w:rsidRDefault="003535B9" w:rsidP="00CD1FF4">
      <w:pPr>
        <w:pStyle w:val="BodyText"/>
        <w:ind w:left="284" w:right="290"/>
        <w:jc w:val="both"/>
        <w:rPr>
          <w:sz w:val="18"/>
          <w:lang w:val="en-AU"/>
        </w:rPr>
      </w:pPr>
    </w:p>
    <w:p w14:paraId="2494E8B8" w14:textId="7FB0B2E2" w:rsidR="003535B9" w:rsidRDefault="003535B9" w:rsidP="00CD1FF4">
      <w:pPr>
        <w:pStyle w:val="BodyText"/>
        <w:ind w:left="284" w:right="290"/>
        <w:jc w:val="both"/>
        <w:rPr>
          <w:sz w:val="18"/>
          <w:lang w:val="en-AU"/>
        </w:rPr>
      </w:pPr>
    </w:p>
    <w:p w14:paraId="38CB725A" w14:textId="6FEEB00C" w:rsidR="003535B9" w:rsidRDefault="003535B9" w:rsidP="00CD1FF4">
      <w:pPr>
        <w:pStyle w:val="BodyText"/>
        <w:ind w:left="284" w:right="290"/>
        <w:jc w:val="both"/>
        <w:rPr>
          <w:sz w:val="18"/>
          <w:lang w:val="en-AU"/>
        </w:rPr>
      </w:pPr>
    </w:p>
    <w:p w14:paraId="32E4B5E5" w14:textId="77777777" w:rsidR="003535B9" w:rsidRDefault="003535B9" w:rsidP="00CD1FF4">
      <w:pPr>
        <w:pStyle w:val="BodyText"/>
        <w:ind w:left="284" w:right="290"/>
        <w:jc w:val="both"/>
        <w:rPr>
          <w:sz w:val="18"/>
          <w:lang w:val="en-AU"/>
        </w:rPr>
      </w:pPr>
    </w:p>
    <w:p w14:paraId="407807F7" w14:textId="57D667D2" w:rsidR="00872EF4" w:rsidRDefault="00872EF4" w:rsidP="00CD1FF4">
      <w:pPr>
        <w:pStyle w:val="BodyText"/>
        <w:ind w:left="284" w:right="290"/>
        <w:jc w:val="both"/>
        <w:rPr>
          <w:sz w:val="18"/>
          <w:lang w:val="en-AU"/>
        </w:rPr>
      </w:pPr>
    </w:p>
    <w:bookmarkEnd w:id="3"/>
    <w:p w14:paraId="5759BC01" w14:textId="288E4E9A" w:rsidR="00872EF4" w:rsidRDefault="00872EF4" w:rsidP="00CD1FF4">
      <w:pPr>
        <w:pStyle w:val="BodyText"/>
        <w:ind w:left="284" w:right="290"/>
        <w:jc w:val="both"/>
        <w:rPr>
          <w:sz w:val="18"/>
          <w:lang w:val="en-AU"/>
        </w:rPr>
      </w:pPr>
    </w:p>
    <w:p w14:paraId="766A346C" w14:textId="0ACCF845" w:rsidR="00872EF4" w:rsidRDefault="00872EF4" w:rsidP="00CD1FF4">
      <w:pPr>
        <w:pStyle w:val="BodyText"/>
        <w:ind w:left="284" w:right="290"/>
        <w:jc w:val="both"/>
        <w:rPr>
          <w:sz w:val="18"/>
          <w:lang w:val="en-AU"/>
        </w:rPr>
      </w:pPr>
    </w:p>
    <w:p w14:paraId="745D1DBE" w14:textId="087E3315" w:rsidR="001A5FA2" w:rsidRDefault="001A5FA2" w:rsidP="00CD1FF4">
      <w:pPr>
        <w:pStyle w:val="BodyText"/>
        <w:ind w:left="284" w:right="290"/>
        <w:jc w:val="both"/>
        <w:rPr>
          <w:sz w:val="18"/>
          <w:lang w:val="en-AU"/>
        </w:rPr>
      </w:pPr>
    </w:p>
    <w:p w14:paraId="6C7A6B57" w14:textId="77777777" w:rsidR="001A5FA2" w:rsidRDefault="001A5FA2" w:rsidP="00CD1FF4">
      <w:pPr>
        <w:pStyle w:val="BodyText"/>
        <w:ind w:left="284" w:right="290"/>
        <w:jc w:val="both"/>
        <w:rPr>
          <w:sz w:val="18"/>
          <w:lang w:val="en-AU"/>
        </w:rPr>
      </w:pPr>
    </w:p>
    <w:p w14:paraId="74E35F2D" w14:textId="51C73CD4" w:rsidR="00872EF4" w:rsidRDefault="00872EF4" w:rsidP="00CD1FF4">
      <w:pPr>
        <w:pStyle w:val="BodyText"/>
        <w:ind w:left="284" w:right="290"/>
        <w:jc w:val="both"/>
        <w:rPr>
          <w:sz w:val="18"/>
          <w:lang w:val="en-AU"/>
        </w:rPr>
      </w:pPr>
    </w:p>
    <w:p w14:paraId="6375780A" w14:textId="2C8B0E78" w:rsidR="00872EF4" w:rsidRDefault="00872EF4" w:rsidP="00CD1FF4">
      <w:pPr>
        <w:pStyle w:val="BodyText"/>
        <w:ind w:left="284" w:right="290"/>
        <w:jc w:val="both"/>
        <w:rPr>
          <w:sz w:val="18"/>
          <w:lang w:val="en-AU"/>
        </w:rPr>
      </w:pPr>
    </w:p>
    <w:p w14:paraId="3876CA95" w14:textId="77777777" w:rsidR="007D508C" w:rsidRDefault="007D508C">
      <w:pPr>
        <w:rPr>
          <w:sz w:val="18"/>
          <w:lang w:val="en-AU"/>
        </w:rPr>
      </w:pPr>
    </w:p>
    <w:p w14:paraId="7A380FF4" w14:textId="17444037" w:rsidR="00FF1038" w:rsidRPr="00C01D1F" w:rsidRDefault="00FF1038" w:rsidP="00F87702">
      <w:pPr>
        <w:ind w:right="850" w:firstLine="720"/>
        <w:rPr>
          <w:rFonts w:ascii="Arial" w:hAnsi="Arial" w:cs="Arial"/>
          <w:b/>
          <w:color w:val="17365D"/>
          <w:sz w:val="32"/>
          <w:szCs w:val="32"/>
        </w:rPr>
      </w:pPr>
      <w:r w:rsidRPr="00C01D1F">
        <w:rPr>
          <w:rFonts w:ascii="Arial" w:hAnsi="Arial" w:cs="Arial"/>
          <w:b/>
          <w:color w:val="17365D"/>
          <w:sz w:val="32"/>
          <w:szCs w:val="32"/>
        </w:rPr>
        <w:t>NULLIFIRE SC902 – TECHNICAL DATA</w:t>
      </w:r>
    </w:p>
    <w:p w14:paraId="53C903D8" w14:textId="77777777" w:rsidR="00FF1038" w:rsidRPr="00C01D1F" w:rsidRDefault="00FF1038" w:rsidP="00FF1038">
      <w:pPr>
        <w:ind w:left="850" w:right="850"/>
        <w:rPr>
          <w:rFonts w:ascii="Arial" w:hAnsi="Arial" w:cs="Arial"/>
          <w:b/>
          <w:color w:val="17365D"/>
          <w:sz w:val="18"/>
          <w:szCs w:val="18"/>
        </w:rPr>
      </w:pPr>
    </w:p>
    <w:p w14:paraId="61A54737" w14:textId="77777777" w:rsidR="00FF1038" w:rsidRPr="00C01D1F" w:rsidRDefault="00FF1038" w:rsidP="00FF1038">
      <w:pPr>
        <w:ind w:left="850" w:right="850"/>
        <w:rPr>
          <w:rFonts w:ascii="Arial" w:hAnsi="Arial" w:cs="Arial"/>
        </w:rPr>
      </w:pPr>
      <w:r w:rsidRPr="00C01D1F">
        <w:rPr>
          <w:rFonts w:ascii="Arial" w:hAnsi="Arial" w:cs="Arial"/>
          <w:b/>
          <w:color w:val="17365D"/>
          <w:sz w:val="18"/>
          <w:szCs w:val="18"/>
        </w:rPr>
        <w:t xml:space="preserve">KEY BENEFITS </w:t>
      </w:r>
      <w:r w:rsidRPr="00C01D1F">
        <w:rPr>
          <w:rFonts w:ascii="Arial" w:hAnsi="Arial" w:cs="Arial"/>
          <w:b/>
          <w:color w:val="17365D"/>
          <w:sz w:val="18"/>
          <w:szCs w:val="18"/>
        </w:rPr>
        <w:br/>
      </w:r>
    </w:p>
    <w:p w14:paraId="1CA9E957" w14:textId="77777777" w:rsidR="00FF1038" w:rsidRPr="00C01D1F"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Fast cure, early weather resistance, shower proof within 1 hour.</w:t>
      </w:r>
    </w:p>
    <w:p w14:paraId="3D6978B6" w14:textId="77777777" w:rsidR="00FF1038" w:rsidRPr="00C01D1F"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Achieves external durability with an approved top seal.</w:t>
      </w:r>
    </w:p>
    <w:p w14:paraId="1248AA3F" w14:textId="77777777" w:rsidR="00FF1038" w:rsidRPr="00C01D1F"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Cures below 0° and fully dry by the following day.</w:t>
      </w:r>
    </w:p>
    <w:p w14:paraId="08B7FB59" w14:textId="77777777" w:rsidR="00FF1038" w:rsidRPr="00C01D1F"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Self-priming system tolerant of light rusting to steel, up to 2 weeks post blasting.</w:t>
      </w:r>
    </w:p>
    <w:p w14:paraId="15322B40" w14:textId="77777777" w:rsidR="00FF1038" w:rsidRPr="00C80BB7"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 xml:space="preserve">High build potential with all </w:t>
      </w:r>
      <w:r w:rsidRPr="00C80BB7">
        <w:rPr>
          <w:rFonts w:ascii="Arial" w:hAnsi="Arial" w:cs="Arial"/>
          <w:color w:val="17365D"/>
          <w:sz w:val="18"/>
          <w:szCs w:val="18"/>
        </w:rPr>
        <w:t>ratings in one application.</w:t>
      </w:r>
    </w:p>
    <w:p w14:paraId="40B1E648" w14:textId="18F02CAD" w:rsidR="00FF1038" w:rsidRPr="00C01D1F" w:rsidRDefault="00FF1038" w:rsidP="00FF1038">
      <w:pPr>
        <w:pStyle w:val="ListParagraph"/>
        <w:widowControl/>
        <w:numPr>
          <w:ilvl w:val="0"/>
          <w:numId w:val="1"/>
        </w:numPr>
        <w:ind w:right="850"/>
        <w:rPr>
          <w:rFonts w:ascii="Arial" w:hAnsi="Arial" w:cs="Arial"/>
          <w:b/>
          <w:color w:val="17365D"/>
          <w:sz w:val="18"/>
          <w:szCs w:val="18"/>
        </w:rPr>
      </w:pPr>
      <w:r w:rsidRPr="00C80BB7">
        <w:rPr>
          <w:rFonts w:ascii="Arial" w:hAnsi="Arial" w:cs="Arial"/>
          <w:b/>
          <w:color w:val="17365D"/>
          <w:sz w:val="18"/>
          <w:szCs w:val="18"/>
        </w:rPr>
        <w:t xml:space="preserve">Fire rating up to 120 minutes assessed </w:t>
      </w:r>
      <w:r w:rsidR="009638D6" w:rsidRPr="00C80BB7">
        <w:rPr>
          <w:rFonts w:ascii="Arial" w:hAnsi="Arial" w:cs="Arial"/>
          <w:b/>
          <w:color w:val="17365D"/>
          <w:sz w:val="18"/>
          <w:szCs w:val="18"/>
        </w:rPr>
        <w:t xml:space="preserve">in accordance with </w:t>
      </w:r>
      <w:r w:rsidRPr="00C80BB7">
        <w:rPr>
          <w:rFonts w:ascii="Arial" w:hAnsi="Arial" w:cs="Arial"/>
          <w:b/>
          <w:color w:val="17365D"/>
          <w:sz w:val="18"/>
          <w:szCs w:val="18"/>
        </w:rPr>
        <w:t>AS1530.4</w:t>
      </w:r>
      <w:r w:rsidR="00972BAF">
        <w:rPr>
          <w:rFonts w:ascii="Arial" w:hAnsi="Arial" w:cs="Arial"/>
          <w:b/>
          <w:color w:val="17365D"/>
          <w:sz w:val="18"/>
          <w:szCs w:val="18"/>
        </w:rPr>
        <w:t xml:space="preserve">- </w:t>
      </w:r>
      <w:r w:rsidR="004F0463">
        <w:rPr>
          <w:rFonts w:ascii="Arial" w:hAnsi="Arial" w:cs="Arial"/>
          <w:b/>
          <w:color w:val="17365D"/>
          <w:sz w:val="18"/>
          <w:szCs w:val="18"/>
        </w:rPr>
        <w:t>201</w:t>
      </w:r>
      <w:r w:rsidR="009638D6" w:rsidRPr="00C80BB7">
        <w:rPr>
          <w:rFonts w:ascii="Arial" w:hAnsi="Arial" w:cs="Arial"/>
          <w:b/>
          <w:color w:val="17365D"/>
          <w:sz w:val="18"/>
          <w:szCs w:val="18"/>
        </w:rPr>
        <w:t>4</w:t>
      </w:r>
      <w:r w:rsidR="00A02D2C">
        <w:rPr>
          <w:rFonts w:ascii="Arial" w:hAnsi="Arial" w:cs="Arial"/>
          <w:b/>
          <w:color w:val="17365D"/>
          <w:sz w:val="18"/>
          <w:szCs w:val="18"/>
        </w:rPr>
        <w:t xml:space="preserve"> </w:t>
      </w:r>
      <w:r w:rsidRPr="00C01D1F">
        <w:rPr>
          <w:rFonts w:ascii="Arial" w:hAnsi="Arial" w:cs="Arial"/>
          <w:b/>
          <w:color w:val="17365D"/>
          <w:sz w:val="18"/>
          <w:szCs w:val="18"/>
        </w:rPr>
        <w:t>and AS4100-1998</w:t>
      </w:r>
    </w:p>
    <w:p w14:paraId="03DC1C32" w14:textId="77777777" w:rsidR="00FF1038" w:rsidRPr="00C01D1F" w:rsidRDefault="00FF1038" w:rsidP="00FF1038">
      <w:pPr>
        <w:ind w:left="850" w:right="850"/>
        <w:rPr>
          <w:rFonts w:ascii="Arial" w:hAnsi="Arial" w:cs="Arial"/>
          <w:color w:val="17365D"/>
          <w:sz w:val="18"/>
          <w:szCs w:val="18"/>
        </w:rPr>
      </w:pPr>
    </w:p>
    <w:p w14:paraId="2E325AF2"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Product Description</w:t>
      </w:r>
    </w:p>
    <w:p w14:paraId="5CD7B2E7"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Nullifire SC902 is a fast track on-site low VOC, single application, high build system, based on patented technology.</w:t>
      </w:r>
    </w:p>
    <w:p w14:paraId="59F74293" w14:textId="77777777" w:rsidR="00FF1038" w:rsidRPr="00C01D1F" w:rsidRDefault="00FF1038" w:rsidP="00FF1038">
      <w:pPr>
        <w:ind w:left="850" w:right="850"/>
        <w:rPr>
          <w:rFonts w:ascii="Arial" w:hAnsi="Arial" w:cs="Arial"/>
          <w:color w:val="17365D"/>
          <w:sz w:val="18"/>
          <w:szCs w:val="18"/>
        </w:rPr>
      </w:pPr>
    </w:p>
    <w:p w14:paraId="7DC1E880"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Usage / Purpose</w:t>
      </w:r>
    </w:p>
    <w:p w14:paraId="1301744F"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Nullifire SC902 provides a fast curing effective structural fire performance, for steelwork up to 120 minutes fire rating.</w:t>
      </w:r>
    </w:p>
    <w:p w14:paraId="39D7AD47" w14:textId="77777777" w:rsidR="00FF1038" w:rsidRPr="00C01D1F" w:rsidRDefault="00FF1038" w:rsidP="00FF1038">
      <w:pPr>
        <w:ind w:left="850" w:right="850"/>
        <w:rPr>
          <w:rFonts w:ascii="Arial" w:hAnsi="Arial" w:cs="Arial"/>
          <w:color w:val="17365D"/>
          <w:sz w:val="18"/>
          <w:szCs w:val="18"/>
        </w:rPr>
      </w:pPr>
    </w:p>
    <w:p w14:paraId="221F4793"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Finish</w:t>
      </w:r>
    </w:p>
    <w:p w14:paraId="25099085"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 lightly textured smooth finish. A compatible top-seal can be applied if a decorative finish is required.</w:t>
      </w:r>
    </w:p>
    <w:p w14:paraId="7AFA080B" w14:textId="77777777" w:rsidR="00FF1038" w:rsidRPr="00C01D1F" w:rsidRDefault="00FF1038" w:rsidP="00FF1038">
      <w:pPr>
        <w:ind w:left="850" w:right="850"/>
        <w:rPr>
          <w:rFonts w:ascii="Arial" w:hAnsi="Arial" w:cs="Arial"/>
          <w:color w:val="17365D"/>
          <w:sz w:val="18"/>
          <w:szCs w:val="18"/>
        </w:rPr>
      </w:pPr>
    </w:p>
    <w:p w14:paraId="65138402" w14:textId="77777777" w:rsidR="00FF1038" w:rsidRPr="00C01D1F" w:rsidRDefault="00FF1038" w:rsidP="00FF1038">
      <w:pPr>
        <w:ind w:left="850" w:right="850"/>
        <w:rPr>
          <w:rFonts w:ascii="Arial" w:hAnsi="Arial" w:cs="Arial"/>
          <w:b/>
          <w:color w:val="17365D"/>
          <w:sz w:val="18"/>
          <w:szCs w:val="18"/>
        </w:rPr>
      </w:pPr>
      <w:proofErr w:type="spellStart"/>
      <w:r w:rsidRPr="00C01D1F">
        <w:rPr>
          <w:rFonts w:ascii="Arial" w:hAnsi="Arial" w:cs="Arial"/>
          <w:b/>
          <w:color w:val="17365D"/>
          <w:sz w:val="18"/>
          <w:szCs w:val="18"/>
        </w:rPr>
        <w:t>Colours</w:t>
      </w:r>
      <w:proofErr w:type="spellEnd"/>
    </w:p>
    <w:p w14:paraId="38BC1DDD"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b/>
          <w:color w:val="17365D"/>
          <w:sz w:val="18"/>
          <w:szCs w:val="18"/>
        </w:rPr>
        <w:t>Part A</w:t>
      </w:r>
      <w:r w:rsidRPr="00C01D1F">
        <w:rPr>
          <w:rFonts w:ascii="Arial" w:hAnsi="Arial" w:cs="Arial"/>
          <w:color w:val="17365D"/>
          <w:sz w:val="18"/>
          <w:szCs w:val="18"/>
        </w:rPr>
        <w:t xml:space="preserve"> White</w:t>
      </w:r>
      <w:r w:rsidRPr="00C01D1F">
        <w:rPr>
          <w:rFonts w:ascii="Arial" w:hAnsi="Arial" w:cs="Arial"/>
          <w:color w:val="17365D"/>
          <w:sz w:val="18"/>
          <w:szCs w:val="18"/>
        </w:rPr>
        <w:tab/>
      </w:r>
      <w:r w:rsidRPr="00C01D1F">
        <w:rPr>
          <w:rFonts w:ascii="Arial" w:hAnsi="Arial" w:cs="Arial"/>
          <w:b/>
          <w:color w:val="17365D"/>
          <w:sz w:val="18"/>
          <w:szCs w:val="18"/>
        </w:rPr>
        <w:t>Part B</w:t>
      </w:r>
      <w:r w:rsidRPr="00C01D1F">
        <w:rPr>
          <w:rFonts w:ascii="Arial" w:hAnsi="Arial" w:cs="Arial"/>
          <w:color w:val="17365D"/>
          <w:sz w:val="18"/>
          <w:szCs w:val="18"/>
        </w:rPr>
        <w:t xml:space="preserve"> Black</w:t>
      </w: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b/>
          <w:color w:val="17365D"/>
          <w:sz w:val="18"/>
          <w:szCs w:val="18"/>
        </w:rPr>
        <w:t>Mixed</w:t>
      </w:r>
      <w:r w:rsidRPr="00C01D1F">
        <w:rPr>
          <w:rFonts w:ascii="Arial" w:hAnsi="Arial" w:cs="Arial"/>
          <w:color w:val="17365D"/>
          <w:sz w:val="18"/>
          <w:szCs w:val="18"/>
        </w:rPr>
        <w:t xml:space="preserve"> White</w:t>
      </w: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b/>
          <w:color w:val="17365D"/>
          <w:sz w:val="18"/>
          <w:szCs w:val="18"/>
        </w:rPr>
        <w:t>Cured</w:t>
      </w:r>
      <w:r w:rsidRPr="00C01D1F">
        <w:rPr>
          <w:rFonts w:ascii="Arial" w:hAnsi="Arial" w:cs="Arial"/>
          <w:color w:val="17365D"/>
          <w:sz w:val="18"/>
          <w:szCs w:val="18"/>
        </w:rPr>
        <w:t xml:space="preserve"> White</w:t>
      </w:r>
    </w:p>
    <w:p w14:paraId="23D278A9" w14:textId="77777777" w:rsidR="00FF1038" w:rsidRPr="00C01D1F" w:rsidRDefault="00FF1038" w:rsidP="00FF1038">
      <w:pPr>
        <w:ind w:left="850" w:right="850"/>
        <w:rPr>
          <w:rFonts w:ascii="Arial" w:hAnsi="Arial" w:cs="Arial"/>
          <w:color w:val="17365D"/>
          <w:sz w:val="18"/>
          <w:szCs w:val="18"/>
        </w:rPr>
      </w:pPr>
    </w:p>
    <w:p w14:paraId="5C6BA8E9"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Packaging</w:t>
      </w:r>
    </w:p>
    <w:p w14:paraId="293BD15B"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Part A &amp; Part B supplied in 25kg kit.</w:t>
      </w:r>
    </w:p>
    <w:p w14:paraId="76DB5A4F" w14:textId="77777777" w:rsidR="00FF1038" w:rsidRPr="00C01D1F" w:rsidRDefault="00FF1038" w:rsidP="00FF1038">
      <w:pPr>
        <w:ind w:left="850" w:right="850"/>
        <w:rPr>
          <w:rFonts w:ascii="Arial" w:hAnsi="Arial" w:cs="Arial"/>
          <w:color w:val="17365D"/>
          <w:sz w:val="18"/>
          <w:szCs w:val="18"/>
        </w:rPr>
      </w:pPr>
    </w:p>
    <w:p w14:paraId="58248920"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Environmental Consideration</w:t>
      </w:r>
    </w:p>
    <w:p w14:paraId="0CAD775B" w14:textId="00A666BB"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 xml:space="preserve">Low VOC and no solvent entrapment or prolonged solvent </w:t>
      </w:r>
      <w:proofErr w:type="spellStart"/>
      <w:r w:rsidRPr="00C01D1F">
        <w:rPr>
          <w:rFonts w:ascii="Arial" w:hAnsi="Arial" w:cs="Arial"/>
          <w:color w:val="17365D"/>
          <w:sz w:val="18"/>
          <w:szCs w:val="18"/>
        </w:rPr>
        <w:t>odour</w:t>
      </w:r>
      <w:proofErr w:type="spellEnd"/>
      <w:r w:rsidRPr="00C01D1F">
        <w:rPr>
          <w:rFonts w:ascii="Arial" w:hAnsi="Arial" w:cs="Arial"/>
          <w:color w:val="17365D"/>
          <w:sz w:val="18"/>
          <w:szCs w:val="18"/>
        </w:rPr>
        <w:t xml:space="preserve"> once fully cured. </w:t>
      </w:r>
      <w:proofErr w:type="spellStart"/>
      <w:r w:rsidRPr="00C01D1F">
        <w:rPr>
          <w:rFonts w:ascii="Arial" w:hAnsi="Arial" w:cs="Arial"/>
          <w:color w:val="17365D"/>
          <w:sz w:val="18"/>
          <w:szCs w:val="18"/>
        </w:rPr>
        <w:t>Cetec</w:t>
      </w:r>
      <w:proofErr w:type="spellEnd"/>
      <w:r w:rsidRPr="00C01D1F">
        <w:rPr>
          <w:rFonts w:ascii="Arial" w:hAnsi="Arial" w:cs="Arial"/>
          <w:color w:val="17365D"/>
          <w:sz w:val="18"/>
          <w:szCs w:val="18"/>
        </w:rPr>
        <w:t xml:space="preserve"> VOC Content Test Certificate CV140407a to Green Building Council of Australia Green Star Office Design Specification V3 IEQ-13  </w:t>
      </w:r>
    </w:p>
    <w:p w14:paraId="75C892A8" w14:textId="77777777" w:rsidR="00FF1038" w:rsidRPr="00C01D1F" w:rsidRDefault="00FF1038" w:rsidP="00FF1038">
      <w:pPr>
        <w:ind w:left="850" w:right="850"/>
        <w:rPr>
          <w:rFonts w:ascii="Arial" w:hAnsi="Arial" w:cs="Arial"/>
          <w:color w:val="17365D"/>
          <w:sz w:val="18"/>
          <w:szCs w:val="18"/>
        </w:rPr>
      </w:pPr>
    </w:p>
    <w:p w14:paraId="2AAF2481"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Availability / Approved Applicators</w:t>
      </w:r>
    </w:p>
    <w:p w14:paraId="1C182AE1"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Only available to Permax approved contractors</w:t>
      </w:r>
    </w:p>
    <w:p w14:paraId="6631AE30"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(Refer to Permax for approved applicators.)</w:t>
      </w:r>
    </w:p>
    <w:p w14:paraId="1AF446F9" w14:textId="77777777" w:rsidR="00FF1038" w:rsidRPr="00C01D1F" w:rsidRDefault="00FF1038" w:rsidP="00FF1038">
      <w:pPr>
        <w:ind w:left="850" w:right="850"/>
        <w:rPr>
          <w:rFonts w:ascii="Arial" w:hAnsi="Arial" w:cs="Arial"/>
        </w:rPr>
      </w:pPr>
    </w:p>
    <w:p w14:paraId="285388A3" w14:textId="77777777" w:rsidR="00FF1038" w:rsidRPr="00C01D1F" w:rsidRDefault="008B5A62" w:rsidP="00FF1038">
      <w:pPr>
        <w:ind w:left="850" w:right="850"/>
        <w:rPr>
          <w:rFonts w:ascii="Arial" w:hAnsi="Arial" w:cs="Arial"/>
          <w:color w:val="17365D"/>
          <w:sz w:val="18"/>
          <w:szCs w:val="18"/>
        </w:rPr>
      </w:pPr>
      <w:r>
        <w:rPr>
          <w:rFonts w:ascii="Arial" w:hAnsi="Arial" w:cs="Arial"/>
        </w:rPr>
        <w:pict w14:anchorId="68076A01">
          <v:rect id="_x0000_i1025" style="width:0;height:1.5pt" o:hralign="center" o:hrstd="t" o:hr="t" fillcolor="#a0a0a0" stroked="f"/>
        </w:pict>
      </w:r>
    </w:p>
    <w:p w14:paraId="27ADA850"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USAGE GUIDELINE</w:t>
      </w:r>
    </w:p>
    <w:p w14:paraId="4C1EC966" w14:textId="77777777" w:rsidR="00FF1038" w:rsidRPr="00C01D1F" w:rsidRDefault="00FF1038" w:rsidP="00FF1038">
      <w:pPr>
        <w:ind w:left="850" w:right="850"/>
        <w:rPr>
          <w:rFonts w:ascii="Arial" w:hAnsi="Arial" w:cs="Arial"/>
          <w:b/>
          <w:color w:val="17365D"/>
          <w:sz w:val="4"/>
          <w:szCs w:val="4"/>
        </w:rPr>
      </w:pPr>
    </w:p>
    <w:p w14:paraId="54211AB5" w14:textId="77777777" w:rsidR="00FF1038" w:rsidRDefault="00FF1038" w:rsidP="00FF1038">
      <w:pPr>
        <w:ind w:left="850" w:right="850"/>
        <w:rPr>
          <w:rFonts w:ascii="Arial" w:hAnsi="Arial" w:cs="Arial"/>
          <w:b/>
          <w:color w:val="17365D"/>
          <w:sz w:val="18"/>
          <w:szCs w:val="18"/>
        </w:rPr>
      </w:pPr>
    </w:p>
    <w:p w14:paraId="150A64A1"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b/>
          <w:color w:val="17365D"/>
          <w:sz w:val="18"/>
          <w:szCs w:val="18"/>
        </w:rPr>
        <w:t>Surface Preparation</w:t>
      </w:r>
    </w:p>
    <w:p w14:paraId="4AC323EB" w14:textId="77777777" w:rsidR="00FF1038" w:rsidRPr="00C01D1F" w:rsidRDefault="00FF1038" w:rsidP="00FF1038">
      <w:pPr>
        <w:pStyle w:val="ListParagraph"/>
        <w:widowControl/>
        <w:numPr>
          <w:ilvl w:val="0"/>
          <w:numId w:val="2"/>
        </w:numPr>
        <w:ind w:right="850"/>
        <w:jc w:val="both"/>
        <w:rPr>
          <w:rFonts w:ascii="Arial" w:hAnsi="Arial" w:cs="Arial"/>
          <w:color w:val="17365D"/>
          <w:sz w:val="18"/>
          <w:szCs w:val="18"/>
        </w:rPr>
      </w:pPr>
      <w:r w:rsidRPr="00C01D1F">
        <w:rPr>
          <w:rFonts w:ascii="Arial" w:hAnsi="Arial" w:cs="Arial"/>
          <w:color w:val="17365D"/>
          <w:sz w:val="18"/>
          <w:szCs w:val="18"/>
        </w:rPr>
        <w:t>No primer required for most internal and semi-exposed environments (refer to Permax for specification advice).</w:t>
      </w:r>
    </w:p>
    <w:p w14:paraId="3B45C763" w14:textId="77777777" w:rsidR="00FF1038" w:rsidRPr="00C01D1F" w:rsidRDefault="00FF1038" w:rsidP="00FF1038">
      <w:pPr>
        <w:pStyle w:val="ListParagraph"/>
        <w:widowControl/>
        <w:numPr>
          <w:ilvl w:val="0"/>
          <w:numId w:val="2"/>
        </w:numPr>
        <w:ind w:right="850"/>
        <w:jc w:val="both"/>
        <w:rPr>
          <w:rFonts w:ascii="Arial" w:hAnsi="Arial" w:cs="Arial"/>
          <w:color w:val="17365D"/>
          <w:sz w:val="18"/>
          <w:szCs w:val="18"/>
        </w:rPr>
      </w:pPr>
      <w:r w:rsidRPr="00C01D1F">
        <w:rPr>
          <w:rFonts w:ascii="Arial" w:hAnsi="Arial" w:cs="Arial"/>
          <w:color w:val="17365D"/>
          <w:sz w:val="18"/>
          <w:szCs w:val="18"/>
        </w:rPr>
        <w:t xml:space="preserve">All surfaces to be coated should be clean, dry and free from loose friable materials and any other contaminants likely to impair adhesion. Steelwork should be blast cleaned in dry atmospheric conditions using abrasive of suitable type and size, free from fines, moisture and oil. </w:t>
      </w:r>
      <w:r w:rsidRPr="00C01D1F">
        <w:rPr>
          <w:rFonts w:ascii="Arial" w:hAnsi="Arial" w:cs="Arial"/>
          <w:b/>
          <w:color w:val="17365D"/>
          <w:sz w:val="18"/>
          <w:szCs w:val="18"/>
        </w:rPr>
        <w:t xml:space="preserve">The system is not suitable for use over single pack primers. </w:t>
      </w:r>
      <w:r w:rsidRPr="00C01D1F">
        <w:rPr>
          <w:rFonts w:ascii="Arial" w:hAnsi="Arial" w:cs="Arial"/>
          <w:color w:val="17365D"/>
          <w:sz w:val="18"/>
          <w:szCs w:val="18"/>
        </w:rPr>
        <w:t xml:space="preserve">For use over </w:t>
      </w:r>
      <w:proofErr w:type="spellStart"/>
      <w:r w:rsidRPr="00C01D1F">
        <w:rPr>
          <w:rFonts w:ascii="Arial" w:hAnsi="Arial" w:cs="Arial"/>
          <w:color w:val="17365D"/>
          <w:sz w:val="18"/>
          <w:szCs w:val="18"/>
        </w:rPr>
        <w:t>galvanised</w:t>
      </w:r>
      <w:proofErr w:type="spellEnd"/>
      <w:r w:rsidRPr="00C01D1F">
        <w:rPr>
          <w:rFonts w:ascii="Arial" w:hAnsi="Arial" w:cs="Arial"/>
          <w:color w:val="17365D"/>
          <w:sz w:val="18"/>
          <w:szCs w:val="18"/>
        </w:rPr>
        <w:t xml:space="preserve"> surfaces or other substrates please contact Nullifier Australia.</w:t>
      </w:r>
    </w:p>
    <w:p w14:paraId="7EFEF2B5" w14:textId="77777777" w:rsidR="00FF1038" w:rsidRPr="00C01D1F" w:rsidRDefault="00FF1038" w:rsidP="00FF1038">
      <w:pPr>
        <w:ind w:left="850" w:right="850"/>
        <w:rPr>
          <w:rFonts w:ascii="Arial" w:hAnsi="Arial" w:cs="Arial"/>
          <w:color w:val="17365D"/>
          <w:sz w:val="10"/>
          <w:szCs w:val="10"/>
        </w:rPr>
      </w:pPr>
    </w:p>
    <w:p w14:paraId="15B2107A"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Application Conditions</w:t>
      </w:r>
    </w:p>
    <w:p w14:paraId="6B2EE292" w14:textId="77777777" w:rsidR="00FF1038" w:rsidRPr="00C01D1F" w:rsidRDefault="00FF1038" w:rsidP="00FF1038">
      <w:pPr>
        <w:pStyle w:val="ListParagraph"/>
        <w:widowControl/>
        <w:numPr>
          <w:ilvl w:val="0"/>
          <w:numId w:val="3"/>
        </w:numPr>
        <w:ind w:right="850"/>
        <w:rPr>
          <w:rFonts w:ascii="Arial" w:hAnsi="Arial" w:cs="Arial"/>
          <w:color w:val="17365D"/>
          <w:sz w:val="18"/>
          <w:szCs w:val="18"/>
        </w:rPr>
      </w:pPr>
      <w:r w:rsidRPr="00C01D1F">
        <w:rPr>
          <w:rFonts w:ascii="Arial" w:hAnsi="Arial" w:cs="Arial"/>
          <w:color w:val="17365D"/>
          <w:sz w:val="18"/>
          <w:szCs w:val="18"/>
        </w:rPr>
        <w:t>Ensure adequate through ventilation during application.</w:t>
      </w:r>
    </w:p>
    <w:p w14:paraId="00B6FB78" w14:textId="77777777" w:rsidR="00FF1038" w:rsidRPr="00C01D1F" w:rsidRDefault="00FF1038" w:rsidP="00FF1038">
      <w:pPr>
        <w:pStyle w:val="ListParagraph"/>
        <w:widowControl/>
        <w:numPr>
          <w:ilvl w:val="0"/>
          <w:numId w:val="3"/>
        </w:numPr>
        <w:ind w:right="850"/>
        <w:rPr>
          <w:rFonts w:ascii="Arial" w:hAnsi="Arial" w:cs="Arial"/>
          <w:color w:val="17365D"/>
          <w:sz w:val="18"/>
          <w:szCs w:val="18"/>
        </w:rPr>
      </w:pPr>
      <w:r w:rsidRPr="00C01D1F">
        <w:rPr>
          <w:rFonts w:ascii="Arial" w:hAnsi="Arial" w:cs="Arial"/>
          <w:color w:val="17365D"/>
          <w:sz w:val="18"/>
          <w:szCs w:val="18"/>
        </w:rPr>
        <w:t>Application temperature range 0° to 35+°, relative humidity &lt;95% and steel surface temperature at least 2°C above dew point temperature.</w:t>
      </w:r>
    </w:p>
    <w:p w14:paraId="06D9EAF6" w14:textId="77777777" w:rsidR="00FF1038" w:rsidRDefault="00FF1038" w:rsidP="00FF1038">
      <w:pPr>
        <w:ind w:left="850" w:right="850"/>
        <w:rPr>
          <w:rFonts w:ascii="Arial" w:hAnsi="Arial" w:cs="Arial"/>
          <w:b/>
          <w:color w:val="17365D"/>
          <w:sz w:val="18"/>
          <w:szCs w:val="18"/>
        </w:rPr>
      </w:pPr>
    </w:p>
    <w:p w14:paraId="711793F7"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Application Equipment</w:t>
      </w:r>
    </w:p>
    <w:p w14:paraId="309463B4" w14:textId="77777777" w:rsidR="00FF1038" w:rsidRPr="00C01D1F" w:rsidRDefault="00FF1038" w:rsidP="00FF1038">
      <w:pPr>
        <w:pStyle w:val="ListParagraph"/>
        <w:widowControl/>
        <w:numPr>
          <w:ilvl w:val="0"/>
          <w:numId w:val="4"/>
        </w:numPr>
        <w:ind w:right="850"/>
        <w:rPr>
          <w:rFonts w:ascii="Arial" w:hAnsi="Arial" w:cs="Arial"/>
          <w:color w:val="17365D"/>
          <w:sz w:val="18"/>
          <w:szCs w:val="18"/>
        </w:rPr>
      </w:pPr>
      <w:r w:rsidRPr="00C01D1F">
        <w:rPr>
          <w:rFonts w:ascii="Arial" w:hAnsi="Arial" w:cs="Arial"/>
          <w:color w:val="17365D"/>
          <w:sz w:val="18"/>
          <w:szCs w:val="18"/>
        </w:rPr>
        <w:t>Airless Spray Unit – (Refer to Permax for advice regarding appropriate equipment)</w:t>
      </w:r>
    </w:p>
    <w:p w14:paraId="47C1C117" w14:textId="77777777" w:rsidR="00FF1038" w:rsidRDefault="00FF1038" w:rsidP="00FF1038">
      <w:pPr>
        <w:ind w:left="850" w:right="850"/>
        <w:rPr>
          <w:rFonts w:ascii="Arial" w:hAnsi="Arial" w:cs="Arial"/>
          <w:b/>
          <w:color w:val="17365D"/>
          <w:sz w:val="18"/>
          <w:szCs w:val="18"/>
        </w:rPr>
      </w:pPr>
    </w:p>
    <w:p w14:paraId="6F195AE1"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Application Advice</w:t>
      </w:r>
    </w:p>
    <w:p w14:paraId="3AC06D8A" w14:textId="77777777" w:rsidR="00FF1038" w:rsidRPr="00C01D1F" w:rsidRDefault="00FF1038" w:rsidP="00FF1038">
      <w:pPr>
        <w:pStyle w:val="ListParagraph"/>
        <w:widowControl/>
        <w:numPr>
          <w:ilvl w:val="0"/>
          <w:numId w:val="4"/>
        </w:numPr>
        <w:ind w:right="850"/>
        <w:rPr>
          <w:rFonts w:ascii="Arial" w:hAnsi="Arial" w:cs="Arial"/>
          <w:color w:val="17365D"/>
          <w:sz w:val="18"/>
          <w:szCs w:val="18"/>
        </w:rPr>
      </w:pPr>
      <w:r w:rsidRPr="00C01D1F">
        <w:rPr>
          <w:rFonts w:ascii="Arial" w:hAnsi="Arial" w:cs="Arial"/>
          <w:color w:val="17365D"/>
          <w:sz w:val="18"/>
          <w:szCs w:val="18"/>
        </w:rPr>
        <w:t xml:space="preserve">For application advice contact Permax </w:t>
      </w:r>
    </w:p>
    <w:p w14:paraId="03370E18" w14:textId="77777777" w:rsidR="00FF1038" w:rsidRDefault="00FF1038" w:rsidP="00FF1038">
      <w:pPr>
        <w:ind w:left="850" w:right="850"/>
        <w:rPr>
          <w:rFonts w:ascii="Arial" w:hAnsi="Arial" w:cs="Arial"/>
          <w:b/>
          <w:color w:val="17365D"/>
          <w:sz w:val="18"/>
          <w:szCs w:val="18"/>
        </w:rPr>
      </w:pPr>
    </w:p>
    <w:p w14:paraId="722462B7"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Coverage Rates</w:t>
      </w:r>
    </w:p>
    <w:p w14:paraId="78EC08EE" w14:textId="77777777" w:rsidR="00FF1038" w:rsidRPr="00C01D1F" w:rsidRDefault="00FF1038" w:rsidP="00FF1038">
      <w:pPr>
        <w:pStyle w:val="ListParagraph"/>
        <w:widowControl/>
        <w:numPr>
          <w:ilvl w:val="0"/>
          <w:numId w:val="4"/>
        </w:numPr>
        <w:ind w:right="850"/>
        <w:rPr>
          <w:rFonts w:ascii="Arial" w:hAnsi="Arial" w:cs="Arial"/>
          <w:color w:val="17365D"/>
          <w:sz w:val="18"/>
          <w:szCs w:val="18"/>
        </w:rPr>
      </w:pPr>
      <w:r w:rsidRPr="00C01D1F">
        <w:rPr>
          <w:rFonts w:ascii="Arial" w:hAnsi="Arial" w:cs="Arial"/>
          <w:color w:val="17365D"/>
          <w:sz w:val="18"/>
          <w:szCs w:val="18"/>
        </w:rPr>
        <w:t>Theoretical coverage of 1,750 g/m² based on an applied 1.00mm dry film thickness.</w:t>
      </w:r>
    </w:p>
    <w:p w14:paraId="121F8C5F" w14:textId="77777777" w:rsidR="00FF1038" w:rsidRPr="00C01D1F" w:rsidRDefault="00FF1038" w:rsidP="00FF1038">
      <w:pPr>
        <w:ind w:left="850" w:right="850"/>
        <w:rPr>
          <w:rFonts w:ascii="Arial" w:hAnsi="Arial" w:cs="Arial"/>
          <w:color w:val="17365D"/>
          <w:sz w:val="18"/>
          <w:szCs w:val="18"/>
        </w:rPr>
      </w:pPr>
    </w:p>
    <w:p w14:paraId="5F58E05E"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Cleaning</w:t>
      </w:r>
    </w:p>
    <w:p w14:paraId="6FA45767" w14:textId="77777777" w:rsidR="00FF1038" w:rsidRPr="00C01D1F" w:rsidRDefault="00FF1038" w:rsidP="00FF1038">
      <w:pPr>
        <w:pStyle w:val="ListParagraph"/>
        <w:widowControl/>
        <w:numPr>
          <w:ilvl w:val="0"/>
          <w:numId w:val="4"/>
        </w:numPr>
        <w:ind w:right="850"/>
        <w:rPr>
          <w:rFonts w:ascii="Arial" w:hAnsi="Arial" w:cs="Arial"/>
          <w:color w:val="17365D"/>
          <w:sz w:val="18"/>
          <w:szCs w:val="18"/>
        </w:rPr>
      </w:pPr>
      <w:r w:rsidRPr="00C01D1F">
        <w:rPr>
          <w:rFonts w:ascii="Arial" w:hAnsi="Arial" w:cs="Arial"/>
          <w:color w:val="17365D"/>
          <w:sz w:val="18"/>
          <w:szCs w:val="18"/>
        </w:rPr>
        <w:t xml:space="preserve">Flushing of equipment should be carried out within 90 minutes of mixing the final kit using Xylene containing </w:t>
      </w:r>
      <w:r w:rsidRPr="00C01D1F">
        <w:rPr>
          <w:rFonts w:ascii="Arial" w:hAnsi="Arial" w:cs="Arial"/>
          <w:b/>
          <w:color w:val="17365D"/>
          <w:sz w:val="18"/>
          <w:szCs w:val="18"/>
          <w:u w:val="single"/>
        </w:rPr>
        <w:t>No</w:t>
      </w:r>
      <w:r w:rsidRPr="00C01D1F">
        <w:rPr>
          <w:rFonts w:ascii="Arial" w:hAnsi="Arial" w:cs="Arial"/>
          <w:color w:val="17365D"/>
          <w:sz w:val="18"/>
          <w:szCs w:val="18"/>
        </w:rPr>
        <w:t xml:space="preserve"> alcohol or water.</w:t>
      </w:r>
    </w:p>
    <w:p w14:paraId="0EBA01C8" w14:textId="77777777" w:rsidR="00FF1038" w:rsidRPr="00C01D1F" w:rsidRDefault="00FF1038" w:rsidP="00FF1038">
      <w:pPr>
        <w:ind w:left="850" w:right="850"/>
        <w:rPr>
          <w:rFonts w:ascii="Arial" w:hAnsi="Arial" w:cs="Arial"/>
          <w:color w:val="17365D"/>
          <w:sz w:val="10"/>
          <w:szCs w:val="10"/>
        </w:rPr>
      </w:pPr>
    </w:p>
    <w:p w14:paraId="10E316C6"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Storage</w:t>
      </w:r>
    </w:p>
    <w:p w14:paraId="72ED577C" w14:textId="77777777" w:rsidR="00FF1038" w:rsidRPr="00C906B6" w:rsidRDefault="00FF1038" w:rsidP="00C906B6">
      <w:pPr>
        <w:pStyle w:val="ListParagraph"/>
        <w:numPr>
          <w:ilvl w:val="0"/>
          <w:numId w:val="5"/>
        </w:numPr>
        <w:ind w:right="850"/>
        <w:rPr>
          <w:rFonts w:ascii="Arial" w:hAnsi="Arial" w:cs="Arial"/>
          <w:color w:val="17365D"/>
          <w:sz w:val="18"/>
          <w:szCs w:val="18"/>
        </w:rPr>
      </w:pPr>
      <w:r w:rsidRPr="00C906B6">
        <w:rPr>
          <w:rFonts w:ascii="Arial" w:hAnsi="Arial" w:cs="Arial"/>
          <w:color w:val="17365D"/>
          <w:sz w:val="18"/>
          <w:szCs w:val="18"/>
        </w:rPr>
        <w:t>Store in a secure, dry warehouse conditions between 0°C and +35°C</w:t>
      </w:r>
    </w:p>
    <w:p w14:paraId="16421AAC" w14:textId="77777777" w:rsidR="00FF1038" w:rsidRPr="00C01D1F" w:rsidRDefault="00FF1038" w:rsidP="00FF1038">
      <w:pPr>
        <w:ind w:left="850" w:right="850"/>
        <w:rPr>
          <w:rFonts w:ascii="Arial" w:hAnsi="Arial" w:cs="Arial"/>
          <w:color w:val="17365D"/>
          <w:sz w:val="18"/>
          <w:szCs w:val="18"/>
        </w:rPr>
      </w:pPr>
    </w:p>
    <w:p w14:paraId="0105FE3F" w14:textId="77777777" w:rsidR="00FF1038" w:rsidRPr="00C01D1F" w:rsidRDefault="008B5A62" w:rsidP="00FF1038">
      <w:pPr>
        <w:ind w:left="850" w:right="850"/>
        <w:rPr>
          <w:rFonts w:ascii="Arial" w:hAnsi="Arial" w:cs="Arial"/>
          <w:b/>
          <w:color w:val="17365D"/>
          <w:sz w:val="4"/>
          <w:szCs w:val="4"/>
        </w:rPr>
      </w:pPr>
      <w:r>
        <w:rPr>
          <w:rFonts w:ascii="Arial" w:hAnsi="Arial" w:cs="Arial"/>
        </w:rPr>
        <w:pict w14:anchorId="7F7AA557">
          <v:rect id="_x0000_i1026" style="width:0;height:1.5pt" o:hralign="center" o:hrstd="t" o:hr="t" fillcolor="#a0a0a0" stroked="f"/>
        </w:pict>
      </w:r>
    </w:p>
    <w:p w14:paraId="5DF76E7B" w14:textId="77777777" w:rsidR="00FF1038" w:rsidRPr="00C01D1F" w:rsidRDefault="00FF1038" w:rsidP="00FF1038">
      <w:pPr>
        <w:ind w:left="850" w:right="850"/>
        <w:rPr>
          <w:rFonts w:ascii="Arial" w:hAnsi="Arial" w:cs="Arial"/>
          <w:b/>
          <w:color w:val="17365D"/>
          <w:sz w:val="4"/>
          <w:szCs w:val="4"/>
        </w:rPr>
      </w:pPr>
    </w:p>
    <w:p w14:paraId="78565C58" w14:textId="77777777" w:rsidR="00FF1038" w:rsidRPr="00C01D1F" w:rsidRDefault="00FF1038" w:rsidP="00FF1038">
      <w:pPr>
        <w:ind w:left="850" w:right="850"/>
        <w:rPr>
          <w:rFonts w:ascii="Arial" w:hAnsi="Arial" w:cs="Arial"/>
          <w:b/>
          <w:color w:val="17365D"/>
          <w:sz w:val="18"/>
          <w:szCs w:val="18"/>
        </w:rPr>
      </w:pPr>
    </w:p>
    <w:p w14:paraId="24218459" w14:textId="77777777" w:rsidR="00FF1038" w:rsidRPr="00C01D1F" w:rsidRDefault="00FF1038" w:rsidP="00FF1038">
      <w:pPr>
        <w:ind w:left="850" w:right="850"/>
        <w:rPr>
          <w:rFonts w:ascii="Arial" w:hAnsi="Arial" w:cs="Arial"/>
          <w:b/>
          <w:color w:val="17365D"/>
          <w:sz w:val="18"/>
          <w:szCs w:val="18"/>
        </w:rPr>
      </w:pPr>
    </w:p>
    <w:p w14:paraId="34DEFEDC" w14:textId="77777777" w:rsidR="00FF1038" w:rsidRPr="00C01D1F" w:rsidRDefault="00FF1038" w:rsidP="00FF1038">
      <w:pPr>
        <w:ind w:left="850" w:right="850"/>
        <w:rPr>
          <w:rFonts w:ascii="Arial" w:hAnsi="Arial" w:cs="Arial"/>
          <w:b/>
          <w:color w:val="17365D"/>
          <w:sz w:val="18"/>
          <w:szCs w:val="18"/>
        </w:rPr>
      </w:pPr>
    </w:p>
    <w:p w14:paraId="69E3FE0F" w14:textId="77777777" w:rsidR="00FF1038" w:rsidRPr="00C01D1F" w:rsidRDefault="00FF1038" w:rsidP="00FF1038">
      <w:pPr>
        <w:ind w:left="850" w:right="850"/>
        <w:rPr>
          <w:rFonts w:ascii="Arial" w:hAnsi="Arial" w:cs="Arial"/>
          <w:b/>
          <w:color w:val="17365D"/>
          <w:sz w:val="18"/>
          <w:szCs w:val="18"/>
        </w:rPr>
      </w:pPr>
    </w:p>
    <w:p w14:paraId="6A9671DE" w14:textId="77777777" w:rsidR="00FF1038" w:rsidRPr="00C01D1F" w:rsidRDefault="00FF1038" w:rsidP="00FF1038">
      <w:pPr>
        <w:ind w:left="850" w:right="850"/>
        <w:rPr>
          <w:rFonts w:ascii="Arial" w:hAnsi="Arial" w:cs="Arial"/>
          <w:b/>
          <w:color w:val="17365D"/>
          <w:sz w:val="18"/>
          <w:szCs w:val="18"/>
        </w:rPr>
      </w:pPr>
    </w:p>
    <w:p w14:paraId="289B4B7C"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Health &amp; Safety Precautions</w:t>
      </w:r>
    </w:p>
    <w:p w14:paraId="68AB94DC"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Product Health and Safety Data Sheets must be read and understood before use.</w:t>
      </w:r>
    </w:p>
    <w:p w14:paraId="197A9A56" w14:textId="77777777" w:rsidR="00FF1038" w:rsidRPr="00C01D1F" w:rsidRDefault="00FF1038" w:rsidP="00FF1038">
      <w:pPr>
        <w:ind w:left="850" w:right="850"/>
        <w:rPr>
          <w:rFonts w:ascii="Arial" w:hAnsi="Arial" w:cs="Arial"/>
          <w:color w:val="17365D"/>
          <w:sz w:val="4"/>
          <w:szCs w:val="4"/>
        </w:rPr>
      </w:pPr>
    </w:p>
    <w:p w14:paraId="0F7F83A0" w14:textId="77777777" w:rsidR="00FF1038" w:rsidRDefault="00FF1038" w:rsidP="00FF1038">
      <w:pPr>
        <w:ind w:left="850" w:right="850"/>
        <w:rPr>
          <w:rFonts w:ascii="Arial" w:hAnsi="Arial" w:cs="Arial"/>
          <w:b/>
          <w:color w:val="17365D"/>
          <w:sz w:val="18"/>
          <w:szCs w:val="18"/>
        </w:rPr>
      </w:pPr>
    </w:p>
    <w:p w14:paraId="29E95550"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Technical Service</w:t>
      </w:r>
    </w:p>
    <w:p w14:paraId="777A9CC6"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Please contact Permax for technical advice.</w:t>
      </w:r>
    </w:p>
    <w:p w14:paraId="35DD5968" w14:textId="77777777" w:rsidR="00FF1038" w:rsidRPr="00C01D1F" w:rsidRDefault="00FF1038" w:rsidP="00FF1038">
      <w:pPr>
        <w:ind w:left="850" w:right="850"/>
        <w:rPr>
          <w:rFonts w:ascii="Arial" w:hAnsi="Arial" w:cs="Arial"/>
          <w:b/>
          <w:color w:val="17365D"/>
          <w:sz w:val="4"/>
          <w:szCs w:val="4"/>
        </w:rPr>
      </w:pPr>
    </w:p>
    <w:p w14:paraId="07BBBFD4" w14:textId="77777777" w:rsidR="00FF1038" w:rsidRDefault="00FF1038" w:rsidP="00FF1038">
      <w:pPr>
        <w:ind w:left="850" w:right="850"/>
        <w:rPr>
          <w:rFonts w:ascii="Arial" w:hAnsi="Arial" w:cs="Arial"/>
          <w:b/>
          <w:color w:val="17365D"/>
          <w:sz w:val="18"/>
          <w:szCs w:val="18"/>
        </w:rPr>
      </w:pPr>
    </w:p>
    <w:p w14:paraId="48BAE1B6" w14:textId="08FA8576"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Guarantee / Warrant</w:t>
      </w:r>
      <w:r w:rsidR="00F249A9">
        <w:rPr>
          <w:rFonts w:ascii="Arial" w:hAnsi="Arial" w:cs="Arial"/>
          <w:b/>
          <w:color w:val="17365D"/>
          <w:sz w:val="18"/>
          <w:szCs w:val="18"/>
        </w:rPr>
        <w:t>ies</w:t>
      </w:r>
      <w:r w:rsidR="00406F09">
        <w:rPr>
          <w:rFonts w:ascii="Arial" w:hAnsi="Arial" w:cs="Arial"/>
          <w:b/>
          <w:color w:val="17365D"/>
          <w:sz w:val="18"/>
          <w:szCs w:val="18"/>
        </w:rPr>
        <w:t xml:space="preserve"> </w:t>
      </w:r>
      <w:r w:rsidR="00F249A9">
        <w:rPr>
          <w:rFonts w:ascii="Arial" w:hAnsi="Arial" w:cs="Arial"/>
          <w:b/>
          <w:color w:val="17365D"/>
          <w:sz w:val="18"/>
          <w:szCs w:val="18"/>
        </w:rPr>
        <w:t>are</w:t>
      </w:r>
      <w:r w:rsidR="00406F09">
        <w:rPr>
          <w:rFonts w:ascii="Arial" w:hAnsi="Arial" w:cs="Arial"/>
          <w:b/>
          <w:color w:val="17365D"/>
          <w:sz w:val="18"/>
          <w:szCs w:val="18"/>
        </w:rPr>
        <w:t xml:space="preserve"> available </w:t>
      </w:r>
      <w:r w:rsidR="00306414">
        <w:rPr>
          <w:rFonts w:ascii="Arial" w:hAnsi="Arial" w:cs="Arial"/>
          <w:b/>
          <w:color w:val="17365D"/>
          <w:sz w:val="18"/>
          <w:szCs w:val="18"/>
        </w:rPr>
        <w:t>but</w:t>
      </w:r>
      <w:r w:rsidR="00406F09">
        <w:rPr>
          <w:rFonts w:ascii="Arial" w:hAnsi="Arial" w:cs="Arial"/>
          <w:b/>
          <w:color w:val="17365D"/>
          <w:sz w:val="18"/>
          <w:szCs w:val="18"/>
        </w:rPr>
        <w:t xml:space="preserve"> the specific project requirements should be discussed with Permax / Nullifire prior to the project starting </w:t>
      </w:r>
      <w:r w:rsidR="00306414">
        <w:rPr>
          <w:rFonts w:ascii="Arial" w:hAnsi="Arial" w:cs="Arial"/>
          <w:b/>
          <w:color w:val="17365D"/>
          <w:sz w:val="18"/>
          <w:szCs w:val="18"/>
        </w:rPr>
        <w:t>otherwise it will not be able to be issued.</w:t>
      </w:r>
    </w:p>
    <w:p w14:paraId="5E6D3DBA" w14:textId="77777777" w:rsidR="00FF1038" w:rsidRPr="00C01D1F" w:rsidRDefault="008B5A62" w:rsidP="00FF1038">
      <w:pPr>
        <w:ind w:left="850" w:right="850"/>
        <w:rPr>
          <w:rFonts w:ascii="Arial" w:hAnsi="Arial" w:cs="Arial"/>
          <w:b/>
          <w:color w:val="17365D"/>
          <w:sz w:val="18"/>
          <w:szCs w:val="18"/>
        </w:rPr>
      </w:pPr>
      <w:r>
        <w:rPr>
          <w:rFonts w:ascii="Arial" w:hAnsi="Arial" w:cs="Arial"/>
        </w:rPr>
        <w:pict w14:anchorId="1F25F9E9">
          <v:rect id="_x0000_i1027" style="width:0;height:1.5pt" o:hralign="center" o:hrstd="t" o:hr="t" fillcolor="#a0a0a0" stroked="f"/>
        </w:pict>
      </w:r>
    </w:p>
    <w:p w14:paraId="1FE5F5E5"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TECHNICAL INFORMATION</w:t>
      </w:r>
    </w:p>
    <w:p w14:paraId="54170631" w14:textId="77777777" w:rsidR="00FF1038" w:rsidRPr="00C01D1F" w:rsidRDefault="00FF1038" w:rsidP="00FF1038">
      <w:pPr>
        <w:ind w:left="850" w:right="850"/>
        <w:rPr>
          <w:rFonts w:ascii="Arial" w:hAnsi="Arial" w:cs="Arial"/>
          <w:b/>
          <w:color w:val="17365D"/>
          <w:sz w:val="4"/>
          <w:szCs w:val="4"/>
        </w:rPr>
      </w:pPr>
    </w:p>
    <w:p w14:paraId="125561E4"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Property</w:t>
      </w:r>
      <w:r w:rsidRPr="00C01D1F">
        <w:rPr>
          <w:rFonts w:ascii="Arial" w:hAnsi="Arial" w:cs="Arial"/>
          <w:b/>
          <w:color w:val="17365D"/>
          <w:sz w:val="18"/>
          <w:szCs w:val="18"/>
        </w:rPr>
        <w:tab/>
      </w:r>
      <w:r w:rsidRPr="00C01D1F">
        <w:rPr>
          <w:rFonts w:ascii="Arial" w:hAnsi="Arial" w:cs="Arial"/>
          <w:b/>
          <w:color w:val="17365D"/>
          <w:sz w:val="18"/>
          <w:szCs w:val="18"/>
        </w:rPr>
        <w:tab/>
        <w:t>Result</w:t>
      </w:r>
    </w:p>
    <w:p w14:paraId="7099245E"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Composition</w:t>
      </w:r>
      <w:r w:rsidRPr="00C01D1F">
        <w:rPr>
          <w:rFonts w:ascii="Arial" w:hAnsi="Arial" w:cs="Arial"/>
          <w:color w:val="17365D"/>
          <w:sz w:val="18"/>
          <w:szCs w:val="18"/>
        </w:rPr>
        <w:tab/>
      </w:r>
      <w:r w:rsidRPr="00C01D1F">
        <w:rPr>
          <w:rFonts w:ascii="Arial" w:hAnsi="Arial" w:cs="Arial"/>
          <w:color w:val="17365D"/>
          <w:sz w:val="18"/>
          <w:szCs w:val="18"/>
        </w:rPr>
        <w:tab/>
        <w:t>A Low VOC, high build formulation based on advanced hybrid technology.</w:t>
      </w:r>
    </w:p>
    <w:p w14:paraId="3E15215C" w14:textId="77777777" w:rsidR="00FF1038" w:rsidRPr="00C01D1F" w:rsidRDefault="008B5A62" w:rsidP="00FF1038">
      <w:pPr>
        <w:ind w:left="850" w:right="850"/>
        <w:rPr>
          <w:rFonts w:ascii="Arial" w:hAnsi="Arial" w:cs="Arial"/>
          <w:b/>
          <w:color w:val="17365D"/>
          <w:sz w:val="4"/>
          <w:szCs w:val="4"/>
        </w:rPr>
      </w:pPr>
      <w:r>
        <w:rPr>
          <w:rFonts w:ascii="Arial" w:hAnsi="Arial" w:cs="Arial"/>
        </w:rPr>
        <w:pict w14:anchorId="0EF12A80">
          <v:rect id="_x0000_i1028" style="width:0;height:1.5pt" o:hralign="center" o:hrstd="t" o:hr="t" fillcolor="#a0a0a0" stroked="f"/>
        </w:pict>
      </w:r>
    </w:p>
    <w:p w14:paraId="4BAD9FF6"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Performance</w:t>
      </w:r>
    </w:p>
    <w:p w14:paraId="5EDE7C87" w14:textId="77777777" w:rsidR="00FF1038" w:rsidRPr="00C01D1F" w:rsidRDefault="00FF1038" w:rsidP="00FF1038">
      <w:pPr>
        <w:ind w:left="850" w:right="850"/>
        <w:rPr>
          <w:rFonts w:ascii="Arial" w:hAnsi="Arial" w:cs="Arial"/>
          <w:b/>
          <w:color w:val="17365D"/>
          <w:sz w:val="4"/>
          <w:szCs w:val="4"/>
        </w:rPr>
      </w:pPr>
    </w:p>
    <w:p w14:paraId="185C30EB"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w:t>
      </w:r>
      <w:proofErr w:type="spellStart"/>
      <w:r w:rsidRPr="00C01D1F">
        <w:rPr>
          <w:rFonts w:ascii="Arial" w:hAnsi="Arial" w:cs="Arial"/>
          <w:color w:val="17365D"/>
          <w:sz w:val="18"/>
          <w:szCs w:val="18"/>
        </w:rPr>
        <w:t>Prohesion</w:t>
      </w:r>
      <w:proofErr w:type="spellEnd"/>
      <w:r w:rsidRPr="00C01D1F">
        <w:rPr>
          <w:rFonts w:ascii="Arial" w:hAnsi="Arial" w:cs="Arial"/>
          <w:color w:val="17365D"/>
          <w:sz w:val="18"/>
          <w:szCs w:val="18"/>
        </w:rPr>
        <w:t>” Cyclic Corrosion Test to ASTM G85:2009 Annex A5</w:t>
      </w:r>
    </w:p>
    <w:p w14:paraId="23CD741A"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At 1000 hours Maximum extent of undercut corrosion 6.00mm from scribe mark.</w:t>
      </w:r>
      <w:r w:rsidRPr="00C01D1F">
        <w:rPr>
          <w:rFonts w:ascii="Arial" w:hAnsi="Arial" w:cs="Arial"/>
          <w:b/>
          <w:noProof/>
          <w:lang w:eastAsia="en-AU"/>
        </w:rPr>
        <w:t xml:space="preserve"> </w:t>
      </w:r>
    </w:p>
    <w:p w14:paraId="1BEBBCEC"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Note: The above test was carried out on a primer-less steel substrate.</w:t>
      </w:r>
    </w:p>
    <w:p w14:paraId="3DBB7B68" w14:textId="77777777" w:rsidR="00FF1038" w:rsidRPr="00C01D1F" w:rsidRDefault="008B5A62" w:rsidP="00FF1038">
      <w:pPr>
        <w:ind w:left="850" w:right="850"/>
        <w:rPr>
          <w:rFonts w:ascii="Arial" w:hAnsi="Arial" w:cs="Arial"/>
          <w:b/>
          <w:color w:val="17365D"/>
          <w:sz w:val="4"/>
          <w:szCs w:val="4"/>
        </w:rPr>
      </w:pPr>
      <w:r>
        <w:rPr>
          <w:rFonts w:ascii="Arial" w:hAnsi="Arial" w:cs="Arial"/>
        </w:rPr>
        <w:pict w14:anchorId="54F83595">
          <v:rect id="_x0000_i1029" style="width:0;height:1.5pt" o:hralign="center" o:hrstd="t" o:hr="t" fillcolor="#a0a0a0" stroked="f"/>
        </w:pict>
      </w:r>
    </w:p>
    <w:p w14:paraId="5C7A1E2B"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Properties</w:t>
      </w:r>
      <w:r w:rsidRPr="00C01D1F">
        <w:rPr>
          <w:rFonts w:ascii="Arial" w:hAnsi="Arial" w:cs="Arial"/>
          <w:b/>
          <w:color w:val="17365D"/>
          <w:sz w:val="18"/>
          <w:szCs w:val="18"/>
        </w:rPr>
        <w:tab/>
      </w:r>
      <w:r w:rsidRPr="00C01D1F">
        <w:rPr>
          <w:rFonts w:ascii="Arial" w:hAnsi="Arial" w:cs="Arial"/>
          <w:b/>
          <w:color w:val="17365D"/>
          <w:sz w:val="18"/>
          <w:szCs w:val="18"/>
        </w:rPr>
        <w:tab/>
        <w:t>Typical Values</w:t>
      </w:r>
    </w:p>
    <w:p w14:paraId="53E44C35" w14:textId="6C9DC1CE"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Specific Gravity</w:t>
      </w:r>
      <w:r w:rsidRPr="00C01D1F">
        <w:rPr>
          <w:rFonts w:ascii="Arial" w:hAnsi="Arial" w:cs="Arial"/>
          <w:color w:val="17365D"/>
          <w:sz w:val="18"/>
          <w:szCs w:val="18"/>
        </w:rPr>
        <w:tab/>
      </w:r>
      <w:r w:rsidRPr="00C01D1F">
        <w:rPr>
          <w:rFonts w:ascii="Arial" w:hAnsi="Arial" w:cs="Arial"/>
          <w:color w:val="17365D"/>
          <w:sz w:val="18"/>
          <w:szCs w:val="18"/>
        </w:rPr>
        <w:tab/>
        <w:t xml:space="preserve">Part A 1.55 </w:t>
      </w:r>
      <w:r w:rsidR="000203E5">
        <w:rPr>
          <w:rFonts w:ascii="Arial" w:hAnsi="Arial" w:cs="Arial"/>
          <w:color w:val="17365D"/>
          <w:sz w:val="18"/>
          <w:szCs w:val="18"/>
        </w:rPr>
        <w:t>±</w:t>
      </w:r>
      <w:r w:rsidRPr="00C01D1F">
        <w:rPr>
          <w:rFonts w:ascii="Arial" w:hAnsi="Arial" w:cs="Arial"/>
          <w:color w:val="17365D"/>
          <w:sz w:val="18"/>
          <w:szCs w:val="18"/>
        </w:rPr>
        <w:t xml:space="preserve"> 0.02</w:t>
      </w:r>
    </w:p>
    <w:p w14:paraId="784C7F5E" w14:textId="6AEBF176"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 xml:space="preserve">Part B 0.99 </w:t>
      </w:r>
      <w:r w:rsidR="00066742">
        <w:rPr>
          <w:rFonts w:ascii="Arial" w:hAnsi="Arial" w:cs="Arial"/>
          <w:color w:val="17365D"/>
          <w:sz w:val="18"/>
          <w:szCs w:val="18"/>
        </w:rPr>
        <w:t>±</w:t>
      </w:r>
      <w:r w:rsidRPr="00C01D1F">
        <w:rPr>
          <w:rFonts w:ascii="Arial" w:hAnsi="Arial" w:cs="Arial"/>
          <w:color w:val="17365D"/>
          <w:sz w:val="18"/>
          <w:szCs w:val="18"/>
        </w:rPr>
        <w:t xml:space="preserve"> 0.01</w:t>
      </w:r>
    </w:p>
    <w:p w14:paraId="29BF2B7E" w14:textId="729C3B7A"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 xml:space="preserve">Part C 1.49 </w:t>
      </w:r>
      <w:r w:rsidR="00066742">
        <w:rPr>
          <w:rFonts w:ascii="Arial" w:hAnsi="Arial" w:cs="Arial"/>
          <w:color w:val="17365D"/>
          <w:sz w:val="18"/>
          <w:szCs w:val="18"/>
        </w:rPr>
        <w:t>±</w:t>
      </w:r>
      <w:r w:rsidRPr="00C01D1F">
        <w:rPr>
          <w:rFonts w:ascii="Arial" w:hAnsi="Arial" w:cs="Arial"/>
          <w:color w:val="17365D"/>
          <w:sz w:val="18"/>
          <w:szCs w:val="18"/>
        </w:rPr>
        <w:t xml:space="preserve"> 0.02</w:t>
      </w:r>
    </w:p>
    <w:p w14:paraId="25F43B72" w14:textId="77777777" w:rsidR="00FF1038" w:rsidRPr="00C01D1F" w:rsidRDefault="008B5A62" w:rsidP="00FF1038">
      <w:pPr>
        <w:ind w:left="850" w:right="850"/>
        <w:rPr>
          <w:rFonts w:ascii="Arial" w:hAnsi="Arial" w:cs="Arial"/>
          <w:b/>
          <w:color w:val="17365D"/>
          <w:sz w:val="4"/>
          <w:szCs w:val="4"/>
        </w:rPr>
      </w:pPr>
      <w:r>
        <w:rPr>
          <w:rFonts w:ascii="Arial" w:hAnsi="Arial" w:cs="Arial"/>
        </w:rPr>
        <w:pict w14:anchorId="512C811A">
          <v:rect id="_x0000_i1030" style="width:0;height:1.5pt" o:hralign="center" o:hrstd="t" o:hr="t" fillcolor="#a0a0a0" stroked="f"/>
        </w:pict>
      </w:r>
    </w:p>
    <w:p w14:paraId="25994082" w14:textId="73B21E10"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Volume Solids</w:t>
      </w:r>
      <w:r w:rsidRPr="00C01D1F">
        <w:rPr>
          <w:rFonts w:ascii="Arial" w:hAnsi="Arial" w:cs="Arial"/>
          <w:color w:val="17365D"/>
          <w:sz w:val="18"/>
          <w:szCs w:val="18"/>
        </w:rPr>
        <w:tab/>
      </w:r>
      <w:r w:rsidRPr="00C01D1F">
        <w:rPr>
          <w:rFonts w:ascii="Arial" w:hAnsi="Arial" w:cs="Arial"/>
          <w:color w:val="17365D"/>
          <w:sz w:val="18"/>
          <w:szCs w:val="18"/>
        </w:rPr>
        <w:tab/>
        <w:t xml:space="preserve">85% </w:t>
      </w:r>
      <w:r w:rsidR="00066742">
        <w:rPr>
          <w:rFonts w:ascii="Arial" w:hAnsi="Arial" w:cs="Arial"/>
          <w:color w:val="17365D"/>
          <w:sz w:val="18"/>
          <w:szCs w:val="18"/>
        </w:rPr>
        <w:t>±</w:t>
      </w:r>
      <w:r w:rsidRPr="00C01D1F">
        <w:rPr>
          <w:rFonts w:ascii="Arial" w:hAnsi="Arial" w:cs="Arial"/>
          <w:color w:val="17365D"/>
          <w:sz w:val="18"/>
          <w:szCs w:val="18"/>
        </w:rPr>
        <w:t xml:space="preserve"> 3%</w:t>
      </w:r>
    </w:p>
    <w:p w14:paraId="034C88A2" w14:textId="77777777" w:rsidR="00FF1038" w:rsidRPr="00C01D1F" w:rsidRDefault="008B5A62" w:rsidP="00FF1038">
      <w:pPr>
        <w:ind w:left="850" w:right="850"/>
        <w:rPr>
          <w:rFonts w:ascii="Arial" w:hAnsi="Arial" w:cs="Arial"/>
          <w:color w:val="17365D"/>
          <w:sz w:val="4"/>
          <w:szCs w:val="4"/>
        </w:rPr>
      </w:pPr>
      <w:r>
        <w:rPr>
          <w:rFonts w:ascii="Arial" w:hAnsi="Arial" w:cs="Arial"/>
        </w:rPr>
        <w:pict w14:anchorId="33619278">
          <v:rect id="_x0000_i1031" style="width:0;height:1.5pt" o:hralign="center" o:hrstd="t" o:hr="t" fillcolor="#a0a0a0" stroked="f"/>
        </w:pict>
      </w:r>
    </w:p>
    <w:p w14:paraId="2A225451"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VOC</w:t>
      </w: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137 g/</w:t>
      </w:r>
      <w:proofErr w:type="spellStart"/>
      <w:r w:rsidRPr="00C01D1F">
        <w:rPr>
          <w:rFonts w:ascii="Arial" w:hAnsi="Arial" w:cs="Arial"/>
          <w:color w:val="17365D"/>
          <w:sz w:val="18"/>
          <w:szCs w:val="18"/>
        </w:rPr>
        <w:t>litre</w:t>
      </w:r>
      <w:proofErr w:type="spellEnd"/>
    </w:p>
    <w:p w14:paraId="02097A61" w14:textId="77777777" w:rsidR="00FF1038" w:rsidRPr="00C01D1F" w:rsidRDefault="008B5A62" w:rsidP="00FF1038">
      <w:pPr>
        <w:ind w:left="850" w:right="850"/>
        <w:rPr>
          <w:rFonts w:ascii="Arial" w:hAnsi="Arial" w:cs="Arial"/>
          <w:color w:val="17365D"/>
          <w:sz w:val="4"/>
          <w:szCs w:val="4"/>
        </w:rPr>
      </w:pPr>
      <w:r>
        <w:rPr>
          <w:rFonts w:ascii="Arial" w:hAnsi="Arial" w:cs="Arial"/>
        </w:rPr>
        <w:pict w14:anchorId="413CDF22">
          <v:rect id="_x0000_i1032" style="width:0;height:1.5pt" o:hralign="center" o:hrstd="t" o:hr="t" fillcolor="#a0a0a0" stroked="f"/>
        </w:pict>
      </w:r>
    </w:p>
    <w:p w14:paraId="40A88247" w14:textId="6E36F053"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Viscosity</w:t>
      </w:r>
      <w:r w:rsidRPr="00C01D1F">
        <w:rPr>
          <w:rFonts w:ascii="Arial" w:hAnsi="Arial" w:cs="Arial"/>
          <w:color w:val="17365D"/>
          <w:sz w:val="18"/>
          <w:szCs w:val="18"/>
        </w:rPr>
        <w:tab/>
      </w:r>
      <w:r w:rsidRPr="00C01D1F">
        <w:rPr>
          <w:rFonts w:ascii="Arial" w:hAnsi="Arial" w:cs="Arial"/>
          <w:color w:val="17365D"/>
          <w:sz w:val="18"/>
          <w:szCs w:val="18"/>
        </w:rPr>
        <w:tab/>
        <w:t xml:space="preserve">Part A </w:t>
      </w:r>
      <w:r w:rsidRPr="00C01D1F">
        <w:rPr>
          <w:rFonts w:ascii="Arial" w:hAnsi="Arial" w:cs="Arial"/>
          <w:color w:val="17365D"/>
          <w:sz w:val="18"/>
          <w:szCs w:val="18"/>
        </w:rPr>
        <w:tab/>
        <w:t xml:space="preserve">220 </w:t>
      </w:r>
      <w:r w:rsidR="00066742">
        <w:rPr>
          <w:rFonts w:ascii="Arial" w:hAnsi="Arial" w:cs="Arial"/>
          <w:color w:val="17365D"/>
          <w:sz w:val="18"/>
          <w:szCs w:val="18"/>
        </w:rPr>
        <w:t>±</w:t>
      </w:r>
      <w:r w:rsidRPr="00C01D1F">
        <w:rPr>
          <w:rFonts w:ascii="Arial" w:hAnsi="Arial" w:cs="Arial"/>
          <w:color w:val="17365D"/>
          <w:sz w:val="18"/>
          <w:szCs w:val="18"/>
        </w:rPr>
        <w:t xml:space="preserve"> 10% (Spindle 7@50 rpm)</w:t>
      </w:r>
    </w:p>
    <w:p w14:paraId="1B9AA9A0" w14:textId="5E70A116"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 xml:space="preserve">Part B </w:t>
      </w:r>
      <w:r w:rsidRPr="00C01D1F">
        <w:rPr>
          <w:rFonts w:ascii="Arial" w:hAnsi="Arial" w:cs="Arial"/>
          <w:color w:val="17365D"/>
          <w:sz w:val="18"/>
          <w:szCs w:val="18"/>
        </w:rPr>
        <w:tab/>
        <w:t xml:space="preserve">    9 </w:t>
      </w:r>
      <w:r w:rsidR="00066742">
        <w:rPr>
          <w:rFonts w:ascii="Arial" w:hAnsi="Arial" w:cs="Arial"/>
          <w:color w:val="17365D"/>
          <w:sz w:val="18"/>
          <w:szCs w:val="18"/>
        </w:rPr>
        <w:t>±</w:t>
      </w:r>
      <w:r w:rsidRPr="00C01D1F">
        <w:rPr>
          <w:rFonts w:ascii="Arial" w:hAnsi="Arial" w:cs="Arial"/>
          <w:color w:val="17365D"/>
          <w:sz w:val="18"/>
          <w:szCs w:val="18"/>
        </w:rPr>
        <w:t xml:space="preserve"> 10% (Spindle 7@50 rpm)</w:t>
      </w:r>
    </w:p>
    <w:p w14:paraId="176A22B7" w14:textId="469EFFD4"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 xml:space="preserve">Part C    </w:t>
      </w:r>
      <w:r w:rsidRPr="00C01D1F">
        <w:rPr>
          <w:rFonts w:ascii="Arial" w:hAnsi="Arial" w:cs="Arial"/>
          <w:color w:val="17365D"/>
          <w:sz w:val="18"/>
          <w:szCs w:val="18"/>
        </w:rPr>
        <w:tab/>
        <w:t xml:space="preserve">110 </w:t>
      </w:r>
      <w:r w:rsidR="00066742">
        <w:rPr>
          <w:rFonts w:ascii="Arial" w:hAnsi="Arial" w:cs="Arial"/>
          <w:color w:val="17365D"/>
          <w:sz w:val="18"/>
          <w:szCs w:val="18"/>
        </w:rPr>
        <w:t>±</w:t>
      </w:r>
      <w:r w:rsidRPr="00C01D1F">
        <w:rPr>
          <w:rFonts w:ascii="Arial" w:hAnsi="Arial" w:cs="Arial"/>
          <w:color w:val="17365D"/>
          <w:sz w:val="18"/>
          <w:szCs w:val="18"/>
        </w:rPr>
        <w:t xml:space="preserve"> 10% (Spindle 7@50 rpm)</w:t>
      </w:r>
    </w:p>
    <w:p w14:paraId="5DC273D0" w14:textId="77777777" w:rsidR="00FF1038" w:rsidRPr="00C01D1F" w:rsidRDefault="008B5A62" w:rsidP="00FF1038">
      <w:pPr>
        <w:ind w:left="850" w:right="850"/>
        <w:rPr>
          <w:rFonts w:ascii="Arial" w:hAnsi="Arial" w:cs="Arial"/>
          <w:color w:val="17365D"/>
          <w:sz w:val="4"/>
          <w:szCs w:val="4"/>
        </w:rPr>
      </w:pPr>
      <w:r>
        <w:rPr>
          <w:rFonts w:ascii="Arial" w:hAnsi="Arial" w:cs="Arial"/>
        </w:rPr>
        <w:pict w14:anchorId="5748F783">
          <v:rect id="_x0000_i1033" style="width:0;height:1.5pt" o:hralign="center" o:hrstd="t" o:hr="t" fillcolor="#a0a0a0" stroked="f"/>
        </w:pict>
      </w:r>
    </w:p>
    <w:p w14:paraId="07E1C849"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 xml:space="preserve">Pot Life </w:t>
      </w: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60 minutes</w:t>
      </w:r>
    </w:p>
    <w:p w14:paraId="7BCD4433" w14:textId="77777777" w:rsidR="00FF1038" w:rsidRPr="00C01D1F" w:rsidRDefault="00FF1038" w:rsidP="00FF1038">
      <w:pPr>
        <w:ind w:left="850" w:right="850"/>
        <w:rPr>
          <w:rFonts w:ascii="Arial" w:hAnsi="Arial" w:cs="Arial"/>
        </w:rPr>
      </w:pPr>
    </w:p>
    <w:p w14:paraId="0CBE54C3" w14:textId="77777777" w:rsidR="00FF1038" w:rsidRPr="00C01D1F" w:rsidRDefault="00FF1038" w:rsidP="00FF1038">
      <w:pPr>
        <w:spacing w:before="4"/>
        <w:ind w:left="850" w:right="850"/>
        <w:rPr>
          <w:rFonts w:ascii="Arial" w:eastAsia="Arial" w:hAnsi="Arial" w:cs="Arial"/>
          <w:color w:val="000000" w:themeColor="text1"/>
          <w:sz w:val="11"/>
          <w:szCs w:val="11"/>
        </w:rPr>
      </w:pPr>
    </w:p>
    <w:p w14:paraId="7CC6769B" w14:textId="77777777" w:rsidR="00FF1038" w:rsidRPr="00C01D1F" w:rsidRDefault="00FF1038" w:rsidP="00FF1038">
      <w:pPr>
        <w:spacing w:before="4"/>
        <w:ind w:left="850" w:right="850"/>
        <w:rPr>
          <w:rFonts w:ascii="Arial" w:eastAsia="Arial" w:hAnsi="Arial" w:cs="Arial"/>
          <w:color w:val="000000" w:themeColor="text1"/>
          <w:sz w:val="11"/>
          <w:szCs w:val="11"/>
        </w:rPr>
      </w:pPr>
    </w:p>
    <w:p w14:paraId="64C11A3B" w14:textId="77777777" w:rsidR="00FF1038" w:rsidRPr="00C01D1F" w:rsidRDefault="00FF1038" w:rsidP="00FF1038">
      <w:pPr>
        <w:spacing w:before="4"/>
        <w:ind w:left="850" w:right="850"/>
        <w:rPr>
          <w:rFonts w:ascii="Arial" w:eastAsia="Arial" w:hAnsi="Arial" w:cs="Arial"/>
          <w:color w:val="000000" w:themeColor="text1"/>
          <w:sz w:val="11"/>
          <w:szCs w:val="11"/>
        </w:rPr>
      </w:pPr>
    </w:p>
    <w:p w14:paraId="5F18486F" w14:textId="77777777" w:rsidR="00FF1038" w:rsidRPr="00C01D1F" w:rsidRDefault="00FF1038" w:rsidP="00FF1038">
      <w:pPr>
        <w:spacing w:before="4"/>
        <w:rPr>
          <w:rFonts w:ascii="Arial" w:eastAsia="Arial" w:hAnsi="Arial" w:cs="Arial"/>
          <w:color w:val="000000" w:themeColor="text1"/>
          <w:sz w:val="11"/>
          <w:szCs w:val="11"/>
        </w:rPr>
      </w:pPr>
    </w:p>
    <w:p w14:paraId="67108C59" w14:textId="77777777" w:rsidR="00D840B3" w:rsidRDefault="00D840B3">
      <w:pPr>
        <w:rPr>
          <w:rFonts w:ascii="Arial" w:eastAsia="Arial" w:hAnsi="Arial" w:cs="Arial"/>
          <w:sz w:val="20"/>
          <w:szCs w:val="20"/>
        </w:rPr>
      </w:pPr>
    </w:p>
    <w:p w14:paraId="00E52607" w14:textId="77777777" w:rsidR="00D840B3" w:rsidRDefault="00D840B3">
      <w:pPr>
        <w:ind w:left="7355" w:right="1717"/>
        <w:rPr>
          <w:rFonts w:ascii="Arial" w:eastAsia="Arial" w:hAnsi="Arial" w:cs="Arial"/>
          <w:sz w:val="12"/>
          <w:szCs w:val="12"/>
        </w:rPr>
      </w:pPr>
    </w:p>
    <w:sectPr w:rsidR="00D840B3" w:rsidSect="00FC605D">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20" w:right="0" w:bottom="0" w:left="0" w:header="0"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727E81" w14:textId="77777777" w:rsidR="008B5A62" w:rsidRDefault="008B5A62" w:rsidP="00FC605D">
      <w:r>
        <w:separator/>
      </w:r>
    </w:p>
  </w:endnote>
  <w:endnote w:type="continuationSeparator" w:id="0">
    <w:p w14:paraId="37DF7757" w14:textId="77777777" w:rsidR="008B5A62" w:rsidRDefault="008B5A62" w:rsidP="00FC6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75BAD" w14:textId="77777777" w:rsidR="008D5023" w:rsidRDefault="008D50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70718" w14:textId="77777777" w:rsidR="00AD636C" w:rsidRDefault="00AD636C" w:rsidP="00FC605D">
    <w:pPr>
      <w:pStyle w:val="Header"/>
    </w:pPr>
  </w:p>
  <w:p w14:paraId="1C17FA90" w14:textId="77777777" w:rsidR="00AD636C" w:rsidRDefault="00AD636C" w:rsidP="00FC605D">
    <w:pPr>
      <w:spacing w:line="20" w:lineRule="exact"/>
      <w:ind w:left="52"/>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7B99135B" wp14:editId="3A88829E">
              <wp:extent cx="7426960" cy="12700"/>
              <wp:effectExtent l="5715" t="7620" r="6350" b="8255"/>
              <wp:docPr id="5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6960" cy="12700"/>
                        <a:chOff x="0" y="0"/>
                        <a:chExt cx="11696" cy="20"/>
                      </a:xfrm>
                    </wpg:grpSpPr>
                    <wpg:grpSp>
                      <wpg:cNvPr id="55" name="Group 5"/>
                      <wpg:cNvGrpSpPr>
                        <a:grpSpLocks/>
                      </wpg:cNvGrpSpPr>
                      <wpg:grpSpPr bwMode="auto">
                        <a:xfrm>
                          <a:off x="10" y="10"/>
                          <a:ext cx="11676" cy="2"/>
                          <a:chOff x="10" y="10"/>
                          <a:chExt cx="11676" cy="2"/>
                        </a:xfrm>
                      </wpg:grpSpPr>
                      <wps:wsp>
                        <wps:cNvPr id="56" name="Freeform 6"/>
                        <wps:cNvSpPr>
                          <a:spLocks/>
                        </wps:cNvSpPr>
                        <wps:spPr bwMode="auto">
                          <a:xfrm>
                            <a:off x="10" y="10"/>
                            <a:ext cx="11676" cy="2"/>
                          </a:xfrm>
                          <a:custGeom>
                            <a:avLst/>
                            <a:gdLst>
                              <a:gd name="T0" fmla="+- 0 10 10"/>
                              <a:gd name="T1" fmla="*/ T0 w 11676"/>
                              <a:gd name="T2" fmla="+- 0 11686 10"/>
                              <a:gd name="T3" fmla="*/ T2 w 11676"/>
                            </a:gdLst>
                            <a:ahLst/>
                            <a:cxnLst>
                              <a:cxn ang="0">
                                <a:pos x="T1" y="0"/>
                              </a:cxn>
                              <a:cxn ang="0">
                                <a:pos x="T3" y="0"/>
                              </a:cxn>
                            </a:cxnLst>
                            <a:rect l="0" t="0" r="r" b="b"/>
                            <a:pathLst>
                              <a:path w="11676">
                                <a:moveTo>
                                  <a:pt x="0" y="0"/>
                                </a:moveTo>
                                <a:lnTo>
                                  <a:pt x="11676"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ex="http://schemas.microsoft.com/office/word/2018/wordml/cex" xmlns:w16="http://schemas.microsoft.com/office/word/2018/wordml">
          <w:pict>
            <v:group w14:anchorId="09720C4A" id="Group 4" o:spid="_x0000_s1026" style="width:584.8pt;height:1pt;mso-position-horizontal-relative:char;mso-position-vertical-relative:line" coordsize="116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">
              <v:group id="Group 5" o:spid="_x0000_s1027" style="position:absolute;left:10;top:10;width:11676;height:2" coordorigin="10,10"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6" o:spid="_x0000_s1028" style="position:absolute;left:10;top:10;width:11676;height:2;visibility:visible;mso-wrap-style:square;v-text-anchor:top"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" path="m,l11676,e" filled="f" strokecolor="red" strokeweight="1pt">
                  <v:path arrowok="t" o:connecttype="custom" o:connectlocs="0,0;11676,0" o:connectangles="0,0"/>
                </v:shape>
              </v:group>
              <w10:anchorlock/>
            </v:group>
          </w:pict>
        </mc:Fallback>
      </mc:AlternateContent>
    </w:r>
  </w:p>
  <w:p w14:paraId="5EF42DCB" w14:textId="68C3FE96" w:rsidR="00AD636C" w:rsidRDefault="00AD636C" w:rsidP="00FC605D">
    <w:pPr>
      <w:spacing w:before="5"/>
      <w:rPr>
        <w:rFonts w:ascii="Arial" w:eastAsia="Arial" w:hAnsi="Arial" w:cs="Arial"/>
        <w:sz w:val="9"/>
        <w:szCs w:val="9"/>
      </w:rPr>
    </w:pPr>
  </w:p>
  <w:p w14:paraId="02C88667" w14:textId="37E44B9E" w:rsidR="00AD636C" w:rsidRDefault="00AD636C" w:rsidP="00FC605D">
    <w:pPr>
      <w:ind w:left="7334" w:right="4085"/>
      <w:jc w:val="center"/>
      <w:rPr>
        <w:rFonts w:ascii="Arial"/>
        <w:b/>
        <w:color w:val="333399"/>
        <w:sz w:val="12"/>
      </w:rPr>
    </w:pPr>
  </w:p>
  <w:p w14:paraId="4B22D2CE" w14:textId="77777777" w:rsidR="00AD636C" w:rsidRDefault="00AD636C" w:rsidP="00005B9A">
    <w:pPr>
      <w:ind w:left="7334" w:right="4085"/>
      <w:jc w:val="center"/>
      <w:rPr>
        <w:rFonts w:ascii="Arial" w:eastAsia="Arial" w:hAnsi="Arial" w:cs="Arial"/>
        <w:sz w:val="12"/>
        <w:szCs w:val="12"/>
      </w:rPr>
    </w:pPr>
    <w:r>
      <w:rPr>
        <w:rFonts w:ascii="Arial"/>
        <w:noProof/>
        <w:sz w:val="12"/>
        <w:lang w:val="en-GB" w:eastAsia="en-GB"/>
      </w:rPr>
      <w:drawing>
        <wp:anchor distT="0" distB="0" distL="114300" distR="114300" simplePos="0" relativeHeight="251667456" behindDoc="1" locked="0" layoutInCell="1" allowOverlap="1" wp14:anchorId="6270E964" wp14:editId="20B69000">
          <wp:simplePos x="0" y="0"/>
          <wp:positionH relativeFrom="margin">
            <wp:posOffset>171450</wp:posOffset>
          </wp:positionH>
          <wp:positionV relativeFrom="paragraph">
            <wp:posOffset>13335</wp:posOffset>
          </wp:positionV>
          <wp:extent cx="1476375" cy="477807"/>
          <wp:effectExtent l="0" t="0" r="0" b="0"/>
          <wp:wrapNone/>
          <wp:docPr id="29" name="Picture 29"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llifire.JPG"/>
                  <pic:cNvPicPr/>
                </pic:nvPicPr>
                <pic:blipFill>
                  <a:blip r:embed="rId1">
                    <a:extLst>
                      <a:ext uri="{28A0092B-C50C-407E-A947-70E740481C1C}">
                        <a14:useLocalDpi xmlns:a14="http://schemas.microsoft.com/office/drawing/2010/main" val="0"/>
                      </a:ext>
                    </a:extLst>
                  </a:blip>
                  <a:stretch>
                    <a:fillRect/>
                  </a:stretch>
                </pic:blipFill>
                <pic:spPr>
                  <a:xfrm>
                    <a:off x="0" y="0"/>
                    <a:ext cx="1476375" cy="477807"/>
                  </a:xfrm>
                  <a:prstGeom prst="rect">
                    <a:avLst/>
                  </a:prstGeom>
                </pic:spPr>
              </pic:pic>
            </a:graphicData>
          </a:graphic>
          <wp14:sizeRelH relativeFrom="page">
            <wp14:pctWidth>0</wp14:pctWidth>
          </wp14:sizeRelH>
          <wp14:sizeRelV relativeFrom="page">
            <wp14:pctHeight>0</wp14:pctHeight>
          </wp14:sizeRelV>
        </wp:anchor>
      </w:drawing>
    </w:r>
    <w:r>
      <w:rPr>
        <w:rFonts w:ascii="Arial"/>
        <w:b/>
        <w:color w:val="333399"/>
        <w:sz w:val="12"/>
      </w:rPr>
      <w:t>Permax</w:t>
    </w:r>
  </w:p>
  <w:p w14:paraId="11FE07FF" w14:textId="77777777" w:rsidR="00AD636C" w:rsidRDefault="00AD636C" w:rsidP="00005B9A">
    <w:pPr>
      <w:ind w:left="7355" w:right="290"/>
      <w:rPr>
        <w:rFonts w:ascii="Arial" w:eastAsia="Arial" w:hAnsi="Arial" w:cs="Arial"/>
        <w:sz w:val="12"/>
        <w:szCs w:val="12"/>
      </w:rPr>
    </w:pPr>
    <w:r>
      <w:rPr>
        <w:rFonts w:ascii="Arial"/>
        <w:sz w:val="12"/>
      </w:rPr>
      <w:t>(a</w:t>
    </w:r>
    <w:r>
      <w:rPr>
        <w:rFonts w:ascii="Arial"/>
        <w:spacing w:val="-5"/>
        <w:sz w:val="12"/>
      </w:rPr>
      <w:t xml:space="preserve"> </w:t>
    </w:r>
    <w:r>
      <w:rPr>
        <w:rFonts w:ascii="Arial"/>
        <w:sz w:val="12"/>
      </w:rPr>
      <w:t>division</w:t>
    </w:r>
    <w:r>
      <w:rPr>
        <w:rFonts w:ascii="Arial"/>
        <w:spacing w:val="-4"/>
        <w:sz w:val="12"/>
      </w:rPr>
      <w:t xml:space="preserve"> </w:t>
    </w:r>
    <w:r>
      <w:rPr>
        <w:rFonts w:ascii="Arial"/>
        <w:sz w:val="12"/>
      </w:rPr>
      <w:t>of</w:t>
    </w:r>
    <w:r>
      <w:rPr>
        <w:rFonts w:ascii="Arial"/>
        <w:spacing w:val="-5"/>
        <w:sz w:val="12"/>
      </w:rPr>
      <w:t xml:space="preserve"> </w:t>
    </w:r>
    <w:r>
      <w:rPr>
        <w:rFonts w:ascii="Arial"/>
        <w:sz w:val="12"/>
      </w:rPr>
      <w:t>Remedial</w:t>
    </w:r>
    <w:r>
      <w:rPr>
        <w:rFonts w:ascii="Arial"/>
        <w:spacing w:val="-4"/>
        <w:sz w:val="12"/>
      </w:rPr>
      <w:t xml:space="preserve"> </w:t>
    </w:r>
    <w:r>
      <w:rPr>
        <w:rFonts w:ascii="Arial"/>
        <w:sz w:val="12"/>
      </w:rPr>
      <w:t>Building</w:t>
    </w:r>
    <w:r>
      <w:rPr>
        <w:rFonts w:ascii="Arial"/>
        <w:spacing w:val="-3"/>
        <w:sz w:val="12"/>
      </w:rPr>
      <w:t xml:space="preserve"> </w:t>
    </w:r>
    <w:r>
      <w:rPr>
        <w:rFonts w:ascii="Arial"/>
        <w:sz w:val="12"/>
      </w:rPr>
      <w:t>Services</w:t>
    </w:r>
    <w:r>
      <w:rPr>
        <w:rFonts w:ascii="Arial"/>
        <w:spacing w:val="-3"/>
        <w:sz w:val="12"/>
      </w:rPr>
      <w:t xml:space="preserve"> </w:t>
    </w:r>
    <w:r>
      <w:rPr>
        <w:rFonts w:ascii="Arial"/>
        <w:sz w:val="12"/>
      </w:rPr>
      <w:t>Aust</w:t>
    </w:r>
    <w:r>
      <w:rPr>
        <w:rFonts w:ascii="Arial"/>
        <w:spacing w:val="-4"/>
        <w:sz w:val="12"/>
      </w:rPr>
      <w:t xml:space="preserve"> </w:t>
    </w:r>
    <w:r>
      <w:rPr>
        <w:rFonts w:ascii="Arial"/>
        <w:sz w:val="12"/>
      </w:rPr>
      <w:t>Pty</w:t>
    </w:r>
    <w:r>
      <w:rPr>
        <w:rFonts w:ascii="Arial"/>
        <w:spacing w:val="-4"/>
        <w:sz w:val="12"/>
      </w:rPr>
      <w:t xml:space="preserve"> </w:t>
    </w:r>
    <w:r>
      <w:rPr>
        <w:rFonts w:ascii="Arial"/>
        <w:sz w:val="12"/>
      </w:rPr>
      <w:t>Limited</w:t>
    </w:r>
    <w:r>
      <w:rPr>
        <w:rFonts w:ascii="Arial"/>
        <w:spacing w:val="-5"/>
        <w:sz w:val="12"/>
      </w:rPr>
      <w:t xml:space="preserve"> </w:t>
    </w:r>
    <w:r>
      <w:rPr>
        <w:rFonts w:ascii="Arial"/>
        <w:sz w:val="12"/>
      </w:rPr>
      <w:t>ABN</w:t>
    </w:r>
    <w:r>
      <w:rPr>
        <w:rFonts w:ascii="Arial"/>
        <w:spacing w:val="-4"/>
        <w:sz w:val="12"/>
      </w:rPr>
      <w:t xml:space="preserve"> </w:t>
    </w:r>
    <w:r>
      <w:rPr>
        <w:rFonts w:ascii="Arial"/>
        <w:sz w:val="12"/>
      </w:rPr>
      <w:t>45</w:t>
    </w:r>
    <w:r>
      <w:rPr>
        <w:rFonts w:ascii="Arial"/>
        <w:spacing w:val="-5"/>
        <w:sz w:val="12"/>
      </w:rPr>
      <w:t xml:space="preserve"> </w:t>
    </w:r>
    <w:r>
      <w:rPr>
        <w:rFonts w:ascii="Arial"/>
        <w:sz w:val="12"/>
      </w:rPr>
      <w:t>077</w:t>
    </w:r>
    <w:r>
      <w:rPr>
        <w:rFonts w:ascii="Arial"/>
        <w:spacing w:val="-5"/>
        <w:sz w:val="12"/>
      </w:rPr>
      <w:t xml:space="preserve"> </w:t>
    </w:r>
    <w:r>
      <w:rPr>
        <w:rFonts w:ascii="Arial"/>
        <w:sz w:val="12"/>
      </w:rPr>
      <w:t>954</w:t>
    </w:r>
    <w:r>
      <w:rPr>
        <w:rFonts w:ascii="Arial"/>
        <w:spacing w:val="-5"/>
        <w:sz w:val="12"/>
      </w:rPr>
      <w:t xml:space="preserve"> </w:t>
    </w:r>
    <w:r>
      <w:rPr>
        <w:rFonts w:ascii="Arial"/>
        <w:sz w:val="12"/>
      </w:rPr>
      <w:t>459)</w:t>
    </w:r>
  </w:p>
  <w:p w14:paraId="59858F56" w14:textId="77777777" w:rsidR="00AD636C" w:rsidRDefault="00AD636C" w:rsidP="00005B9A">
    <w:pPr>
      <w:ind w:left="7355" w:right="1563"/>
      <w:rPr>
        <w:rFonts w:ascii="Arial"/>
        <w:sz w:val="12"/>
      </w:rPr>
    </w:pPr>
    <w:r>
      <w:rPr>
        <w:rFonts w:ascii="Arial"/>
        <w:sz w:val="12"/>
      </w:rPr>
      <w:t>Australian</w:t>
    </w:r>
    <w:r>
      <w:rPr>
        <w:rFonts w:ascii="Arial"/>
        <w:spacing w:val="-7"/>
        <w:sz w:val="12"/>
      </w:rPr>
      <w:t xml:space="preserve"> </w:t>
    </w:r>
    <w:r>
      <w:rPr>
        <w:rFonts w:ascii="Arial"/>
        <w:sz w:val="12"/>
      </w:rPr>
      <w:t>Distributors</w:t>
    </w:r>
    <w:r>
      <w:rPr>
        <w:rFonts w:ascii="Arial"/>
        <w:spacing w:val="-8"/>
        <w:sz w:val="12"/>
      </w:rPr>
      <w:t xml:space="preserve"> </w:t>
    </w:r>
    <w:r>
      <w:rPr>
        <w:rFonts w:ascii="Arial"/>
        <w:sz w:val="12"/>
      </w:rPr>
      <w:t>of</w:t>
    </w:r>
    <w:r>
      <w:rPr>
        <w:rFonts w:ascii="Arial"/>
        <w:spacing w:val="-9"/>
        <w:sz w:val="12"/>
      </w:rPr>
      <w:t xml:space="preserve"> </w:t>
    </w:r>
    <w:r>
      <w:rPr>
        <w:rFonts w:ascii="Arial"/>
        <w:sz w:val="12"/>
      </w:rPr>
      <w:t>Nullifire</w:t>
    </w:r>
    <w:r>
      <w:rPr>
        <w:rFonts w:ascii="Arial"/>
        <w:spacing w:val="-8"/>
        <w:sz w:val="12"/>
      </w:rPr>
      <w:t xml:space="preserve"> </w:t>
    </w:r>
    <w:r>
      <w:rPr>
        <w:rFonts w:ascii="Arial"/>
        <w:sz w:val="12"/>
      </w:rPr>
      <w:t>Intumescent</w:t>
    </w:r>
    <w:r>
      <w:rPr>
        <w:rFonts w:ascii="Arial"/>
        <w:spacing w:val="-7"/>
        <w:sz w:val="12"/>
      </w:rPr>
      <w:t xml:space="preserve"> </w:t>
    </w:r>
    <w:r>
      <w:rPr>
        <w:rFonts w:ascii="Arial"/>
        <w:sz w:val="12"/>
      </w:rPr>
      <w:t xml:space="preserve">Coatings </w:t>
    </w:r>
  </w:p>
  <w:p w14:paraId="73D8BDF1" w14:textId="77777777" w:rsidR="00AD636C" w:rsidRDefault="00AD636C" w:rsidP="00005B9A">
    <w:pPr>
      <w:ind w:left="7355" w:right="1563"/>
      <w:rPr>
        <w:rFonts w:ascii="Arial" w:eastAsia="Arial" w:hAnsi="Arial" w:cs="Arial"/>
        <w:sz w:val="12"/>
        <w:szCs w:val="12"/>
      </w:rPr>
    </w:pPr>
    <w:r>
      <w:rPr>
        <w:rFonts w:ascii="Arial" w:eastAsia="Arial" w:hAnsi="Arial" w:cs="Arial"/>
        <w:sz w:val="12"/>
        <w:szCs w:val="12"/>
      </w:rPr>
      <w:t>A: 4/15 Flinders Parade North Lakes, QLD 4509</w:t>
    </w:r>
  </w:p>
  <w:p w14:paraId="5CFBAF60" w14:textId="77777777" w:rsidR="00AD636C" w:rsidRDefault="00AD636C" w:rsidP="00005B9A">
    <w:pPr>
      <w:ind w:left="7355" w:right="1563"/>
      <w:rPr>
        <w:rFonts w:ascii="Arial" w:eastAsia="Arial" w:hAnsi="Arial" w:cs="Arial"/>
        <w:sz w:val="12"/>
        <w:szCs w:val="12"/>
      </w:rPr>
    </w:pPr>
    <w:r>
      <w:rPr>
        <w:rFonts w:ascii="Arial" w:eastAsia="Arial" w:hAnsi="Arial" w:cs="Arial"/>
        <w:sz w:val="12"/>
        <w:szCs w:val="12"/>
      </w:rPr>
      <w:t>P: 07 3865 5554</w:t>
    </w:r>
    <w:r>
      <w:rPr>
        <w:rFonts w:ascii="Arial" w:eastAsia="Arial" w:hAnsi="Arial" w:cs="Arial"/>
        <w:sz w:val="12"/>
        <w:szCs w:val="12"/>
      </w:rPr>
      <w:tab/>
      <w:t xml:space="preserve">E: </w:t>
    </w:r>
    <w:r w:rsidRPr="00005B9A">
      <w:rPr>
        <w:rFonts w:ascii="Arial" w:eastAsia="Arial" w:hAnsi="Arial" w:cs="Arial"/>
        <w:sz w:val="12"/>
        <w:szCs w:val="12"/>
      </w:rPr>
      <w:t>info@permax.com.au</w:t>
    </w:r>
  </w:p>
  <w:p w14:paraId="5C3BF508" w14:textId="16BF0E58" w:rsidR="00AD636C" w:rsidRPr="00005B9A" w:rsidRDefault="00AD636C" w:rsidP="00005B9A">
    <w:pPr>
      <w:ind w:left="7355" w:right="1563"/>
      <w:rPr>
        <w:rFonts w:ascii="Arial" w:eastAsia="Arial" w:hAnsi="Arial" w:cs="Arial"/>
        <w:sz w:val="12"/>
        <w:szCs w:val="12"/>
      </w:rPr>
    </w:pPr>
    <w:r>
      <w:rPr>
        <w:rFonts w:ascii="Arial" w:eastAsia="Arial" w:hAnsi="Arial" w:cs="Arial"/>
        <w:sz w:val="12"/>
        <w:szCs w:val="12"/>
      </w:rPr>
      <w:t xml:space="preserve">W: www.permax.com.au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A21EF" w14:textId="77777777" w:rsidR="00AD636C" w:rsidRDefault="00AD636C" w:rsidP="00005B9A">
    <w:pPr>
      <w:pStyle w:val="Header"/>
    </w:pPr>
  </w:p>
  <w:p w14:paraId="23648FEA" w14:textId="77777777" w:rsidR="00AD636C" w:rsidRDefault="00AD636C" w:rsidP="00005B9A">
    <w:pPr>
      <w:spacing w:line="20" w:lineRule="exact"/>
      <w:ind w:left="52"/>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6D8643BA" wp14:editId="52E1186D">
              <wp:extent cx="7426960" cy="12700"/>
              <wp:effectExtent l="5715" t="7620" r="6350" b="8255"/>
              <wp:docPr id="2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6960" cy="12700"/>
                        <a:chOff x="0" y="0"/>
                        <a:chExt cx="11696" cy="20"/>
                      </a:xfrm>
                    </wpg:grpSpPr>
                    <wpg:grpSp>
                      <wpg:cNvPr id="26" name="Group 5"/>
                      <wpg:cNvGrpSpPr>
                        <a:grpSpLocks/>
                      </wpg:cNvGrpSpPr>
                      <wpg:grpSpPr bwMode="auto">
                        <a:xfrm>
                          <a:off x="10" y="10"/>
                          <a:ext cx="11676" cy="2"/>
                          <a:chOff x="10" y="10"/>
                          <a:chExt cx="11676" cy="2"/>
                        </a:xfrm>
                      </wpg:grpSpPr>
                      <wps:wsp>
                        <wps:cNvPr id="27" name="Freeform 6"/>
                        <wps:cNvSpPr>
                          <a:spLocks/>
                        </wps:cNvSpPr>
                        <wps:spPr bwMode="auto">
                          <a:xfrm>
                            <a:off x="10" y="10"/>
                            <a:ext cx="11676" cy="2"/>
                          </a:xfrm>
                          <a:custGeom>
                            <a:avLst/>
                            <a:gdLst>
                              <a:gd name="T0" fmla="+- 0 10 10"/>
                              <a:gd name="T1" fmla="*/ T0 w 11676"/>
                              <a:gd name="T2" fmla="+- 0 11686 10"/>
                              <a:gd name="T3" fmla="*/ T2 w 11676"/>
                            </a:gdLst>
                            <a:ahLst/>
                            <a:cxnLst>
                              <a:cxn ang="0">
                                <a:pos x="T1" y="0"/>
                              </a:cxn>
                              <a:cxn ang="0">
                                <a:pos x="T3" y="0"/>
                              </a:cxn>
                            </a:cxnLst>
                            <a:rect l="0" t="0" r="r" b="b"/>
                            <a:pathLst>
                              <a:path w="11676">
                                <a:moveTo>
                                  <a:pt x="0" y="0"/>
                                </a:moveTo>
                                <a:lnTo>
                                  <a:pt x="11676"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ex="http://schemas.microsoft.com/office/word/2018/wordml/cex" xmlns:w16="http://schemas.microsoft.com/office/word/2018/wordml">
          <w:pict>
            <v:group w14:anchorId="77FF8763" id="Group 4" o:spid="_x0000_s1026" style="width:584.8pt;height:1pt;mso-position-horizontal-relative:char;mso-position-vertical-relative:line" coordsize="116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">
              <v:group id="Group 5" o:spid="_x0000_s1027" style="position:absolute;left:10;top:10;width:11676;height:2" coordorigin="10,10"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6" o:spid="_x0000_s1028" style="position:absolute;left:10;top:10;width:11676;height:2;visibility:visible;mso-wrap-style:square;v-text-anchor:top"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" path="m,l11676,e" filled="f" strokecolor="red" strokeweight="1pt">
                  <v:path arrowok="t" o:connecttype="custom" o:connectlocs="0,0;11676,0" o:connectangles="0,0"/>
                </v:shape>
              </v:group>
              <w10:anchorlock/>
            </v:group>
          </w:pict>
        </mc:Fallback>
      </mc:AlternateContent>
    </w:r>
  </w:p>
  <w:p w14:paraId="4C499402" w14:textId="77777777" w:rsidR="00AD636C" w:rsidRDefault="00AD636C" w:rsidP="00005B9A">
    <w:pPr>
      <w:ind w:right="4085"/>
      <w:rPr>
        <w:rFonts w:ascii="Arial"/>
        <w:b/>
        <w:color w:val="333399"/>
        <w:sz w:val="12"/>
      </w:rPr>
    </w:pPr>
  </w:p>
  <w:p w14:paraId="265ED4BA" w14:textId="77777777" w:rsidR="00463694" w:rsidRDefault="00463694" w:rsidP="00463694">
    <w:pPr>
      <w:ind w:left="7334" w:right="4085"/>
      <w:jc w:val="center"/>
      <w:rPr>
        <w:rFonts w:ascii="Arial" w:eastAsia="Arial" w:hAnsi="Arial" w:cs="Arial"/>
        <w:sz w:val="12"/>
        <w:szCs w:val="12"/>
      </w:rPr>
    </w:pPr>
    <w:r>
      <w:rPr>
        <w:rFonts w:ascii="Arial"/>
        <w:noProof/>
        <w:sz w:val="12"/>
        <w:lang w:val="en-GB" w:eastAsia="en-GB"/>
      </w:rPr>
      <w:drawing>
        <wp:anchor distT="0" distB="0" distL="114300" distR="114300" simplePos="0" relativeHeight="251669504" behindDoc="1" locked="0" layoutInCell="1" allowOverlap="1" wp14:anchorId="6A4182A5" wp14:editId="6E3DED66">
          <wp:simplePos x="0" y="0"/>
          <wp:positionH relativeFrom="margin">
            <wp:posOffset>171450</wp:posOffset>
          </wp:positionH>
          <wp:positionV relativeFrom="paragraph">
            <wp:posOffset>13335</wp:posOffset>
          </wp:positionV>
          <wp:extent cx="1476375" cy="477807"/>
          <wp:effectExtent l="0" t="0" r="0" b="0"/>
          <wp:wrapNone/>
          <wp:docPr id="1" name="Picture 1"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llifire.JPG"/>
                  <pic:cNvPicPr/>
                </pic:nvPicPr>
                <pic:blipFill>
                  <a:blip r:embed="rId1">
                    <a:extLst>
                      <a:ext uri="{28A0092B-C50C-407E-A947-70E740481C1C}">
                        <a14:useLocalDpi xmlns:a14="http://schemas.microsoft.com/office/drawing/2010/main" val="0"/>
                      </a:ext>
                    </a:extLst>
                  </a:blip>
                  <a:stretch>
                    <a:fillRect/>
                  </a:stretch>
                </pic:blipFill>
                <pic:spPr>
                  <a:xfrm>
                    <a:off x="0" y="0"/>
                    <a:ext cx="1476375" cy="477807"/>
                  </a:xfrm>
                  <a:prstGeom prst="rect">
                    <a:avLst/>
                  </a:prstGeom>
                </pic:spPr>
              </pic:pic>
            </a:graphicData>
          </a:graphic>
          <wp14:sizeRelH relativeFrom="page">
            <wp14:pctWidth>0</wp14:pctWidth>
          </wp14:sizeRelH>
          <wp14:sizeRelV relativeFrom="page">
            <wp14:pctHeight>0</wp14:pctHeight>
          </wp14:sizeRelV>
        </wp:anchor>
      </w:drawing>
    </w:r>
    <w:r>
      <w:rPr>
        <w:rFonts w:ascii="Arial"/>
        <w:b/>
        <w:color w:val="333399"/>
        <w:sz w:val="12"/>
      </w:rPr>
      <w:t>Permax</w:t>
    </w:r>
  </w:p>
  <w:p w14:paraId="1F13B34C" w14:textId="77777777" w:rsidR="00463694" w:rsidRDefault="00463694" w:rsidP="00463694">
    <w:pPr>
      <w:ind w:left="7355" w:right="290"/>
      <w:rPr>
        <w:rFonts w:ascii="Arial" w:eastAsia="Arial" w:hAnsi="Arial" w:cs="Arial"/>
        <w:sz w:val="12"/>
        <w:szCs w:val="12"/>
      </w:rPr>
    </w:pPr>
    <w:r>
      <w:rPr>
        <w:rFonts w:ascii="Arial"/>
        <w:sz w:val="12"/>
      </w:rPr>
      <w:t>(a</w:t>
    </w:r>
    <w:r>
      <w:rPr>
        <w:rFonts w:ascii="Arial"/>
        <w:spacing w:val="-5"/>
        <w:sz w:val="12"/>
      </w:rPr>
      <w:t xml:space="preserve"> </w:t>
    </w:r>
    <w:r>
      <w:rPr>
        <w:rFonts w:ascii="Arial"/>
        <w:sz w:val="12"/>
      </w:rPr>
      <w:t>division</w:t>
    </w:r>
    <w:r>
      <w:rPr>
        <w:rFonts w:ascii="Arial"/>
        <w:spacing w:val="-4"/>
        <w:sz w:val="12"/>
      </w:rPr>
      <w:t xml:space="preserve"> </w:t>
    </w:r>
    <w:r>
      <w:rPr>
        <w:rFonts w:ascii="Arial"/>
        <w:sz w:val="12"/>
      </w:rPr>
      <w:t>of</w:t>
    </w:r>
    <w:r>
      <w:rPr>
        <w:rFonts w:ascii="Arial"/>
        <w:spacing w:val="-5"/>
        <w:sz w:val="12"/>
      </w:rPr>
      <w:t xml:space="preserve"> </w:t>
    </w:r>
    <w:r>
      <w:rPr>
        <w:rFonts w:ascii="Arial"/>
        <w:sz w:val="12"/>
      </w:rPr>
      <w:t>Remedial</w:t>
    </w:r>
    <w:r>
      <w:rPr>
        <w:rFonts w:ascii="Arial"/>
        <w:spacing w:val="-4"/>
        <w:sz w:val="12"/>
      </w:rPr>
      <w:t xml:space="preserve"> </w:t>
    </w:r>
    <w:r>
      <w:rPr>
        <w:rFonts w:ascii="Arial"/>
        <w:sz w:val="12"/>
      </w:rPr>
      <w:t>Building</w:t>
    </w:r>
    <w:r>
      <w:rPr>
        <w:rFonts w:ascii="Arial"/>
        <w:spacing w:val="-3"/>
        <w:sz w:val="12"/>
      </w:rPr>
      <w:t xml:space="preserve"> </w:t>
    </w:r>
    <w:r>
      <w:rPr>
        <w:rFonts w:ascii="Arial"/>
        <w:sz w:val="12"/>
      </w:rPr>
      <w:t>Services</w:t>
    </w:r>
    <w:r>
      <w:rPr>
        <w:rFonts w:ascii="Arial"/>
        <w:spacing w:val="-3"/>
        <w:sz w:val="12"/>
      </w:rPr>
      <w:t xml:space="preserve"> </w:t>
    </w:r>
    <w:r>
      <w:rPr>
        <w:rFonts w:ascii="Arial"/>
        <w:sz w:val="12"/>
      </w:rPr>
      <w:t>Aust</w:t>
    </w:r>
    <w:r>
      <w:rPr>
        <w:rFonts w:ascii="Arial"/>
        <w:spacing w:val="-4"/>
        <w:sz w:val="12"/>
      </w:rPr>
      <w:t xml:space="preserve"> </w:t>
    </w:r>
    <w:r>
      <w:rPr>
        <w:rFonts w:ascii="Arial"/>
        <w:sz w:val="12"/>
      </w:rPr>
      <w:t>Pty</w:t>
    </w:r>
    <w:r>
      <w:rPr>
        <w:rFonts w:ascii="Arial"/>
        <w:spacing w:val="-4"/>
        <w:sz w:val="12"/>
      </w:rPr>
      <w:t xml:space="preserve"> </w:t>
    </w:r>
    <w:r>
      <w:rPr>
        <w:rFonts w:ascii="Arial"/>
        <w:sz w:val="12"/>
      </w:rPr>
      <w:t>Limited</w:t>
    </w:r>
    <w:r>
      <w:rPr>
        <w:rFonts w:ascii="Arial"/>
        <w:spacing w:val="-5"/>
        <w:sz w:val="12"/>
      </w:rPr>
      <w:t xml:space="preserve"> </w:t>
    </w:r>
    <w:r>
      <w:rPr>
        <w:rFonts w:ascii="Arial"/>
        <w:sz w:val="12"/>
      </w:rPr>
      <w:t>ABN</w:t>
    </w:r>
    <w:r>
      <w:rPr>
        <w:rFonts w:ascii="Arial"/>
        <w:spacing w:val="-4"/>
        <w:sz w:val="12"/>
      </w:rPr>
      <w:t xml:space="preserve"> </w:t>
    </w:r>
    <w:r>
      <w:rPr>
        <w:rFonts w:ascii="Arial"/>
        <w:sz w:val="12"/>
      </w:rPr>
      <w:t>45</w:t>
    </w:r>
    <w:r>
      <w:rPr>
        <w:rFonts w:ascii="Arial"/>
        <w:spacing w:val="-5"/>
        <w:sz w:val="12"/>
      </w:rPr>
      <w:t xml:space="preserve"> </w:t>
    </w:r>
    <w:r>
      <w:rPr>
        <w:rFonts w:ascii="Arial"/>
        <w:sz w:val="12"/>
      </w:rPr>
      <w:t>077</w:t>
    </w:r>
    <w:r>
      <w:rPr>
        <w:rFonts w:ascii="Arial"/>
        <w:spacing w:val="-5"/>
        <w:sz w:val="12"/>
      </w:rPr>
      <w:t xml:space="preserve"> </w:t>
    </w:r>
    <w:r>
      <w:rPr>
        <w:rFonts w:ascii="Arial"/>
        <w:sz w:val="12"/>
      </w:rPr>
      <w:t>954</w:t>
    </w:r>
    <w:r>
      <w:rPr>
        <w:rFonts w:ascii="Arial"/>
        <w:spacing w:val="-5"/>
        <w:sz w:val="12"/>
      </w:rPr>
      <w:t xml:space="preserve"> </w:t>
    </w:r>
    <w:r>
      <w:rPr>
        <w:rFonts w:ascii="Arial"/>
        <w:sz w:val="12"/>
      </w:rPr>
      <w:t>459)</w:t>
    </w:r>
  </w:p>
  <w:p w14:paraId="51D22846" w14:textId="77777777" w:rsidR="00463694" w:rsidRDefault="00463694" w:rsidP="00463694">
    <w:pPr>
      <w:ind w:left="7355" w:right="1563"/>
      <w:rPr>
        <w:rFonts w:ascii="Arial"/>
        <w:sz w:val="12"/>
      </w:rPr>
    </w:pPr>
    <w:r>
      <w:rPr>
        <w:rFonts w:ascii="Arial"/>
        <w:sz w:val="12"/>
      </w:rPr>
      <w:t>Australian</w:t>
    </w:r>
    <w:r>
      <w:rPr>
        <w:rFonts w:ascii="Arial"/>
        <w:spacing w:val="-7"/>
        <w:sz w:val="12"/>
      </w:rPr>
      <w:t xml:space="preserve"> </w:t>
    </w:r>
    <w:r>
      <w:rPr>
        <w:rFonts w:ascii="Arial"/>
        <w:sz w:val="12"/>
      </w:rPr>
      <w:t>Distributors</w:t>
    </w:r>
    <w:r>
      <w:rPr>
        <w:rFonts w:ascii="Arial"/>
        <w:spacing w:val="-8"/>
        <w:sz w:val="12"/>
      </w:rPr>
      <w:t xml:space="preserve"> </w:t>
    </w:r>
    <w:r>
      <w:rPr>
        <w:rFonts w:ascii="Arial"/>
        <w:sz w:val="12"/>
      </w:rPr>
      <w:t>of</w:t>
    </w:r>
    <w:r>
      <w:rPr>
        <w:rFonts w:ascii="Arial"/>
        <w:spacing w:val="-9"/>
        <w:sz w:val="12"/>
      </w:rPr>
      <w:t xml:space="preserve"> </w:t>
    </w:r>
    <w:r>
      <w:rPr>
        <w:rFonts w:ascii="Arial"/>
        <w:sz w:val="12"/>
      </w:rPr>
      <w:t>Nullifire</w:t>
    </w:r>
    <w:r>
      <w:rPr>
        <w:rFonts w:ascii="Arial"/>
        <w:spacing w:val="-8"/>
        <w:sz w:val="12"/>
      </w:rPr>
      <w:t xml:space="preserve"> </w:t>
    </w:r>
    <w:r>
      <w:rPr>
        <w:rFonts w:ascii="Arial"/>
        <w:sz w:val="12"/>
      </w:rPr>
      <w:t>Intumescent</w:t>
    </w:r>
    <w:r>
      <w:rPr>
        <w:rFonts w:ascii="Arial"/>
        <w:spacing w:val="-7"/>
        <w:sz w:val="12"/>
      </w:rPr>
      <w:t xml:space="preserve"> </w:t>
    </w:r>
    <w:r>
      <w:rPr>
        <w:rFonts w:ascii="Arial"/>
        <w:sz w:val="12"/>
      </w:rPr>
      <w:t xml:space="preserve">Coatings </w:t>
    </w:r>
  </w:p>
  <w:p w14:paraId="065FF214" w14:textId="77777777" w:rsidR="00463694" w:rsidRDefault="00463694" w:rsidP="00463694">
    <w:pPr>
      <w:ind w:left="7355" w:right="1563"/>
      <w:rPr>
        <w:rFonts w:ascii="Arial" w:eastAsia="Arial" w:hAnsi="Arial" w:cs="Arial"/>
        <w:sz w:val="12"/>
        <w:szCs w:val="12"/>
      </w:rPr>
    </w:pPr>
    <w:r>
      <w:rPr>
        <w:rFonts w:ascii="Arial" w:eastAsia="Arial" w:hAnsi="Arial" w:cs="Arial"/>
        <w:sz w:val="12"/>
        <w:szCs w:val="12"/>
      </w:rPr>
      <w:t>A: 4/15 Flinders Parade North Lakes, QLD 4509</w:t>
    </w:r>
  </w:p>
  <w:p w14:paraId="29D6AB47" w14:textId="77777777" w:rsidR="00463694" w:rsidRDefault="00463694" w:rsidP="00463694">
    <w:pPr>
      <w:ind w:left="7355" w:right="1563"/>
      <w:rPr>
        <w:rFonts w:ascii="Arial" w:eastAsia="Arial" w:hAnsi="Arial" w:cs="Arial"/>
        <w:sz w:val="12"/>
        <w:szCs w:val="12"/>
      </w:rPr>
    </w:pPr>
    <w:r>
      <w:rPr>
        <w:rFonts w:ascii="Arial" w:eastAsia="Arial" w:hAnsi="Arial" w:cs="Arial"/>
        <w:sz w:val="12"/>
        <w:szCs w:val="12"/>
      </w:rPr>
      <w:t>P: 07 3865 5554</w:t>
    </w:r>
    <w:r>
      <w:rPr>
        <w:rFonts w:ascii="Arial" w:eastAsia="Arial" w:hAnsi="Arial" w:cs="Arial"/>
        <w:sz w:val="12"/>
        <w:szCs w:val="12"/>
      </w:rPr>
      <w:tab/>
      <w:t xml:space="preserve">E: </w:t>
    </w:r>
    <w:r w:rsidRPr="00005B9A">
      <w:rPr>
        <w:rFonts w:ascii="Arial" w:eastAsia="Arial" w:hAnsi="Arial" w:cs="Arial"/>
        <w:sz w:val="12"/>
        <w:szCs w:val="12"/>
      </w:rPr>
      <w:t>info@permax.com.au</w:t>
    </w:r>
  </w:p>
  <w:p w14:paraId="2B759D9C" w14:textId="77777777" w:rsidR="00463694" w:rsidRPr="00005B9A" w:rsidRDefault="00463694" w:rsidP="00463694">
    <w:pPr>
      <w:ind w:left="7355" w:right="1563"/>
      <w:rPr>
        <w:rFonts w:ascii="Arial" w:eastAsia="Arial" w:hAnsi="Arial" w:cs="Arial"/>
        <w:sz w:val="12"/>
        <w:szCs w:val="12"/>
      </w:rPr>
    </w:pPr>
    <w:r>
      <w:rPr>
        <w:rFonts w:ascii="Arial" w:eastAsia="Arial" w:hAnsi="Arial" w:cs="Arial"/>
        <w:sz w:val="12"/>
        <w:szCs w:val="12"/>
      </w:rPr>
      <w:t xml:space="preserve">W: www.permax.com.au </w:t>
    </w:r>
  </w:p>
  <w:p w14:paraId="5A2C22D7" w14:textId="77777777" w:rsidR="00463694" w:rsidRPr="00005B9A" w:rsidRDefault="00463694" w:rsidP="00463694">
    <w:pPr>
      <w:ind w:right="1717"/>
      <w:rPr>
        <w:rFonts w:ascii="Arial" w:eastAsia="Arial" w:hAnsi="Arial" w:cs="Arial"/>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E9D1F" w14:textId="77777777" w:rsidR="008B5A62" w:rsidRDefault="008B5A62" w:rsidP="00FC605D">
      <w:r>
        <w:separator/>
      </w:r>
    </w:p>
  </w:footnote>
  <w:footnote w:type="continuationSeparator" w:id="0">
    <w:p w14:paraId="6524EA20" w14:textId="77777777" w:rsidR="008B5A62" w:rsidRDefault="008B5A62" w:rsidP="00FC60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3B3FE" w14:textId="77777777" w:rsidR="008D5023" w:rsidRDefault="008D50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D35A7" w14:textId="77777777" w:rsidR="008D5023" w:rsidRDefault="008D50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4FB73" w14:textId="599B0EB0" w:rsidR="00AD636C" w:rsidRDefault="00AD636C">
    <w:pPr>
      <w:pStyle w:val="Header"/>
    </w:pPr>
    <w:r w:rsidRPr="003E2EE6">
      <w:rPr>
        <w:rFonts w:eastAsia="Times New Roman" w:cstheme="minorHAnsi"/>
        <w:noProof/>
        <w:color w:val="002060"/>
        <w:sz w:val="20"/>
        <w:szCs w:val="20"/>
        <w:highlight w:val="yellow"/>
        <w:lang w:val="en-GB" w:eastAsia="en-GB"/>
      </w:rPr>
      <mc:AlternateContent>
        <mc:Choice Requires="wps">
          <w:drawing>
            <wp:anchor distT="0" distB="0" distL="114300" distR="114300" simplePos="0" relativeHeight="251660288" behindDoc="0" locked="0" layoutInCell="1" allowOverlap="1" wp14:anchorId="15D5B2B5" wp14:editId="2E7B1FE5">
              <wp:simplePos x="0" y="0"/>
              <wp:positionH relativeFrom="margin">
                <wp:posOffset>-19050</wp:posOffset>
              </wp:positionH>
              <wp:positionV relativeFrom="paragraph">
                <wp:posOffset>2505075</wp:posOffset>
              </wp:positionV>
              <wp:extent cx="7791809" cy="321945"/>
              <wp:effectExtent l="0" t="0" r="19050" b="20955"/>
              <wp:wrapNone/>
              <wp:docPr id="2" name="Text Box 2"/>
              <wp:cNvGraphicFramePr/>
              <a:graphic xmlns:a="http://schemas.openxmlformats.org/drawingml/2006/main">
                <a:graphicData uri="http://schemas.microsoft.com/office/word/2010/wordprocessingShape">
                  <wps:wsp>
                    <wps:cNvSpPr txBox="1"/>
                    <wps:spPr>
                      <a:xfrm>
                        <a:off x="0" y="0"/>
                        <a:ext cx="7791809" cy="321945"/>
                      </a:xfrm>
                      <a:prstGeom prst="rect">
                        <a:avLst/>
                      </a:prstGeom>
                      <a:solidFill>
                        <a:srgbClr val="FF0000"/>
                      </a:solidFill>
                      <a:ln w="6350">
                        <a:solidFill>
                          <a:prstClr val="black"/>
                        </a:solidFill>
                      </a:ln>
                    </wps:spPr>
                    <wps:txbx>
                      <w:txbxContent>
                        <w:p w14:paraId="14629110" w14:textId="050CFEBE" w:rsidR="00AD636C" w:rsidRDefault="00AD636C" w:rsidP="00903EFA">
                          <w:pPr>
                            <w:jc w:val="center"/>
                            <w:rPr>
                              <w:b/>
                              <w:color w:val="FFFFFF" w:themeColor="background1"/>
                              <w:sz w:val="28"/>
                              <w:szCs w:val="24"/>
                              <w:lang w:val="en-AU"/>
                            </w:rPr>
                          </w:pPr>
                          <w:r w:rsidRPr="00903EFA">
                            <w:rPr>
                              <w:b/>
                              <w:color w:val="FFFFFF" w:themeColor="background1"/>
                              <w:sz w:val="28"/>
                              <w:szCs w:val="24"/>
                              <w:lang w:val="en-AU"/>
                            </w:rPr>
                            <w:t>Nullifire SC902 Intumescent Coating Specification</w:t>
                          </w:r>
                          <w:r>
                            <w:rPr>
                              <w:b/>
                              <w:color w:val="FFFFFF" w:themeColor="background1"/>
                              <w:sz w:val="28"/>
                              <w:szCs w:val="24"/>
                              <w:lang w:val="en-AU"/>
                            </w:rPr>
                            <w:t xml:space="preserve"> – Fire Rated Steel</w:t>
                          </w:r>
                        </w:p>
                        <w:p w14:paraId="609C23EE" w14:textId="6AF09CAC" w:rsidR="00AD636C" w:rsidRPr="00903EFA" w:rsidRDefault="00AD636C" w:rsidP="009778E6">
                          <w:pPr>
                            <w:rPr>
                              <w:b/>
                              <w:color w:val="FFFFFF" w:themeColor="background1"/>
                              <w:sz w:val="28"/>
                              <w:szCs w:val="24"/>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5B2B5" id="_x0000_t202" coordsize="21600,21600" o:spt="202" path="m,l,21600r21600,l21600,xe">
              <v:stroke joinstyle="miter"/>
              <v:path gradientshapeok="t" o:connecttype="rect"/>
            </v:shapetype>
            <v:shape id="Text Box 2" o:spid="_x0000_s1028" type="#_x0000_t202" style="position:absolute;margin-left:-1.5pt;margin-top:197.25pt;width:613.55pt;height:25.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" fillcolor="red" strokeweight=".5pt">
              <v:textbox>
                <w:txbxContent>
                  <w:p w14:paraId="14629110" w14:textId="050CFEBE" w:rsidR="00AD636C" w:rsidRDefault="00AD636C" w:rsidP="00903EFA">
                    <w:pPr>
                      <w:jc w:val="center"/>
                      <w:rPr>
                        <w:b/>
                        <w:color w:val="FFFFFF" w:themeColor="background1"/>
                        <w:sz w:val="28"/>
                        <w:szCs w:val="24"/>
                        <w:lang w:val="en-AU"/>
                      </w:rPr>
                    </w:pPr>
                    <w:r w:rsidRPr="00903EFA">
                      <w:rPr>
                        <w:b/>
                        <w:color w:val="FFFFFF" w:themeColor="background1"/>
                        <w:sz w:val="28"/>
                        <w:szCs w:val="24"/>
                        <w:lang w:val="en-AU"/>
                      </w:rPr>
                      <w:t>Nullifire SC902 Intumescent Coating Specification</w:t>
                    </w:r>
                    <w:r>
                      <w:rPr>
                        <w:b/>
                        <w:color w:val="FFFFFF" w:themeColor="background1"/>
                        <w:sz w:val="28"/>
                        <w:szCs w:val="24"/>
                        <w:lang w:val="en-AU"/>
                      </w:rPr>
                      <w:t xml:space="preserve"> – Fire Rated Steel</w:t>
                    </w:r>
                  </w:p>
                  <w:p w14:paraId="609C23EE" w14:textId="6AF09CAC" w:rsidR="00AD636C" w:rsidRPr="00903EFA" w:rsidRDefault="00AD636C" w:rsidP="009778E6">
                    <w:pPr>
                      <w:rPr>
                        <w:b/>
                        <w:color w:val="FFFFFF" w:themeColor="background1"/>
                        <w:sz w:val="28"/>
                        <w:szCs w:val="24"/>
                        <w:lang w:val="en-AU"/>
                      </w:rPr>
                    </w:pPr>
                  </w:p>
                </w:txbxContent>
              </v:textbox>
              <w10:wrap anchorx="margin"/>
            </v:shape>
          </w:pict>
        </mc:Fallback>
      </mc:AlternateContent>
    </w:r>
    <w:r>
      <w:rPr>
        <w:noProof/>
        <w:lang w:val="en-GB" w:eastAsia="en-GB"/>
      </w:rPr>
      <mc:AlternateContent>
        <mc:Choice Requires="wps">
          <w:drawing>
            <wp:anchor distT="0" distB="0" distL="114300" distR="114300" simplePos="0" relativeHeight="251658240" behindDoc="0" locked="0" layoutInCell="1" allowOverlap="1" wp14:anchorId="2207CB48" wp14:editId="200E4181">
              <wp:simplePos x="0" y="0"/>
              <wp:positionH relativeFrom="column">
                <wp:posOffset>5173980</wp:posOffset>
              </wp:positionH>
              <wp:positionV relativeFrom="paragraph">
                <wp:posOffset>91440</wp:posOffset>
              </wp:positionV>
              <wp:extent cx="2476500" cy="1013460"/>
              <wp:effectExtent l="1905" t="0" r="0" b="0"/>
              <wp:wrapNone/>
              <wp:docPr id="5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C0CB3" w14:textId="798970C0" w:rsidR="00AD636C" w:rsidRDefault="008D5023">
                          <w:r>
                            <w:rPr>
                              <w:noProof/>
                              <w:lang w:val="en-GB" w:eastAsia="en-GB"/>
                            </w:rPr>
                            <w:drawing>
                              <wp:inline distT="0" distB="0" distL="0" distR="0" wp14:anchorId="28B76000" wp14:editId="25E17B46">
                                <wp:extent cx="2234317" cy="621665"/>
                                <wp:effectExtent l="0" t="0" r="0" b="6985"/>
                                <wp:docPr id="20" name="Picture 20"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max Logo with tag.png"/>
                                        <pic:cNvPicPr/>
                                      </pic:nvPicPr>
                                      <pic:blipFill>
                                        <a:blip r:embed="rId1">
                                          <a:extLst>
                                            <a:ext uri="{28A0092B-C50C-407E-A947-70E740481C1C}">
                                              <a14:useLocalDpi xmlns:a14="http://schemas.microsoft.com/office/drawing/2010/main" val="0"/>
                                            </a:ext>
                                          </a:extLst>
                                        </a:blip>
                                        <a:stretch>
                                          <a:fillRect/>
                                        </a:stretch>
                                      </pic:blipFill>
                                      <pic:spPr>
                                        <a:xfrm>
                                          <a:off x="0" y="0"/>
                                          <a:ext cx="2244522" cy="62450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7CB48" id="Text Box 11" o:spid="_x0000_s1029" type="#_x0000_t202" style="position:absolute;margin-left:407.4pt;margin-top:7.2pt;width:195pt;height:7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" filled="f" stroked="f">
              <v:textbox>
                <w:txbxContent>
                  <w:p w14:paraId="31CC0CB3" w14:textId="798970C0" w:rsidR="00AD636C" w:rsidRDefault="008D5023">
                    <w:r>
                      <w:rPr>
                        <w:noProof/>
                        <w:lang w:val="en-GB" w:eastAsia="en-GB"/>
                      </w:rPr>
                      <w:drawing>
                        <wp:inline distT="0" distB="0" distL="0" distR="0" wp14:anchorId="28B76000" wp14:editId="25E17B46">
                          <wp:extent cx="2234317" cy="621665"/>
                          <wp:effectExtent l="0" t="0" r="0" b="6985"/>
                          <wp:docPr id="20" name="Picture 20"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max Logo with tag.png"/>
                                  <pic:cNvPicPr/>
                                </pic:nvPicPr>
                                <pic:blipFill>
                                  <a:blip r:embed="rId1">
                                    <a:extLst>
                                      <a:ext uri="{28A0092B-C50C-407E-A947-70E740481C1C}">
                                        <a14:useLocalDpi xmlns:a14="http://schemas.microsoft.com/office/drawing/2010/main" val="0"/>
                                      </a:ext>
                                    </a:extLst>
                                  </a:blip>
                                  <a:stretch>
                                    <a:fillRect/>
                                  </a:stretch>
                                </pic:blipFill>
                                <pic:spPr>
                                  <a:xfrm>
                                    <a:off x="0" y="0"/>
                                    <a:ext cx="2244522" cy="624504"/>
                                  </a:xfrm>
                                  <a:prstGeom prst="rect">
                                    <a:avLst/>
                                  </a:prstGeom>
                                </pic:spPr>
                              </pic:pic>
                            </a:graphicData>
                          </a:graphic>
                        </wp:inline>
                      </w:drawing>
                    </w:r>
                  </w:p>
                </w:txbxContent>
              </v:textbox>
            </v:shape>
          </w:pict>
        </mc:Fallback>
      </mc:AlternateContent>
    </w:r>
    <w:r w:rsidR="008D5023">
      <w:rPr>
        <w:noProof/>
      </w:rPr>
      <w:drawing>
        <wp:inline distT="0" distB="0" distL="0" distR="0" wp14:anchorId="56EECD0E" wp14:editId="68D320FB">
          <wp:extent cx="2512612" cy="756223"/>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1918" cy="768053"/>
                  </a:xfrm>
                  <a:prstGeom prst="rect">
                    <a:avLst/>
                  </a:prstGeom>
                  <a:noFill/>
                  <a:ln>
                    <a:noFill/>
                  </a:ln>
                </pic:spPr>
              </pic:pic>
            </a:graphicData>
          </a:graphic>
        </wp:inline>
      </w:drawing>
    </w:r>
    <w:r>
      <w:rPr>
        <w:noProof/>
        <w:lang w:val="en-GB" w:eastAsia="en-GB"/>
      </w:rPr>
      <w:drawing>
        <wp:inline distT="0" distB="0" distL="0" distR="0" wp14:anchorId="5DF3BC1E" wp14:editId="5FBF8B80">
          <wp:extent cx="7556500" cy="2334039"/>
          <wp:effectExtent l="0" t="0" r="635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Layout_v1.jpg"/>
                  <pic:cNvPicPr/>
                </pic:nvPicPr>
                <pic:blipFill rotWithShape="1">
                  <a:blip r:embed="rId3" cstate="print">
                    <a:extLst>
                      <a:ext uri="{28A0092B-C50C-407E-A947-70E740481C1C}">
                        <a14:useLocalDpi xmlns:a14="http://schemas.microsoft.com/office/drawing/2010/main" val="0"/>
                      </a:ext>
                    </a:extLst>
                  </a:blip>
                  <a:srcRect b="39756"/>
                  <a:stretch/>
                </pic:blipFill>
                <pic:spPr bwMode="auto">
                  <a:xfrm>
                    <a:off x="0" y="0"/>
                    <a:ext cx="7603792" cy="2348647"/>
                  </a:xfrm>
                  <a:prstGeom prst="rect">
                    <a:avLst/>
                  </a:prstGeom>
                  <a:ln>
                    <a:noFill/>
                  </a:ln>
                  <a:extLst>
                    <a:ext uri="{53640926-AAD7-44D8-BBD7-CCE9431645EC}">
                      <a14:shadowObscured xmlns:a14="http://schemas.microsoft.com/office/drawing/2010/main"/>
                    </a:ext>
                  </a:extLst>
                </pic:spPr>
              </pic:pic>
            </a:graphicData>
          </a:graphic>
        </wp:inline>
      </w:drawing>
    </w:r>
    <w:r w:rsidRPr="00903EFA">
      <w:rPr>
        <w:rFonts w:ascii="Times New Roman" w:eastAsia="Times New Roman" w:hAnsi="Times New Roman" w:cs="Times New Roman"/>
        <w:noProof/>
        <w:sz w:val="20"/>
        <w:szCs w:val="20"/>
        <w:lang w:val="en-GB"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B6743"/>
    <w:multiLevelType w:val="hybridMultilevel"/>
    <w:tmpl w:val="7A4EA166"/>
    <w:lvl w:ilvl="0" w:tplc="0C090001">
      <w:start w:val="1"/>
      <w:numFmt w:val="bullet"/>
      <w:lvlText w:val=""/>
      <w:lvlJc w:val="left"/>
      <w:pPr>
        <w:ind w:left="1570" w:hanging="360"/>
      </w:pPr>
      <w:rPr>
        <w:rFonts w:ascii="Symbol" w:hAnsi="Symbol" w:hint="default"/>
      </w:rPr>
    </w:lvl>
    <w:lvl w:ilvl="1" w:tplc="0C090003" w:tentative="1">
      <w:start w:val="1"/>
      <w:numFmt w:val="bullet"/>
      <w:lvlText w:val="o"/>
      <w:lvlJc w:val="left"/>
      <w:pPr>
        <w:ind w:left="2290" w:hanging="360"/>
      </w:pPr>
      <w:rPr>
        <w:rFonts w:ascii="Courier New" w:hAnsi="Courier New" w:cs="Courier New" w:hint="default"/>
      </w:rPr>
    </w:lvl>
    <w:lvl w:ilvl="2" w:tplc="0C090005" w:tentative="1">
      <w:start w:val="1"/>
      <w:numFmt w:val="bullet"/>
      <w:lvlText w:val=""/>
      <w:lvlJc w:val="left"/>
      <w:pPr>
        <w:ind w:left="3010" w:hanging="360"/>
      </w:pPr>
      <w:rPr>
        <w:rFonts w:ascii="Wingdings" w:hAnsi="Wingdings" w:hint="default"/>
      </w:rPr>
    </w:lvl>
    <w:lvl w:ilvl="3" w:tplc="0C090001" w:tentative="1">
      <w:start w:val="1"/>
      <w:numFmt w:val="bullet"/>
      <w:lvlText w:val=""/>
      <w:lvlJc w:val="left"/>
      <w:pPr>
        <w:ind w:left="3730" w:hanging="360"/>
      </w:pPr>
      <w:rPr>
        <w:rFonts w:ascii="Symbol" w:hAnsi="Symbol" w:hint="default"/>
      </w:rPr>
    </w:lvl>
    <w:lvl w:ilvl="4" w:tplc="0C090003" w:tentative="1">
      <w:start w:val="1"/>
      <w:numFmt w:val="bullet"/>
      <w:lvlText w:val="o"/>
      <w:lvlJc w:val="left"/>
      <w:pPr>
        <w:ind w:left="4450" w:hanging="360"/>
      </w:pPr>
      <w:rPr>
        <w:rFonts w:ascii="Courier New" w:hAnsi="Courier New" w:cs="Courier New" w:hint="default"/>
      </w:rPr>
    </w:lvl>
    <w:lvl w:ilvl="5" w:tplc="0C090005" w:tentative="1">
      <w:start w:val="1"/>
      <w:numFmt w:val="bullet"/>
      <w:lvlText w:val=""/>
      <w:lvlJc w:val="left"/>
      <w:pPr>
        <w:ind w:left="5170" w:hanging="360"/>
      </w:pPr>
      <w:rPr>
        <w:rFonts w:ascii="Wingdings" w:hAnsi="Wingdings" w:hint="default"/>
      </w:rPr>
    </w:lvl>
    <w:lvl w:ilvl="6" w:tplc="0C090001" w:tentative="1">
      <w:start w:val="1"/>
      <w:numFmt w:val="bullet"/>
      <w:lvlText w:val=""/>
      <w:lvlJc w:val="left"/>
      <w:pPr>
        <w:ind w:left="5890" w:hanging="360"/>
      </w:pPr>
      <w:rPr>
        <w:rFonts w:ascii="Symbol" w:hAnsi="Symbol" w:hint="default"/>
      </w:rPr>
    </w:lvl>
    <w:lvl w:ilvl="7" w:tplc="0C090003" w:tentative="1">
      <w:start w:val="1"/>
      <w:numFmt w:val="bullet"/>
      <w:lvlText w:val="o"/>
      <w:lvlJc w:val="left"/>
      <w:pPr>
        <w:ind w:left="6610" w:hanging="360"/>
      </w:pPr>
      <w:rPr>
        <w:rFonts w:ascii="Courier New" w:hAnsi="Courier New" w:cs="Courier New" w:hint="default"/>
      </w:rPr>
    </w:lvl>
    <w:lvl w:ilvl="8" w:tplc="0C090005" w:tentative="1">
      <w:start w:val="1"/>
      <w:numFmt w:val="bullet"/>
      <w:lvlText w:val=""/>
      <w:lvlJc w:val="left"/>
      <w:pPr>
        <w:ind w:left="7330" w:hanging="360"/>
      </w:pPr>
      <w:rPr>
        <w:rFonts w:ascii="Wingdings" w:hAnsi="Wingdings" w:hint="default"/>
      </w:rPr>
    </w:lvl>
  </w:abstractNum>
  <w:abstractNum w:abstractNumId="1" w15:restartNumberingAfterBreak="0">
    <w:nsid w:val="0F33598F"/>
    <w:multiLevelType w:val="hybridMultilevel"/>
    <w:tmpl w:val="14AC8050"/>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2" w15:restartNumberingAfterBreak="0">
    <w:nsid w:val="23425F8D"/>
    <w:multiLevelType w:val="hybridMultilevel"/>
    <w:tmpl w:val="C3AE91A6"/>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3" w15:restartNumberingAfterBreak="0">
    <w:nsid w:val="2BC73DDD"/>
    <w:multiLevelType w:val="hybridMultilevel"/>
    <w:tmpl w:val="6B7A9868"/>
    <w:lvl w:ilvl="0" w:tplc="2B28F472">
      <w:numFmt w:val="bullet"/>
      <w:lvlText w:val=""/>
      <w:lvlJc w:val="left"/>
      <w:pPr>
        <w:ind w:left="1080" w:hanging="360"/>
      </w:pPr>
      <w:rPr>
        <w:rFonts w:ascii="Symbol" w:eastAsia="Arial"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52E725E6"/>
    <w:multiLevelType w:val="hybridMultilevel"/>
    <w:tmpl w:val="AD762884"/>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5" w15:restartNumberingAfterBreak="0">
    <w:nsid w:val="73A67CC4"/>
    <w:multiLevelType w:val="hybridMultilevel"/>
    <w:tmpl w:val="9860337C"/>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0B3"/>
    <w:rsid w:val="00003B84"/>
    <w:rsid w:val="00005B9A"/>
    <w:rsid w:val="000203E5"/>
    <w:rsid w:val="00057E70"/>
    <w:rsid w:val="00066742"/>
    <w:rsid w:val="000927D4"/>
    <w:rsid w:val="00096A5F"/>
    <w:rsid w:val="000C0517"/>
    <w:rsid w:val="000C140D"/>
    <w:rsid w:val="000C1714"/>
    <w:rsid w:val="000C6438"/>
    <w:rsid w:val="000C693F"/>
    <w:rsid w:val="000D2ABE"/>
    <w:rsid w:val="00101608"/>
    <w:rsid w:val="00101CE9"/>
    <w:rsid w:val="001101FC"/>
    <w:rsid w:val="001271F6"/>
    <w:rsid w:val="00133D73"/>
    <w:rsid w:val="001A5885"/>
    <w:rsid w:val="001A5FA2"/>
    <w:rsid w:val="001C1573"/>
    <w:rsid w:val="001C41FE"/>
    <w:rsid w:val="001D434F"/>
    <w:rsid w:val="001E657C"/>
    <w:rsid w:val="001F127B"/>
    <w:rsid w:val="00200DC9"/>
    <w:rsid w:val="00223847"/>
    <w:rsid w:val="00224F8D"/>
    <w:rsid w:val="00243FCF"/>
    <w:rsid w:val="002444DB"/>
    <w:rsid w:val="002643AC"/>
    <w:rsid w:val="002B612B"/>
    <w:rsid w:val="00306414"/>
    <w:rsid w:val="00325524"/>
    <w:rsid w:val="003255C7"/>
    <w:rsid w:val="003535B9"/>
    <w:rsid w:val="003A7D7C"/>
    <w:rsid w:val="003C10AB"/>
    <w:rsid w:val="003C56D6"/>
    <w:rsid w:val="003D7182"/>
    <w:rsid w:val="003E2EE6"/>
    <w:rsid w:val="003E7550"/>
    <w:rsid w:val="003F6D37"/>
    <w:rsid w:val="003F741F"/>
    <w:rsid w:val="00406F09"/>
    <w:rsid w:val="00463694"/>
    <w:rsid w:val="00463842"/>
    <w:rsid w:val="00464824"/>
    <w:rsid w:val="00467187"/>
    <w:rsid w:val="00497F7D"/>
    <w:rsid w:val="004A4F7E"/>
    <w:rsid w:val="004B5438"/>
    <w:rsid w:val="004F0463"/>
    <w:rsid w:val="004F1624"/>
    <w:rsid w:val="00504AAE"/>
    <w:rsid w:val="005072A2"/>
    <w:rsid w:val="00510815"/>
    <w:rsid w:val="005243D1"/>
    <w:rsid w:val="0053771E"/>
    <w:rsid w:val="00551558"/>
    <w:rsid w:val="00564E7A"/>
    <w:rsid w:val="00567351"/>
    <w:rsid w:val="00572A61"/>
    <w:rsid w:val="00585613"/>
    <w:rsid w:val="00591832"/>
    <w:rsid w:val="005A156F"/>
    <w:rsid w:val="005A40FA"/>
    <w:rsid w:val="005B66AB"/>
    <w:rsid w:val="005C21A0"/>
    <w:rsid w:val="005F04D0"/>
    <w:rsid w:val="0060292E"/>
    <w:rsid w:val="006149AA"/>
    <w:rsid w:val="006338BA"/>
    <w:rsid w:val="00633BB8"/>
    <w:rsid w:val="006352FA"/>
    <w:rsid w:val="00666B4E"/>
    <w:rsid w:val="00681DC6"/>
    <w:rsid w:val="006B2DA6"/>
    <w:rsid w:val="006E3002"/>
    <w:rsid w:val="00701108"/>
    <w:rsid w:val="00717F6A"/>
    <w:rsid w:val="0073340F"/>
    <w:rsid w:val="00756D09"/>
    <w:rsid w:val="00764CA6"/>
    <w:rsid w:val="00771A5E"/>
    <w:rsid w:val="0077542E"/>
    <w:rsid w:val="00777F39"/>
    <w:rsid w:val="007876BF"/>
    <w:rsid w:val="007B19E7"/>
    <w:rsid w:val="007D1077"/>
    <w:rsid w:val="007D508C"/>
    <w:rsid w:val="007E72BB"/>
    <w:rsid w:val="007F0C41"/>
    <w:rsid w:val="007F79F0"/>
    <w:rsid w:val="00815CE7"/>
    <w:rsid w:val="00831966"/>
    <w:rsid w:val="00847E9E"/>
    <w:rsid w:val="00863E0F"/>
    <w:rsid w:val="00866B73"/>
    <w:rsid w:val="00867932"/>
    <w:rsid w:val="00872EF4"/>
    <w:rsid w:val="00882690"/>
    <w:rsid w:val="008978EE"/>
    <w:rsid w:val="008A3E46"/>
    <w:rsid w:val="008B58E7"/>
    <w:rsid w:val="008B5A62"/>
    <w:rsid w:val="008C1E58"/>
    <w:rsid w:val="008D02C2"/>
    <w:rsid w:val="008D5023"/>
    <w:rsid w:val="008F577E"/>
    <w:rsid w:val="008F7CBE"/>
    <w:rsid w:val="00903EFA"/>
    <w:rsid w:val="00907515"/>
    <w:rsid w:val="0091368B"/>
    <w:rsid w:val="00916B48"/>
    <w:rsid w:val="00945E0E"/>
    <w:rsid w:val="009638D6"/>
    <w:rsid w:val="00972BAF"/>
    <w:rsid w:val="009778E6"/>
    <w:rsid w:val="00984DDB"/>
    <w:rsid w:val="00987CBE"/>
    <w:rsid w:val="009957CD"/>
    <w:rsid w:val="009959C5"/>
    <w:rsid w:val="009A409B"/>
    <w:rsid w:val="009B3042"/>
    <w:rsid w:val="009B747C"/>
    <w:rsid w:val="009C3A7D"/>
    <w:rsid w:val="00A02D2C"/>
    <w:rsid w:val="00A20FDD"/>
    <w:rsid w:val="00A246CB"/>
    <w:rsid w:val="00A41B1B"/>
    <w:rsid w:val="00A540A2"/>
    <w:rsid w:val="00A54ACE"/>
    <w:rsid w:val="00A56A39"/>
    <w:rsid w:val="00A771D8"/>
    <w:rsid w:val="00A87FA8"/>
    <w:rsid w:val="00A95DDA"/>
    <w:rsid w:val="00A96C78"/>
    <w:rsid w:val="00AA4FCA"/>
    <w:rsid w:val="00AB6BD8"/>
    <w:rsid w:val="00AC3C76"/>
    <w:rsid w:val="00AC4BC4"/>
    <w:rsid w:val="00AD636C"/>
    <w:rsid w:val="00AD7DC5"/>
    <w:rsid w:val="00AF6A33"/>
    <w:rsid w:val="00B04669"/>
    <w:rsid w:val="00B203F8"/>
    <w:rsid w:val="00B37D48"/>
    <w:rsid w:val="00B43845"/>
    <w:rsid w:val="00B5098A"/>
    <w:rsid w:val="00B54442"/>
    <w:rsid w:val="00B633E4"/>
    <w:rsid w:val="00BA5499"/>
    <w:rsid w:val="00BB083B"/>
    <w:rsid w:val="00BB092A"/>
    <w:rsid w:val="00BB392A"/>
    <w:rsid w:val="00BF5D6F"/>
    <w:rsid w:val="00C00DEB"/>
    <w:rsid w:val="00C02E71"/>
    <w:rsid w:val="00C162C9"/>
    <w:rsid w:val="00C24D8E"/>
    <w:rsid w:val="00C371C1"/>
    <w:rsid w:val="00C41E68"/>
    <w:rsid w:val="00C64E92"/>
    <w:rsid w:val="00C7364B"/>
    <w:rsid w:val="00C80BB7"/>
    <w:rsid w:val="00C906B6"/>
    <w:rsid w:val="00CC7FED"/>
    <w:rsid w:val="00CD1FF4"/>
    <w:rsid w:val="00CF6DE0"/>
    <w:rsid w:val="00CF773D"/>
    <w:rsid w:val="00D443F2"/>
    <w:rsid w:val="00D52F20"/>
    <w:rsid w:val="00D535E3"/>
    <w:rsid w:val="00D62FFE"/>
    <w:rsid w:val="00D64DA5"/>
    <w:rsid w:val="00D73586"/>
    <w:rsid w:val="00D840B3"/>
    <w:rsid w:val="00DA51AE"/>
    <w:rsid w:val="00DD16FB"/>
    <w:rsid w:val="00DD71F7"/>
    <w:rsid w:val="00E123ED"/>
    <w:rsid w:val="00E20CC1"/>
    <w:rsid w:val="00E30DC7"/>
    <w:rsid w:val="00E51E92"/>
    <w:rsid w:val="00E578E2"/>
    <w:rsid w:val="00F125C2"/>
    <w:rsid w:val="00F21935"/>
    <w:rsid w:val="00F249A9"/>
    <w:rsid w:val="00F33BFB"/>
    <w:rsid w:val="00F33CFE"/>
    <w:rsid w:val="00F61566"/>
    <w:rsid w:val="00F87702"/>
    <w:rsid w:val="00FB3128"/>
    <w:rsid w:val="00FB3CF6"/>
    <w:rsid w:val="00FC102B"/>
    <w:rsid w:val="00FC5AD5"/>
    <w:rsid w:val="00FC605D"/>
    <w:rsid w:val="00FD1CE7"/>
    <w:rsid w:val="00FF103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3DDD2"/>
  <w15:docId w15:val="{9970BA28-8860-43C0-AA6D-1C8D314DD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7D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86"/>
    </w:pPr>
    <w:rPr>
      <w:rFonts w:ascii="Arial" w:eastAsia="Arial" w:hAnsi="Arial"/>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C605D"/>
    <w:pPr>
      <w:tabs>
        <w:tab w:val="center" w:pos="4513"/>
        <w:tab w:val="right" w:pos="9026"/>
      </w:tabs>
    </w:pPr>
  </w:style>
  <w:style w:type="character" w:customStyle="1" w:styleId="HeaderChar">
    <w:name w:val="Header Char"/>
    <w:basedOn w:val="DefaultParagraphFont"/>
    <w:link w:val="Header"/>
    <w:uiPriority w:val="99"/>
    <w:rsid w:val="00FC605D"/>
  </w:style>
  <w:style w:type="paragraph" w:styleId="Footer">
    <w:name w:val="footer"/>
    <w:basedOn w:val="Normal"/>
    <w:link w:val="FooterChar"/>
    <w:uiPriority w:val="99"/>
    <w:unhideWhenUsed/>
    <w:rsid w:val="00FC605D"/>
    <w:pPr>
      <w:tabs>
        <w:tab w:val="center" w:pos="4513"/>
        <w:tab w:val="right" w:pos="9026"/>
      </w:tabs>
    </w:pPr>
  </w:style>
  <w:style w:type="character" w:customStyle="1" w:styleId="FooterChar">
    <w:name w:val="Footer Char"/>
    <w:basedOn w:val="DefaultParagraphFont"/>
    <w:link w:val="Footer"/>
    <w:uiPriority w:val="99"/>
    <w:rsid w:val="00FC605D"/>
  </w:style>
  <w:style w:type="paragraph" w:styleId="NoSpacing">
    <w:name w:val="No Spacing"/>
    <w:uiPriority w:val="1"/>
    <w:qFormat/>
    <w:rsid w:val="00FF1038"/>
    <w:pPr>
      <w:widowControl/>
    </w:pPr>
    <w:rPr>
      <w:rFonts w:ascii="Calibri" w:eastAsia="Calibri" w:hAnsi="Calibri" w:cs="Times New Roman"/>
      <w:lang w:val="en-AU"/>
    </w:rPr>
  </w:style>
  <w:style w:type="character" w:styleId="Hyperlink">
    <w:name w:val="Hyperlink"/>
    <w:basedOn w:val="DefaultParagraphFont"/>
    <w:uiPriority w:val="99"/>
    <w:unhideWhenUsed/>
    <w:rsid w:val="00005B9A"/>
    <w:rPr>
      <w:color w:val="0000FF" w:themeColor="hyperlink"/>
      <w:u w:val="single"/>
    </w:rPr>
  </w:style>
  <w:style w:type="character" w:customStyle="1" w:styleId="UnresolvedMention1">
    <w:name w:val="Unresolved Mention1"/>
    <w:basedOn w:val="DefaultParagraphFont"/>
    <w:uiPriority w:val="99"/>
    <w:semiHidden/>
    <w:unhideWhenUsed/>
    <w:rsid w:val="00005B9A"/>
    <w:rPr>
      <w:color w:val="605E5C"/>
      <w:shd w:val="clear" w:color="auto" w:fill="E1DFDD"/>
    </w:rPr>
  </w:style>
  <w:style w:type="paragraph" w:styleId="BalloonText">
    <w:name w:val="Balloon Text"/>
    <w:basedOn w:val="Normal"/>
    <w:link w:val="BalloonTextChar"/>
    <w:uiPriority w:val="99"/>
    <w:semiHidden/>
    <w:unhideWhenUsed/>
    <w:rsid w:val="00FC5A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AD5"/>
    <w:rPr>
      <w:rFonts w:ascii="Segoe UI" w:hAnsi="Segoe UI" w:cs="Segoe UI"/>
      <w:sz w:val="18"/>
      <w:szCs w:val="18"/>
    </w:rPr>
  </w:style>
  <w:style w:type="character" w:styleId="UnresolvedMention">
    <w:name w:val="Unresolved Mention"/>
    <w:basedOn w:val="DefaultParagraphFont"/>
    <w:uiPriority w:val="99"/>
    <w:semiHidden/>
    <w:unhideWhenUsed/>
    <w:rsid w:val="00E20C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9977">
      <w:bodyDiv w:val="1"/>
      <w:marLeft w:val="0"/>
      <w:marRight w:val="0"/>
      <w:marTop w:val="0"/>
      <w:marBottom w:val="0"/>
      <w:divBdr>
        <w:top w:val="none" w:sz="0" w:space="0" w:color="auto"/>
        <w:left w:val="none" w:sz="0" w:space="0" w:color="auto"/>
        <w:bottom w:val="none" w:sz="0" w:space="0" w:color="auto"/>
        <w:right w:val="none" w:sz="0" w:space="0" w:color="auto"/>
      </w:divBdr>
    </w:div>
    <w:div w:id="408964548">
      <w:bodyDiv w:val="1"/>
      <w:marLeft w:val="240"/>
      <w:marRight w:val="240"/>
      <w:marTop w:val="240"/>
      <w:marBottom w:val="60"/>
      <w:divBdr>
        <w:top w:val="none" w:sz="0" w:space="0" w:color="auto"/>
        <w:left w:val="none" w:sz="0" w:space="0" w:color="auto"/>
        <w:bottom w:val="none" w:sz="0" w:space="0" w:color="auto"/>
        <w:right w:val="none" w:sz="0" w:space="0" w:color="auto"/>
      </w:divBdr>
    </w:div>
    <w:div w:id="643778341">
      <w:bodyDiv w:val="1"/>
      <w:marLeft w:val="0"/>
      <w:marRight w:val="0"/>
      <w:marTop w:val="0"/>
      <w:marBottom w:val="0"/>
      <w:divBdr>
        <w:top w:val="none" w:sz="0" w:space="0" w:color="auto"/>
        <w:left w:val="none" w:sz="0" w:space="0" w:color="auto"/>
        <w:bottom w:val="none" w:sz="0" w:space="0" w:color="auto"/>
        <w:right w:val="none" w:sz="0" w:space="0" w:color="auto"/>
      </w:divBdr>
    </w:div>
    <w:div w:id="1440487904">
      <w:bodyDiv w:val="1"/>
      <w:marLeft w:val="0"/>
      <w:marRight w:val="0"/>
      <w:marTop w:val="0"/>
      <w:marBottom w:val="0"/>
      <w:divBdr>
        <w:top w:val="none" w:sz="0" w:space="0" w:color="auto"/>
        <w:left w:val="none" w:sz="0" w:space="0" w:color="auto"/>
        <w:bottom w:val="none" w:sz="0" w:space="0" w:color="auto"/>
        <w:right w:val="none" w:sz="0" w:space="0" w:color="auto"/>
      </w:divBdr>
    </w:div>
    <w:div w:id="1580091532">
      <w:bodyDiv w:val="1"/>
      <w:marLeft w:val="240"/>
      <w:marRight w:val="240"/>
      <w:marTop w:val="240"/>
      <w:marBottom w:val="60"/>
      <w:divBdr>
        <w:top w:val="none" w:sz="0" w:space="0" w:color="auto"/>
        <w:left w:val="none" w:sz="0" w:space="0" w:color="auto"/>
        <w:bottom w:val="none" w:sz="0" w:space="0" w:color="auto"/>
        <w:right w:val="none" w:sz="0" w:space="0" w:color="auto"/>
      </w:divBdr>
    </w:div>
    <w:div w:id="1958022646">
      <w:bodyDiv w:val="1"/>
      <w:marLeft w:val="0"/>
      <w:marRight w:val="0"/>
      <w:marTop w:val="0"/>
      <w:marBottom w:val="0"/>
      <w:divBdr>
        <w:top w:val="none" w:sz="0" w:space="0" w:color="auto"/>
        <w:left w:val="none" w:sz="0" w:space="0" w:color="auto"/>
        <w:bottom w:val="none" w:sz="0" w:space="0" w:color="auto"/>
        <w:right w:val="none" w:sz="0" w:space="0" w:color="auto"/>
      </w:divBdr>
    </w:div>
    <w:div w:id="2022317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rren@permax.com.au"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ris.partington@tremco.com.a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alban@permax.com.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ong@permax.com.au"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EE44F-4F99-4C12-A94A-EE952D485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1434</Words>
  <Characters>8180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A4Layout_v1</vt:lpstr>
    </vt:vector>
  </TitlesOfParts>
  <Company/>
  <LinksUpToDate>false</LinksUpToDate>
  <CharactersWithSpaces>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A4Layout_v1</dc:title>
  <dc:creator>Andrew Abrahams</dc:creator>
  <cp:lastModifiedBy>Chris Partington</cp:lastModifiedBy>
  <cp:revision>2</cp:revision>
  <cp:lastPrinted>2020-10-27T01:00:00Z</cp:lastPrinted>
  <dcterms:created xsi:type="dcterms:W3CDTF">2020-10-29T01:47:00Z</dcterms:created>
  <dcterms:modified xsi:type="dcterms:W3CDTF">2020-10-29T01:47:00Z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2018-11-19T00:00:00Z</vt:filetime>
  </property>
  <property fmtid="{D5CDD505-2E9C-101B-9397-08002B2CF9AE}" pid="3" name="Creator">
    <vt:lpwstr>Adobe Illustrator CC 22.1 (Windows)</vt:lpwstr>
  </property>
  <property fmtid="{D5CDD505-2E9C-101B-9397-08002B2CF9AE}" pid="4" name="LastSaved">
    <vt:filetime>2018-11-21T00:00:00Z</vt:filetime>
  </property>
</Properties>
</file>