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97" w:rsidRPr="00262742" w:rsidRDefault="00F00A97" w:rsidP="00F00A97">
      <w:pPr>
        <w:pStyle w:val="titlehelveticaneue"/>
        <w:rPr>
          <w:rFonts w:ascii="Times New Roman" w:hAnsi="Times New Roman" w:cs="Times New Roman"/>
          <w:sz w:val="48"/>
          <w:szCs w:val="48"/>
        </w:rPr>
      </w:pPr>
      <w:r w:rsidRPr="00262742">
        <w:rPr>
          <w:rFonts w:ascii="Times New Roman" w:hAnsi="Times New Roman" w:cs="Times New Roman"/>
          <w:sz w:val="48"/>
          <w:szCs w:val="48"/>
        </w:rPr>
        <w:t>Accepting Children as Gifts from God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pacing w:val="-5"/>
          <w:sz w:val="22"/>
          <w:szCs w:val="22"/>
        </w:rPr>
        <w:t>The holy bible begins with the words: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“In the beginning God created…” Everything that exists has originated with Him.</w:t>
      </w:r>
      <w:r w:rsidRPr="00262742">
        <w:rPr>
          <w:rFonts w:ascii="Times New Roman" w:hAnsi="Times New Roman" w:cs="Times New Roman"/>
          <w:sz w:val="22"/>
          <w:szCs w:val="22"/>
        </w:rPr>
        <w:t xml:space="preserve"> As John says, “All things were made by him; and without him was not any thing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made that was made.” God made all things</w:t>
      </w:r>
      <w:r w:rsidRPr="00262742">
        <w:rPr>
          <w:rFonts w:ascii="Times New Roman" w:hAnsi="Times New Roman" w:cs="Times New Roman"/>
          <w:sz w:val="22"/>
          <w:szCs w:val="22"/>
        </w:rPr>
        <w:t xml:space="preserve"> by the power of His Word (John 1:3). 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>In His Word, God has revealed himself to be a loving Father who is good to all, who has mercy on all His creation, is righteous in all His ways, and holy in all His works (Ps. 145:9,15–18). He is both the giver and sustainer of all life.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 xml:space="preserve">Man is not able to create anything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from nothing, let alone the miracle that is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life. The power of God is beyond compre</w:t>
      </w:r>
      <w:r w:rsidRPr="00262742">
        <w:rPr>
          <w:rFonts w:ascii="Times New Roman" w:hAnsi="Times New Roman" w:cs="Times New Roman"/>
          <w:sz w:val="22"/>
          <w:szCs w:val="22"/>
        </w:rPr>
        <w:t xml:space="preserve">hension. Recognition that God is the sole giver of life, that He has made us in His image, and that He has paid a great price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for our redemption kindles respect for life</w:t>
      </w:r>
      <w:r w:rsidRPr="00262742">
        <w:rPr>
          <w:rFonts w:ascii="Times New Roman" w:hAnsi="Times New Roman" w:cs="Times New Roman"/>
          <w:sz w:val="22"/>
          <w:szCs w:val="22"/>
        </w:rPr>
        <w:t xml:space="preserve"> and its sanctity.  </w:t>
      </w:r>
    </w:p>
    <w:p w:rsidR="00F00A97" w:rsidRPr="00262742" w:rsidRDefault="00F00A97" w:rsidP="00F00A97">
      <w:pPr>
        <w:pStyle w:val="subhead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>The Increase of Knowledge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pacing w:val="-1"/>
          <w:sz w:val="22"/>
          <w:szCs w:val="22"/>
        </w:rPr>
        <w:t>Science and technology have advanced at</w:t>
      </w:r>
      <w:r w:rsidRPr="00262742">
        <w:rPr>
          <w:rFonts w:ascii="Times New Roman" w:hAnsi="Times New Roman" w:cs="Times New Roman"/>
          <w:sz w:val="22"/>
          <w:szCs w:val="22"/>
        </w:rPr>
        <w:t xml:space="preserve"> an accelerating pace. The fields of medicine and biotechnology bring new treatments, new therapies</w:t>
      </w:r>
      <w:bookmarkStart w:id="0" w:name="_GoBack"/>
      <w:bookmarkEnd w:id="0"/>
      <w:r w:rsidRPr="00262742">
        <w:rPr>
          <w:rFonts w:ascii="Times New Roman" w:hAnsi="Times New Roman" w:cs="Times New Roman"/>
          <w:sz w:val="22"/>
          <w:szCs w:val="22"/>
        </w:rPr>
        <w:t>, and new possibili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ties. Advances in these fields in particular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2"/>
          <w:sz w:val="22"/>
          <w:szCs w:val="22"/>
        </w:rPr>
        <w:t xml:space="preserve">also bring us face to face with new and </w:t>
      </w:r>
      <w:r w:rsidRPr="00262742">
        <w:rPr>
          <w:rFonts w:ascii="Times New Roman" w:hAnsi="Times New Roman" w:cs="Times New Roman"/>
          <w:spacing w:val="-5"/>
          <w:sz w:val="22"/>
          <w:szCs w:val="22"/>
        </w:rPr>
        <w:t>sometimes difficult moral and ethical ques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tions. Science and technology however do</w:t>
      </w:r>
      <w:r w:rsidRPr="00262742">
        <w:rPr>
          <w:rFonts w:ascii="Times New Roman" w:hAnsi="Times New Roman" w:cs="Times New Roman"/>
          <w:sz w:val="22"/>
          <w:szCs w:val="22"/>
        </w:rPr>
        <w:t xml:space="preserve"> not provide the moral framework or the values required to guide their use.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>In the modern world, many have re</w:t>
      </w:r>
      <w:r w:rsidRPr="00262742">
        <w:rPr>
          <w:rFonts w:ascii="Times New Roman" w:hAnsi="Times New Roman" w:cs="Times New Roman"/>
          <w:spacing w:val="6"/>
          <w:sz w:val="22"/>
          <w:szCs w:val="22"/>
        </w:rPr>
        <w:t xml:space="preserve">jected or perhaps simply drifted away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from the Bible’s teaching that God is Cre</w:t>
      </w:r>
      <w:r w:rsidRPr="00262742">
        <w:rPr>
          <w:rFonts w:ascii="Times New Roman" w:hAnsi="Times New Roman" w:cs="Times New Roman"/>
          <w:sz w:val="22"/>
          <w:szCs w:val="22"/>
        </w:rPr>
        <w:t xml:space="preserve">ator, the giver of life. Respect for life and </w:t>
      </w:r>
      <w:r w:rsidRPr="00262742">
        <w:rPr>
          <w:rFonts w:ascii="Times New Roman" w:hAnsi="Times New Roman" w:cs="Times New Roman"/>
          <w:spacing w:val="3"/>
          <w:sz w:val="22"/>
          <w:szCs w:val="22"/>
        </w:rPr>
        <w:t xml:space="preserve">the sanctity of life has diminished as a </w:t>
      </w:r>
      <w:r w:rsidRPr="00262742">
        <w:rPr>
          <w:rFonts w:ascii="Times New Roman" w:hAnsi="Times New Roman" w:cs="Times New Roman"/>
          <w:sz w:val="22"/>
          <w:szCs w:val="22"/>
        </w:rPr>
        <w:t xml:space="preserve">result. This has led to widespread use of birth control and the legalization and use of abortion.  </w:t>
      </w:r>
    </w:p>
    <w:p w:rsidR="00F00A97" w:rsidRPr="00262742" w:rsidRDefault="00F00A97" w:rsidP="00F00A97">
      <w:pPr>
        <w:pStyle w:val="subhead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 xml:space="preserve">Birth Control 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pacing w:val="-4"/>
          <w:sz w:val="22"/>
          <w:szCs w:val="22"/>
        </w:rPr>
        <w:t>The prevention of conception, or birth con</w:t>
      </w:r>
      <w:r w:rsidRPr="00262742">
        <w:rPr>
          <w:rFonts w:ascii="Times New Roman" w:hAnsi="Times New Roman" w:cs="Times New Roman"/>
          <w:sz w:val="22"/>
          <w:szCs w:val="22"/>
        </w:rPr>
        <w:t xml:space="preserve">trol, is contrary to God’s Word and good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conscience. It contradicts the teachings of</w:t>
      </w:r>
      <w:r w:rsidRPr="00262742">
        <w:rPr>
          <w:rFonts w:ascii="Times New Roman" w:hAnsi="Times New Roman" w:cs="Times New Roman"/>
          <w:sz w:val="22"/>
          <w:szCs w:val="22"/>
        </w:rPr>
        <w:t xml:space="preserve"> God’s Word with regard to both creation and marriage.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 xml:space="preserve">The biblical doctrine of creation is </w:t>
      </w:r>
      <w:r w:rsidRPr="00262742">
        <w:rPr>
          <w:rFonts w:ascii="Times New Roman" w:hAnsi="Times New Roman" w:cs="Times New Roman"/>
          <w:spacing w:val="5"/>
          <w:sz w:val="22"/>
          <w:szCs w:val="22"/>
        </w:rPr>
        <w:t xml:space="preserve">crystallized in the First Article of the </w:t>
      </w:r>
      <w:r w:rsidRPr="00262742">
        <w:rPr>
          <w:rFonts w:ascii="Times New Roman" w:hAnsi="Times New Roman" w:cs="Times New Roman"/>
          <w:sz w:val="22"/>
          <w:szCs w:val="22"/>
        </w:rPr>
        <w:t>Creed: “I believe in God, the Father Al</w:t>
      </w:r>
      <w:r w:rsidRPr="00262742">
        <w:rPr>
          <w:rFonts w:ascii="Times New Roman" w:hAnsi="Times New Roman" w:cs="Times New Roman"/>
          <w:spacing w:val="-5"/>
          <w:sz w:val="22"/>
          <w:szCs w:val="22"/>
        </w:rPr>
        <w:t>mighty, Maker of heaven and earth.” Luthe</w:t>
      </w:r>
      <w:r w:rsidRPr="00262742">
        <w:rPr>
          <w:rFonts w:ascii="Times New Roman" w:hAnsi="Times New Roman" w:cs="Times New Roman"/>
          <w:sz w:val="22"/>
          <w:szCs w:val="22"/>
        </w:rPr>
        <w:t xml:space="preserve">r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explains the meaning of this article thusly</w:t>
      </w:r>
      <w:r w:rsidRPr="00262742">
        <w:rPr>
          <w:rFonts w:ascii="Times New Roman" w:hAnsi="Times New Roman" w:cs="Times New Roman"/>
          <w:sz w:val="22"/>
          <w:szCs w:val="22"/>
        </w:rPr>
        <w:t xml:space="preserve">: “I believe that God has made me and all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other creatures; that He has given and still</w:t>
      </w:r>
      <w:r w:rsidRPr="00262742">
        <w:rPr>
          <w:rFonts w:ascii="Times New Roman" w:hAnsi="Times New Roman" w:cs="Times New Roman"/>
          <w:sz w:val="22"/>
          <w:szCs w:val="22"/>
        </w:rPr>
        <w:t xml:space="preserve"> preserves to me my body and soul, eyes,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ears, and all my members, my reason and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all my senses” (Luther’s Small Catechism).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2"/>
          <w:sz w:val="22"/>
          <w:szCs w:val="22"/>
        </w:rPr>
        <w:t xml:space="preserve">When we believe this, is it not also true </w:t>
      </w:r>
      <w:r w:rsidRPr="00262742">
        <w:rPr>
          <w:rFonts w:ascii="Times New Roman" w:hAnsi="Times New Roman" w:cs="Times New Roman"/>
          <w:sz w:val="22"/>
          <w:szCs w:val="22"/>
        </w:rPr>
        <w:t>that God continues to create new life, the lives of our children and all children?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>Thus while science sees new life as a product of evolution, faith sees all chil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dren as God’s creation. While science sees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the conception of life, and the unique indi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vidual that it gives birth to, as the random</w:t>
      </w:r>
      <w:r w:rsidRPr="00262742">
        <w:rPr>
          <w:rFonts w:ascii="Times New Roman" w:hAnsi="Times New Roman" w:cs="Times New Roman"/>
          <w:sz w:val="22"/>
          <w:szCs w:val="22"/>
        </w:rPr>
        <w:t xml:space="preserve"> and arbitrary outcome that occurs when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the seed of man and woman are joined in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the mother’s womb, faith sees conception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as the continuation of God’s creation work.</w:t>
      </w:r>
      <w:r w:rsidRPr="00262742">
        <w:rPr>
          <w:rFonts w:ascii="Times New Roman" w:hAnsi="Times New Roman" w:cs="Times New Roman"/>
          <w:sz w:val="22"/>
          <w:szCs w:val="22"/>
        </w:rPr>
        <w:t xml:space="preserve"> It is His plan and His work. The Old Testament examples of Rachel, Hannah, and Ruth all show that it is God who gives </w:t>
      </w:r>
      <w:r w:rsidRPr="00262742">
        <w:rPr>
          <w:rFonts w:ascii="Times New Roman" w:hAnsi="Times New Roman" w:cs="Times New Roman"/>
          <w:spacing w:val="6"/>
          <w:sz w:val="22"/>
          <w:szCs w:val="22"/>
        </w:rPr>
        <w:t xml:space="preserve">conception and the fruit of the womb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(Gen. 29:30–30:2, 6; 1 Sam. 1:5,19,20). Of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Ruth is said, “So Boaz took Ruth, and she</w:t>
      </w:r>
      <w:r w:rsidRPr="00262742">
        <w:rPr>
          <w:rFonts w:ascii="Times New Roman" w:hAnsi="Times New Roman" w:cs="Times New Roman"/>
          <w:sz w:val="22"/>
          <w:szCs w:val="22"/>
        </w:rPr>
        <w:t xml:space="preserve"> was his wife: and when he went in unto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her, the Lord gave her conception, and she</w:t>
      </w:r>
      <w:r w:rsidRPr="00262742">
        <w:rPr>
          <w:rFonts w:ascii="Times New Roman" w:hAnsi="Times New Roman" w:cs="Times New Roman"/>
          <w:sz w:val="22"/>
          <w:szCs w:val="22"/>
        </w:rPr>
        <w:t xml:space="preserve"> bare a son” (Ruth 4:13).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One of the primary purposes of mar</w:t>
      </w:r>
      <w:r w:rsidRPr="00262742">
        <w:rPr>
          <w:rFonts w:ascii="Times New Roman" w:hAnsi="Times New Roman" w:cs="Times New Roman"/>
          <w:sz w:val="22"/>
          <w:szCs w:val="22"/>
        </w:rPr>
        <w:t xml:space="preserve">riage is procreation. God created man, male and female, and then commanded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them to “be fruitful, and multiply, and re</w:t>
      </w:r>
      <w:r w:rsidRPr="00262742">
        <w:rPr>
          <w:rFonts w:ascii="Times New Roman" w:hAnsi="Times New Roman" w:cs="Times New Roman"/>
          <w:spacing w:val="-7"/>
          <w:sz w:val="22"/>
          <w:szCs w:val="22"/>
        </w:rPr>
        <w:t>plenish the earth” (Gen. 1:27,28). Luther</w:t>
      </w:r>
      <w:r w:rsidRPr="00262742">
        <w:rPr>
          <w:rFonts w:ascii="Times New Roman" w:hAnsi="Times New Roman" w:cs="Times New Roman"/>
          <w:spacing w:val="-5"/>
          <w:sz w:val="22"/>
          <w:szCs w:val="22"/>
        </w:rPr>
        <w:t xml:space="preserve"> says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that this is “more than a command, namely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4"/>
          <w:sz w:val="22"/>
          <w:szCs w:val="22"/>
        </w:rPr>
        <w:t xml:space="preserve">a divine ordinance which it is not our </w:t>
      </w:r>
      <w:r w:rsidRPr="00262742">
        <w:rPr>
          <w:rFonts w:ascii="Times New Roman" w:hAnsi="Times New Roman" w:cs="Times New Roman"/>
          <w:sz w:val="22"/>
          <w:szCs w:val="22"/>
        </w:rPr>
        <w:t>prerogative to hinder or ignore” (Martin Luther, The Estate of Marriage 1522).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Despite God’s command or ordinance,</w:t>
      </w:r>
      <w:r w:rsidRPr="00262742">
        <w:rPr>
          <w:rFonts w:ascii="Times New Roman" w:hAnsi="Times New Roman" w:cs="Times New Roman"/>
          <w:sz w:val="22"/>
          <w:szCs w:val="22"/>
        </w:rPr>
        <w:t xml:space="preserve"> birth control is widely practiced. People defend their disobedience with a variety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of reasons including the psychological and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physical burdens of raising children, eco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nomics, pursuit of an education or a career,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concerns about overpopulation, etc. These</w:t>
      </w:r>
      <w:r w:rsidRPr="00262742">
        <w:rPr>
          <w:rFonts w:ascii="Times New Roman" w:hAnsi="Times New Roman" w:cs="Times New Roman"/>
          <w:sz w:val="22"/>
          <w:szCs w:val="22"/>
        </w:rPr>
        <w:t xml:space="preserve"> arguments reflect man’s battle of reason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against faith and are often rooted in unbe</w:t>
      </w:r>
      <w:r w:rsidRPr="00262742">
        <w:rPr>
          <w:rFonts w:ascii="Times New Roman" w:hAnsi="Times New Roman" w:cs="Times New Roman"/>
          <w:sz w:val="22"/>
          <w:szCs w:val="22"/>
        </w:rPr>
        <w:t xml:space="preserve">lief and selfishness. Believing husbands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and wives know these arguments well. The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threefold enemy frequently tempts us with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6"/>
          <w:sz w:val="22"/>
          <w:szCs w:val="22"/>
        </w:rPr>
        <w:t xml:space="preserve">them. We wish, however, to cast aside </w:t>
      </w:r>
      <w:r w:rsidRPr="00262742">
        <w:rPr>
          <w:rFonts w:ascii="Times New Roman" w:hAnsi="Times New Roman" w:cs="Times New Roman"/>
          <w:sz w:val="22"/>
          <w:szCs w:val="22"/>
        </w:rPr>
        <w:t xml:space="preserve">these arguments as well “and every high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 xml:space="preserve">thing that </w:t>
      </w:r>
      <w:proofErr w:type="spellStart"/>
      <w:r w:rsidRPr="00262742">
        <w:rPr>
          <w:rFonts w:ascii="Times New Roman" w:hAnsi="Times New Roman" w:cs="Times New Roman"/>
          <w:spacing w:val="-3"/>
          <w:sz w:val="22"/>
          <w:szCs w:val="22"/>
        </w:rPr>
        <w:t>exalteth</w:t>
      </w:r>
      <w:proofErr w:type="spellEnd"/>
      <w:r w:rsidRPr="00262742">
        <w:rPr>
          <w:rFonts w:ascii="Times New Roman" w:hAnsi="Times New Roman" w:cs="Times New Roman"/>
          <w:spacing w:val="-3"/>
          <w:sz w:val="22"/>
          <w:szCs w:val="22"/>
        </w:rPr>
        <w:t xml:space="preserve"> itself against the knowl</w:t>
      </w:r>
      <w:r w:rsidRPr="00262742">
        <w:rPr>
          <w:rFonts w:ascii="Times New Roman" w:hAnsi="Times New Roman" w:cs="Times New Roman"/>
          <w:sz w:val="22"/>
          <w:szCs w:val="22"/>
        </w:rPr>
        <w:t xml:space="preserve">edge of God,” and bring “into captivity every thought to the obedience of Christ” (2 Cor. 10:5). </w:t>
      </w:r>
    </w:p>
    <w:p w:rsidR="00F00A97" w:rsidRPr="00262742" w:rsidRDefault="00F00A97" w:rsidP="00F00A97">
      <w:pPr>
        <w:pStyle w:val="subhead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 xml:space="preserve">Abstinence and Birth Control 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pacing w:val="-3"/>
          <w:sz w:val="22"/>
          <w:szCs w:val="22"/>
        </w:rPr>
        <w:t>Marriage has a purpose in addition to pro</w:t>
      </w:r>
      <w:r w:rsidRPr="00262742">
        <w:rPr>
          <w:rFonts w:ascii="Times New Roman" w:hAnsi="Times New Roman" w:cs="Times New Roman"/>
          <w:sz w:val="22"/>
          <w:szCs w:val="22"/>
        </w:rPr>
        <w:t xml:space="preserve">creation, namely, the avoidance of fornication. The desire that resides in us as a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result of God’s creation work and the com</w:t>
      </w:r>
      <w:r w:rsidRPr="00262742">
        <w:rPr>
          <w:rFonts w:ascii="Times New Roman" w:hAnsi="Times New Roman" w:cs="Times New Roman"/>
          <w:sz w:val="22"/>
          <w:szCs w:val="22"/>
        </w:rPr>
        <w:t xml:space="preserve">mand to be fruitful and multiply is strong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and few are able to resist it. Thus the Apos</w:t>
      </w:r>
      <w:r w:rsidRPr="00262742">
        <w:rPr>
          <w:rFonts w:ascii="Times New Roman" w:hAnsi="Times New Roman" w:cs="Times New Roman"/>
          <w:spacing w:val="4"/>
          <w:sz w:val="22"/>
          <w:szCs w:val="22"/>
        </w:rPr>
        <w:t xml:space="preserve">tle Paul writes, “Nevertheless, to avoid </w:t>
      </w:r>
      <w:r w:rsidRPr="00262742">
        <w:rPr>
          <w:rFonts w:ascii="Times New Roman" w:hAnsi="Times New Roman" w:cs="Times New Roman"/>
          <w:spacing w:val="3"/>
          <w:sz w:val="22"/>
          <w:szCs w:val="22"/>
        </w:rPr>
        <w:t xml:space="preserve">fornication, let every man have his own </w:t>
      </w:r>
      <w:r w:rsidRPr="00262742">
        <w:rPr>
          <w:rFonts w:ascii="Times New Roman" w:hAnsi="Times New Roman" w:cs="Times New Roman"/>
          <w:sz w:val="22"/>
          <w:szCs w:val="22"/>
        </w:rPr>
        <w:t>wife, and let every woman have her own husband” (1 Cor. 7:2).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>In the same context Paul, while per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mitting abstinence in marriage for the pur</w:t>
      </w:r>
      <w:r w:rsidRPr="00262742">
        <w:rPr>
          <w:rFonts w:ascii="Times New Roman" w:hAnsi="Times New Roman" w:cs="Times New Roman"/>
          <w:sz w:val="22"/>
          <w:szCs w:val="22"/>
        </w:rPr>
        <w:t xml:space="preserve">pose of prayer and fasting, warns that it must be only by mutual consent and only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for a short time in order to avoid sin. Paul</w:t>
      </w:r>
      <w:r w:rsidRPr="00262742">
        <w:rPr>
          <w:rFonts w:ascii="Times New Roman" w:hAnsi="Times New Roman" w:cs="Times New Roman"/>
          <w:sz w:val="22"/>
          <w:szCs w:val="22"/>
        </w:rPr>
        <w:t xml:space="preserve"> warns both husband and wife not to de­­fraud one another of the “benevolence” each is due. Sexual life is also an expres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sion of love intended to strengthen the psy</w:t>
      </w:r>
      <w:r w:rsidRPr="00262742">
        <w:rPr>
          <w:rFonts w:ascii="Times New Roman" w:hAnsi="Times New Roman" w:cs="Times New Roman"/>
          <w:sz w:val="22"/>
          <w:szCs w:val="22"/>
        </w:rPr>
        <w:t xml:space="preserve">chological and emotional bonds that are a part of two becoming one flesh. Paul,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while cautiously allowing abstinence, does</w:t>
      </w:r>
      <w:r w:rsidRPr="00262742">
        <w:rPr>
          <w:rFonts w:ascii="Times New Roman" w:hAnsi="Times New Roman" w:cs="Times New Roman"/>
          <w:sz w:val="22"/>
          <w:szCs w:val="22"/>
        </w:rPr>
        <w:t xml:space="preserve"> not here either encourage or give license to use abstinence as means to limit the </w:t>
      </w:r>
      <w:r w:rsidRPr="00262742">
        <w:rPr>
          <w:rFonts w:ascii="Times New Roman" w:hAnsi="Times New Roman" w:cs="Times New Roman"/>
          <w:spacing w:val="4"/>
          <w:sz w:val="22"/>
          <w:szCs w:val="22"/>
        </w:rPr>
        <w:t xml:space="preserve">number of our children or otherwise </w:t>
      </w:r>
      <w:r w:rsidRPr="00262742">
        <w:rPr>
          <w:rFonts w:ascii="Times New Roman" w:hAnsi="Times New Roman" w:cs="Times New Roman"/>
          <w:sz w:val="22"/>
          <w:szCs w:val="22"/>
        </w:rPr>
        <w:t xml:space="preserve">practice family planning. </w:t>
      </w:r>
    </w:p>
    <w:p w:rsidR="00F00A97" w:rsidRPr="00262742" w:rsidRDefault="00F00A97" w:rsidP="00F00A97">
      <w:pPr>
        <w:pStyle w:val="subhead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>Difficult Situations and Abortion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pacing w:val="3"/>
          <w:sz w:val="22"/>
          <w:szCs w:val="22"/>
        </w:rPr>
        <w:t xml:space="preserve">Pregnancy and childbirth always entail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some degree of risk for a mother. On occa</w:t>
      </w:r>
      <w:r w:rsidRPr="00262742">
        <w:rPr>
          <w:rFonts w:ascii="Times New Roman" w:hAnsi="Times New Roman" w:cs="Times New Roman"/>
          <w:sz w:val="22"/>
          <w:szCs w:val="22"/>
        </w:rPr>
        <w:t xml:space="preserve">sion there are also health and medical </w:t>
      </w:r>
      <w:r w:rsidRPr="00262742">
        <w:rPr>
          <w:rFonts w:ascii="Times New Roman" w:hAnsi="Times New Roman" w:cs="Times New Roman"/>
          <w:sz w:val="22"/>
          <w:szCs w:val="22"/>
        </w:rPr>
        <w:lastRenderedPageBreak/>
        <w:t xml:space="preserve">issues that may substantially increase those risks. In such circumstances a couple may face painfully difficult questions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caused by the conflict between God’s com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mand to be fruitful and multiply and their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own concern for the mother’s life. Her life,</w:t>
      </w:r>
      <w:r w:rsidRPr="00262742">
        <w:rPr>
          <w:rFonts w:ascii="Times New Roman" w:hAnsi="Times New Roman" w:cs="Times New Roman"/>
          <w:sz w:val="22"/>
          <w:szCs w:val="22"/>
        </w:rPr>
        <w:t xml:space="preserve"> too, is God’s gift and undeniably precious. In the face of such difficult issues, we feel our smallness and inadequacy.  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 xml:space="preserve">Even in difficult situations, however, God’s children do not wish to abandon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the perspective of faith for the perspective</w:t>
      </w:r>
      <w:r w:rsidRPr="00262742">
        <w:rPr>
          <w:rFonts w:ascii="Times New Roman" w:hAnsi="Times New Roman" w:cs="Times New Roman"/>
          <w:sz w:val="22"/>
          <w:szCs w:val="22"/>
        </w:rPr>
        <w:t xml:space="preserve"> of science and reason. It does not mean that believing fathers and mothers do not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take medical information and advice into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account, but rather that they strive to con</w:t>
      </w:r>
      <w:r w:rsidRPr="00262742">
        <w:rPr>
          <w:rFonts w:ascii="Times New Roman" w:hAnsi="Times New Roman" w:cs="Times New Roman"/>
          <w:sz w:val="22"/>
          <w:szCs w:val="22"/>
        </w:rPr>
        <w:t xml:space="preserve">sider it in the light of God’s Word, faith, </w:t>
      </w:r>
      <w:r w:rsidRPr="00262742">
        <w:rPr>
          <w:rFonts w:ascii="Times New Roman" w:hAnsi="Times New Roman" w:cs="Times New Roman"/>
          <w:spacing w:val="-5"/>
          <w:sz w:val="22"/>
          <w:szCs w:val="22"/>
        </w:rPr>
        <w:t>and conscience so that they might hold “the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mystery of the faith in a pure conscience”</w:t>
      </w:r>
      <w:r w:rsidRPr="00262742">
        <w:rPr>
          <w:rFonts w:ascii="Times New Roman" w:hAnsi="Times New Roman" w:cs="Times New Roman"/>
          <w:sz w:val="22"/>
          <w:szCs w:val="22"/>
        </w:rPr>
        <w:t xml:space="preserve"> (1 Tim. 3:9).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>God’s Word teaches us that “the fear of the Lord is the beginning of wisdom: and the knowledge of the holy is under</w:t>
      </w:r>
      <w:r w:rsidRPr="00262742">
        <w:rPr>
          <w:rFonts w:ascii="Times New Roman" w:hAnsi="Times New Roman" w:cs="Times New Roman"/>
          <w:spacing w:val="4"/>
          <w:sz w:val="22"/>
          <w:szCs w:val="22"/>
        </w:rPr>
        <w:t xml:space="preserve">standing” (Prov. 9:10). Thus faced with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these kinds of difficult questions, we hum</w:t>
      </w:r>
      <w:r w:rsidRPr="00262742">
        <w:rPr>
          <w:rFonts w:ascii="Times New Roman" w:hAnsi="Times New Roman" w:cs="Times New Roman"/>
          <w:sz w:val="22"/>
          <w:szCs w:val="22"/>
        </w:rPr>
        <w:t xml:space="preserve">bly pray for God’s guidance, turn to His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Word, and seek counsel and support from</w:t>
      </w:r>
      <w:r w:rsidRPr="00262742">
        <w:rPr>
          <w:rFonts w:ascii="Times New Roman" w:hAnsi="Times New Roman" w:cs="Times New Roman"/>
          <w:sz w:val="22"/>
          <w:szCs w:val="22"/>
        </w:rPr>
        <w:t xml:space="preserve"> God’s congregation, which Paul calls the “pillar and ground of the truth” (1 Tim. </w:t>
      </w:r>
      <w:r w:rsidRPr="00262742">
        <w:rPr>
          <w:rFonts w:ascii="Times New Roman" w:hAnsi="Times New Roman" w:cs="Times New Roman"/>
          <w:spacing w:val="-5"/>
          <w:sz w:val="22"/>
          <w:szCs w:val="22"/>
        </w:rPr>
        <w:t>3:15). In the end, however, each must decide</w:t>
      </w:r>
      <w:r w:rsidRPr="00262742">
        <w:rPr>
          <w:rFonts w:ascii="Times New Roman" w:hAnsi="Times New Roman" w:cs="Times New Roman"/>
          <w:sz w:val="22"/>
          <w:szCs w:val="22"/>
        </w:rPr>
        <w:t xml:space="preserve"> according to his or her own conscience.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Paul, in his Letter to the Romans, writing</w:t>
      </w:r>
      <w:r w:rsidRPr="00262742">
        <w:rPr>
          <w:rFonts w:ascii="Times New Roman" w:hAnsi="Times New Roman" w:cs="Times New Roman"/>
          <w:sz w:val="22"/>
          <w:szCs w:val="22"/>
        </w:rPr>
        <w:t xml:space="preserve"> about matters of conscience, teaches that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he who acts contrary to his conscience and</w:t>
      </w:r>
      <w:r w:rsidRPr="00262742">
        <w:rPr>
          <w:rFonts w:ascii="Times New Roman" w:hAnsi="Times New Roman" w:cs="Times New Roman"/>
          <w:sz w:val="22"/>
          <w:szCs w:val="22"/>
        </w:rPr>
        <w:t xml:space="preserve"> in this way doubts is damned, “for whatsoever is not of faith is sin” (Rom</w:t>
      </w:r>
      <w:r w:rsidRPr="00262742">
        <w:rPr>
          <w:rFonts w:ascii="Times New Roman" w:hAnsi="Times New Roman" w:cs="Times New Roman"/>
          <w:spacing w:val="3"/>
          <w:sz w:val="22"/>
          <w:szCs w:val="22"/>
        </w:rPr>
        <w:t xml:space="preserve">. </w:t>
      </w:r>
      <w:r w:rsidRPr="00262742">
        <w:rPr>
          <w:rFonts w:ascii="Times New Roman" w:hAnsi="Times New Roman" w:cs="Times New Roman"/>
          <w:sz w:val="22"/>
          <w:szCs w:val="22"/>
        </w:rPr>
        <w:t xml:space="preserve">14:23).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Luther too said, “It is neither safe nor right</w:t>
      </w:r>
      <w:r w:rsidRPr="0026274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to act against conscience” (Martin Luther,</w:t>
      </w:r>
      <w:r w:rsidRPr="00262742">
        <w:rPr>
          <w:rFonts w:ascii="Times New Roman" w:hAnsi="Times New Roman" w:cs="Times New Roman"/>
          <w:sz w:val="22"/>
          <w:szCs w:val="22"/>
        </w:rPr>
        <w:t xml:space="preserve"> The Diet of Worms).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Once life has been conceived, we wish</w:t>
      </w:r>
      <w:r w:rsidRPr="00262742">
        <w:rPr>
          <w:rFonts w:ascii="Times New Roman" w:hAnsi="Times New Roman" w:cs="Times New Roman"/>
          <w:sz w:val="22"/>
          <w:szCs w:val="22"/>
        </w:rPr>
        <w:t xml:space="preserve"> to do all that we can to protect it. Thus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abortion, which is the destruction of a life</w:t>
      </w:r>
      <w:r w:rsidRPr="00262742">
        <w:rPr>
          <w:rFonts w:ascii="Times New Roman" w:hAnsi="Times New Roman" w:cs="Times New Roman"/>
          <w:sz w:val="22"/>
          <w:szCs w:val="22"/>
        </w:rPr>
        <w:t xml:space="preserve"> that God has created and which is His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image, is not an option. It is sin. If the life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4"/>
          <w:sz w:val="22"/>
          <w:szCs w:val="22"/>
        </w:rPr>
        <w:t xml:space="preserve">of a mother is threatened by illness or </w:t>
      </w:r>
      <w:r w:rsidRPr="00262742">
        <w:rPr>
          <w:rFonts w:ascii="Times New Roman" w:hAnsi="Times New Roman" w:cs="Times New Roman"/>
          <w:sz w:val="22"/>
          <w:szCs w:val="22"/>
        </w:rPr>
        <w:t xml:space="preserve">injury during pregnancy, we want to see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to it that everything that is medically pos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sible is done to save the life of both mother</w:t>
      </w:r>
      <w:r w:rsidRPr="00262742">
        <w:rPr>
          <w:rFonts w:ascii="Times New Roman" w:hAnsi="Times New Roman" w:cs="Times New Roman"/>
          <w:sz w:val="22"/>
          <w:szCs w:val="22"/>
        </w:rPr>
        <w:t xml:space="preserve"> and child. God has given both lives. Both lives are precious and both lives are in God’s hands, the hands of Lord over life and death.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Birth control and abortion further the</w:t>
      </w:r>
      <w:r w:rsidRPr="00262742">
        <w:rPr>
          <w:rFonts w:ascii="Times New Roman" w:hAnsi="Times New Roman" w:cs="Times New Roman"/>
          <w:sz w:val="22"/>
          <w:szCs w:val="22"/>
        </w:rPr>
        <w:t xml:space="preserve"> decay of marriage and sexual morality in </w:t>
      </w:r>
      <w:r w:rsidRPr="00262742">
        <w:rPr>
          <w:rFonts w:ascii="Times New Roman" w:hAnsi="Times New Roman" w:cs="Times New Roman"/>
          <w:spacing w:val="-2"/>
          <w:sz w:val="22"/>
          <w:szCs w:val="22"/>
        </w:rPr>
        <w:t>our society as well. These have significant</w:t>
      </w:r>
      <w:r w:rsidRPr="00262742">
        <w:rPr>
          <w:rFonts w:ascii="Times New Roman" w:hAnsi="Times New Roman" w:cs="Times New Roman"/>
          <w:sz w:val="22"/>
          <w:szCs w:val="22"/>
        </w:rPr>
        <w:t xml:space="preserve">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consequences, not only with regard to eter</w:t>
      </w:r>
      <w:r w:rsidRPr="00262742">
        <w:rPr>
          <w:rFonts w:ascii="Times New Roman" w:hAnsi="Times New Roman" w:cs="Times New Roman"/>
          <w:spacing w:val="5"/>
          <w:sz w:val="22"/>
          <w:szCs w:val="22"/>
        </w:rPr>
        <w:t xml:space="preserve">nal life, but also for temporal life and </w:t>
      </w:r>
      <w:r w:rsidRPr="00262742">
        <w:rPr>
          <w:rFonts w:ascii="Times New Roman" w:hAnsi="Times New Roman" w:cs="Times New Roman"/>
          <w:sz w:val="22"/>
          <w:szCs w:val="22"/>
        </w:rPr>
        <w:t xml:space="preserve">especially for children. 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 xml:space="preserve">To observe the birth of a child is a humbling experience; to observe death, whether that of a child still in the womb, </w:t>
      </w:r>
      <w:r w:rsidRPr="00262742">
        <w:rPr>
          <w:rFonts w:ascii="Times New Roman" w:hAnsi="Times New Roman" w:cs="Times New Roman"/>
          <w:spacing w:val="-1"/>
          <w:sz w:val="22"/>
          <w:szCs w:val="22"/>
        </w:rPr>
        <w:t>at childbirth, or at the end of a long life is</w:t>
      </w:r>
      <w:r w:rsidRPr="00262742">
        <w:rPr>
          <w:rFonts w:ascii="Times New Roman" w:hAnsi="Times New Roman" w:cs="Times New Roman"/>
          <w:sz w:val="22"/>
          <w:szCs w:val="22"/>
        </w:rPr>
        <w:t xml:space="preserve"> an even more humbling experience. We say with the psalmist, “When I consider thy heavens, the work of thy fingers, the moon and the stars, which thou hast ordained; </w:t>
      </w:r>
      <w:proofErr w:type="gramStart"/>
      <w:r w:rsidRPr="00262742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262742">
        <w:rPr>
          <w:rFonts w:ascii="Times New Roman" w:hAnsi="Times New Roman" w:cs="Times New Roman"/>
          <w:sz w:val="22"/>
          <w:szCs w:val="22"/>
        </w:rPr>
        <w:t xml:space="preserve"> is man, that thou art mindful of him? </w:t>
      </w:r>
      <w:proofErr w:type="gramStart"/>
      <w:r w:rsidRPr="00262742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262742">
        <w:rPr>
          <w:rFonts w:ascii="Times New Roman" w:hAnsi="Times New Roman" w:cs="Times New Roman"/>
          <w:sz w:val="22"/>
          <w:szCs w:val="22"/>
        </w:rPr>
        <w:t xml:space="preserve"> the son of man, that thou </w:t>
      </w:r>
      <w:proofErr w:type="spellStart"/>
      <w:r w:rsidRPr="00262742">
        <w:rPr>
          <w:rFonts w:ascii="Times New Roman" w:hAnsi="Times New Roman" w:cs="Times New Roman"/>
          <w:sz w:val="22"/>
          <w:szCs w:val="22"/>
        </w:rPr>
        <w:t>visitest</w:t>
      </w:r>
      <w:proofErr w:type="spellEnd"/>
      <w:r w:rsidRPr="00262742">
        <w:rPr>
          <w:rFonts w:ascii="Times New Roman" w:hAnsi="Times New Roman" w:cs="Times New Roman"/>
          <w:sz w:val="22"/>
          <w:szCs w:val="22"/>
        </w:rPr>
        <w:t xml:space="preserve"> him?” (Ps. 8:3, 4). 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ab/>
        <w:t xml:space="preserve">God has promised to be with us in times of trial and temptation. He is our </w:t>
      </w:r>
      <w:r w:rsidRPr="00262742">
        <w:rPr>
          <w:rFonts w:ascii="Times New Roman" w:hAnsi="Times New Roman" w:cs="Times New Roman"/>
          <w:spacing w:val="-4"/>
          <w:sz w:val="22"/>
          <w:szCs w:val="22"/>
        </w:rPr>
        <w:t>faithful help and support. Paul says, “There</w:t>
      </w:r>
      <w:r w:rsidRPr="00262742">
        <w:rPr>
          <w:rFonts w:ascii="Times New Roman" w:hAnsi="Times New Roman" w:cs="Times New Roman"/>
          <w:sz w:val="22"/>
          <w:szCs w:val="22"/>
        </w:rPr>
        <w:t xml:space="preserve"> hath no temptation taken you but such as </w:t>
      </w:r>
      <w:r w:rsidRPr="00262742">
        <w:rPr>
          <w:rFonts w:ascii="Times New Roman" w:hAnsi="Times New Roman" w:cs="Times New Roman"/>
          <w:spacing w:val="3"/>
          <w:sz w:val="22"/>
          <w:szCs w:val="22"/>
        </w:rPr>
        <w:t xml:space="preserve">is common to man: but God is faithful, </w:t>
      </w:r>
      <w:r w:rsidRPr="00262742">
        <w:rPr>
          <w:rFonts w:ascii="Times New Roman" w:hAnsi="Times New Roman" w:cs="Times New Roman"/>
          <w:spacing w:val="5"/>
          <w:sz w:val="22"/>
          <w:szCs w:val="22"/>
        </w:rPr>
        <w:t xml:space="preserve">who will not suffer you to be tempted </w:t>
      </w:r>
      <w:r w:rsidRPr="00262742">
        <w:rPr>
          <w:rFonts w:ascii="Times New Roman" w:hAnsi="Times New Roman" w:cs="Times New Roman"/>
          <w:sz w:val="22"/>
          <w:szCs w:val="22"/>
        </w:rPr>
        <w:t xml:space="preserve">above that ye are able; but will with the </w:t>
      </w:r>
      <w:r w:rsidRPr="00262742">
        <w:rPr>
          <w:rFonts w:ascii="Times New Roman" w:hAnsi="Times New Roman" w:cs="Times New Roman"/>
          <w:spacing w:val="-3"/>
          <w:sz w:val="22"/>
          <w:szCs w:val="22"/>
        </w:rPr>
        <w:t>temptation also make a way to escape, that</w:t>
      </w:r>
      <w:r w:rsidRPr="00262742">
        <w:rPr>
          <w:rFonts w:ascii="Times New Roman" w:hAnsi="Times New Roman" w:cs="Times New Roman"/>
          <w:sz w:val="22"/>
          <w:szCs w:val="22"/>
        </w:rPr>
        <w:t xml:space="preserve"> ye may be able to bear it” (1 Cor. 10:13). 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 xml:space="preserve">Adapted from </w:t>
      </w:r>
      <w:r w:rsidRPr="00262742">
        <w:rPr>
          <w:rFonts w:ascii="Times New Roman" w:hAnsi="Times New Roman" w:cs="Times New Roman"/>
          <w:i/>
          <w:iCs/>
          <w:sz w:val="22"/>
          <w:szCs w:val="22"/>
        </w:rPr>
        <w:t>God Is Lord over Life and Death</w:t>
      </w:r>
      <w:r w:rsidRPr="00262742">
        <w:rPr>
          <w:rFonts w:ascii="Times New Roman" w:hAnsi="Times New Roman" w:cs="Times New Roman"/>
          <w:sz w:val="22"/>
          <w:szCs w:val="22"/>
        </w:rPr>
        <w:t xml:space="preserve"> presented by Jon Bloomquist at the LLC Ministers &amp; Board Members Meeting, Rogers, Minn., 7.2.2010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262742">
        <w:rPr>
          <w:rFonts w:ascii="Times New Roman" w:hAnsi="Times New Roman" w:cs="Times New Roman"/>
          <w:b/>
          <w:bCs/>
          <w:sz w:val="22"/>
          <w:szCs w:val="22"/>
        </w:rPr>
        <w:t>Discussion: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 xml:space="preserve">Read the following Bible passages. </w:t>
      </w:r>
      <w:r w:rsidRPr="00262742">
        <w:rPr>
          <w:rFonts w:ascii="Times New Roman" w:hAnsi="Times New Roman" w:cs="Times New Roman"/>
          <w:sz w:val="22"/>
          <w:szCs w:val="22"/>
        </w:rPr>
        <w:br/>
        <w:t>Gen. 1:27,28; Ps. 127:3–5; Isa. 44:24; Jer. 1:4,5; Ps. 139:13–17. How do they relate to the understanding of believers regarding children as God’s creation and gifts?</w:t>
      </w: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</w:p>
    <w:p w:rsidR="00F00A97" w:rsidRPr="00262742" w:rsidRDefault="00F00A97" w:rsidP="00F00A9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262742">
        <w:rPr>
          <w:rFonts w:ascii="Times New Roman" w:hAnsi="Times New Roman" w:cs="Times New Roman"/>
          <w:sz w:val="22"/>
          <w:szCs w:val="22"/>
        </w:rPr>
        <w:t xml:space="preserve">November 2012 </w:t>
      </w:r>
      <w:r w:rsidRPr="00262742">
        <w:rPr>
          <w:rFonts w:ascii="Times New Roman" w:hAnsi="Times New Roman" w:cs="Times New Roman"/>
          <w:i/>
          <w:sz w:val="22"/>
          <w:szCs w:val="22"/>
        </w:rPr>
        <w:t>Voice of Zion</w:t>
      </w:r>
    </w:p>
    <w:p w:rsidR="0077593E" w:rsidRPr="00262742" w:rsidRDefault="0077593E" w:rsidP="00F00A97">
      <w:pPr>
        <w:rPr>
          <w:rFonts w:ascii="Times New Roman" w:hAnsi="Times New Roman" w:cs="Times New Roman"/>
          <w:sz w:val="22"/>
          <w:szCs w:val="22"/>
        </w:rPr>
      </w:pPr>
    </w:p>
    <w:sectPr w:rsidR="0077593E" w:rsidRPr="00262742" w:rsidSect="002602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-CondensedBlack">
    <w:altName w:val="Helvetica Neue Black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97"/>
    <w:rsid w:val="00262742"/>
    <w:rsid w:val="0077593E"/>
    <w:rsid w:val="00B661A2"/>
    <w:rsid w:val="00F00A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F94691-CCF4-4698-90F5-3CE299C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lveticaneue">
    <w:name w:val="title helvetica neue"/>
    <w:basedOn w:val="Normal"/>
    <w:uiPriority w:val="99"/>
    <w:rsid w:val="00F00A97"/>
    <w:pPr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HelveticaNeue-CondensedBlack" w:hAnsi="HelveticaNeue-CondensedBlack" w:cs="HelveticaNeue-CondensedBlack"/>
      <w:color w:val="000000"/>
      <w:sz w:val="60"/>
      <w:szCs w:val="60"/>
    </w:rPr>
  </w:style>
  <w:style w:type="paragraph" w:customStyle="1" w:styleId="text">
    <w:name w:val="text"/>
    <w:basedOn w:val="Normal"/>
    <w:uiPriority w:val="99"/>
    <w:rsid w:val="00F00A97"/>
    <w:pPr>
      <w:widowControl w:val="0"/>
      <w:tabs>
        <w:tab w:val="left" w:pos="360"/>
      </w:tabs>
      <w:autoSpaceDE w:val="0"/>
      <w:autoSpaceDN w:val="0"/>
      <w:adjustRightInd w:val="0"/>
      <w:spacing w:line="230" w:lineRule="atLeast"/>
      <w:jc w:val="both"/>
      <w:textAlignment w:val="center"/>
    </w:pPr>
    <w:rPr>
      <w:rFonts w:ascii="Times-Roman" w:hAnsi="Times-Roman" w:cs="Times-Roman"/>
      <w:color w:val="000000"/>
      <w:sz w:val="21"/>
      <w:szCs w:val="21"/>
    </w:rPr>
  </w:style>
  <w:style w:type="paragraph" w:customStyle="1" w:styleId="subhead">
    <w:name w:val="subhead"/>
    <w:basedOn w:val="Normal"/>
    <w:next w:val="Normal"/>
    <w:uiPriority w:val="99"/>
    <w:rsid w:val="00F00A97"/>
    <w:pPr>
      <w:keepNext/>
      <w:keepLines/>
      <w:widowControl w:val="0"/>
      <w:suppressAutoHyphens/>
      <w:autoSpaceDE w:val="0"/>
      <w:autoSpaceDN w:val="0"/>
      <w:adjustRightInd w:val="0"/>
      <w:spacing w:before="90" w:line="250" w:lineRule="atLeast"/>
      <w:textAlignment w:val="center"/>
    </w:pPr>
    <w:rPr>
      <w:rFonts w:ascii="HelveticaNeue-CondensedBold" w:hAnsi="HelveticaNeue-CondensedBold" w:cs="HelveticaNeue-CondensedBold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Laestadian Lutheran Church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Roiko</dc:creator>
  <cp:keywords/>
  <dc:description/>
  <cp:lastModifiedBy>Adrian Pirness</cp:lastModifiedBy>
  <cp:revision>2</cp:revision>
  <cp:lastPrinted>2013-02-08T04:55:00Z</cp:lastPrinted>
  <dcterms:created xsi:type="dcterms:W3CDTF">2013-02-08T05:10:00Z</dcterms:created>
  <dcterms:modified xsi:type="dcterms:W3CDTF">2013-02-08T05:10:00Z</dcterms:modified>
</cp:coreProperties>
</file>