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2A69" w14:textId="77777777" w:rsidR="000448AB" w:rsidRDefault="00F51B87" w:rsidP="00F51B87">
      <w:pPr>
        <w:spacing w:after="0" w:line="240" w:lineRule="auto"/>
        <w:jc w:val="center"/>
      </w:pPr>
      <w:r>
        <w:rPr>
          <w:b/>
          <w:noProof/>
          <w:lang w:eastAsia="en-US"/>
        </w:rPr>
        <w:drawing>
          <wp:inline distT="0" distB="0" distL="0" distR="0" wp14:anchorId="4D81DB5A" wp14:editId="09C8E0E4">
            <wp:extent cx="1335440" cy="638175"/>
            <wp:effectExtent l="0" t="0" r="0" b="0"/>
            <wp:docPr id="1" name="Picture 1" descr="CureG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eGN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D7AF" w14:textId="797D113B" w:rsidR="00F51B87" w:rsidRPr="001A5BDA" w:rsidRDefault="000E7AA7" w:rsidP="001A5BDA">
      <w:pPr>
        <w:pStyle w:val="Title"/>
        <w:pBdr>
          <w:bottom w:val="single" w:sz="4" w:space="1" w:color="7F7F7F" w:themeColor="text1" w:themeTint="80"/>
        </w:pBdr>
        <w:spacing w:after="0" w:line="240" w:lineRule="auto"/>
        <w:ind w:left="274" w:hanging="274"/>
        <w:contextualSpacing/>
        <w:outlineLvl w:val="9"/>
        <w:rPr>
          <w:sz w:val="28"/>
        </w:rPr>
      </w:pPr>
      <w:r w:rsidRPr="001A5BDA">
        <w:rPr>
          <w:sz w:val="28"/>
        </w:rPr>
        <w:t xml:space="preserve">CureGN </w:t>
      </w:r>
      <w:r w:rsidR="00F51B87" w:rsidRPr="001A5BDA">
        <w:rPr>
          <w:sz w:val="28"/>
        </w:rPr>
        <w:t>Ancillary Study Proposal Application</w:t>
      </w:r>
    </w:p>
    <w:p w14:paraId="61CADC38" w14:textId="781A0507" w:rsidR="00E2450A" w:rsidRPr="00F92251" w:rsidRDefault="00E2450A" w:rsidP="00E2450A">
      <w:pPr>
        <w:spacing w:after="0" w:line="240" w:lineRule="auto"/>
        <w:rPr>
          <w:rStyle w:val="Strong"/>
          <w:sz w:val="22"/>
        </w:rPr>
      </w:pPr>
      <w:r w:rsidRPr="00F92251">
        <w:rPr>
          <w:rFonts w:cs="Arial"/>
          <w:i/>
        </w:rPr>
        <w:t>Please submit completed Ancillary Study Application with all supporting documents</w:t>
      </w:r>
      <w:r w:rsidR="00F61EFF" w:rsidRPr="00F92251">
        <w:rPr>
          <w:rFonts w:cs="Arial"/>
          <w:i/>
        </w:rPr>
        <w:t>,</w:t>
      </w:r>
      <w:r w:rsidRPr="00F92251">
        <w:rPr>
          <w:rFonts w:cs="Arial"/>
          <w:i/>
        </w:rPr>
        <w:t xml:space="preserve"> including NIH biosketches</w:t>
      </w:r>
      <w:r w:rsidR="00F92251">
        <w:rPr>
          <w:rFonts w:cs="Arial"/>
          <w:i/>
        </w:rPr>
        <w:t xml:space="preserve"> for</w:t>
      </w:r>
      <w:r w:rsidRPr="00F92251">
        <w:rPr>
          <w:rFonts w:cs="Arial"/>
          <w:i/>
        </w:rPr>
        <w:t xml:space="preserve"> PIs, as a single PDF document to </w:t>
      </w:r>
      <w:hyperlink r:id="rId9" w:history="1">
        <w:r w:rsidRPr="00F92251">
          <w:rPr>
            <w:rStyle w:val="Hyperlink"/>
            <w:rFonts w:cs="Arial"/>
            <w:i/>
          </w:rPr>
          <w:t>CureGN-AncillaryReview@arborresearch.org</w:t>
        </w:r>
      </w:hyperlink>
      <w:r w:rsidRPr="00F92251">
        <w:rPr>
          <w:rFonts w:cs="Arial"/>
          <w:i/>
        </w:rPr>
        <w:t xml:space="preserve">. </w:t>
      </w:r>
    </w:p>
    <w:p w14:paraId="79C773DE" w14:textId="77777777" w:rsidR="00E2450A" w:rsidRDefault="00E2450A" w:rsidP="00856759">
      <w:pPr>
        <w:spacing w:after="0"/>
        <w:rPr>
          <w:rStyle w:val="Strong"/>
        </w:rPr>
      </w:pPr>
    </w:p>
    <w:tbl>
      <w:tblPr>
        <w:tblW w:w="1080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top w:w="29" w:type="dxa"/>
          <w:left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0F036A" w:rsidRPr="00796F39" w14:paraId="055CA8E7" w14:textId="77777777" w:rsidTr="00FF4051">
        <w:tc>
          <w:tcPr>
            <w:tcW w:w="2880" w:type="dxa"/>
          </w:tcPr>
          <w:p w14:paraId="081B5800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>Study Title</w:t>
            </w:r>
          </w:p>
        </w:tc>
        <w:tc>
          <w:tcPr>
            <w:tcW w:w="7920" w:type="dxa"/>
          </w:tcPr>
          <w:p w14:paraId="1C0BA243" w14:textId="2841B871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</w:p>
        </w:tc>
      </w:tr>
      <w:tr w:rsidR="000F036A" w:rsidRPr="00796F39" w14:paraId="24D1E8EA" w14:textId="77777777" w:rsidTr="00FF4051">
        <w:tc>
          <w:tcPr>
            <w:tcW w:w="2880" w:type="dxa"/>
          </w:tcPr>
          <w:p w14:paraId="4EC8611C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 xml:space="preserve">PI Name </w:t>
            </w:r>
          </w:p>
        </w:tc>
        <w:tc>
          <w:tcPr>
            <w:tcW w:w="7920" w:type="dxa"/>
          </w:tcPr>
          <w:p w14:paraId="78425C0A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</w:p>
        </w:tc>
      </w:tr>
      <w:tr w:rsidR="000F036A" w:rsidRPr="00796F39" w14:paraId="7747CEDE" w14:textId="77777777" w:rsidTr="00FF4051">
        <w:tc>
          <w:tcPr>
            <w:tcW w:w="2880" w:type="dxa"/>
          </w:tcPr>
          <w:p w14:paraId="23E12776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>Affiliation</w:t>
            </w:r>
          </w:p>
        </w:tc>
        <w:tc>
          <w:tcPr>
            <w:tcW w:w="7920" w:type="dxa"/>
          </w:tcPr>
          <w:p w14:paraId="0FB3942A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</w:p>
        </w:tc>
      </w:tr>
      <w:tr w:rsidR="000F036A" w:rsidRPr="00796F39" w14:paraId="21F5AA1F" w14:textId="77777777" w:rsidTr="00FF4051">
        <w:tc>
          <w:tcPr>
            <w:tcW w:w="2880" w:type="dxa"/>
          </w:tcPr>
          <w:p w14:paraId="18D82305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>E-mail Address</w:t>
            </w:r>
          </w:p>
        </w:tc>
        <w:tc>
          <w:tcPr>
            <w:tcW w:w="7920" w:type="dxa"/>
          </w:tcPr>
          <w:p w14:paraId="36C440C6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</w:p>
        </w:tc>
      </w:tr>
      <w:tr w:rsidR="000F036A" w:rsidRPr="00796F39" w14:paraId="7EDB65A0" w14:textId="77777777" w:rsidTr="00FF4051">
        <w:tc>
          <w:tcPr>
            <w:tcW w:w="2880" w:type="dxa"/>
          </w:tcPr>
          <w:p w14:paraId="688C37F5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>Mailing Address</w:t>
            </w:r>
          </w:p>
        </w:tc>
        <w:tc>
          <w:tcPr>
            <w:tcW w:w="7920" w:type="dxa"/>
          </w:tcPr>
          <w:p w14:paraId="664BA3E5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</w:p>
        </w:tc>
      </w:tr>
      <w:tr w:rsidR="000F036A" w:rsidRPr="00796F39" w14:paraId="7FF92F3A" w14:textId="77777777" w:rsidTr="00FF4051">
        <w:tc>
          <w:tcPr>
            <w:tcW w:w="2880" w:type="dxa"/>
          </w:tcPr>
          <w:p w14:paraId="41D6985F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>Co-Investigators’ Names</w:t>
            </w:r>
          </w:p>
        </w:tc>
        <w:tc>
          <w:tcPr>
            <w:tcW w:w="7920" w:type="dxa"/>
          </w:tcPr>
          <w:p w14:paraId="60A0480E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</w:p>
        </w:tc>
      </w:tr>
      <w:tr w:rsidR="000F036A" w:rsidRPr="00796F39" w14:paraId="3E36B10D" w14:textId="77777777" w:rsidTr="00FF4051">
        <w:tc>
          <w:tcPr>
            <w:tcW w:w="2880" w:type="dxa"/>
          </w:tcPr>
          <w:p w14:paraId="1595C4BA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>Proposed Start date</w:t>
            </w:r>
          </w:p>
        </w:tc>
        <w:tc>
          <w:tcPr>
            <w:tcW w:w="7920" w:type="dxa"/>
          </w:tcPr>
          <w:p w14:paraId="2DA8C267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</w:p>
        </w:tc>
      </w:tr>
      <w:tr w:rsidR="000F036A" w:rsidRPr="00796F39" w14:paraId="3BC07A9E" w14:textId="77777777" w:rsidTr="00FF4051">
        <w:tc>
          <w:tcPr>
            <w:tcW w:w="2880" w:type="dxa"/>
            <w:tcBorders>
              <w:bottom w:val="single" w:sz="6" w:space="0" w:color="808080" w:themeColor="background1" w:themeShade="80"/>
            </w:tcBorders>
          </w:tcPr>
          <w:p w14:paraId="53330C13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>Proposed End date</w:t>
            </w:r>
          </w:p>
        </w:tc>
        <w:tc>
          <w:tcPr>
            <w:tcW w:w="7920" w:type="dxa"/>
          </w:tcPr>
          <w:p w14:paraId="68631243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</w:p>
        </w:tc>
      </w:tr>
      <w:tr w:rsidR="000F036A" w:rsidRPr="00796F39" w14:paraId="4DCE6BA8" w14:textId="77777777" w:rsidTr="00FF4051">
        <w:tc>
          <w:tcPr>
            <w:tcW w:w="2880" w:type="dxa"/>
            <w:vMerge w:val="restart"/>
            <w:tcBorders>
              <w:top w:val="single" w:sz="6" w:space="0" w:color="808080" w:themeColor="background1" w:themeShade="80"/>
            </w:tcBorders>
          </w:tcPr>
          <w:p w14:paraId="622CD6EA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 xml:space="preserve">Funding Source and </w:t>
            </w:r>
          </w:p>
          <w:p w14:paraId="6D3DAED7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</w:rPr>
              <w:t>Application Date:</w:t>
            </w:r>
          </w:p>
        </w:tc>
        <w:tc>
          <w:tcPr>
            <w:tcW w:w="7920" w:type="dxa"/>
            <w:vAlign w:val="bottom"/>
          </w:tcPr>
          <w:p w14:paraId="72695428" w14:textId="77777777" w:rsidR="000F036A" w:rsidRPr="00796F39" w:rsidRDefault="000F036A" w:rsidP="00280342">
            <w:pPr>
              <w:spacing w:after="0" w:line="240" w:lineRule="auto"/>
              <w:rPr>
                <w:rFonts w:cs="Arial"/>
                <w:bCs/>
                <w:iCs/>
              </w:rPr>
            </w:pPr>
            <w:r w:rsidRPr="00796F39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39">
              <w:rPr>
                <w:rFonts w:cs="Arial"/>
                <w:bCs/>
              </w:rPr>
              <w:instrText xml:space="preserve"> FORMCHECKBOX </w:instrText>
            </w:r>
            <w:r w:rsidR="00A11DA1">
              <w:rPr>
                <w:rFonts w:cs="Arial"/>
                <w:bCs/>
              </w:rPr>
            </w:r>
            <w:r w:rsidR="00A11DA1">
              <w:rPr>
                <w:rFonts w:cs="Arial"/>
                <w:bCs/>
              </w:rPr>
              <w:fldChar w:fldCharType="separate"/>
            </w:r>
            <w:r w:rsidRPr="00796F39">
              <w:rPr>
                <w:rFonts w:cs="Arial"/>
                <w:bCs/>
              </w:rPr>
              <w:fldChar w:fldCharType="end"/>
            </w:r>
            <w:r w:rsidRPr="00796F39">
              <w:rPr>
                <w:rFonts w:cs="Arial"/>
                <w:bCs/>
              </w:rPr>
              <w:t xml:space="preserve">  Internal funds from your own in</w:t>
            </w:r>
            <w:bookmarkStart w:id="0" w:name="_GoBack"/>
            <w:bookmarkEnd w:id="0"/>
            <w:r w:rsidRPr="00796F39">
              <w:rPr>
                <w:rFonts w:cs="Arial"/>
                <w:bCs/>
              </w:rPr>
              <w:t>stitution</w:t>
            </w:r>
          </w:p>
        </w:tc>
      </w:tr>
      <w:tr w:rsidR="000F036A" w:rsidRPr="00796F39" w14:paraId="38C294B7" w14:textId="77777777" w:rsidTr="00FF4051">
        <w:tc>
          <w:tcPr>
            <w:tcW w:w="2880" w:type="dxa"/>
            <w:vMerge/>
          </w:tcPr>
          <w:p w14:paraId="0304DFE1" w14:textId="77777777" w:rsidR="000F036A" w:rsidRPr="00796F39" w:rsidRDefault="000F036A" w:rsidP="00416491">
            <w:pPr>
              <w:rPr>
                <w:rFonts w:cs="Arial"/>
              </w:rPr>
            </w:pPr>
          </w:p>
        </w:tc>
        <w:tc>
          <w:tcPr>
            <w:tcW w:w="7920" w:type="dxa"/>
            <w:vAlign w:val="bottom"/>
          </w:tcPr>
          <w:p w14:paraId="6D0D7807" w14:textId="38054C25" w:rsidR="000F036A" w:rsidRPr="00796F39" w:rsidRDefault="000F036A" w:rsidP="00280342">
            <w:pPr>
              <w:spacing w:after="0" w:line="240" w:lineRule="auto"/>
              <w:rPr>
                <w:rFonts w:cs="Arial"/>
                <w:bCs/>
                <w:iCs/>
              </w:rPr>
            </w:pPr>
            <w:r w:rsidRPr="00796F39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39">
              <w:rPr>
                <w:rFonts w:cs="Arial"/>
                <w:bCs/>
              </w:rPr>
              <w:instrText xml:space="preserve"> FORMCHECKBOX </w:instrText>
            </w:r>
            <w:r w:rsidR="00A11DA1">
              <w:rPr>
                <w:rFonts w:cs="Arial"/>
                <w:bCs/>
              </w:rPr>
            </w:r>
            <w:r w:rsidR="00A11DA1">
              <w:rPr>
                <w:rFonts w:cs="Arial"/>
                <w:bCs/>
              </w:rPr>
              <w:fldChar w:fldCharType="separate"/>
            </w:r>
            <w:r w:rsidRPr="00796F39">
              <w:rPr>
                <w:rFonts w:cs="Arial"/>
                <w:bCs/>
              </w:rPr>
              <w:fldChar w:fldCharType="end"/>
            </w:r>
            <w:r w:rsidRPr="00796F39">
              <w:rPr>
                <w:rFonts w:cs="Arial"/>
              </w:rPr>
              <w:t xml:space="preserve">  </w:t>
            </w:r>
            <w:r w:rsidRPr="00796F39">
              <w:rPr>
                <w:rFonts w:cs="Arial"/>
                <w:bCs/>
              </w:rPr>
              <w:t>NephCu</w:t>
            </w:r>
            <w:r w:rsidR="00A11DA1">
              <w:rPr>
                <w:rFonts w:cs="Arial"/>
                <w:bCs/>
              </w:rPr>
              <w:t xml:space="preserve">re Kidney International </w:t>
            </w:r>
            <w:r>
              <w:rPr>
                <w:rFonts w:cs="Arial"/>
                <w:bCs/>
              </w:rPr>
              <w:t>g</w:t>
            </w:r>
            <w:r w:rsidRPr="00796F39">
              <w:rPr>
                <w:rFonts w:cs="Arial"/>
                <w:bCs/>
              </w:rPr>
              <w:t xml:space="preserve">rant </w:t>
            </w:r>
            <w:r>
              <w:rPr>
                <w:rFonts w:cs="Arial"/>
                <w:bCs/>
              </w:rPr>
              <w:t>p</w:t>
            </w:r>
            <w:r w:rsidRPr="00796F39">
              <w:rPr>
                <w:rFonts w:cs="Arial"/>
                <w:bCs/>
              </w:rPr>
              <w:t>rogram</w:t>
            </w:r>
          </w:p>
        </w:tc>
      </w:tr>
      <w:tr w:rsidR="000F036A" w:rsidRPr="00796F39" w14:paraId="3CC29C5F" w14:textId="77777777" w:rsidTr="00FF4051">
        <w:tc>
          <w:tcPr>
            <w:tcW w:w="2880" w:type="dxa"/>
            <w:vMerge/>
          </w:tcPr>
          <w:p w14:paraId="1BCFF7BD" w14:textId="77777777" w:rsidR="000F036A" w:rsidRPr="00796F39" w:rsidRDefault="000F036A" w:rsidP="00416491">
            <w:pPr>
              <w:rPr>
                <w:rFonts w:cs="Arial"/>
              </w:rPr>
            </w:pPr>
          </w:p>
        </w:tc>
        <w:tc>
          <w:tcPr>
            <w:tcW w:w="7920" w:type="dxa"/>
            <w:vAlign w:val="bottom"/>
          </w:tcPr>
          <w:p w14:paraId="145FDD89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39">
              <w:rPr>
                <w:rFonts w:cs="Arial"/>
                <w:bCs/>
              </w:rPr>
              <w:instrText xml:space="preserve"> FORMCHECKBOX </w:instrText>
            </w:r>
            <w:r w:rsidR="00A11DA1">
              <w:rPr>
                <w:rFonts w:cs="Arial"/>
                <w:bCs/>
              </w:rPr>
            </w:r>
            <w:r w:rsidR="00A11DA1">
              <w:rPr>
                <w:rFonts w:cs="Arial"/>
                <w:bCs/>
              </w:rPr>
              <w:fldChar w:fldCharType="separate"/>
            </w:r>
            <w:r w:rsidRPr="00796F39">
              <w:rPr>
                <w:rFonts w:cs="Arial"/>
                <w:bCs/>
              </w:rPr>
              <w:fldChar w:fldCharType="end"/>
            </w:r>
            <w:r w:rsidRPr="00796F39">
              <w:rPr>
                <w:rFonts w:cs="Arial"/>
                <w:bCs/>
              </w:rPr>
              <w:t xml:space="preserve">  Private sector funding (specify source)</w:t>
            </w:r>
          </w:p>
        </w:tc>
      </w:tr>
      <w:tr w:rsidR="000F036A" w:rsidRPr="00796F39" w14:paraId="1734EA20" w14:textId="77777777" w:rsidTr="00FF4051">
        <w:tc>
          <w:tcPr>
            <w:tcW w:w="2880" w:type="dxa"/>
            <w:vMerge/>
          </w:tcPr>
          <w:p w14:paraId="10F5CCEB" w14:textId="77777777" w:rsidR="000F036A" w:rsidRPr="00796F39" w:rsidRDefault="000F036A" w:rsidP="00416491">
            <w:pPr>
              <w:rPr>
                <w:rFonts w:cs="Arial"/>
              </w:rPr>
            </w:pPr>
          </w:p>
        </w:tc>
        <w:tc>
          <w:tcPr>
            <w:tcW w:w="7920" w:type="dxa"/>
            <w:vAlign w:val="bottom"/>
          </w:tcPr>
          <w:p w14:paraId="40C31622" w14:textId="77777777" w:rsidR="000F036A" w:rsidRPr="00796F39" w:rsidRDefault="000F036A" w:rsidP="00280342">
            <w:pPr>
              <w:spacing w:after="0" w:line="240" w:lineRule="auto"/>
              <w:rPr>
                <w:rFonts w:cs="Arial"/>
              </w:rPr>
            </w:pPr>
            <w:r w:rsidRPr="00796F39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39">
              <w:rPr>
                <w:rFonts w:cs="Arial"/>
                <w:bCs/>
              </w:rPr>
              <w:instrText xml:space="preserve"> FORMCHECKBOX </w:instrText>
            </w:r>
            <w:r w:rsidR="00A11DA1">
              <w:rPr>
                <w:rFonts w:cs="Arial"/>
                <w:bCs/>
              </w:rPr>
            </w:r>
            <w:r w:rsidR="00A11DA1">
              <w:rPr>
                <w:rFonts w:cs="Arial"/>
                <w:bCs/>
              </w:rPr>
              <w:fldChar w:fldCharType="separate"/>
            </w:r>
            <w:r w:rsidRPr="00796F39">
              <w:rPr>
                <w:rFonts w:cs="Arial"/>
                <w:bCs/>
              </w:rPr>
              <w:fldChar w:fldCharType="end"/>
            </w:r>
            <w:r w:rsidRPr="00796F39">
              <w:rPr>
                <w:rFonts w:cs="Arial"/>
                <w:bCs/>
              </w:rPr>
              <w:t xml:space="preserve">  Extramural/Intramural </w:t>
            </w:r>
            <w:r>
              <w:rPr>
                <w:rFonts w:cs="Arial"/>
                <w:bCs/>
              </w:rPr>
              <w:t>f</w:t>
            </w:r>
            <w:r w:rsidRPr="00796F39">
              <w:rPr>
                <w:rFonts w:cs="Arial"/>
                <w:bCs/>
              </w:rPr>
              <w:t>unding</w:t>
            </w:r>
          </w:p>
        </w:tc>
      </w:tr>
      <w:tr w:rsidR="000F036A" w:rsidRPr="00796F39" w14:paraId="7CEBF8CF" w14:textId="77777777" w:rsidTr="00FF4051">
        <w:tc>
          <w:tcPr>
            <w:tcW w:w="2880" w:type="dxa"/>
            <w:vMerge/>
          </w:tcPr>
          <w:p w14:paraId="640683F2" w14:textId="77777777" w:rsidR="000F036A" w:rsidRPr="00796F39" w:rsidRDefault="000F036A" w:rsidP="00416491">
            <w:pPr>
              <w:rPr>
                <w:rFonts w:cs="Arial"/>
              </w:rPr>
            </w:pPr>
          </w:p>
        </w:tc>
        <w:tc>
          <w:tcPr>
            <w:tcW w:w="7920" w:type="dxa"/>
          </w:tcPr>
          <w:p w14:paraId="5F19D422" w14:textId="569054A9" w:rsidR="000F036A" w:rsidRPr="000F036A" w:rsidRDefault="000F036A" w:rsidP="00280342">
            <w:pPr>
              <w:spacing w:after="0" w:line="240" w:lineRule="auto"/>
              <w:rPr>
                <w:rFonts w:cs="Arial"/>
                <w:bCs/>
              </w:rPr>
            </w:pPr>
            <w:r w:rsidRPr="00796F39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 </w:t>
            </w:r>
            <w:r w:rsidRPr="00796F39">
              <w:rPr>
                <w:rFonts w:cs="Arial"/>
                <w:bCs/>
              </w:rPr>
              <w:t>If already funded, specify agency and grant number:</w:t>
            </w:r>
          </w:p>
        </w:tc>
      </w:tr>
      <w:tr w:rsidR="000F036A" w:rsidRPr="00796F39" w14:paraId="59E9DF82" w14:textId="77777777" w:rsidTr="00FF4051">
        <w:tc>
          <w:tcPr>
            <w:tcW w:w="2880" w:type="dxa"/>
            <w:vMerge/>
          </w:tcPr>
          <w:p w14:paraId="03B522F3" w14:textId="77777777" w:rsidR="000F036A" w:rsidRPr="00796F39" w:rsidRDefault="000F036A" w:rsidP="00416491">
            <w:pPr>
              <w:rPr>
                <w:rFonts w:cs="Arial"/>
              </w:rPr>
            </w:pPr>
          </w:p>
        </w:tc>
        <w:tc>
          <w:tcPr>
            <w:tcW w:w="7920" w:type="dxa"/>
          </w:tcPr>
          <w:p w14:paraId="48F42986" w14:textId="558D6A3C" w:rsidR="000F036A" w:rsidRPr="00796F39" w:rsidRDefault="000F036A" w:rsidP="00280342">
            <w:pPr>
              <w:spacing w:after="0" w:line="240" w:lineRule="auto"/>
              <w:rPr>
                <w:rFonts w:cs="Arial"/>
                <w:bCs/>
              </w:rPr>
            </w:pPr>
            <w:r w:rsidRPr="00796F39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 </w:t>
            </w:r>
            <w:r w:rsidRPr="00796F39">
              <w:rPr>
                <w:rFonts w:cs="Arial"/>
                <w:bCs/>
              </w:rPr>
              <w:t>If planned submission, specify agency and application date:</w:t>
            </w:r>
          </w:p>
        </w:tc>
      </w:tr>
      <w:tr w:rsidR="000F036A" w:rsidRPr="00796F39" w14:paraId="2CA2B8C1" w14:textId="77777777" w:rsidTr="00FF4051">
        <w:tc>
          <w:tcPr>
            <w:tcW w:w="2880" w:type="dxa"/>
          </w:tcPr>
          <w:p w14:paraId="75D308A9" w14:textId="77777777" w:rsidR="000F036A" w:rsidRPr="001A5BDA" w:rsidRDefault="000F036A" w:rsidP="00280342">
            <w:pPr>
              <w:spacing w:after="0" w:line="240" w:lineRule="auto"/>
            </w:pPr>
            <w:r w:rsidRPr="001A5BDA">
              <w:rPr>
                <w:lang w:val="x-none"/>
              </w:rPr>
              <w:t>CureGN Sponsor</w:t>
            </w:r>
            <w:r w:rsidRPr="001A5BDA">
              <w:t xml:space="preserve"> </w:t>
            </w:r>
          </w:p>
          <w:p w14:paraId="135C2E65" w14:textId="3C001FF3" w:rsidR="000F036A" w:rsidRPr="001A5BDA" w:rsidRDefault="000F036A" w:rsidP="00280342">
            <w:pPr>
              <w:spacing w:after="0" w:line="240" w:lineRule="auto"/>
              <w:rPr>
                <w:rFonts w:cs="Arial"/>
              </w:rPr>
            </w:pPr>
            <w:r w:rsidRPr="001A5BDA">
              <w:t>(Required)</w:t>
            </w:r>
          </w:p>
        </w:tc>
        <w:tc>
          <w:tcPr>
            <w:tcW w:w="7920" w:type="dxa"/>
          </w:tcPr>
          <w:p w14:paraId="526CA27F" w14:textId="77777777" w:rsidR="000F036A" w:rsidRPr="00796F39" w:rsidRDefault="000F036A" w:rsidP="00280342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280342" w:rsidRPr="00796F39" w14:paraId="716D2B5F" w14:textId="77777777" w:rsidTr="00FF4051">
        <w:tc>
          <w:tcPr>
            <w:tcW w:w="2880" w:type="dxa"/>
          </w:tcPr>
          <w:p w14:paraId="2B083C2C" w14:textId="0D3D74D4" w:rsidR="00280342" w:rsidRPr="001A5BDA" w:rsidRDefault="00280342" w:rsidP="00280342">
            <w:pPr>
              <w:spacing w:after="0" w:line="240" w:lineRule="auto"/>
              <w:rPr>
                <w:lang w:val="x-none"/>
              </w:rPr>
            </w:pPr>
            <w:r w:rsidRPr="001A5BDA">
              <w:rPr>
                <w:lang w:val="x-none"/>
              </w:rPr>
              <w:t>Is this a training proposal?</w:t>
            </w:r>
            <w:r w:rsidRPr="001A5BDA">
              <w:rPr>
                <w:lang w:val="x-none"/>
              </w:rPr>
              <w:br/>
              <w:t>(Check one)</w:t>
            </w:r>
          </w:p>
        </w:tc>
        <w:tc>
          <w:tcPr>
            <w:tcW w:w="7920" w:type="dxa"/>
            <w:vAlign w:val="center"/>
          </w:tcPr>
          <w:p w14:paraId="09B78FAF" w14:textId="095AFC4C" w:rsidR="00280342" w:rsidRPr="00280342" w:rsidRDefault="00280342" w:rsidP="0028034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80342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0342">
              <w:rPr>
                <w:rFonts w:cs="Arial"/>
                <w:bCs/>
              </w:rPr>
              <w:instrText xml:space="preserve"> FORMCHECKBOX </w:instrText>
            </w:r>
            <w:r w:rsidR="00A11DA1">
              <w:rPr>
                <w:rFonts w:cs="Arial"/>
                <w:bCs/>
              </w:rPr>
            </w:r>
            <w:r w:rsidR="00A11DA1">
              <w:rPr>
                <w:rFonts w:cs="Arial"/>
                <w:bCs/>
              </w:rPr>
              <w:fldChar w:fldCharType="separate"/>
            </w:r>
            <w:r w:rsidRPr="00280342">
              <w:rPr>
                <w:rFonts w:cs="Arial"/>
                <w:bCs/>
              </w:rPr>
              <w:fldChar w:fldCharType="end"/>
            </w:r>
            <w:bookmarkEnd w:id="1"/>
            <w:r w:rsidRPr="00280342">
              <w:rPr>
                <w:rFonts w:cs="Arial"/>
                <w:bCs/>
              </w:rPr>
              <w:t xml:space="preserve">  </w:t>
            </w:r>
            <w:r w:rsidRPr="00280342">
              <w:rPr>
                <w:rFonts w:eastAsia="Times New Roman" w:cs="Arial"/>
                <w:color w:val="000000"/>
              </w:rPr>
              <w:t xml:space="preserve">Yes </w:t>
            </w:r>
            <w:r w:rsidR="0060297E" w:rsidRPr="0060297E">
              <w:rPr>
                <w:rFonts w:eastAsia="Times New Roman" w:cs="Arial"/>
                <w:i/>
                <w:color w:val="0033CC"/>
              </w:rPr>
              <w:t>I</w:t>
            </w:r>
            <w:r w:rsidRPr="0060297E">
              <w:rPr>
                <w:rFonts w:eastAsia="Times New Roman" w:cs="Arial"/>
                <w:i/>
                <w:color w:val="0033CC"/>
              </w:rPr>
              <w:t xml:space="preserve">nclude with the application </w:t>
            </w:r>
            <w:r w:rsidRPr="0060297E">
              <w:rPr>
                <w:i/>
                <w:color w:val="0033CC"/>
              </w:rPr>
              <w:t>a paragraph from the mentor(s) indicating relevant experience, as well as commitment to the trainee.</w:t>
            </w:r>
          </w:p>
          <w:p w14:paraId="75F920D3" w14:textId="0B3221C0" w:rsidR="00280342" w:rsidRPr="00796F39" w:rsidRDefault="00280342" w:rsidP="00280342">
            <w:pPr>
              <w:spacing w:after="0" w:line="240" w:lineRule="auto"/>
              <w:rPr>
                <w:rFonts w:cs="Arial"/>
                <w:bCs/>
              </w:rPr>
            </w:pPr>
            <w:r w:rsidRPr="00796F39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39">
              <w:rPr>
                <w:rFonts w:cs="Arial"/>
                <w:bCs/>
              </w:rPr>
              <w:instrText xml:space="preserve"> FORMCHECKBOX </w:instrText>
            </w:r>
            <w:r w:rsidR="00A11DA1">
              <w:rPr>
                <w:rFonts w:cs="Arial"/>
                <w:bCs/>
              </w:rPr>
            </w:r>
            <w:r w:rsidR="00A11DA1">
              <w:rPr>
                <w:rFonts w:cs="Arial"/>
                <w:bCs/>
              </w:rPr>
              <w:fldChar w:fldCharType="separate"/>
            </w:r>
            <w:r w:rsidRPr="00796F39">
              <w:rPr>
                <w:rFonts w:cs="Arial"/>
                <w:bCs/>
              </w:rPr>
              <w:fldChar w:fldCharType="end"/>
            </w:r>
            <w:r w:rsidRPr="00796F39">
              <w:rPr>
                <w:rFonts w:cs="Arial"/>
                <w:bCs/>
              </w:rPr>
              <w:t xml:space="preserve">  </w:t>
            </w:r>
            <w:r w:rsidRPr="00EA4EB9">
              <w:rPr>
                <w:rFonts w:eastAsia="Times New Roman" w:cs="Arial"/>
                <w:color w:val="000000"/>
              </w:rPr>
              <w:t>No</w:t>
            </w:r>
          </w:p>
        </w:tc>
      </w:tr>
      <w:tr w:rsidR="005B32B4" w:rsidRPr="00796F39" w14:paraId="55DA67DC" w14:textId="77777777" w:rsidTr="00FF4051">
        <w:tc>
          <w:tcPr>
            <w:tcW w:w="2880" w:type="dxa"/>
          </w:tcPr>
          <w:p w14:paraId="7B3B9651" w14:textId="591951B5" w:rsidR="005B32B4" w:rsidRPr="00FF4051" w:rsidRDefault="00FF4051" w:rsidP="00280342">
            <w:pPr>
              <w:spacing w:after="0" w:line="240" w:lineRule="auto"/>
            </w:pPr>
            <w:r>
              <w:t>Do you think this study is a “Core Study” and/or will produce “Core Data”</w:t>
            </w:r>
          </w:p>
        </w:tc>
        <w:tc>
          <w:tcPr>
            <w:tcW w:w="7920" w:type="dxa"/>
          </w:tcPr>
          <w:p w14:paraId="2749D574" w14:textId="7A9386AC" w:rsidR="0060297E" w:rsidRDefault="0060297E" w:rsidP="0060297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0297E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7E">
              <w:rPr>
                <w:rFonts w:cs="Arial"/>
                <w:bCs/>
              </w:rPr>
              <w:instrText xml:space="preserve"> FORMCHECKBOX </w:instrText>
            </w:r>
            <w:r w:rsidR="00A11DA1">
              <w:rPr>
                <w:rFonts w:cs="Arial"/>
                <w:bCs/>
              </w:rPr>
            </w:r>
            <w:r w:rsidR="00A11DA1">
              <w:rPr>
                <w:rFonts w:cs="Arial"/>
                <w:bCs/>
              </w:rPr>
              <w:fldChar w:fldCharType="separate"/>
            </w:r>
            <w:r w:rsidRPr="0060297E">
              <w:rPr>
                <w:rFonts w:cs="Arial"/>
                <w:bCs/>
              </w:rPr>
              <w:fldChar w:fldCharType="end"/>
            </w:r>
            <w:r w:rsidRPr="0060297E">
              <w:rPr>
                <w:rFonts w:cs="Arial"/>
                <w:bCs/>
              </w:rPr>
              <w:t xml:space="preserve">  </w:t>
            </w:r>
            <w:r>
              <w:rPr>
                <w:rFonts w:eastAsia="Times New Roman" w:cs="Arial"/>
                <w:color w:val="000000"/>
              </w:rPr>
              <w:t>Yes</w:t>
            </w:r>
          </w:p>
          <w:p w14:paraId="08A26D7F" w14:textId="77777777" w:rsidR="0060297E" w:rsidRPr="0060297E" w:rsidRDefault="0060297E" w:rsidP="0060297E">
            <w:pPr>
              <w:spacing w:after="0" w:line="240" w:lineRule="auto"/>
              <w:rPr>
                <w:rFonts w:eastAsia="Times New Roman" w:cs="Arial"/>
                <w:color w:val="000000"/>
                <w:sz w:val="8"/>
              </w:rPr>
            </w:pPr>
          </w:p>
          <w:p w14:paraId="38029351" w14:textId="568E7844" w:rsidR="0060297E" w:rsidRPr="0060297E" w:rsidRDefault="0060297E" w:rsidP="0060297E">
            <w:pPr>
              <w:spacing w:after="0" w:line="240" w:lineRule="auto"/>
              <w:rPr>
                <w:rFonts w:cs="Arial"/>
                <w:bCs/>
              </w:rPr>
            </w:pPr>
            <w:r w:rsidRPr="00796F39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39">
              <w:rPr>
                <w:rFonts w:cs="Arial"/>
                <w:bCs/>
              </w:rPr>
              <w:instrText xml:space="preserve"> FORMCHECKBOX </w:instrText>
            </w:r>
            <w:r w:rsidR="00A11DA1">
              <w:rPr>
                <w:rFonts w:cs="Arial"/>
                <w:bCs/>
              </w:rPr>
            </w:r>
            <w:r w:rsidR="00A11DA1">
              <w:rPr>
                <w:rFonts w:cs="Arial"/>
                <w:bCs/>
              </w:rPr>
              <w:fldChar w:fldCharType="separate"/>
            </w:r>
            <w:r w:rsidRPr="00796F39">
              <w:rPr>
                <w:rFonts w:cs="Arial"/>
                <w:bCs/>
              </w:rPr>
              <w:fldChar w:fldCharType="end"/>
            </w:r>
            <w:r w:rsidRPr="00796F39">
              <w:rPr>
                <w:rFonts w:cs="Arial"/>
                <w:bCs/>
              </w:rPr>
              <w:t xml:space="preserve">  </w:t>
            </w:r>
            <w:r w:rsidRPr="00EA4EB9">
              <w:rPr>
                <w:rFonts w:eastAsia="Times New Roman" w:cs="Arial"/>
                <w:color w:val="000000"/>
              </w:rPr>
              <w:t>No</w:t>
            </w:r>
          </w:p>
        </w:tc>
      </w:tr>
    </w:tbl>
    <w:p w14:paraId="3273456E" w14:textId="77777777" w:rsidR="0060297E" w:rsidRDefault="0060297E" w:rsidP="0060297E">
      <w:pPr>
        <w:pStyle w:val="NoSpacing"/>
      </w:pPr>
    </w:p>
    <w:p w14:paraId="0975DA50" w14:textId="5A4F6219" w:rsidR="00280342" w:rsidRPr="00796F39" w:rsidRDefault="00280342" w:rsidP="00280342">
      <w:pPr>
        <w:rPr>
          <w:rFonts w:cs="Arial"/>
        </w:rPr>
      </w:pPr>
      <w:r w:rsidRPr="00796F39">
        <w:rPr>
          <w:rFonts w:cs="Arial"/>
        </w:rPr>
        <w:t xml:space="preserve">Abstract </w:t>
      </w:r>
      <w:r w:rsidRPr="00796F39">
        <w:rPr>
          <w:rFonts w:cs="Arial"/>
          <w:color w:val="0000CC"/>
        </w:rPr>
        <w:t>(limit to one paragraph)</w:t>
      </w:r>
      <w:r w:rsidRPr="00796F39">
        <w:rPr>
          <w:rFonts w:cs="Arial"/>
        </w:rPr>
        <w:t>:</w:t>
      </w:r>
    </w:p>
    <w:p w14:paraId="7144AAC1" w14:textId="72579E94" w:rsidR="000F036A" w:rsidRDefault="000F036A" w:rsidP="00856759">
      <w:pPr>
        <w:spacing w:after="0"/>
        <w:rPr>
          <w:rStyle w:val="Strong"/>
        </w:rPr>
      </w:pPr>
    </w:p>
    <w:p w14:paraId="266B8655" w14:textId="060D3A62" w:rsidR="000F036A" w:rsidRDefault="000F036A" w:rsidP="00856759">
      <w:pPr>
        <w:spacing w:after="0"/>
        <w:rPr>
          <w:rStyle w:val="Strong"/>
        </w:rPr>
      </w:pPr>
    </w:p>
    <w:p w14:paraId="3A1ADB88" w14:textId="2076D8F5" w:rsidR="000F036A" w:rsidRDefault="000F036A">
      <w:pPr>
        <w:rPr>
          <w:rStyle w:val="Strong"/>
        </w:rPr>
      </w:pPr>
      <w:r>
        <w:rPr>
          <w:rStyle w:val="Strong"/>
        </w:rPr>
        <w:br w:type="page"/>
      </w:r>
    </w:p>
    <w:p w14:paraId="333183D0" w14:textId="4ABCA6A1" w:rsidR="00E2450A" w:rsidRPr="00796F39" w:rsidRDefault="00A132A7" w:rsidP="00E2450A">
      <w:pPr>
        <w:pBdr>
          <w:top w:val="single" w:sz="4" w:space="1" w:color="auto"/>
        </w:pBdr>
        <w:rPr>
          <w:rFonts w:cs="Arial"/>
        </w:rPr>
      </w:pPr>
      <w:r>
        <w:rPr>
          <w:rFonts w:cs="Arial"/>
          <w:b/>
          <w:color w:val="7030A0"/>
        </w:rPr>
        <w:lastRenderedPageBreak/>
        <w:t>Part A</w:t>
      </w:r>
      <w:r w:rsidR="00E2450A" w:rsidRPr="00E2450A">
        <w:rPr>
          <w:rFonts w:cs="Arial"/>
          <w:b/>
          <w:color w:val="7030A0"/>
        </w:rPr>
        <w:t>. Study Design</w:t>
      </w:r>
      <w:r w:rsidR="00E2450A" w:rsidRPr="00357D30">
        <w:rPr>
          <w:rFonts w:cs="Arial"/>
          <w:color w:val="8A1818"/>
        </w:rPr>
        <w:t xml:space="preserve"> </w:t>
      </w:r>
      <w:r w:rsidR="00E2450A" w:rsidRPr="00796F39">
        <w:rPr>
          <w:rFonts w:cs="Arial"/>
          <w:color w:val="0000CC"/>
        </w:rPr>
        <w:t>(5</w:t>
      </w:r>
      <w:r w:rsidR="00E2450A">
        <w:rPr>
          <w:rFonts w:cs="Arial"/>
          <w:color w:val="0000CC"/>
        </w:rPr>
        <w:t>-</w:t>
      </w:r>
      <w:r w:rsidR="00E2450A" w:rsidRPr="00796F39">
        <w:rPr>
          <w:rFonts w:cs="Arial"/>
          <w:color w:val="0000CC"/>
        </w:rPr>
        <w:t>page limit excluding references)</w:t>
      </w:r>
    </w:p>
    <w:p w14:paraId="44906303" w14:textId="77777777" w:rsidR="00E2450A" w:rsidRPr="00796F39" w:rsidRDefault="00E2450A" w:rsidP="00E2450A">
      <w:pPr>
        <w:pStyle w:val="ListParagraph"/>
        <w:numPr>
          <w:ilvl w:val="0"/>
          <w:numId w:val="35"/>
        </w:numPr>
        <w:tabs>
          <w:tab w:val="left" w:pos="360"/>
        </w:tabs>
        <w:spacing w:before="240" w:after="0" w:line="240" w:lineRule="auto"/>
        <w:ind w:left="360"/>
        <w:contextualSpacing w:val="0"/>
        <w:rPr>
          <w:rFonts w:cs="Arial"/>
        </w:rPr>
      </w:pPr>
      <w:r w:rsidRPr="00796F39">
        <w:rPr>
          <w:rFonts w:cs="Arial"/>
        </w:rPr>
        <w:t xml:space="preserve">Background and </w:t>
      </w:r>
      <w:r>
        <w:rPr>
          <w:rFonts w:cs="Arial"/>
        </w:rPr>
        <w:t>r</w:t>
      </w:r>
      <w:r w:rsidRPr="00796F39">
        <w:rPr>
          <w:rFonts w:cs="Arial"/>
        </w:rPr>
        <w:t xml:space="preserve">ationale </w:t>
      </w:r>
    </w:p>
    <w:p w14:paraId="723348A6" w14:textId="77777777" w:rsidR="00E2450A" w:rsidRDefault="00E2450A" w:rsidP="00E2450A">
      <w:pPr>
        <w:tabs>
          <w:tab w:val="left" w:pos="360"/>
        </w:tabs>
        <w:jc w:val="both"/>
        <w:rPr>
          <w:rFonts w:cs="Arial"/>
        </w:rPr>
      </w:pPr>
    </w:p>
    <w:p w14:paraId="3476EAFC" w14:textId="77777777" w:rsidR="00E2450A" w:rsidRPr="00796F39" w:rsidRDefault="00E2450A" w:rsidP="00E2450A">
      <w:pPr>
        <w:pStyle w:val="ListParagraph"/>
        <w:numPr>
          <w:ilvl w:val="0"/>
          <w:numId w:val="35"/>
        </w:numPr>
        <w:tabs>
          <w:tab w:val="left" w:pos="360"/>
        </w:tabs>
        <w:spacing w:before="240" w:after="0" w:line="240" w:lineRule="auto"/>
        <w:ind w:left="360"/>
        <w:contextualSpacing w:val="0"/>
        <w:rPr>
          <w:rFonts w:cs="Arial"/>
        </w:rPr>
      </w:pPr>
      <w:r w:rsidRPr="00796F39">
        <w:rPr>
          <w:rFonts w:cs="Arial"/>
        </w:rPr>
        <w:t xml:space="preserve">Hypotheses and specific aims </w:t>
      </w:r>
    </w:p>
    <w:p w14:paraId="5121A7ED" w14:textId="77777777" w:rsidR="00E2450A" w:rsidRDefault="00E2450A" w:rsidP="00E2450A">
      <w:pPr>
        <w:tabs>
          <w:tab w:val="left" w:pos="360"/>
        </w:tabs>
        <w:rPr>
          <w:rFonts w:cs="Arial"/>
        </w:rPr>
      </w:pPr>
    </w:p>
    <w:p w14:paraId="13341BE6" w14:textId="7BEE6453" w:rsidR="00E2450A" w:rsidRPr="00796F39" w:rsidRDefault="00E2450A" w:rsidP="00E2450A">
      <w:pPr>
        <w:pStyle w:val="ListParagraph"/>
        <w:numPr>
          <w:ilvl w:val="0"/>
          <w:numId w:val="35"/>
        </w:numPr>
        <w:tabs>
          <w:tab w:val="left" w:pos="360"/>
        </w:tabs>
        <w:spacing w:before="240" w:after="0" w:line="240" w:lineRule="auto"/>
        <w:ind w:left="360"/>
        <w:contextualSpacing w:val="0"/>
        <w:rPr>
          <w:rFonts w:cs="Arial"/>
        </w:rPr>
      </w:pPr>
      <w:r w:rsidRPr="00796F39">
        <w:rPr>
          <w:rFonts w:cs="Arial"/>
        </w:rPr>
        <w:t xml:space="preserve">Design and </w:t>
      </w:r>
      <w:r>
        <w:rPr>
          <w:rFonts w:cs="Arial"/>
        </w:rPr>
        <w:t>m</w:t>
      </w:r>
      <w:r w:rsidRPr="00796F39">
        <w:rPr>
          <w:rFonts w:cs="Arial"/>
        </w:rPr>
        <w:t>ethods</w:t>
      </w:r>
    </w:p>
    <w:p w14:paraId="511EF024" w14:textId="77777777" w:rsidR="00E2450A" w:rsidRDefault="00E2450A" w:rsidP="00E2450A">
      <w:pPr>
        <w:pStyle w:val="ListParagraph"/>
        <w:spacing w:before="240"/>
        <w:ind w:left="0"/>
        <w:rPr>
          <w:rFonts w:cs="Arial"/>
        </w:rPr>
      </w:pPr>
    </w:p>
    <w:p w14:paraId="2AEF67A7" w14:textId="77777777" w:rsidR="00E2450A" w:rsidRPr="0047164A" w:rsidRDefault="00E2450A" w:rsidP="00E2450A">
      <w:pPr>
        <w:pStyle w:val="ListParagraph"/>
        <w:numPr>
          <w:ilvl w:val="0"/>
          <w:numId w:val="35"/>
        </w:numPr>
        <w:tabs>
          <w:tab w:val="left" w:pos="360"/>
        </w:tabs>
        <w:spacing w:before="240" w:after="0" w:line="240" w:lineRule="auto"/>
        <w:ind w:left="360"/>
        <w:contextualSpacing w:val="0"/>
        <w:rPr>
          <w:rFonts w:cs="Arial"/>
        </w:rPr>
      </w:pPr>
      <w:r w:rsidRPr="00CA00F2">
        <w:rPr>
          <w:rFonts w:cs="Arial"/>
        </w:rPr>
        <w:t>Statistical Analysis</w:t>
      </w:r>
      <w:r>
        <w:rPr>
          <w:rFonts w:cs="Arial"/>
        </w:rPr>
        <w:t>.</w:t>
      </w:r>
      <w:r w:rsidRPr="00CA00F2">
        <w:rPr>
          <w:rFonts w:cs="Arial"/>
        </w:rPr>
        <w:t xml:space="preserve"> </w:t>
      </w:r>
      <w:r w:rsidRPr="00180BEF">
        <w:rPr>
          <w:rFonts w:ascii="Calibri" w:hAnsi="Calibri" w:cs="Calibri"/>
          <w:i/>
          <w:color w:val="0000CC"/>
          <w:u w:val="single"/>
        </w:rPr>
        <w:t xml:space="preserve">For each </w:t>
      </w:r>
      <w:r w:rsidRPr="00180BEF">
        <w:rPr>
          <w:rStyle w:val="gmail-il"/>
          <w:rFonts w:ascii="Calibri" w:hAnsi="Calibri" w:cs="Calibri"/>
          <w:i/>
          <w:color w:val="0000CC"/>
          <w:u w:val="single"/>
        </w:rPr>
        <w:t xml:space="preserve">study </w:t>
      </w:r>
      <w:r w:rsidRPr="00180BEF">
        <w:rPr>
          <w:rFonts w:ascii="Calibri" w:hAnsi="Calibri" w:cs="Calibri"/>
          <w:i/>
          <w:color w:val="0000CC"/>
          <w:u w:val="single"/>
        </w:rPr>
        <w:t>aim</w:t>
      </w:r>
      <w:r w:rsidRPr="00CA00F2">
        <w:rPr>
          <w:rFonts w:ascii="Calibri" w:hAnsi="Calibri" w:cs="Calibri"/>
          <w:i/>
          <w:color w:val="0000CC"/>
        </w:rPr>
        <w:t>, describe the plan(s) for data analysis, stating the specific hypothesis that the statistical method will test or estimate. Make clear whether comparisons are within-subject or between-subject, and if or how controls will be included.</w:t>
      </w:r>
    </w:p>
    <w:p w14:paraId="3D682B97" w14:textId="77777777" w:rsidR="00E2450A" w:rsidRPr="0047164A" w:rsidRDefault="00E2450A" w:rsidP="00E2450A">
      <w:pPr>
        <w:pStyle w:val="ListParagraph"/>
        <w:rPr>
          <w:rFonts w:cs="Arial"/>
        </w:rPr>
      </w:pPr>
    </w:p>
    <w:p w14:paraId="09FE0CDA" w14:textId="77777777" w:rsidR="00E2450A" w:rsidRPr="00796F39" w:rsidRDefault="00E2450A" w:rsidP="00E2450A">
      <w:pPr>
        <w:pStyle w:val="ListParagraph"/>
        <w:numPr>
          <w:ilvl w:val="0"/>
          <w:numId w:val="35"/>
        </w:numPr>
        <w:tabs>
          <w:tab w:val="left" w:pos="360"/>
        </w:tabs>
        <w:spacing w:before="240" w:after="0" w:line="240" w:lineRule="auto"/>
        <w:ind w:left="360"/>
        <w:contextualSpacing w:val="0"/>
        <w:rPr>
          <w:rFonts w:cs="Arial"/>
        </w:rPr>
      </w:pPr>
      <w:r w:rsidRPr="00796F39">
        <w:rPr>
          <w:rFonts w:cs="Arial"/>
        </w:rPr>
        <w:t xml:space="preserve">Power analysis and sample size justification  </w:t>
      </w:r>
    </w:p>
    <w:p w14:paraId="723FCBD4" w14:textId="77777777" w:rsidR="00E2450A" w:rsidRPr="00357D30" w:rsidRDefault="00E2450A" w:rsidP="00E2450A">
      <w:pPr>
        <w:ind w:left="360"/>
        <w:rPr>
          <w:rFonts w:cstheme="minorHAnsi"/>
        </w:rPr>
      </w:pPr>
    </w:p>
    <w:p w14:paraId="147B6C8B" w14:textId="7664AF9A" w:rsidR="00E2450A" w:rsidRDefault="00E2450A" w:rsidP="00E2450A">
      <w:pPr>
        <w:pStyle w:val="ListParagraph"/>
        <w:numPr>
          <w:ilvl w:val="0"/>
          <w:numId w:val="35"/>
        </w:numPr>
        <w:tabs>
          <w:tab w:val="left" w:pos="360"/>
        </w:tabs>
        <w:spacing w:before="240" w:after="0" w:line="240" w:lineRule="auto"/>
        <w:ind w:left="360"/>
        <w:contextualSpacing w:val="0"/>
        <w:rPr>
          <w:rFonts w:cs="Arial"/>
        </w:rPr>
      </w:pPr>
      <w:r w:rsidRPr="00796F39">
        <w:rPr>
          <w:rFonts w:cs="Arial"/>
        </w:rPr>
        <w:t xml:space="preserve">Anticipated results and project timeline </w:t>
      </w:r>
    </w:p>
    <w:p w14:paraId="2CB9B650" w14:textId="77777777" w:rsidR="00F61EFF" w:rsidRPr="00F61EFF" w:rsidRDefault="00F61EFF" w:rsidP="005B32B4"/>
    <w:p w14:paraId="3A4CDF44" w14:textId="77777777" w:rsidR="00E2450A" w:rsidRPr="00357D30" w:rsidRDefault="00E2450A" w:rsidP="00E2450A">
      <w:pPr>
        <w:pStyle w:val="ListParagraph"/>
        <w:numPr>
          <w:ilvl w:val="0"/>
          <w:numId w:val="35"/>
        </w:numPr>
        <w:spacing w:after="0" w:line="240" w:lineRule="auto"/>
        <w:ind w:left="360"/>
        <w:contextualSpacing w:val="0"/>
        <w:rPr>
          <w:rFonts w:cs="Arial"/>
        </w:rPr>
      </w:pPr>
      <w:r>
        <w:rPr>
          <w:rFonts w:cs="Arial"/>
        </w:rPr>
        <w:t xml:space="preserve">References </w:t>
      </w:r>
      <w:r w:rsidRPr="00357D30">
        <w:rPr>
          <w:rFonts w:cs="Arial"/>
          <w:i/>
          <w:color w:val="0000CC"/>
        </w:rPr>
        <w:t>Please include at the end of the application.</w:t>
      </w:r>
    </w:p>
    <w:p w14:paraId="321DFA83" w14:textId="77777777" w:rsidR="00E2450A" w:rsidRPr="00E2450A" w:rsidRDefault="00E2450A" w:rsidP="00E2450A">
      <w:pPr>
        <w:spacing w:after="0" w:line="240" w:lineRule="auto"/>
        <w:rPr>
          <w:rFonts w:cs="Arial"/>
          <w:sz w:val="24"/>
        </w:rPr>
      </w:pPr>
    </w:p>
    <w:p w14:paraId="43204004" w14:textId="396403F3" w:rsidR="00E2450A" w:rsidRPr="00F61EFF" w:rsidRDefault="00E2450A" w:rsidP="00E2450A">
      <w:pPr>
        <w:pStyle w:val="ListParagraph"/>
        <w:numPr>
          <w:ilvl w:val="0"/>
          <w:numId w:val="35"/>
        </w:numPr>
        <w:spacing w:after="0" w:line="240" w:lineRule="auto"/>
        <w:ind w:left="360"/>
        <w:contextualSpacing w:val="0"/>
        <w:rPr>
          <w:rFonts w:cs="Arial"/>
        </w:rPr>
      </w:pPr>
      <w:r w:rsidRPr="00F61EFF">
        <w:rPr>
          <w:rFonts w:cs="Arial"/>
        </w:rPr>
        <w:t>Data Sharing Plan</w:t>
      </w:r>
    </w:p>
    <w:p w14:paraId="04B15E7B" w14:textId="4ED8C653" w:rsidR="00E2450A" w:rsidRDefault="00E2450A" w:rsidP="00E2450A">
      <w:pPr>
        <w:spacing w:after="0" w:line="240" w:lineRule="auto"/>
        <w:ind w:left="360"/>
      </w:pPr>
      <w:r w:rsidRPr="00F61EFF">
        <w:t xml:space="preserve">Data (e.g. bioassays, PRO data, etc.) generated from ancillary studies are to be provided, in an agreed upon format, as soon as reasonably feasible and no longer than 6 months after data generation to the CureGN DCC for integration into the CureGN dataset. </w:t>
      </w:r>
      <w:r w:rsidR="00F61EFF">
        <w:t>These</w:t>
      </w:r>
      <w:r w:rsidRPr="00F61EFF">
        <w:t xml:space="preserve"> data will be made available for use by other CureGN investigators. Data will also be transferred to the NIDDK data repository at the end of the study.</w:t>
      </w:r>
    </w:p>
    <w:p w14:paraId="6D3D324B" w14:textId="5FBF66C6" w:rsidR="005B32B4" w:rsidRDefault="005B32B4" w:rsidP="00E2450A">
      <w:pPr>
        <w:spacing w:after="0" w:line="240" w:lineRule="auto"/>
        <w:ind w:left="360"/>
      </w:pPr>
    </w:p>
    <w:p w14:paraId="4CD699C3" w14:textId="0CBB8DDB" w:rsidR="005B32B4" w:rsidRPr="00F61EFF" w:rsidRDefault="005B32B4" w:rsidP="00E2450A">
      <w:pPr>
        <w:spacing w:after="0" w:line="240" w:lineRule="auto"/>
        <w:ind w:left="360"/>
      </w:pPr>
      <w:r w:rsidRPr="004B6F3F">
        <w:rPr>
          <w:i/>
          <w:color w:val="000099"/>
        </w:rPr>
        <w:t>Please see the CureGN Ancillary Studies Policy for more details.</w:t>
      </w:r>
      <w:r>
        <w:t xml:space="preserve"> </w:t>
      </w:r>
      <w:hyperlink r:id="rId10" w:history="1">
        <w:r>
          <w:rPr>
            <w:rStyle w:val="Hyperlink"/>
          </w:rPr>
          <w:t>https://curegn.org/Ancillary.aspx</w:t>
        </w:r>
      </w:hyperlink>
    </w:p>
    <w:p w14:paraId="55724DCC" w14:textId="1D1F62DA" w:rsidR="00E2450A" w:rsidRPr="00F61EFF" w:rsidRDefault="00E2450A" w:rsidP="00E2450A">
      <w:pPr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28"/>
        <w:gridCol w:w="4608"/>
      </w:tblGrid>
      <w:tr w:rsidR="00E2450A" w:rsidRPr="00A40CC8" w14:paraId="2EDBEFC1" w14:textId="77777777" w:rsidTr="0041649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19BA1BA" w14:textId="6DED5E96" w:rsidR="00E2450A" w:rsidRPr="00A40CC8" w:rsidRDefault="00E2450A" w:rsidP="00E2450A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40CC8">
              <w:rPr>
                <w:rFonts w:cs="Arial"/>
                <w:b/>
                <w:highlight w:val="yellow"/>
              </w:rPr>
              <w:t xml:space="preserve">I agree to the </w:t>
            </w:r>
            <w:r>
              <w:rPr>
                <w:rFonts w:cs="Arial"/>
                <w:b/>
                <w:highlight w:val="yellow"/>
              </w:rPr>
              <w:t>CureGN</w:t>
            </w:r>
            <w:r w:rsidRPr="00A40CC8">
              <w:rPr>
                <w:rFonts w:cs="Arial"/>
                <w:b/>
                <w:highlight w:val="yellow"/>
              </w:rPr>
              <w:t xml:space="preserve"> Data Sharing Policy (Please sign):</w:t>
            </w:r>
            <w:r w:rsidRPr="00A40CC8">
              <w:rPr>
                <w:rFonts w:cs="Arial"/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A9846AC" w14:textId="77777777" w:rsidR="00E2450A" w:rsidRPr="00A40CC8" w:rsidRDefault="00E2450A" w:rsidP="00416491">
            <w:pPr>
              <w:tabs>
                <w:tab w:val="left" w:pos="360"/>
              </w:tabs>
              <w:rPr>
                <w:rFonts w:cs="Arial"/>
                <w:b/>
              </w:rPr>
            </w:pPr>
          </w:p>
        </w:tc>
      </w:tr>
    </w:tbl>
    <w:p w14:paraId="1DC9646B" w14:textId="77777777" w:rsidR="004B6F3F" w:rsidRPr="004B6F3F" w:rsidRDefault="004B6F3F">
      <w:pPr>
        <w:rPr>
          <w:rStyle w:val="Strong"/>
          <w:rFonts w:cstheme="minorHAnsi"/>
          <w:b w:val="0"/>
          <w:sz w:val="22"/>
        </w:rPr>
      </w:pPr>
    </w:p>
    <w:p w14:paraId="0A6DFC2F" w14:textId="1420EEE6" w:rsidR="00E2450A" w:rsidRPr="004B6F3F" w:rsidRDefault="004B6F3F" w:rsidP="004B6F3F">
      <w:pPr>
        <w:pStyle w:val="ListParagraph"/>
        <w:numPr>
          <w:ilvl w:val="0"/>
          <w:numId w:val="35"/>
        </w:numPr>
        <w:spacing w:after="120" w:line="240" w:lineRule="auto"/>
        <w:ind w:left="360"/>
        <w:contextualSpacing w:val="0"/>
        <w:rPr>
          <w:rStyle w:val="Strong"/>
          <w:rFonts w:cstheme="minorHAnsi"/>
          <w:b w:val="0"/>
          <w:sz w:val="22"/>
        </w:rPr>
      </w:pPr>
      <w:r w:rsidRPr="004B6F3F">
        <w:rPr>
          <w:rStyle w:val="Strong"/>
          <w:rFonts w:cstheme="minorHAnsi"/>
          <w:b w:val="0"/>
          <w:sz w:val="22"/>
        </w:rPr>
        <w:t>Public Use Statement</w:t>
      </w:r>
      <w:r>
        <w:rPr>
          <w:rStyle w:val="Strong"/>
          <w:rFonts w:cstheme="minorHAnsi"/>
          <w:b w:val="0"/>
          <w:sz w:val="22"/>
        </w:rPr>
        <w:t xml:space="preserve"> </w:t>
      </w:r>
      <w:r w:rsidRPr="004B6F3F">
        <w:rPr>
          <w:rFonts w:cstheme="minorHAnsi"/>
          <w:i/>
          <w:iCs/>
          <w:color w:val="000099"/>
          <w:shd w:val="clear" w:color="auto" w:fill="FFFFFF"/>
        </w:rPr>
        <w:t>Please include a one-two (1-2) paragraph Research Use Statement which may be made publicly available</w:t>
      </w:r>
      <w:r>
        <w:rPr>
          <w:rFonts w:cstheme="minorHAnsi"/>
          <w:i/>
          <w:iCs/>
          <w:color w:val="000099"/>
          <w:shd w:val="clear" w:color="auto" w:fill="FFFFFF"/>
        </w:rPr>
        <w:t xml:space="preserve"> on the NIDDK Repository website.</w:t>
      </w:r>
      <w:r w:rsidR="00E2450A" w:rsidRPr="004B6F3F">
        <w:rPr>
          <w:rStyle w:val="Strong"/>
          <w:rFonts w:cstheme="minorHAnsi"/>
          <w:b w:val="0"/>
          <w:sz w:val="22"/>
        </w:rPr>
        <w:br w:type="page"/>
      </w:r>
    </w:p>
    <w:p w14:paraId="302EFBBA" w14:textId="273E1B83" w:rsidR="005951FF" w:rsidRPr="005951FF" w:rsidRDefault="005951FF" w:rsidP="005951FF">
      <w:pPr>
        <w:pBdr>
          <w:top w:val="single" w:sz="4" w:space="1" w:color="auto"/>
        </w:pBdr>
        <w:rPr>
          <w:rFonts w:cs="Arial"/>
          <w:b/>
          <w:color w:val="7030A0"/>
        </w:rPr>
      </w:pPr>
      <w:r w:rsidRPr="005951FF">
        <w:rPr>
          <w:rFonts w:cs="Arial"/>
          <w:b/>
          <w:color w:val="7030A0"/>
        </w:rPr>
        <w:t xml:space="preserve">Part </w:t>
      </w:r>
      <w:r w:rsidR="00A132A7">
        <w:rPr>
          <w:rFonts w:cs="Arial"/>
          <w:b/>
          <w:color w:val="7030A0"/>
        </w:rPr>
        <w:t>B</w:t>
      </w:r>
      <w:r w:rsidRPr="005951FF">
        <w:rPr>
          <w:rFonts w:cs="Arial"/>
          <w:b/>
          <w:color w:val="7030A0"/>
        </w:rPr>
        <w:t>. Use of CureGN Data, Biomaterials and Infrastructure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80"/>
      </w:tblGrid>
      <w:tr w:rsidR="00FD4C7B" w:rsidRPr="00D01A7E" w14:paraId="2EF86511" w14:textId="77777777" w:rsidTr="00E2450A">
        <w:tc>
          <w:tcPr>
            <w:tcW w:w="10800" w:type="dxa"/>
            <w:gridSpan w:val="2"/>
            <w:shd w:val="clear" w:color="auto" w:fill="auto"/>
            <w:vAlign w:val="center"/>
          </w:tcPr>
          <w:p w14:paraId="316C9E0F" w14:textId="2960AB43" w:rsidR="00FD4C7B" w:rsidRPr="00D01A7E" w:rsidRDefault="00FD4C7B" w:rsidP="00FD4C7B">
            <w:pPr>
              <w:spacing w:after="0" w:line="240" w:lineRule="auto"/>
              <w:rPr>
                <w:rStyle w:val="Strong"/>
              </w:rPr>
            </w:pPr>
            <w:r w:rsidRPr="00D01A7E">
              <w:rPr>
                <w:rStyle w:val="Strong"/>
              </w:rPr>
              <w:t>B1. Requirements</w:t>
            </w:r>
          </w:p>
        </w:tc>
      </w:tr>
      <w:tr w:rsidR="003D7969" w:rsidRPr="00280342" w14:paraId="6C9CBCD5" w14:textId="77777777" w:rsidTr="00416491">
        <w:trPr>
          <w:trHeight w:val="2087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8087E67" w14:textId="0F936C92" w:rsidR="003D7969" w:rsidRPr="00280342" w:rsidRDefault="003D7969" w:rsidP="00416491">
            <w:pPr>
              <w:spacing w:after="0" w:line="240" w:lineRule="auto"/>
            </w:pPr>
            <w:r>
              <w:t>B1a</w:t>
            </w:r>
            <w:r w:rsidRPr="00280342">
              <w:t>.</w:t>
            </w:r>
            <w:r>
              <w:t xml:space="preserve">  </w:t>
            </w:r>
          </w:p>
          <w:p w14:paraId="68E5F03C" w14:textId="77777777" w:rsidR="003D7969" w:rsidRPr="00280342" w:rsidRDefault="003D7969" w:rsidP="00416491">
            <w:pPr>
              <w:spacing w:after="0" w:line="240" w:lineRule="auto"/>
            </w:pPr>
          </w:p>
        </w:tc>
        <w:tc>
          <w:tcPr>
            <w:tcW w:w="10080" w:type="dxa"/>
            <w:tcBorders>
              <w:left w:val="nil"/>
            </w:tcBorders>
            <w:shd w:val="clear" w:color="auto" w:fill="auto"/>
          </w:tcPr>
          <w:p w14:paraId="583E1E30" w14:textId="77777777" w:rsidR="003D7969" w:rsidRDefault="003D7969" w:rsidP="00416491">
            <w:pPr>
              <w:spacing w:after="0" w:line="240" w:lineRule="auto"/>
            </w:pPr>
            <w:r>
              <w:t>Please indicate the study resources you need</w:t>
            </w:r>
            <w:r w:rsidRPr="00E2450A">
              <w:rPr>
                <w:color w:val="0033CC"/>
              </w:rPr>
              <w:t xml:space="preserve"> </w:t>
            </w:r>
            <w:r w:rsidRPr="003D7969">
              <w:rPr>
                <w:color w:val="0033CC"/>
              </w:rPr>
              <w:t>(Check all that apply)</w:t>
            </w:r>
          </w:p>
          <w:p w14:paraId="621902F5" w14:textId="77777777" w:rsidR="003D7969" w:rsidRPr="00280342" w:rsidRDefault="003D7969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280342">
              <w:t>Use existing clinical data</w:t>
            </w:r>
          </w:p>
          <w:p w14:paraId="749363F1" w14:textId="77777777" w:rsidR="003D7969" w:rsidRPr="00280342" w:rsidRDefault="003D7969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280342">
              <w:t>Use existing procured samples</w:t>
            </w:r>
          </w:p>
          <w:p w14:paraId="556E06D1" w14:textId="0492F266" w:rsidR="003D7969" w:rsidRDefault="003D7969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280342">
              <w:t>Use existing patient-reported data</w:t>
            </w:r>
          </w:p>
          <w:p w14:paraId="1469D3CD" w14:textId="7E80D211" w:rsidR="005B32B4" w:rsidRPr="00280342" w:rsidRDefault="005B32B4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Access to the DPR</w:t>
            </w:r>
          </w:p>
          <w:p w14:paraId="790859E9" w14:textId="1216BAF2" w:rsidR="003D7969" w:rsidRPr="00280342" w:rsidRDefault="003D7969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280342">
              <w:t>Requires new clinical data</w:t>
            </w:r>
            <w:r w:rsidR="005B32B4">
              <w:t xml:space="preserve"> collection</w:t>
            </w:r>
          </w:p>
          <w:p w14:paraId="506E459E" w14:textId="77777777" w:rsidR="003D7969" w:rsidRPr="00280342" w:rsidRDefault="003D7969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280342">
              <w:t>Requires additional sample procurement</w:t>
            </w:r>
          </w:p>
          <w:p w14:paraId="3D32B47D" w14:textId="58E122B0" w:rsidR="003D7969" w:rsidRDefault="003D7969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280342">
              <w:t>Requires new patient-reported data</w:t>
            </w:r>
            <w:r w:rsidR="005B32B4">
              <w:t xml:space="preserve"> collection</w:t>
            </w:r>
          </w:p>
          <w:p w14:paraId="31718F8C" w14:textId="25B8CA39" w:rsidR="003D7969" w:rsidRPr="00280342" w:rsidRDefault="003D7969" w:rsidP="003D7969">
            <w:pPr>
              <w:spacing w:after="0" w:line="240" w:lineRule="auto"/>
              <w:ind w:left="360"/>
            </w:pPr>
          </w:p>
        </w:tc>
      </w:tr>
      <w:tr w:rsidR="00D01A7E" w:rsidRPr="00280342" w14:paraId="4B0EFB58" w14:textId="77777777" w:rsidTr="003D7969">
        <w:tc>
          <w:tcPr>
            <w:tcW w:w="720" w:type="dxa"/>
            <w:vMerge w:val="restart"/>
            <w:tcBorders>
              <w:right w:val="nil"/>
            </w:tcBorders>
            <w:shd w:val="clear" w:color="auto" w:fill="auto"/>
          </w:tcPr>
          <w:p w14:paraId="48797C68" w14:textId="15EFF05F" w:rsidR="00D01A7E" w:rsidRPr="00280342" w:rsidRDefault="00D01A7E" w:rsidP="003D7969">
            <w:pPr>
              <w:spacing w:after="0" w:line="240" w:lineRule="auto"/>
            </w:pPr>
            <w:r>
              <w:t>B1</w:t>
            </w:r>
            <w:r w:rsidR="003D7969">
              <w:t>b</w:t>
            </w:r>
            <w:r>
              <w:t>.</w:t>
            </w:r>
          </w:p>
        </w:tc>
        <w:tc>
          <w:tcPr>
            <w:tcW w:w="100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A68A27" w14:textId="0D06D7E0" w:rsidR="00D01A7E" w:rsidRPr="00280342" w:rsidRDefault="00D01A7E" w:rsidP="00E2450A">
            <w:pPr>
              <w:spacing w:after="0" w:line="240" w:lineRule="auto"/>
            </w:pPr>
            <w:r>
              <w:t>Please describe your proposed study population.</w:t>
            </w:r>
          </w:p>
        </w:tc>
      </w:tr>
      <w:tr w:rsidR="00D01A7E" w:rsidRPr="00280342" w14:paraId="2C0A382C" w14:textId="77777777" w:rsidTr="003D7969">
        <w:tc>
          <w:tcPr>
            <w:tcW w:w="720" w:type="dxa"/>
            <w:vMerge/>
            <w:tcBorders>
              <w:right w:val="nil"/>
            </w:tcBorders>
            <w:shd w:val="clear" w:color="auto" w:fill="auto"/>
          </w:tcPr>
          <w:p w14:paraId="14E535DD" w14:textId="64828138" w:rsidR="00D01A7E" w:rsidRPr="00280342" w:rsidRDefault="00D01A7E" w:rsidP="001A5BDA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C1175C" w14:textId="42717012" w:rsidR="00D01A7E" w:rsidRPr="00280342" w:rsidRDefault="00D01A7E" w:rsidP="00A80EF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280342">
              <w:t>All CureGN participants</w:t>
            </w:r>
          </w:p>
          <w:p w14:paraId="51AA290B" w14:textId="77777777" w:rsidR="00D01A7E" w:rsidRPr="00280342" w:rsidRDefault="00D01A7E" w:rsidP="0060297E">
            <w:pPr>
              <w:pStyle w:val="NoSpacing"/>
            </w:pPr>
          </w:p>
          <w:p w14:paraId="07F5782C" w14:textId="77777777" w:rsidR="00D01A7E" w:rsidRPr="00280342" w:rsidRDefault="00D01A7E" w:rsidP="00A80EF4">
            <w:pPr>
              <w:spacing w:after="0" w:line="240" w:lineRule="auto"/>
              <w:ind w:left="360"/>
            </w:pPr>
            <w:r w:rsidRPr="00280342">
              <w:t>OR</w:t>
            </w:r>
          </w:p>
          <w:p w14:paraId="4990DF09" w14:textId="270AD756" w:rsidR="00D01A7E" w:rsidRPr="00280342" w:rsidRDefault="00D01A7E" w:rsidP="00E377C6">
            <w:pPr>
              <w:spacing w:after="0" w:line="240" w:lineRule="auto"/>
              <w:ind w:left="360"/>
            </w:pPr>
            <w:r w:rsidRPr="00280342">
              <w:t xml:space="preserve">Select Population </w:t>
            </w:r>
            <w:r w:rsidR="00A132A7" w:rsidRPr="003D7969">
              <w:rPr>
                <w:color w:val="0033CC"/>
              </w:rPr>
              <w:t>(Check all that apply)</w:t>
            </w:r>
          </w:p>
          <w:p w14:paraId="55C935CF" w14:textId="77777777" w:rsidR="00D01A7E" w:rsidRPr="00280342" w:rsidRDefault="00D01A7E" w:rsidP="000F036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280342">
              <w:t>FSGS Cohort</w:t>
            </w:r>
          </w:p>
          <w:p w14:paraId="2322225D" w14:textId="77777777" w:rsidR="00D01A7E" w:rsidRPr="00280342" w:rsidRDefault="00D01A7E" w:rsidP="000F036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280342">
              <w:t>MCD Cohort</w:t>
            </w:r>
          </w:p>
          <w:p w14:paraId="6F8D0D4B" w14:textId="77777777" w:rsidR="00D01A7E" w:rsidRPr="00280342" w:rsidRDefault="00D01A7E" w:rsidP="000F036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280342">
              <w:t>MN Cohort</w:t>
            </w:r>
          </w:p>
          <w:p w14:paraId="471D2C87" w14:textId="77777777" w:rsidR="00D01A7E" w:rsidRPr="00280342" w:rsidRDefault="00D01A7E" w:rsidP="000F036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280342">
              <w:t>IGA Cohort</w:t>
            </w:r>
          </w:p>
          <w:p w14:paraId="4D936EB0" w14:textId="0C2A2013" w:rsidR="00D01A7E" w:rsidRPr="00280342" w:rsidRDefault="00D01A7E" w:rsidP="000F036A">
            <w:pPr>
              <w:pStyle w:val="ListParagraph"/>
              <w:spacing w:after="0" w:line="240" w:lineRule="auto"/>
            </w:pPr>
          </w:p>
        </w:tc>
      </w:tr>
      <w:tr w:rsidR="00D01A7E" w:rsidRPr="00280342" w14:paraId="4E4CE86E" w14:textId="77777777" w:rsidTr="003D7969">
        <w:tc>
          <w:tcPr>
            <w:tcW w:w="72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1880CA" w14:textId="77777777" w:rsidR="00D01A7E" w:rsidRPr="00280342" w:rsidRDefault="00D01A7E" w:rsidP="000F036A">
            <w:pPr>
              <w:spacing w:after="0" w:line="240" w:lineRule="auto"/>
              <w:rPr>
                <w:rStyle w:val="Strong"/>
                <w:sz w:val="22"/>
              </w:rPr>
            </w:pPr>
          </w:p>
        </w:tc>
        <w:tc>
          <w:tcPr>
            <w:tcW w:w="10080" w:type="dxa"/>
            <w:tcBorders>
              <w:left w:val="nil"/>
            </w:tcBorders>
            <w:shd w:val="clear" w:color="auto" w:fill="auto"/>
            <w:vAlign w:val="center"/>
          </w:tcPr>
          <w:p w14:paraId="216C578E" w14:textId="77777777" w:rsidR="00D01A7E" w:rsidRPr="00280342" w:rsidRDefault="00D01A7E" w:rsidP="000F036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280342">
              <w:t>Adult</w:t>
            </w:r>
          </w:p>
          <w:p w14:paraId="136BD5D1" w14:textId="77777777" w:rsidR="00D01A7E" w:rsidRPr="00280342" w:rsidRDefault="00D01A7E" w:rsidP="000F036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280342">
              <w:t>Pediatrics</w:t>
            </w:r>
          </w:p>
          <w:p w14:paraId="501199FA" w14:textId="454216A7" w:rsidR="00D01A7E" w:rsidRPr="00280342" w:rsidRDefault="00D01A7E" w:rsidP="000F036A">
            <w:pPr>
              <w:pStyle w:val="ListParagraph"/>
              <w:spacing w:after="0" w:line="240" w:lineRule="auto"/>
              <w:ind w:left="1440"/>
            </w:pPr>
          </w:p>
        </w:tc>
      </w:tr>
      <w:tr w:rsidR="00D01A7E" w:rsidRPr="00280342" w14:paraId="6A0642E0" w14:textId="77777777" w:rsidTr="003D7969">
        <w:tc>
          <w:tcPr>
            <w:tcW w:w="72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D70061A" w14:textId="77777777" w:rsidR="00D01A7E" w:rsidRPr="00280342" w:rsidRDefault="00D01A7E" w:rsidP="000F036A">
            <w:pPr>
              <w:spacing w:after="0" w:line="240" w:lineRule="auto"/>
              <w:rPr>
                <w:rStyle w:val="Strong"/>
                <w:sz w:val="22"/>
              </w:rPr>
            </w:pPr>
          </w:p>
        </w:tc>
        <w:tc>
          <w:tcPr>
            <w:tcW w:w="10080" w:type="dxa"/>
            <w:tcBorders>
              <w:left w:val="nil"/>
            </w:tcBorders>
            <w:shd w:val="clear" w:color="auto" w:fill="auto"/>
            <w:vAlign w:val="center"/>
          </w:tcPr>
          <w:p w14:paraId="54F875E8" w14:textId="77777777" w:rsidR="00D01A7E" w:rsidRPr="00280342" w:rsidRDefault="00D01A7E" w:rsidP="000F036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712"/>
            </w:pPr>
            <w:r w:rsidRPr="00280342">
              <w:t>Incident (first kidney biopsy within 6 months of enrollment)</w:t>
            </w:r>
          </w:p>
          <w:p w14:paraId="5AD03705" w14:textId="77777777" w:rsidR="00D01A7E" w:rsidRPr="00280342" w:rsidRDefault="00D01A7E" w:rsidP="000F036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712"/>
            </w:pPr>
            <w:r w:rsidRPr="00280342">
              <w:t>Incident (first kidney biopsy at a CureGN site after 1/1/2015)</w:t>
            </w:r>
          </w:p>
          <w:p w14:paraId="3C922E28" w14:textId="53685B69" w:rsidR="00D01A7E" w:rsidRPr="00280342" w:rsidRDefault="00D01A7E" w:rsidP="000F036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712"/>
            </w:pPr>
            <w:r w:rsidRPr="00280342">
              <w:t>Prevalent</w:t>
            </w:r>
          </w:p>
          <w:p w14:paraId="5DA6FB5F" w14:textId="3B0B5394" w:rsidR="00D01A7E" w:rsidRPr="00280342" w:rsidRDefault="00D01A7E" w:rsidP="000F036A">
            <w:pPr>
              <w:spacing w:after="0" w:line="240" w:lineRule="auto"/>
            </w:pPr>
          </w:p>
        </w:tc>
      </w:tr>
      <w:tr w:rsidR="003D7969" w:rsidRPr="00280342" w14:paraId="0536F998" w14:textId="77777777" w:rsidTr="003D7969"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07ED218" w14:textId="1EBFF779" w:rsidR="003D7969" w:rsidRPr="003D7969" w:rsidRDefault="003D7969" w:rsidP="000F036A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3D7969">
              <w:rPr>
                <w:rStyle w:val="Strong"/>
                <w:b w:val="0"/>
                <w:sz w:val="22"/>
              </w:rPr>
              <w:t>B1c.</w:t>
            </w:r>
          </w:p>
        </w:tc>
        <w:tc>
          <w:tcPr>
            <w:tcW w:w="10080" w:type="dxa"/>
            <w:tcBorders>
              <w:left w:val="nil"/>
            </w:tcBorders>
            <w:shd w:val="clear" w:color="auto" w:fill="auto"/>
            <w:vAlign w:val="center"/>
          </w:tcPr>
          <w:p w14:paraId="4AD68572" w14:textId="0A1E0477" w:rsidR="003D7969" w:rsidRPr="003D7969" w:rsidRDefault="003D7969" w:rsidP="003D7969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  <w:r w:rsidRPr="003D7969">
              <w:rPr>
                <w:rFonts w:cs="Arial"/>
              </w:rPr>
              <w:t xml:space="preserve">Provide the </w:t>
            </w:r>
            <w:r>
              <w:rPr>
                <w:rFonts w:cs="Arial"/>
              </w:rPr>
              <w:t xml:space="preserve">total </w:t>
            </w:r>
            <w:r w:rsidRPr="003D7969">
              <w:rPr>
                <w:rFonts w:cs="Arial"/>
              </w:rPr>
              <w:t xml:space="preserve">number of adult and pediatric CureGN patients who meet your study requirements. </w:t>
            </w:r>
            <w:r w:rsidRPr="003D7969">
              <w:rPr>
                <w:rFonts w:cs="Arial"/>
                <w:i/>
                <w:color w:val="0033CC"/>
              </w:rPr>
              <w:t xml:space="preserve">We encourage you to use tranSMART or work with a DCC member to assess case counts for your study design. If you need access to tranSMART, please contact </w:t>
            </w:r>
            <w:hyperlink r:id="rId11" w:history="1">
              <w:r w:rsidRPr="003D7969">
                <w:rPr>
                  <w:rStyle w:val="Hyperlink"/>
                  <w:rFonts w:cs="Arial"/>
                  <w:i/>
                  <w:color w:val="0033CC"/>
                </w:rPr>
                <w:t>CureGN-AncillaryReview@arborresearch.org</w:t>
              </w:r>
            </w:hyperlink>
            <w:r w:rsidRPr="003D7969">
              <w:rPr>
                <w:rFonts w:cs="Arial"/>
                <w:color w:val="0033CC"/>
              </w:rPr>
              <w:t xml:space="preserve">.  </w:t>
            </w:r>
          </w:p>
          <w:p w14:paraId="22CA37B7" w14:textId="77777777" w:rsidR="003D7969" w:rsidRPr="0047164A" w:rsidRDefault="003D7969" w:rsidP="003D7969">
            <w:pPr>
              <w:tabs>
                <w:tab w:val="left" w:pos="360"/>
              </w:tabs>
              <w:spacing w:after="0" w:line="240" w:lineRule="auto"/>
              <w:ind w:left="720" w:hanging="360"/>
              <w:rPr>
                <w:rFonts w:cs="Arial"/>
              </w:rPr>
            </w:pPr>
          </w:p>
          <w:tbl>
            <w:tblPr>
              <w:tblStyle w:val="TableGrid"/>
              <w:tblW w:w="0" w:type="auto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  <w:gridCol w:w="1440"/>
            </w:tblGrid>
            <w:tr w:rsidR="0060297E" w14:paraId="2D9722FA" w14:textId="7AA2D38F" w:rsidTr="00B34234">
              <w:tc>
                <w:tcPr>
                  <w:tcW w:w="1440" w:type="dxa"/>
                </w:tcPr>
                <w:p w14:paraId="159720C7" w14:textId="77777777" w:rsidR="0060297E" w:rsidRDefault="0060297E" w:rsidP="003D7969"/>
              </w:tc>
              <w:tc>
                <w:tcPr>
                  <w:tcW w:w="1440" w:type="dxa"/>
                </w:tcPr>
                <w:p w14:paraId="61D12FCF" w14:textId="737CE391" w:rsidR="0060297E" w:rsidRDefault="0060297E" w:rsidP="003D7969">
                  <w:r>
                    <w:t>FSGS</w:t>
                  </w:r>
                </w:p>
              </w:tc>
              <w:tc>
                <w:tcPr>
                  <w:tcW w:w="1440" w:type="dxa"/>
                </w:tcPr>
                <w:p w14:paraId="3123F6E9" w14:textId="445DD1BD" w:rsidR="0060297E" w:rsidRDefault="0060297E" w:rsidP="003D7969">
                  <w:r>
                    <w:t>MCD</w:t>
                  </w:r>
                </w:p>
              </w:tc>
              <w:tc>
                <w:tcPr>
                  <w:tcW w:w="1440" w:type="dxa"/>
                </w:tcPr>
                <w:p w14:paraId="4BC412E6" w14:textId="72D5B4B9" w:rsidR="0060297E" w:rsidRDefault="0060297E" w:rsidP="003D7969">
                  <w:r>
                    <w:t>MN</w:t>
                  </w:r>
                </w:p>
              </w:tc>
              <w:tc>
                <w:tcPr>
                  <w:tcW w:w="1440" w:type="dxa"/>
                </w:tcPr>
                <w:p w14:paraId="3C15DB9E" w14:textId="1AE53A09" w:rsidR="0060297E" w:rsidRDefault="0060297E" w:rsidP="003D7969">
                  <w:r>
                    <w:t>IGA</w:t>
                  </w:r>
                </w:p>
              </w:tc>
              <w:tc>
                <w:tcPr>
                  <w:tcW w:w="1440" w:type="dxa"/>
                </w:tcPr>
                <w:p w14:paraId="539B15E6" w14:textId="19DA71F5" w:rsidR="0060297E" w:rsidRDefault="0060297E" w:rsidP="003D7969">
                  <w:r>
                    <w:t>Total</w:t>
                  </w:r>
                </w:p>
              </w:tc>
            </w:tr>
            <w:tr w:rsidR="0060297E" w14:paraId="471E5E76" w14:textId="7FA4099E" w:rsidTr="00B34234">
              <w:tc>
                <w:tcPr>
                  <w:tcW w:w="1440" w:type="dxa"/>
                </w:tcPr>
                <w:p w14:paraId="1A259DD9" w14:textId="2A98A455" w:rsidR="0060297E" w:rsidRDefault="0060297E" w:rsidP="003D7969">
                  <w:r>
                    <w:t>Adult</w:t>
                  </w:r>
                </w:p>
              </w:tc>
              <w:tc>
                <w:tcPr>
                  <w:tcW w:w="1440" w:type="dxa"/>
                </w:tcPr>
                <w:p w14:paraId="30255D2F" w14:textId="77777777" w:rsidR="0060297E" w:rsidRDefault="0060297E" w:rsidP="003D7969"/>
              </w:tc>
              <w:tc>
                <w:tcPr>
                  <w:tcW w:w="1440" w:type="dxa"/>
                </w:tcPr>
                <w:p w14:paraId="24749544" w14:textId="77777777" w:rsidR="0060297E" w:rsidRDefault="0060297E" w:rsidP="003D7969"/>
              </w:tc>
              <w:tc>
                <w:tcPr>
                  <w:tcW w:w="1440" w:type="dxa"/>
                </w:tcPr>
                <w:p w14:paraId="278F063B" w14:textId="77777777" w:rsidR="0060297E" w:rsidRDefault="0060297E" w:rsidP="003D7969"/>
              </w:tc>
              <w:tc>
                <w:tcPr>
                  <w:tcW w:w="1440" w:type="dxa"/>
                </w:tcPr>
                <w:p w14:paraId="34EEC593" w14:textId="77777777" w:rsidR="0060297E" w:rsidRDefault="0060297E" w:rsidP="003D7969"/>
              </w:tc>
              <w:tc>
                <w:tcPr>
                  <w:tcW w:w="1440" w:type="dxa"/>
                </w:tcPr>
                <w:p w14:paraId="5311F645" w14:textId="77777777" w:rsidR="0060297E" w:rsidRDefault="0060297E" w:rsidP="003D7969"/>
              </w:tc>
            </w:tr>
            <w:tr w:rsidR="0060297E" w14:paraId="32BAB7BA" w14:textId="7321A947" w:rsidTr="00B34234">
              <w:tc>
                <w:tcPr>
                  <w:tcW w:w="1440" w:type="dxa"/>
                </w:tcPr>
                <w:p w14:paraId="731AA856" w14:textId="12A53130" w:rsidR="0060297E" w:rsidRDefault="0060297E" w:rsidP="003D7969">
                  <w:r>
                    <w:t>Pediatric</w:t>
                  </w:r>
                </w:p>
              </w:tc>
              <w:tc>
                <w:tcPr>
                  <w:tcW w:w="1440" w:type="dxa"/>
                </w:tcPr>
                <w:p w14:paraId="60B8D26B" w14:textId="77777777" w:rsidR="0060297E" w:rsidRDefault="0060297E" w:rsidP="003D7969"/>
              </w:tc>
              <w:tc>
                <w:tcPr>
                  <w:tcW w:w="1440" w:type="dxa"/>
                </w:tcPr>
                <w:p w14:paraId="2D6D315B" w14:textId="77777777" w:rsidR="0060297E" w:rsidRDefault="0060297E" w:rsidP="003D7969"/>
              </w:tc>
              <w:tc>
                <w:tcPr>
                  <w:tcW w:w="1440" w:type="dxa"/>
                </w:tcPr>
                <w:p w14:paraId="510B4BC5" w14:textId="77777777" w:rsidR="0060297E" w:rsidRDefault="0060297E" w:rsidP="003D7969"/>
              </w:tc>
              <w:tc>
                <w:tcPr>
                  <w:tcW w:w="1440" w:type="dxa"/>
                </w:tcPr>
                <w:p w14:paraId="3966AAFE" w14:textId="77777777" w:rsidR="0060297E" w:rsidRDefault="0060297E" w:rsidP="003D7969"/>
              </w:tc>
              <w:tc>
                <w:tcPr>
                  <w:tcW w:w="1440" w:type="dxa"/>
                </w:tcPr>
                <w:p w14:paraId="6D67FE6E" w14:textId="77777777" w:rsidR="0060297E" w:rsidRDefault="0060297E" w:rsidP="003D7969"/>
              </w:tc>
            </w:tr>
          </w:tbl>
          <w:p w14:paraId="412A2875" w14:textId="77777777" w:rsidR="003D7969" w:rsidRDefault="003D7969" w:rsidP="003D7969">
            <w:pPr>
              <w:spacing w:after="0" w:line="240" w:lineRule="auto"/>
              <w:ind w:left="352"/>
            </w:pPr>
          </w:p>
          <w:p w14:paraId="4C4EC70C" w14:textId="1884FEA8" w:rsidR="003D7969" w:rsidRPr="00280342" w:rsidRDefault="003D7969" w:rsidP="003D7969">
            <w:pPr>
              <w:spacing w:after="0" w:line="240" w:lineRule="auto"/>
            </w:pPr>
          </w:p>
        </w:tc>
      </w:tr>
    </w:tbl>
    <w:p w14:paraId="63B7FC16" w14:textId="77777777" w:rsidR="003D7969" w:rsidRPr="00796F39" w:rsidRDefault="003D7969" w:rsidP="003D7969">
      <w:pPr>
        <w:tabs>
          <w:tab w:val="left" w:pos="360"/>
        </w:tabs>
        <w:ind w:left="360"/>
        <w:rPr>
          <w:rFonts w:cs="Arial"/>
          <w:sz w:val="20"/>
        </w:rPr>
      </w:pPr>
    </w:p>
    <w:p w14:paraId="44ED0198" w14:textId="13BC168A" w:rsidR="00CA3AC8" w:rsidRDefault="00CA3AC8" w:rsidP="00A532FD">
      <w:pPr>
        <w:keepNext/>
        <w:spacing w:after="0" w:line="240" w:lineRule="auto"/>
        <w:contextualSpacing/>
        <w:rPr>
          <w:rStyle w:val="Strong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637"/>
        <w:gridCol w:w="74"/>
        <w:gridCol w:w="6"/>
        <w:gridCol w:w="4896"/>
        <w:gridCol w:w="3221"/>
        <w:gridCol w:w="91"/>
        <w:gridCol w:w="426"/>
        <w:gridCol w:w="6"/>
        <w:gridCol w:w="1434"/>
        <w:gridCol w:w="9"/>
      </w:tblGrid>
      <w:tr w:rsidR="00E377C6" w:rsidRPr="005F7B6C" w14:paraId="5C01A8AC" w14:textId="77777777" w:rsidTr="00831498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54840" w14:textId="440F5BD4" w:rsidR="00E377C6" w:rsidRPr="00CB2C9B" w:rsidRDefault="00D01A7E" w:rsidP="00787438">
            <w:pPr>
              <w:keepNext/>
              <w:keepLines/>
              <w:spacing w:after="0" w:line="240" w:lineRule="auto"/>
              <w:rPr>
                <w:rStyle w:val="Strong"/>
                <w:b w:val="0"/>
                <w:i/>
              </w:rPr>
            </w:pPr>
            <w:r>
              <w:rPr>
                <w:rStyle w:val="Strong"/>
              </w:rPr>
              <w:t>B2</w:t>
            </w:r>
            <w:r w:rsidR="00E377C6">
              <w:rPr>
                <w:rStyle w:val="Strong"/>
              </w:rPr>
              <w:t>. Data</w:t>
            </w:r>
            <w:r>
              <w:rPr>
                <w:rStyle w:val="Strong"/>
              </w:rPr>
              <w:t xml:space="preserve"> Request</w:t>
            </w:r>
          </w:p>
        </w:tc>
      </w:tr>
      <w:tr w:rsidR="00E377C6" w:rsidRPr="005F7B6C" w14:paraId="51C55B39" w14:textId="77777777" w:rsidTr="00831498">
        <w:tc>
          <w:tcPr>
            <w:tcW w:w="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B0BE21" w14:textId="3BC99E8C" w:rsidR="00E377C6" w:rsidRPr="00E377C6" w:rsidRDefault="00D01A7E" w:rsidP="00787438">
            <w:pPr>
              <w:keepNext/>
              <w:keepLines/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B2</w:t>
            </w:r>
            <w:r w:rsidR="00E377C6" w:rsidRPr="00E377C6">
              <w:rPr>
                <w:rFonts w:eastAsia="Times New Roman" w:cs="Arial"/>
                <w:bCs/>
                <w:color w:val="000000"/>
              </w:rPr>
              <w:t>a.</w:t>
            </w:r>
          </w:p>
        </w:tc>
        <w:tc>
          <w:tcPr>
            <w:tcW w:w="1008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AC432" w14:textId="3D674B87" w:rsidR="00E377C6" w:rsidRPr="00E377C6" w:rsidRDefault="00D01A7E" w:rsidP="00D01A7E">
            <w:pPr>
              <w:keepNext/>
              <w:keepLines/>
              <w:spacing w:after="0" w:line="240" w:lineRule="auto"/>
            </w:pPr>
            <w:r>
              <w:rPr>
                <w:rStyle w:val="Strong"/>
                <w:b w:val="0"/>
                <w:sz w:val="22"/>
              </w:rPr>
              <w:t>Indicate w</w:t>
            </w:r>
            <w:r w:rsidR="00E377C6" w:rsidRPr="00E377C6">
              <w:rPr>
                <w:rStyle w:val="Strong"/>
                <w:b w:val="0"/>
                <w:sz w:val="22"/>
              </w:rPr>
              <w:t xml:space="preserve">hat existing </w:t>
            </w:r>
            <w:r>
              <w:rPr>
                <w:rStyle w:val="Strong"/>
                <w:b w:val="0"/>
                <w:sz w:val="22"/>
              </w:rPr>
              <w:t xml:space="preserve">CureGN </w:t>
            </w:r>
            <w:r w:rsidR="00E377C6" w:rsidRPr="00E377C6">
              <w:rPr>
                <w:rStyle w:val="Strong"/>
                <w:b w:val="0"/>
                <w:sz w:val="22"/>
              </w:rPr>
              <w:t>data</w:t>
            </w:r>
            <w:r>
              <w:rPr>
                <w:rStyle w:val="Strong"/>
                <w:b w:val="0"/>
                <w:sz w:val="22"/>
              </w:rPr>
              <w:t xml:space="preserve"> you will need for your proposed study</w:t>
            </w:r>
            <w:r w:rsidR="00E377C6" w:rsidRPr="00E377C6">
              <w:rPr>
                <w:rStyle w:val="Strong"/>
                <w:b w:val="0"/>
                <w:sz w:val="22"/>
              </w:rPr>
              <w:t xml:space="preserve">: </w:t>
            </w:r>
            <w:r w:rsidRPr="00E2450A">
              <w:rPr>
                <w:color w:val="0033CC"/>
              </w:rPr>
              <w:t>(Check all that apply)</w:t>
            </w:r>
          </w:p>
        </w:tc>
      </w:tr>
      <w:tr w:rsidR="00E377C6" w:rsidRPr="005F7B6C" w14:paraId="66FBE2F1" w14:textId="77777777" w:rsidTr="00831498">
        <w:tc>
          <w:tcPr>
            <w:tcW w:w="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49883B" w14:textId="77777777" w:rsidR="00E377C6" w:rsidRPr="00E377C6" w:rsidRDefault="00E377C6" w:rsidP="00787438">
            <w:pPr>
              <w:keepNext/>
              <w:keepLines/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FBEFD6" w14:textId="77777777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Demographics</w:t>
            </w:r>
          </w:p>
          <w:p w14:paraId="522CCB9E" w14:textId="77777777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Comorbidities</w:t>
            </w:r>
          </w:p>
          <w:p w14:paraId="1B8C5560" w14:textId="77777777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Family History</w:t>
            </w:r>
          </w:p>
          <w:p w14:paraId="71B409B5" w14:textId="77777777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 xml:space="preserve">Birth History </w:t>
            </w:r>
          </w:p>
          <w:p w14:paraId="22E549AF" w14:textId="77777777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Pregnancy History</w:t>
            </w:r>
          </w:p>
          <w:p w14:paraId="51488BD3" w14:textId="77777777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Prior Disease Course</w:t>
            </w:r>
          </w:p>
          <w:p w14:paraId="2B3AFC78" w14:textId="4319D093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Style w:val="Strong"/>
                <w:rFonts w:eastAsia="Times New Roman" w:cs="Arial"/>
                <w:b w:val="0"/>
                <w:bCs/>
                <w:color w:val="000000"/>
                <w:sz w:val="22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Medications</w:t>
            </w:r>
          </w:p>
        </w:tc>
        <w:tc>
          <w:tcPr>
            <w:tcW w:w="518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DC90" w14:textId="78EDA89C" w:rsidR="00787438" w:rsidRDefault="00787438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Lab</w:t>
            </w:r>
            <w:r w:rsidRPr="00E377C6">
              <w:rPr>
                <w:rFonts w:eastAsia="Times New Roman" w:cs="Arial"/>
                <w:bCs/>
                <w:color w:val="000000"/>
              </w:rPr>
              <w:t>oratory values/Clinical Information</w:t>
            </w:r>
          </w:p>
          <w:p w14:paraId="10F4639C" w14:textId="1B9C99D2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Hospitalizations and ER Visits</w:t>
            </w:r>
          </w:p>
          <w:p w14:paraId="0A9E0D40" w14:textId="77777777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 xml:space="preserve">Limited Physical Exam </w:t>
            </w:r>
          </w:p>
          <w:p w14:paraId="6C6EFEDA" w14:textId="36636B0C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Patient-reported data</w:t>
            </w:r>
            <w:r w:rsidR="00787438">
              <w:rPr>
                <w:rFonts w:eastAsia="Times New Roman" w:cs="Arial"/>
                <w:bCs/>
                <w:color w:val="000000"/>
              </w:rPr>
              <w:t xml:space="preserve"> (quality of life, adherence)</w:t>
            </w:r>
          </w:p>
          <w:p w14:paraId="23322100" w14:textId="77777777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Access to DPR Imaging</w:t>
            </w:r>
          </w:p>
          <w:p w14:paraId="5528CA53" w14:textId="77777777" w:rsidR="00E377C6" w:rsidRPr="00E377C6" w:rsidRDefault="00E377C6" w:rsidP="00787438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E377C6">
              <w:rPr>
                <w:rFonts w:eastAsia="Times New Roman" w:cs="Arial"/>
                <w:bCs/>
                <w:color w:val="000000"/>
              </w:rPr>
              <w:t>Other (specify: ________________)</w:t>
            </w:r>
          </w:p>
          <w:p w14:paraId="18E6BD61" w14:textId="77777777" w:rsidR="00E377C6" w:rsidRPr="00E377C6" w:rsidRDefault="00E377C6" w:rsidP="00787438">
            <w:pPr>
              <w:pStyle w:val="ListParagraph"/>
              <w:keepNext/>
              <w:keepLines/>
              <w:spacing w:after="0" w:line="240" w:lineRule="auto"/>
              <w:ind w:left="1080"/>
              <w:contextualSpacing w:val="0"/>
              <w:rPr>
                <w:rStyle w:val="Strong"/>
                <w:rFonts w:eastAsia="Times New Roman" w:cs="Arial"/>
                <w:b w:val="0"/>
                <w:bCs/>
                <w:color w:val="000000"/>
                <w:sz w:val="22"/>
              </w:rPr>
            </w:pPr>
          </w:p>
        </w:tc>
      </w:tr>
      <w:tr w:rsidR="00E377C6" w:rsidRPr="005F7B6C" w14:paraId="145D18AD" w14:textId="77777777" w:rsidTr="00831498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3E13EF" w14:textId="4F508424" w:rsidR="00E377C6" w:rsidRPr="00E377C6" w:rsidRDefault="00D01A7E" w:rsidP="00787438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B2</w:t>
            </w:r>
            <w:r w:rsidR="00E377C6" w:rsidRPr="00E377C6">
              <w:rPr>
                <w:rFonts w:eastAsia="Times New Roman" w:cs="Arial"/>
                <w:bCs/>
                <w:color w:val="000000"/>
              </w:rPr>
              <w:t>b.</w:t>
            </w:r>
          </w:p>
        </w:tc>
        <w:tc>
          <w:tcPr>
            <w:tcW w:w="10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6195" w14:textId="5977745F" w:rsidR="00E377C6" w:rsidRDefault="00E377C6" w:rsidP="00787438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E377C6">
              <w:rPr>
                <w:rStyle w:val="Strong"/>
                <w:b w:val="0"/>
                <w:sz w:val="22"/>
              </w:rPr>
              <w:t xml:space="preserve">Provide schedule for Standard Analysis File (SAF) delivery and updates. (e.g., </w:t>
            </w:r>
            <w:r w:rsidR="00D01A7E">
              <w:rPr>
                <w:rStyle w:val="Strong"/>
                <w:b w:val="0"/>
                <w:sz w:val="22"/>
              </w:rPr>
              <w:t>2020</w:t>
            </w:r>
            <w:r w:rsidRPr="00E377C6">
              <w:rPr>
                <w:rStyle w:val="Strong"/>
                <w:b w:val="0"/>
                <w:sz w:val="22"/>
              </w:rPr>
              <w:t xml:space="preserve"> with 2 annual updates)</w:t>
            </w:r>
          </w:p>
          <w:p w14:paraId="1B75A304" w14:textId="77777777" w:rsidR="00E377C6" w:rsidRDefault="00E377C6" w:rsidP="00787438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</w:p>
          <w:p w14:paraId="308FB69B" w14:textId="2E415564" w:rsidR="00E377C6" w:rsidRPr="00E377C6" w:rsidRDefault="00E377C6" w:rsidP="00787438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</w:p>
        </w:tc>
      </w:tr>
      <w:tr w:rsidR="00E377C6" w:rsidRPr="00BC7B67" w14:paraId="3FDA9971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</w:tcPr>
          <w:p w14:paraId="52885972" w14:textId="5EEA4426" w:rsidR="00E377C6" w:rsidRPr="00E377C6" w:rsidRDefault="00D01A7E" w:rsidP="00787438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>
              <w:rPr>
                <w:rFonts w:eastAsia="Times New Roman" w:cs="Arial"/>
                <w:bCs/>
                <w:color w:val="000000"/>
              </w:rPr>
              <w:t>B2</w:t>
            </w:r>
            <w:r w:rsidR="00E377C6" w:rsidRPr="00E377C6">
              <w:rPr>
                <w:rStyle w:val="Strong"/>
                <w:b w:val="0"/>
                <w:sz w:val="22"/>
              </w:rPr>
              <w:t>c.</w:t>
            </w:r>
          </w:p>
        </w:tc>
        <w:tc>
          <w:tcPr>
            <w:tcW w:w="8208" w:type="dxa"/>
            <w:gridSpan w:val="3"/>
            <w:tcBorders>
              <w:left w:val="nil"/>
            </w:tcBorders>
            <w:shd w:val="clear" w:color="auto" w:fill="auto"/>
          </w:tcPr>
          <w:p w14:paraId="60F557D4" w14:textId="77777777" w:rsidR="003D7969" w:rsidRDefault="00E377C6" w:rsidP="00787438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E377C6">
              <w:rPr>
                <w:rStyle w:val="Strong"/>
                <w:b w:val="0"/>
                <w:sz w:val="22"/>
              </w:rPr>
              <w:t xml:space="preserve">Will </w:t>
            </w:r>
            <w:r w:rsidR="00D01A7E">
              <w:rPr>
                <w:rStyle w:val="Strong"/>
                <w:b w:val="0"/>
                <w:sz w:val="22"/>
              </w:rPr>
              <w:t>your proposed study</w:t>
            </w:r>
            <w:r w:rsidRPr="00E377C6">
              <w:rPr>
                <w:rStyle w:val="Strong"/>
                <w:b w:val="0"/>
                <w:sz w:val="22"/>
              </w:rPr>
              <w:t xml:space="preserve"> require additional derived variables? </w:t>
            </w:r>
          </w:p>
          <w:p w14:paraId="53DC57E2" w14:textId="0F704435" w:rsidR="00E377C6" w:rsidRPr="00E377C6" w:rsidRDefault="00E377C6" w:rsidP="00787438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0114FD">
              <w:rPr>
                <w:rStyle w:val="Strong"/>
                <w:b w:val="0"/>
                <w:i/>
                <w:color w:val="0033CC"/>
                <w:sz w:val="22"/>
              </w:rPr>
              <w:t>If yes, list variables requested</w:t>
            </w:r>
            <w:r w:rsidRPr="003D7969">
              <w:rPr>
                <w:rStyle w:val="Strong"/>
                <w:b w:val="0"/>
                <w:color w:val="0033CC"/>
                <w:sz w:val="22"/>
              </w:rPr>
              <w:t>.</w:t>
            </w:r>
          </w:p>
          <w:p w14:paraId="47246167" w14:textId="77777777" w:rsidR="00E377C6" w:rsidRPr="00E377C6" w:rsidRDefault="00E377C6" w:rsidP="00787438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</w:p>
        </w:tc>
        <w:tc>
          <w:tcPr>
            <w:tcW w:w="1875" w:type="dxa"/>
            <w:gridSpan w:val="4"/>
            <w:shd w:val="clear" w:color="auto" w:fill="auto"/>
          </w:tcPr>
          <w:p w14:paraId="59B98043" w14:textId="77777777" w:rsidR="00E377C6" w:rsidRPr="00E377C6" w:rsidRDefault="00E377C6" w:rsidP="007874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</w:pPr>
            <w:r w:rsidRPr="00E377C6">
              <w:t>Yes</w:t>
            </w:r>
          </w:p>
          <w:p w14:paraId="3C7A6DFF" w14:textId="77777777" w:rsidR="00E377C6" w:rsidRPr="00E377C6" w:rsidRDefault="00E377C6" w:rsidP="004B6C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</w:pPr>
            <w:r w:rsidRPr="00E377C6">
              <w:t>No</w:t>
            </w:r>
          </w:p>
        </w:tc>
      </w:tr>
      <w:tr w:rsidR="00E377C6" w:rsidRPr="005F7B6C" w14:paraId="0DD4B856" w14:textId="77777777" w:rsidTr="00831498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3D5AAB" w14:textId="53B63674" w:rsidR="00E377C6" w:rsidRPr="00E377C6" w:rsidRDefault="00D01A7E" w:rsidP="00787438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B2</w:t>
            </w:r>
            <w:r w:rsidR="00E377C6" w:rsidRPr="00E377C6">
              <w:rPr>
                <w:rFonts w:eastAsia="Times New Roman" w:cs="Arial"/>
                <w:bCs/>
                <w:color w:val="000000"/>
              </w:rPr>
              <w:t>d.</w:t>
            </w:r>
          </w:p>
        </w:tc>
        <w:tc>
          <w:tcPr>
            <w:tcW w:w="10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B10" w14:textId="77777777" w:rsidR="00E377C6" w:rsidRPr="000114FD" w:rsidRDefault="00E377C6" w:rsidP="00787438">
            <w:pPr>
              <w:spacing w:after="0" w:line="240" w:lineRule="auto"/>
              <w:rPr>
                <w:rStyle w:val="Strong"/>
                <w:b w:val="0"/>
                <w:i/>
                <w:color w:val="0033CC"/>
                <w:sz w:val="22"/>
              </w:rPr>
            </w:pPr>
            <w:r w:rsidRPr="00E377C6">
              <w:rPr>
                <w:rStyle w:val="Strong"/>
                <w:b w:val="0"/>
                <w:sz w:val="22"/>
              </w:rPr>
              <w:t xml:space="preserve">If this ancillary study will result in new data, how will data be transferred to CureGN following the completion of your study? </w:t>
            </w:r>
            <w:r w:rsidRPr="000114FD">
              <w:rPr>
                <w:rStyle w:val="Strong"/>
                <w:b w:val="0"/>
                <w:i/>
                <w:color w:val="0033CC"/>
                <w:sz w:val="22"/>
              </w:rPr>
              <w:t>Note: genomic data will also need to be submitted to dbGAP.</w:t>
            </w:r>
          </w:p>
          <w:p w14:paraId="0F9CCF98" w14:textId="77777777" w:rsidR="00E377C6" w:rsidRPr="00E377C6" w:rsidRDefault="00E377C6" w:rsidP="00787438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</w:p>
        </w:tc>
      </w:tr>
      <w:tr w:rsidR="00B97452" w:rsidRPr="00D01A7E" w14:paraId="1CE60D4C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00" w:type="dxa"/>
            <w:gridSpan w:val="10"/>
            <w:shd w:val="clear" w:color="auto" w:fill="auto"/>
          </w:tcPr>
          <w:p w14:paraId="589D12C6" w14:textId="5FDC4EF4" w:rsidR="00B97452" w:rsidRPr="00D01A7E" w:rsidRDefault="00FD4C7B" w:rsidP="00D01A7E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D01A7E">
              <w:rPr>
                <w:rStyle w:val="Strong"/>
                <w:rFonts w:cstheme="minorHAnsi"/>
              </w:rPr>
              <w:t>B3</w:t>
            </w:r>
            <w:r w:rsidR="00B97452" w:rsidRPr="00D01A7E">
              <w:rPr>
                <w:rStyle w:val="Strong"/>
                <w:rFonts w:cstheme="minorHAnsi"/>
              </w:rPr>
              <w:t xml:space="preserve">. </w:t>
            </w:r>
            <w:r w:rsidR="001A5BDA" w:rsidRPr="00D01A7E">
              <w:rPr>
                <w:rStyle w:val="Strong"/>
                <w:rFonts w:cstheme="minorHAnsi"/>
              </w:rPr>
              <w:t>Bio</w:t>
            </w:r>
            <w:r w:rsidR="00D01A7E" w:rsidRPr="00D01A7E">
              <w:rPr>
                <w:rStyle w:val="Strong"/>
                <w:rFonts w:cstheme="minorHAnsi"/>
              </w:rPr>
              <w:t>specimen Request</w:t>
            </w:r>
          </w:p>
        </w:tc>
      </w:tr>
      <w:tr w:rsidR="00E43F25" w:rsidRPr="00787438" w14:paraId="7F039948" w14:textId="0275467B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7" w:type="dxa"/>
            <w:tcBorders>
              <w:right w:val="nil"/>
            </w:tcBorders>
            <w:shd w:val="clear" w:color="auto" w:fill="auto"/>
            <w:noWrap/>
          </w:tcPr>
          <w:p w14:paraId="228C64CC" w14:textId="219008CD" w:rsidR="00E43F25" w:rsidRPr="00787438" w:rsidRDefault="00B67828" w:rsidP="003F62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787438">
              <w:rPr>
                <w:rFonts w:eastAsia="Times New Roman" w:cstheme="minorHAnsi"/>
                <w:b/>
                <w:bCs/>
                <w:color w:val="000000"/>
              </w:rPr>
              <w:t>B3a</w:t>
            </w:r>
            <w:r w:rsidR="00E43F25" w:rsidRPr="00787438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8197" w:type="dxa"/>
            <w:gridSpan w:val="4"/>
            <w:tcBorders>
              <w:left w:val="nil"/>
            </w:tcBorders>
            <w:shd w:val="clear" w:color="auto" w:fill="auto"/>
          </w:tcPr>
          <w:p w14:paraId="4DF8F37B" w14:textId="77777777" w:rsidR="00D01A7E" w:rsidRDefault="00D01A7E" w:rsidP="000B759F">
            <w:pPr>
              <w:spacing w:after="0" w:line="240" w:lineRule="auto"/>
              <w:rPr>
                <w:rFonts w:cstheme="minorHAnsi"/>
              </w:rPr>
            </w:pPr>
            <w:r w:rsidRPr="00E377C6">
              <w:rPr>
                <w:rStyle w:val="Strong"/>
                <w:b w:val="0"/>
                <w:sz w:val="22"/>
              </w:rPr>
              <w:t xml:space="preserve">Will </w:t>
            </w:r>
            <w:r>
              <w:rPr>
                <w:rStyle w:val="Strong"/>
                <w:b w:val="0"/>
                <w:sz w:val="22"/>
              </w:rPr>
              <w:t>your proposed study</w:t>
            </w:r>
            <w:r w:rsidRPr="00E377C6">
              <w:rPr>
                <w:rStyle w:val="Strong"/>
                <w:b w:val="0"/>
                <w:sz w:val="22"/>
              </w:rPr>
              <w:t xml:space="preserve"> require</w:t>
            </w:r>
            <w:r w:rsidRPr="00787438">
              <w:rPr>
                <w:rFonts w:cstheme="minorHAnsi"/>
              </w:rPr>
              <w:t xml:space="preserve"> </w:t>
            </w:r>
            <w:r w:rsidR="00E43F25" w:rsidRPr="00787438">
              <w:rPr>
                <w:rFonts w:cstheme="minorHAnsi"/>
              </w:rPr>
              <w:t xml:space="preserve">use of </w:t>
            </w:r>
            <w:r w:rsidR="004B6CF0">
              <w:rPr>
                <w:rFonts w:cstheme="minorHAnsi"/>
              </w:rPr>
              <w:t xml:space="preserve">existing CureGN </w:t>
            </w:r>
            <w:r w:rsidR="00E43F25" w:rsidRPr="00787438">
              <w:rPr>
                <w:rFonts w:cstheme="minorHAnsi"/>
              </w:rPr>
              <w:t xml:space="preserve">biospecimens? </w:t>
            </w:r>
          </w:p>
          <w:p w14:paraId="6AC9BC53" w14:textId="7BC8AD03" w:rsidR="004B6CF0" w:rsidRPr="000114FD" w:rsidRDefault="000114FD" w:rsidP="000B759F">
            <w:pPr>
              <w:spacing w:after="0" w:line="240" w:lineRule="auto"/>
              <w:rPr>
                <w:rFonts w:cstheme="minorHAnsi"/>
                <w:i/>
                <w:color w:val="0033CC"/>
              </w:rPr>
            </w:pPr>
            <w:r w:rsidRPr="000114FD">
              <w:rPr>
                <w:rFonts w:cstheme="minorHAnsi"/>
                <w:i/>
                <w:color w:val="0033CC"/>
              </w:rPr>
              <w:t>If no, go to B4.</w:t>
            </w:r>
          </w:p>
          <w:p w14:paraId="2C662544" w14:textId="62A18DCC" w:rsidR="004B6CF0" w:rsidRPr="004B6CF0" w:rsidRDefault="004B6CF0" w:rsidP="000B75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66" w:type="dxa"/>
            <w:gridSpan w:val="5"/>
            <w:shd w:val="clear" w:color="auto" w:fill="auto"/>
          </w:tcPr>
          <w:p w14:paraId="098DD436" w14:textId="4177CFA8" w:rsidR="00E43F25" w:rsidRPr="00787438" w:rsidRDefault="00E43F25" w:rsidP="006973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787438">
              <w:rPr>
                <w:rFonts w:cstheme="minorHAnsi"/>
              </w:rPr>
              <w:t>Yes</w:t>
            </w:r>
          </w:p>
          <w:p w14:paraId="681D9794" w14:textId="53DE543A" w:rsidR="004B6CF0" w:rsidRPr="004B6CF0" w:rsidRDefault="00E43F25" w:rsidP="004B6C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787438">
              <w:rPr>
                <w:rFonts w:cstheme="minorHAnsi"/>
              </w:rPr>
              <w:t>No</w:t>
            </w:r>
            <w:r w:rsidR="004B6CF0">
              <w:rPr>
                <w:rFonts w:cstheme="minorHAnsi"/>
              </w:rPr>
              <w:t xml:space="preserve"> </w:t>
            </w:r>
          </w:p>
        </w:tc>
      </w:tr>
      <w:tr w:rsidR="00E43F25" w:rsidRPr="00787438" w14:paraId="72B31389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7" w:type="dxa"/>
            <w:tcBorders>
              <w:right w:val="nil"/>
            </w:tcBorders>
            <w:shd w:val="clear" w:color="auto" w:fill="auto"/>
            <w:noWrap/>
            <w:hideMark/>
          </w:tcPr>
          <w:p w14:paraId="24127C31" w14:textId="03FC694C" w:rsidR="00E43F25" w:rsidRPr="00787438" w:rsidRDefault="00B67828" w:rsidP="003F629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87438">
              <w:rPr>
                <w:rFonts w:eastAsia="Times New Roman" w:cstheme="minorHAnsi"/>
                <w:b/>
                <w:color w:val="000000"/>
              </w:rPr>
              <w:t>B3b</w:t>
            </w:r>
            <w:r w:rsidR="00E43F25" w:rsidRPr="00787438">
              <w:rPr>
                <w:rFonts w:eastAsia="Times New Roman" w:cstheme="minorHAnsi"/>
                <w:b/>
                <w:color w:val="000000"/>
              </w:rPr>
              <w:t>.</w:t>
            </w:r>
          </w:p>
        </w:tc>
        <w:tc>
          <w:tcPr>
            <w:tcW w:w="10163" w:type="dxa"/>
            <w:gridSpan w:val="9"/>
            <w:tcBorders>
              <w:left w:val="nil"/>
            </w:tcBorders>
            <w:shd w:val="clear" w:color="auto" w:fill="auto"/>
            <w:noWrap/>
            <w:hideMark/>
          </w:tcPr>
          <w:p w14:paraId="7D61943B" w14:textId="5959E7EA" w:rsidR="00787438" w:rsidRDefault="003F6292" w:rsidP="003613F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787438">
              <w:rPr>
                <w:rStyle w:val="Strong"/>
                <w:rFonts w:cstheme="minorHAnsi"/>
                <w:sz w:val="22"/>
              </w:rPr>
              <w:t xml:space="preserve">If yes, </w:t>
            </w:r>
            <w:r w:rsidR="00787438" w:rsidRPr="00787438">
              <w:rPr>
                <w:rFonts w:cstheme="minorHAnsi"/>
              </w:rPr>
              <w:t xml:space="preserve">In the table below, provide the </w:t>
            </w:r>
            <w:r w:rsidR="00787438" w:rsidRPr="00787438">
              <w:rPr>
                <w:rFonts w:cstheme="minorHAnsi"/>
                <w:b/>
              </w:rPr>
              <w:t>minimum amount of sample</w:t>
            </w:r>
            <w:r w:rsidR="00787438" w:rsidRPr="00787438">
              <w:rPr>
                <w:rFonts w:cstheme="minorHAnsi"/>
              </w:rPr>
              <w:t xml:space="preserve">, at each visit, you are requesting for your proposed study. </w:t>
            </w:r>
            <w:r w:rsidR="00787438" w:rsidRPr="00DA3B26">
              <w:rPr>
                <w:rFonts w:eastAsia="Times New Roman" w:cstheme="minorHAnsi"/>
                <w:iCs/>
                <w:color w:val="000000"/>
              </w:rPr>
              <w:t>Due to</w:t>
            </w:r>
            <w:r w:rsidR="00E43F25" w:rsidRPr="00DA3B26">
              <w:rPr>
                <w:rFonts w:eastAsia="Times New Roman" w:cstheme="minorHAnsi"/>
                <w:iCs/>
                <w:color w:val="000000"/>
              </w:rPr>
              <w:t xml:space="preserve"> the limited nature of all biorepository specimens. Individual requests exceeding 10% of original stored volume may </w:t>
            </w:r>
            <w:r w:rsidR="00DA3B26">
              <w:rPr>
                <w:rFonts w:eastAsia="Times New Roman" w:cstheme="minorHAnsi"/>
                <w:iCs/>
                <w:color w:val="000000"/>
              </w:rPr>
              <w:t>not be approved</w:t>
            </w:r>
            <w:r w:rsidR="00E43F25" w:rsidRPr="00DA3B26">
              <w:rPr>
                <w:rFonts w:eastAsia="Times New Roman" w:cstheme="minorHAnsi"/>
                <w:iCs/>
                <w:color w:val="000000"/>
              </w:rPr>
              <w:t>.</w:t>
            </w:r>
            <w:r w:rsidR="00B67828" w:rsidRPr="0078743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  <w:p w14:paraId="005AB756" w14:textId="60D9E0FA" w:rsidR="00E43F25" w:rsidRDefault="00B67828" w:rsidP="003613F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787438">
              <w:rPr>
                <w:rFonts w:eastAsia="Times New Roman" w:cstheme="minorHAnsi"/>
                <w:i/>
                <w:iCs/>
                <w:color w:val="000000"/>
              </w:rPr>
              <w:t xml:space="preserve">See </w:t>
            </w:r>
            <w:hyperlink r:id="rId12" w:history="1">
              <w:r w:rsidRPr="004B6CF0">
                <w:rPr>
                  <w:rStyle w:val="Hyperlink"/>
                  <w:rFonts w:eastAsia="Times New Roman" w:cstheme="minorHAnsi"/>
                  <w:i/>
                  <w:iCs/>
                  <w:color w:val="0033CC"/>
                </w:rPr>
                <w:t>https://curegn.org/publicdocuments/Biospecimens%20List.pdf</w:t>
              </w:r>
            </w:hyperlink>
            <w:r w:rsidRPr="00787438">
              <w:rPr>
                <w:rFonts w:eastAsia="Times New Roman" w:cstheme="minorHAnsi"/>
                <w:i/>
                <w:iCs/>
                <w:color w:val="000000"/>
              </w:rPr>
              <w:t xml:space="preserve">  for more information.</w:t>
            </w:r>
          </w:p>
          <w:p w14:paraId="2198CE1C" w14:textId="77777777" w:rsidR="00787438" w:rsidRPr="00787438" w:rsidRDefault="00787438" w:rsidP="003613F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  <w:tbl>
            <w:tblPr>
              <w:tblW w:w="9648" w:type="dxa"/>
              <w:tblInd w:w="72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6" w:space="0" w:color="7F7F7F" w:themeColor="text1" w:themeTint="80"/>
                <w:insideV w:val="single" w:sz="6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  <w:gridCol w:w="1296"/>
              <w:gridCol w:w="1440"/>
            </w:tblGrid>
            <w:tr w:rsidR="00B67828" w:rsidRPr="00787438" w14:paraId="689700A0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bottom"/>
                  <w:hideMark/>
                </w:tcPr>
                <w:p w14:paraId="67D7529A" w14:textId="37036755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b/>
                      <w:bCs/>
                      <w:color w:val="000000"/>
                    </w:rPr>
                    <w:t>Type of Specimen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  <w:hideMark/>
                </w:tcPr>
                <w:p w14:paraId="4A88BFF4" w14:textId="13A4EB49" w:rsidR="00B67828" w:rsidRPr="00787438" w:rsidRDefault="00B67828" w:rsidP="0078743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b/>
                      <w:bCs/>
                      <w:color w:val="000000"/>
                    </w:rPr>
                    <w:t>Volume</w:t>
                  </w:r>
                  <w:r w:rsidR="00787438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 </w:t>
                  </w:r>
                  <w:r w:rsidR="0027421C" w:rsidRPr="00787438">
                    <w:rPr>
                      <w:rFonts w:eastAsia="Times New Roman" w:cstheme="minorHAnsi"/>
                      <w:b/>
                      <w:bCs/>
                      <w:color w:val="000000"/>
                    </w:rPr>
                    <w:t>Requested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  <w:hideMark/>
                </w:tcPr>
                <w:p w14:paraId="7B38BD97" w14:textId="571F2FC7" w:rsidR="00B67828" w:rsidRPr="00787438" w:rsidRDefault="00B67828" w:rsidP="00B6782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b/>
                      <w:bCs/>
                      <w:color w:val="000000"/>
                    </w:rPr>
                    <w:t>Visit(s)</w:t>
                  </w:r>
                </w:p>
              </w:tc>
            </w:tr>
            <w:tr w:rsidR="00B67828" w:rsidRPr="00787438" w14:paraId="4486C9CC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  <w:hideMark/>
                </w:tcPr>
                <w:p w14:paraId="03FFEC05" w14:textId="0A0DF2E6" w:rsidR="00B67828" w:rsidRPr="00787438" w:rsidRDefault="00B67828" w:rsidP="00B6782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87438">
                    <w:rPr>
                      <w:rFonts w:cstheme="minorHAnsi"/>
                    </w:rPr>
                    <w:t>Whole blood for genomic DNA - EDTA tube DNA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  <w:hideMark/>
                </w:tcPr>
                <w:p w14:paraId="0C0E32E4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  <w:hideMark/>
                </w:tcPr>
                <w:p w14:paraId="17C31BB7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</w:tr>
            <w:tr w:rsidR="00B67828" w:rsidRPr="00787438" w14:paraId="15CE5930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  <w:hideMark/>
                </w:tcPr>
                <w:p w14:paraId="01F879A5" w14:textId="186334FC" w:rsidR="00B67828" w:rsidRPr="00787438" w:rsidRDefault="00B67828" w:rsidP="00B6782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color w:val="000000"/>
                    </w:rPr>
                    <w:t>Extracted genomic DNA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  <w:hideMark/>
                </w:tcPr>
                <w:p w14:paraId="345F5CF3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  <w:hideMark/>
                </w:tcPr>
                <w:p w14:paraId="497D9DFC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</w:tr>
            <w:tr w:rsidR="00B67828" w:rsidRPr="00787438" w14:paraId="2CA9D9E5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  <w:hideMark/>
                </w:tcPr>
                <w:p w14:paraId="2840478D" w14:textId="59AE6019" w:rsidR="00B67828" w:rsidRPr="00787438" w:rsidRDefault="00B67828" w:rsidP="00B6782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87438">
                    <w:rPr>
                      <w:rFonts w:cstheme="minorHAnsi"/>
                    </w:rPr>
                    <w:t>Whole blood for genomic RNA - PAXGene tube RNA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  <w:hideMark/>
                </w:tcPr>
                <w:p w14:paraId="4505C024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  <w:hideMark/>
                </w:tcPr>
                <w:p w14:paraId="08A90FB4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87438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</w:tr>
            <w:tr w:rsidR="00B67828" w:rsidRPr="00787438" w14:paraId="541044B4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191D13D3" w14:textId="6240607D" w:rsidR="00B67828" w:rsidRPr="00787438" w:rsidRDefault="00B67828" w:rsidP="00B67828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Extracted genomic RNA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0B8E51DC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6DE70DFB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B67828" w:rsidRPr="00787438" w14:paraId="02B2F746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27B0C453" w14:textId="33CE475B" w:rsidR="00B67828" w:rsidRPr="00787438" w:rsidRDefault="00B67828" w:rsidP="0027421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EBV immortalized cell lines (PEDS ONLY)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43685BC0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1594A60D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B67828" w:rsidRPr="00787438" w14:paraId="3BADF935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61388CC7" w14:textId="1C3E3049" w:rsidR="00B67828" w:rsidRPr="00787438" w:rsidRDefault="00B67828" w:rsidP="00B67828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Plasma - EDTA tube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517D9E4F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5B2F2BBE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B67828" w:rsidRPr="00787438" w14:paraId="5E366A46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66E75099" w14:textId="6897E914" w:rsidR="00B67828" w:rsidRPr="00787438" w:rsidRDefault="00B67828" w:rsidP="00B67828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Plasma - Sodium Citrate Tube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530BEC40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0B7337F5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B67828" w:rsidRPr="00787438" w14:paraId="09724370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57DCD1D7" w14:textId="7F91CF43" w:rsidR="00B67828" w:rsidRPr="00787438" w:rsidRDefault="00B67828" w:rsidP="00B67828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Plasma - Sodium Heparin (light protected)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4D6B0829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1E24EBAE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B67828" w:rsidRPr="00787438" w14:paraId="60E155D9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03EBDACE" w14:textId="7365AFF6" w:rsidR="00B67828" w:rsidRPr="00787438" w:rsidRDefault="00B67828" w:rsidP="00B67828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Serum - Serum separator tube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0A35B3C2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493DBF51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B67828" w:rsidRPr="00787438" w14:paraId="1A4BD973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389ACF07" w14:textId="121D9DEC" w:rsidR="00B67828" w:rsidRPr="00787438" w:rsidRDefault="00B67828" w:rsidP="00B67828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Spot urine cleared supernatant - with Sodium Azide (NaN3)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2605212D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2DD688D3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B67828" w:rsidRPr="00787438" w14:paraId="45C0F676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27E5FCF3" w14:textId="591785D2" w:rsidR="00B67828" w:rsidRPr="00787438" w:rsidRDefault="00B67828" w:rsidP="00B67828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Spot urine cleared supernatant - with protease inhibitor (PI)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3D25B092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69F3B704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B67828" w:rsidRPr="00787438" w14:paraId="602FF662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29710136" w14:textId="52F04CC1" w:rsidR="00B67828" w:rsidRPr="00787438" w:rsidRDefault="00B67828" w:rsidP="00787438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Spot urine cell pellet - Harvested in RNAlater stablizing Nucleic acids at RT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6F4845D6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42AC1F0C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B67828" w:rsidRPr="00787438" w14:paraId="260C3E55" w14:textId="77777777" w:rsidTr="004B6CF0">
              <w:trPr>
                <w:trHeight w:val="360"/>
              </w:trPr>
              <w:tc>
                <w:tcPr>
                  <w:tcW w:w="6912" w:type="dxa"/>
                  <w:shd w:val="clear" w:color="auto" w:fill="auto"/>
                  <w:noWrap/>
                  <w:vAlign w:val="center"/>
                </w:tcPr>
                <w:p w14:paraId="7D2943A1" w14:textId="22107944" w:rsidR="00B67828" w:rsidRPr="00787438" w:rsidRDefault="00B67828" w:rsidP="00B67828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cstheme="minorHAnsi"/>
                    </w:rPr>
                  </w:pPr>
                  <w:r w:rsidRPr="00787438">
                    <w:rPr>
                      <w:rFonts w:cstheme="minorHAnsi"/>
                    </w:rPr>
                    <w:t>24-hour urine - 24-hr urine collection container</w:t>
                  </w:r>
                </w:p>
              </w:tc>
              <w:tc>
                <w:tcPr>
                  <w:tcW w:w="1296" w:type="dxa"/>
                  <w:shd w:val="clear" w:color="auto" w:fill="auto"/>
                  <w:noWrap/>
                  <w:vAlign w:val="bottom"/>
                </w:tcPr>
                <w:p w14:paraId="3314749F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</w:tcPr>
                <w:p w14:paraId="32CAB847" w14:textId="77777777" w:rsidR="00B67828" w:rsidRPr="00787438" w:rsidRDefault="00B67828" w:rsidP="00D82A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015D016D" w14:textId="0746E15C" w:rsidR="00787438" w:rsidRPr="00787438" w:rsidRDefault="00787438" w:rsidP="00B67828">
            <w:pPr>
              <w:tabs>
                <w:tab w:val="left" w:pos="432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4B6CF0">
              <w:rPr>
                <w:rFonts w:cstheme="minorHAnsi"/>
              </w:rPr>
              <w:t xml:space="preserve"> </w:t>
            </w:r>
          </w:p>
          <w:p w14:paraId="6BB3FB0D" w14:textId="26245DB2" w:rsidR="00E43F25" w:rsidRPr="00787438" w:rsidRDefault="00E43F25" w:rsidP="00B6782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87438" w:rsidRPr="00787438" w14:paraId="6EA718C5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7" w:type="dxa"/>
            <w:tcBorders>
              <w:right w:val="nil"/>
            </w:tcBorders>
            <w:shd w:val="clear" w:color="auto" w:fill="auto"/>
            <w:noWrap/>
          </w:tcPr>
          <w:p w14:paraId="6CE76048" w14:textId="03727067" w:rsidR="00787438" w:rsidRPr="00787438" w:rsidRDefault="00D01A7E" w:rsidP="003F629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B3c</w:t>
            </w:r>
            <w:r w:rsidR="00787438">
              <w:rPr>
                <w:rFonts w:eastAsia="Times New Roman" w:cstheme="minorHAnsi"/>
                <w:b/>
                <w:color w:val="000000"/>
              </w:rPr>
              <w:t>.</w:t>
            </w:r>
          </w:p>
        </w:tc>
        <w:tc>
          <w:tcPr>
            <w:tcW w:w="10163" w:type="dxa"/>
            <w:gridSpan w:val="9"/>
            <w:tcBorders>
              <w:left w:val="nil"/>
            </w:tcBorders>
            <w:shd w:val="clear" w:color="auto" w:fill="auto"/>
            <w:noWrap/>
          </w:tcPr>
          <w:p w14:paraId="1B6E2B44" w14:textId="77777777" w:rsidR="00787438" w:rsidRPr="00DA3B26" w:rsidRDefault="00787438" w:rsidP="00787438">
            <w:pPr>
              <w:tabs>
                <w:tab w:val="left" w:pos="360"/>
              </w:tabs>
              <w:ind w:left="360" w:hanging="360"/>
              <w:rPr>
                <w:rFonts w:cs="Arial"/>
              </w:rPr>
            </w:pPr>
            <w:r w:rsidRPr="00DA3B26">
              <w:rPr>
                <w:rFonts w:cs="Arial"/>
              </w:rPr>
              <w:t>Justification for the request of limited and irreplaceable biomaterials:</w:t>
            </w:r>
          </w:p>
          <w:p w14:paraId="6C7E802E" w14:textId="30D378F1" w:rsidR="00787438" w:rsidRPr="00796F39" w:rsidRDefault="00787438" w:rsidP="00787438">
            <w:pPr>
              <w:pStyle w:val="ListParagraph"/>
              <w:numPr>
                <w:ilvl w:val="0"/>
                <w:numId w:val="33"/>
              </w:numPr>
              <w:spacing w:after="240" w:line="24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796F39">
              <w:rPr>
                <w:rFonts w:cs="Arial"/>
              </w:rPr>
              <w:t xml:space="preserve">iscuss how the proposed project will take advantage of the depth of larger </w:t>
            </w:r>
            <w:r>
              <w:rPr>
                <w:rFonts w:cs="Arial"/>
              </w:rPr>
              <w:t>CureGN</w:t>
            </w:r>
            <w:r w:rsidRPr="00796F39">
              <w:rPr>
                <w:rFonts w:cs="Arial"/>
              </w:rPr>
              <w:t xml:space="preserve"> clinical data set and make the case clearly that the proposed study will have significant scientific impact.</w:t>
            </w:r>
          </w:p>
          <w:p w14:paraId="4C08528E" w14:textId="3AF03AE0" w:rsidR="00787438" w:rsidRPr="00796F39" w:rsidRDefault="00787438" w:rsidP="00787438">
            <w:pPr>
              <w:pStyle w:val="ListParagraph"/>
              <w:numPr>
                <w:ilvl w:val="0"/>
                <w:numId w:val="33"/>
              </w:numPr>
              <w:spacing w:after="240" w:line="240" w:lineRule="auto"/>
              <w:ind w:left="360"/>
              <w:contextualSpacing w:val="0"/>
              <w:rPr>
                <w:rFonts w:cs="Arial"/>
              </w:rPr>
            </w:pPr>
            <w:r w:rsidRPr="00796F39">
              <w:rPr>
                <w:rFonts w:cs="Arial"/>
              </w:rPr>
              <w:t>P</w:t>
            </w:r>
            <w:r>
              <w:rPr>
                <w:rFonts w:cs="Arial"/>
              </w:rPr>
              <w:t>rovide p</w:t>
            </w:r>
            <w:r w:rsidRPr="00796F39">
              <w:rPr>
                <w:rFonts w:cs="Arial"/>
              </w:rPr>
              <w:t>reliminary data to support th</w:t>
            </w:r>
            <w:r>
              <w:rPr>
                <w:rFonts w:cs="Arial"/>
              </w:rPr>
              <w:t xml:space="preserve">e proposal’s hypothesis and </w:t>
            </w:r>
            <w:r w:rsidRPr="00796F39">
              <w:rPr>
                <w:rFonts w:cs="Arial"/>
              </w:rPr>
              <w:t xml:space="preserve">technical feasibility. The ancillary studies committee may consider the use of </w:t>
            </w:r>
            <w:r>
              <w:rPr>
                <w:rFonts w:cs="Arial"/>
              </w:rPr>
              <w:t xml:space="preserve">CureGN </w:t>
            </w:r>
            <w:r w:rsidRPr="00796F39">
              <w:rPr>
                <w:rFonts w:cs="Arial"/>
              </w:rPr>
              <w:t>biosamples to develop preliminary data in an iterative fashion in some cases. In this case, explain why alternative samples cannot be obtained from other sources.</w:t>
            </w:r>
          </w:p>
          <w:p w14:paraId="0E24F322" w14:textId="77777777" w:rsidR="00787438" w:rsidRPr="00796F39" w:rsidRDefault="00787438" w:rsidP="00787438">
            <w:pPr>
              <w:pStyle w:val="ListParagraph"/>
              <w:numPr>
                <w:ilvl w:val="0"/>
                <w:numId w:val="33"/>
              </w:numPr>
              <w:spacing w:after="240" w:line="24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Describe a</w:t>
            </w:r>
            <w:r w:rsidRPr="00796F39">
              <w:rPr>
                <w:rFonts w:cs="Arial"/>
              </w:rPr>
              <w:t>ssay details and methodology including: amounts and type of samples (applicants should request the minimum volume required for their assay</w:t>
            </w:r>
            <w:r>
              <w:rPr>
                <w:rFonts w:cs="Arial"/>
              </w:rPr>
              <w:t>s</w:t>
            </w:r>
            <w:r w:rsidRPr="00796F39">
              <w:rPr>
                <w:rFonts w:cs="Arial"/>
              </w:rPr>
              <w:t>), anticipated assay variability, quality control (assay "robustness") assessment</w:t>
            </w:r>
            <w:r>
              <w:rPr>
                <w:rFonts w:cs="Arial"/>
              </w:rPr>
              <w:t>.</w:t>
            </w:r>
          </w:p>
          <w:p w14:paraId="0365ACE9" w14:textId="77777777" w:rsidR="00787438" w:rsidRPr="00787438" w:rsidRDefault="00787438" w:rsidP="000114FD">
            <w:pPr>
              <w:pStyle w:val="NoSpacing"/>
              <w:rPr>
                <w:rStyle w:val="Strong"/>
                <w:rFonts w:cstheme="minorHAnsi"/>
                <w:sz w:val="22"/>
              </w:rPr>
            </w:pPr>
          </w:p>
        </w:tc>
      </w:tr>
      <w:tr w:rsidR="00DA3B26" w:rsidRPr="00D01A7E" w14:paraId="4F1EC5A8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00" w:type="dxa"/>
            <w:gridSpan w:val="10"/>
            <w:shd w:val="clear" w:color="auto" w:fill="auto"/>
          </w:tcPr>
          <w:p w14:paraId="7EB70A9B" w14:textId="613D0109" w:rsidR="00DA3B26" w:rsidRPr="00D01A7E" w:rsidRDefault="00DA3B26" w:rsidP="00D01A7E">
            <w:pPr>
              <w:spacing w:after="0" w:line="240" w:lineRule="auto"/>
              <w:rPr>
                <w:rFonts w:cstheme="minorHAnsi"/>
                <w:sz w:val="24"/>
              </w:rPr>
            </w:pPr>
            <w:r w:rsidRPr="00D01A7E">
              <w:rPr>
                <w:rStyle w:val="Strong"/>
                <w:rFonts w:cstheme="minorHAnsi"/>
              </w:rPr>
              <w:t>B</w:t>
            </w:r>
            <w:r w:rsidR="00D01A7E" w:rsidRPr="00D01A7E">
              <w:rPr>
                <w:rStyle w:val="Strong"/>
                <w:rFonts w:cstheme="minorHAnsi"/>
              </w:rPr>
              <w:t>4</w:t>
            </w:r>
            <w:r w:rsidRPr="00D01A7E">
              <w:rPr>
                <w:rStyle w:val="Strong"/>
                <w:rFonts w:cstheme="minorHAnsi"/>
              </w:rPr>
              <w:t xml:space="preserve">. </w:t>
            </w:r>
            <w:r w:rsidRPr="00D01A7E">
              <w:rPr>
                <w:rFonts w:cs="Arial"/>
                <w:b/>
                <w:color w:val="000000"/>
                <w:sz w:val="24"/>
              </w:rPr>
              <w:t>Additional Study Visits, Additional Procedures or Specimen Acquisition</w:t>
            </w:r>
          </w:p>
        </w:tc>
      </w:tr>
      <w:tr w:rsidR="001A5BDA" w:rsidRPr="00D01A7E" w14:paraId="666475E4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</w:tcPr>
          <w:p w14:paraId="759F74F3" w14:textId="69086FD5" w:rsidR="001A5BDA" w:rsidRPr="00D01A7E" w:rsidRDefault="00D01A7E" w:rsidP="00D01A7E">
            <w:pPr>
              <w:keepNext/>
              <w:spacing w:after="0" w:line="240" w:lineRule="auto"/>
              <w:rPr>
                <w:rStyle w:val="Strong"/>
                <w:rFonts w:cstheme="minorHAnsi"/>
                <w:sz w:val="22"/>
              </w:rPr>
            </w:pPr>
            <w:r>
              <w:rPr>
                <w:rStyle w:val="Strong"/>
                <w:rFonts w:cstheme="minorHAnsi"/>
                <w:sz w:val="22"/>
              </w:rPr>
              <w:t>B4a</w:t>
            </w:r>
            <w:r w:rsidR="001A5BDA" w:rsidRPr="00D01A7E">
              <w:rPr>
                <w:rStyle w:val="Strong"/>
                <w:rFonts w:cstheme="minorHAnsi"/>
                <w:sz w:val="22"/>
              </w:rPr>
              <w:t>.</w:t>
            </w:r>
          </w:p>
        </w:tc>
        <w:tc>
          <w:tcPr>
            <w:tcW w:w="8208" w:type="dxa"/>
            <w:gridSpan w:val="3"/>
            <w:tcBorders>
              <w:left w:val="nil"/>
            </w:tcBorders>
            <w:shd w:val="clear" w:color="auto" w:fill="auto"/>
          </w:tcPr>
          <w:p w14:paraId="01569022" w14:textId="345F64B6" w:rsidR="001A5BDA" w:rsidRPr="00D01A7E" w:rsidRDefault="001A5BDA" w:rsidP="00D01A7E">
            <w:pPr>
              <w:keepNext/>
              <w:spacing w:after="0" w:line="240" w:lineRule="auto"/>
              <w:rPr>
                <w:rStyle w:val="Strong"/>
                <w:rFonts w:cstheme="minorHAnsi"/>
                <w:b w:val="0"/>
                <w:sz w:val="22"/>
              </w:rPr>
            </w:pPr>
            <w:r w:rsidRPr="00D01A7E">
              <w:rPr>
                <w:rFonts w:cstheme="minorHAnsi"/>
              </w:rPr>
              <w:t xml:space="preserve">Does your proposed study involve </w:t>
            </w:r>
            <w:r w:rsidRPr="00D01A7E">
              <w:rPr>
                <w:rFonts w:cstheme="minorHAnsi"/>
                <w:color w:val="000000"/>
              </w:rPr>
              <w:t>additional study visits, additional procedures or specimen acquisition beyond the core NEPTUNE protocol?</w:t>
            </w:r>
            <w:r w:rsidR="000114FD">
              <w:rPr>
                <w:rFonts w:cstheme="minorHAnsi"/>
              </w:rPr>
              <w:t xml:space="preserve"> </w:t>
            </w:r>
            <w:r w:rsidR="000114FD" w:rsidRPr="000114FD">
              <w:rPr>
                <w:rFonts w:cstheme="minorHAnsi"/>
                <w:i/>
                <w:color w:val="0033CC"/>
              </w:rPr>
              <w:t>If no, go to B5.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70E41395" w14:textId="77777777" w:rsidR="001A5BDA" w:rsidRPr="00D01A7E" w:rsidRDefault="001A5BDA" w:rsidP="00836555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D01A7E">
              <w:rPr>
                <w:rFonts w:cstheme="minorHAnsi"/>
              </w:rPr>
              <w:t>Yes</w:t>
            </w:r>
          </w:p>
          <w:p w14:paraId="78D033E9" w14:textId="77777777" w:rsidR="001A5BDA" w:rsidRPr="00D01A7E" w:rsidRDefault="001A5BDA" w:rsidP="00836555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D01A7E">
              <w:rPr>
                <w:rFonts w:cstheme="minorHAnsi"/>
              </w:rPr>
              <w:t>No</w:t>
            </w:r>
          </w:p>
        </w:tc>
      </w:tr>
      <w:tr w:rsidR="003D7969" w:rsidRPr="00D01A7E" w14:paraId="2CC59CA0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</w:tcPr>
          <w:p w14:paraId="1641E65C" w14:textId="5E00EA4B" w:rsidR="003D7969" w:rsidRPr="00D01A7E" w:rsidRDefault="003D7969" w:rsidP="00D01A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B4b.</w:t>
            </w:r>
          </w:p>
        </w:tc>
        <w:tc>
          <w:tcPr>
            <w:tcW w:w="10083" w:type="dxa"/>
            <w:gridSpan w:val="7"/>
            <w:tcBorders>
              <w:left w:val="nil"/>
            </w:tcBorders>
            <w:shd w:val="clear" w:color="auto" w:fill="auto"/>
          </w:tcPr>
          <w:p w14:paraId="5D79E884" w14:textId="77777777" w:rsidR="003D7969" w:rsidRPr="00D01A7E" w:rsidRDefault="003D7969" w:rsidP="00D01A7E">
            <w:pPr>
              <w:keepNext/>
              <w:spacing w:after="0" w:line="240" w:lineRule="auto"/>
              <w:rPr>
                <w:rFonts w:cstheme="minorHAnsi"/>
                <w:color w:val="000000"/>
              </w:rPr>
            </w:pPr>
            <w:r w:rsidRPr="00D01A7E">
              <w:rPr>
                <w:rFonts w:cstheme="minorHAnsi"/>
                <w:color w:val="000000"/>
              </w:rPr>
              <w:t>If yes, describe the rationale for additional procedures, specimens or visits.</w:t>
            </w:r>
          </w:p>
          <w:p w14:paraId="1E7C9750" w14:textId="77777777" w:rsidR="003D7969" w:rsidRPr="003D7969" w:rsidRDefault="003D7969" w:rsidP="003D7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7969" w:rsidRPr="00D01A7E" w14:paraId="2C52D9E1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</w:tcPr>
          <w:p w14:paraId="23E1D581" w14:textId="2C48D869" w:rsidR="0047164A" w:rsidRPr="00D01A7E" w:rsidRDefault="0047164A" w:rsidP="00D01A7E">
            <w:pPr>
              <w:spacing w:after="0" w:line="240" w:lineRule="auto"/>
              <w:rPr>
                <w:rStyle w:val="Strong"/>
                <w:rFonts w:cstheme="minorHAnsi"/>
                <w:sz w:val="22"/>
              </w:rPr>
            </w:pPr>
            <w:r w:rsidRPr="00D01A7E">
              <w:rPr>
                <w:rFonts w:cstheme="minorHAnsi"/>
                <w:b/>
              </w:rPr>
              <w:t>B</w:t>
            </w:r>
            <w:r w:rsidR="00D01A7E">
              <w:rPr>
                <w:rFonts w:cstheme="minorHAnsi"/>
                <w:b/>
              </w:rPr>
              <w:t>4c</w:t>
            </w:r>
            <w:r w:rsidRPr="00D01A7E">
              <w:rPr>
                <w:rFonts w:cstheme="minorHAnsi"/>
                <w:b/>
              </w:rPr>
              <w:t>.</w:t>
            </w:r>
          </w:p>
        </w:tc>
        <w:tc>
          <w:tcPr>
            <w:tcW w:w="8208" w:type="dxa"/>
            <w:gridSpan w:val="3"/>
            <w:tcBorders>
              <w:left w:val="nil"/>
            </w:tcBorders>
            <w:shd w:val="clear" w:color="auto" w:fill="auto"/>
          </w:tcPr>
          <w:p w14:paraId="29C883CA" w14:textId="77777777" w:rsidR="0047164A" w:rsidRPr="00D01A7E" w:rsidRDefault="0047164A" w:rsidP="00416491">
            <w:pPr>
              <w:spacing w:after="0" w:line="240" w:lineRule="auto"/>
              <w:rPr>
                <w:rStyle w:val="Strong"/>
                <w:rFonts w:cstheme="minorHAnsi"/>
                <w:b w:val="0"/>
                <w:sz w:val="22"/>
              </w:rPr>
            </w:pPr>
            <w:r w:rsidRPr="00D01A7E">
              <w:rPr>
                <w:rStyle w:val="Strong"/>
                <w:rFonts w:cstheme="minorHAnsi"/>
                <w:b w:val="0"/>
                <w:sz w:val="22"/>
              </w:rPr>
              <w:t>Does this ancillary study add new questionnaires/questions?</w:t>
            </w:r>
            <w:r w:rsidRPr="00D01A7E">
              <w:rPr>
                <w:rFonts w:cstheme="minorHAnsi"/>
                <w:b/>
              </w:rPr>
              <w:t xml:space="preserve"> </w:t>
            </w:r>
            <w:r w:rsidRPr="006A3F70">
              <w:rPr>
                <w:rFonts w:cstheme="minorHAnsi"/>
                <w:i/>
                <w:color w:val="0033CC"/>
              </w:rPr>
              <w:t>If yes, provide a copy of each proposed questionnaire/question with application.</w:t>
            </w:r>
            <w:r w:rsidRPr="006A3F70">
              <w:rPr>
                <w:rStyle w:val="Strong"/>
                <w:rFonts w:cstheme="minorHAnsi"/>
                <w:b w:val="0"/>
                <w:color w:val="0033CC"/>
                <w:sz w:val="22"/>
              </w:rPr>
              <w:t xml:space="preserve"> 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0C74B2A1" w14:textId="77777777" w:rsidR="0047164A" w:rsidRPr="00D01A7E" w:rsidRDefault="0047164A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D01A7E">
              <w:rPr>
                <w:rFonts w:cstheme="minorHAnsi"/>
              </w:rPr>
              <w:t>Yes</w:t>
            </w:r>
          </w:p>
          <w:p w14:paraId="73F58095" w14:textId="77777777" w:rsidR="0047164A" w:rsidRPr="00D01A7E" w:rsidRDefault="0047164A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D01A7E">
              <w:rPr>
                <w:rFonts w:cstheme="minorHAnsi"/>
              </w:rPr>
              <w:t>No</w:t>
            </w:r>
          </w:p>
        </w:tc>
      </w:tr>
      <w:tr w:rsidR="00831498" w:rsidRPr="00D01A7E" w14:paraId="0041A721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8"/>
        </w:trPr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</w:tcPr>
          <w:p w14:paraId="6B8BAB01" w14:textId="627FA637" w:rsidR="0047164A" w:rsidRPr="00D01A7E" w:rsidRDefault="00D01A7E" w:rsidP="00D01A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B4d.</w:t>
            </w:r>
          </w:p>
        </w:tc>
        <w:tc>
          <w:tcPr>
            <w:tcW w:w="10083" w:type="dxa"/>
            <w:gridSpan w:val="7"/>
            <w:tcBorders>
              <w:left w:val="nil"/>
            </w:tcBorders>
            <w:shd w:val="clear" w:color="auto" w:fill="auto"/>
          </w:tcPr>
          <w:p w14:paraId="682C3C0C" w14:textId="77777777" w:rsidR="0047164A" w:rsidRPr="00D01A7E" w:rsidRDefault="0047164A" w:rsidP="00416491">
            <w:pPr>
              <w:spacing w:after="0" w:line="240" w:lineRule="auto"/>
              <w:rPr>
                <w:rStyle w:val="Strong"/>
                <w:rFonts w:cstheme="minorHAnsi"/>
                <w:b w:val="0"/>
                <w:sz w:val="22"/>
              </w:rPr>
            </w:pPr>
            <w:r w:rsidRPr="00D01A7E">
              <w:rPr>
                <w:rStyle w:val="Strong"/>
                <w:rFonts w:cstheme="minorHAnsi"/>
                <w:b w:val="0"/>
                <w:sz w:val="22"/>
              </w:rPr>
              <w:t>If yes, check all that apply:</w:t>
            </w:r>
          </w:p>
          <w:p w14:paraId="04088DC7" w14:textId="77777777" w:rsidR="0047164A" w:rsidRPr="00D01A7E" w:rsidRDefault="0047164A" w:rsidP="004164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Style w:val="Strong"/>
                <w:rFonts w:cstheme="minorHAnsi"/>
                <w:b w:val="0"/>
                <w:sz w:val="22"/>
              </w:rPr>
            </w:pPr>
            <w:r w:rsidRPr="00D01A7E">
              <w:rPr>
                <w:rStyle w:val="Strong"/>
                <w:rFonts w:cstheme="minorHAnsi"/>
                <w:b w:val="0"/>
                <w:sz w:val="22"/>
              </w:rPr>
              <w:t xml:space="preserve">Patient surveys </w:t>
            </w:r>
          </w:p>
          <w:p w14:paraId="5733B09B" w14:textId="77777777" w:rsidR="0047164A" w:rsidRPr="00D01A7E" w:rsidRDefault="0047164A" w:rsidP="004164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Style w:val="Strong"/>
                <w:rFonts w:cstheme="minorHAnsi"/>
                <w:b w:val="0"/>
                <w:sz w:val="22"/>
              </w:rPr>
            </w:pPr>
            <w:r w:rsidRPr="00D01A7E">
              <w:rPr>
                <w:rStyle w:val="Strong"/>
                <w:rFonts w:cstheme="minorHAnsi"/>
                <w:b w:val="0"/>
                <w:sz w:val="22"/>
              </w:rPr>
              <w:t>Clinical data (may be collected by patient interview)</w:t>
            </w:r>
          </w:p>
          <w:p w14:paraId="750B15AE" w14:textId="77777777" w:rsidR="0047164A" w:rsidRPr="00D01A7E" w:rsidRDefault="0047164A" w:rsidP="004164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Style w:val="Strong"/>
                <w:rFonts w:cstheme="minorHAnsi"/>
                <w:b w:val="0"/>
                <w:sz w:val="22"/>
              </w:rPr>
            </w:pPr>
            <w:r w:rsidRPr="00D01A7E">
              <w:rPr>
                <w:rStyle w:val="Strong"/>
                <w:rFonts w:cstheme="minorHAnsi"/>
                <w:b w:val="0"/>
                <w:sz w:val="22"/>
              </w:rPr>
              <w:t>Clinical data (chart review only)</w:t>
            </w:r>
          </w:p>
          <w:p w14:paraId="454B9937" w14:textId="77777777" w:rsidR="0047164A" w:rsidRPr="00D01A7E" w:rsidRDefault="0047164A" w:rsidP="004164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  <w:r w:rsidRPr="00D01A7E">
              <w:rPr>
                <w:rStyle w:val="Strong"/>
                <w:rFonts w:cstheme="minorHAnsi"/>
                <w:b w:val="0"/>
                <w:sz w:val="22"/>
              </w:rPr>
              <w:t>Other (specify): _____________________________</w:t>
            </w:r>
          </w:p>
        </w:tc>
      </w:tr>
      <w:tr w:rsidR="00DA3B26" w:rsidRPr="00D01A7E" w14:paraId="72612FD1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</w:tcPr>
          <w:p w14:paraId="291A0A8D" w14:textId="03E9C531" w:rsidR="00DA3B26" w:rsidRPr="00D01A7E" w:rsidRDefault="00D01A7E" w:rsidP="00D01A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B4e.</w:t>
            </w:r>
          </w:p>
        </w:tc>
        <w:tc>
          <w:tcPr>
            <w:tcW w:w="10083" w:type="dxa"/>
            <w:gridSpan w:val="7"/>
            <w:tcBorders>
              <w:left w:val="nil"/>
            </w:tcBorders>
            <w:shd w:val="clear" w:color="auto" w:fill="auto"/>
          </w:tcPr>
          <w:p w14:paraId="114BF67C" w14:textId="5E4E41A9" w:rsidR="00DA3B26" w:rsidRPr="00D01A7E" w:rsidRDefault="00DA3B26" w:rsidP="0083655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1A7E">
              <w:rPr>
                <w:rFonts w:cstheme="minorHAnsi"/>
                <w:color w:val="000000"/>
              </w:rPr>
              <w:t>Use the table below to specify the proposed visit schedule and procedures (questionnaires, intervention, laboratory sampling and tests). Provide a subject level time estimate of additional study procedures (e.g. self-administered questionnaire x 10 minutes).</w:t>
            </w:r>
          </w:p>
          <w:p w14:paraId="7B39E534" w14:textId="771B02E9" w:rsidR="00DA3B26" w:rsidRPr="00D01A7E" w:rsidRDefault="00DA3B26" w:rsidP="00836555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6" w:space="0" w:color="7F7F7F" w:themeColor="text1" w:themeTint="80"/>
                <w:insideV w:val="single" w:sz="6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8"/>
              <w:gridCol w:w="1584"/>
              <w:gridCol w:w="1584"/>
              <w:gridCol w:w="1584"/>
            </w:tblGrid>
            <w:tr w:rsidR="00DA3B26" w:rsidRPr="00D01A7E" w14:paraId="130B9EF7" w14:textId="77777777" w:rsidTr="004B6CF0">
              <w:tc>
                <w:tcPr>
                  <w:tcW w:w="4608" w:type="dxa"/>
                </w:tcPr>
                <w:p w14:paraId="7E243989" w14:textId="3915BDAD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  <w:r w:rsidRPr="00D01A7E">
                    <w:rPr>
                      <w:rFonts w:cstheme="minorHAnsi"/>
                      <w:color w:val="000000"/>
                    </w:rPr>
                    <w:t>Procedure</w:t>
                  </w:r>
                </w:p>
              </w:tc>
              <w:tc>
                <w:tcPr>
                  <w:tcW w:w="1584" w:type="dxa"/>
                </w:tcPr>
                <w:p w14:paraId="4EC04823" w14:textId="26AD1ECA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  <w:r w:rsidRPr="00D01A7E">
                    <w:rPr>
                      <w:rFonts w:cstheme="minorHAnsi"/>
                      <w:color w:val="000000"/>
                    </w:rPr>
                    <w:t>Visit (Time)</w:t>
                  </w:r>
                </w:p>
              </w:tc>
              <w:tc>
                <w:tcPr>
                  <w:tcW w:w="1584" w:type="dxa"/>
                </w:tcPr>
                <w:p w14:paraId="419C3ADC" w14:textId="562C8078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  <w:r w:rsidRPr="00D01A7E">
                    <w:rPr>
                      <w:rFonts w:cstheme="minorHAnsi"/>
                      <w:color w:val="000000"/>
                    </w:rPr>
                    <w:t>Visit (Time)</w:t>
                  </w:r>
                </w:p>
              </w:tc>
              <w:tc>
                <w:tcPr>
                  <w:tcW w:w="1584" w:type="dxa"/>
                </w:tcPr>
                <w:p w14:paraId="218AE317" w14:textId="033F11BF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  <w:r w:rsidRPr="00D01A7E">
                    <w:rPr>
                      <w:rFonts w:cstheme="minorHAnsi"/>
                      <w:color w:val="000000"/>
                    </w:rPr>
                    <w:t>Visit (Time)</w:t>
                  </w:r>
                </w:p>
              </w:tc>
            </w:tr>
            <w:tr w:rsidR="00DA3B26" w:rsidRPr="00D01A7E" w14:paraId="271775E2" w14:textId="77777777" w:rsidTr="004B6CF0">
              <w:tc>
                <w:tcPr>
                  <w:tcW w:w="4608" w:type="dxa"/>
                </w:tcPr>
                <w:p w14:paraId="3FDE3496" w14:textId="77777777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84" w:type="dxa"/>
                </w:tcPr>
                <w:p w14:paraId="4A942393" w14:textId="77777777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84" w:type="dxa"/>
                </w:tcPr>
                <w:p w14:paraId="3025AA60" w14:textId="77777777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84" w:type="dxa"/>
                </w:tcPr>
                <w:p w14:paraId="3005F4E6" w14:textId="77777777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DA3B26" w:rsidRPr="00D01A7E" w14:paraId="622BC721" w14:textId="77777777" w:rsidTr="004B6CF0">
              <w:tc>
                <w:tcPr>
                  <w:tcW w:w="4608" w:type="dxa"/>
                </w:tcPr>
                <w:p w14:paraId="24C3AA96" w14:textId="77777777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84" w:type="dxa"/>
                </w:tcPr>
                <w:p w14:paraId="0173F5F7" w14:textId="77777777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84" w:type="dxa"/>
                </w:tcPr>
                <w:p w14:paraId="58AFC46B" w14:textId="77777777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84" w:type="dxa"/>
                </w:tcPr>
                <w:p w14:paraId="6A0F25D8" w14:textId="77777777" w:rsidR="00DA3B26" w:rsidRPr="00D01A7E" w:rsidRDefault="00DA3B26" w:rsidP="00DA3B26">
                  <w:pPr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4B6CF0" w:rsidRPr="00D01A7E" w14:paraId="6FE5225F" w14:textId="77777777" w:rsidTr="004B6CF0">
              <w:tc>
                <w:tcPr>
                  <w:tcW w:w="4608" w:type="dxa"/>
                </w:tcPr>
                <w:p w14:paraId="3E35B581" w14:textId="77777777" w:rsidR="004B6CF0" w:rsidRPr="00D01A7E" w:rsidRDefault="004B6CF0" w:rsidP="004B6CF0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84" w:type="dxa"/>
                </w:tcPr>
                <w:p w14:paraId="2D80E105" w14:textId="77777777" w:rsidR="004B6CF0" w:rsidRPr="00D01A7E" w:rsidRDefault="004B6CF0" w:rsidP="004B6CF0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84" w:type="dxa"/>
                </w:tcPr>
                <w:p w14:paraId="44453769" w14:textId="77777777" w:rsidR="004B6CF0" w:rsidRPr="00D01A7E" w:rsidRDefault="004B6CF0" w:rsidP="004B6CF0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84" w:type="dxa"/>
                </w:tcPr>
                <w:p w14:paraId="2E6B92A2" w14:textId="77777777" w:rsidR="004B6CF0" w:rsidRPr="00D01A7E" w:rsidRDefault="004B6CF0" w:rsidP="004B6CF0">
                  <w:pPr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5D80F062" w14:textId="3692CB93" w:rsidR="00DA3B26" w:rsidRPr="006A3F70" w:rsidRDefault="00DA3B26" w:rsidP="00DA3B26">
            <w:pPr>
              <w:spacing w:after="0" w:line="240" w:lineRule="auto"/>
              <w:rPr>
                <w:rFonts w:cstheme="minorHAnsi"/>
                <w:i/>
                <w:color w:val="0033CC"/>
              </w:rPr>
            </w:pPr>
            <w:r w:rsidRPr="006A3F70">
              <w:rPr>
                <w:rFonts w:cstheme="minorHAnsi"/>
                <w:i/>
                <w:color w:val="0033CC"/>
              </w:rPr>
              <w:t>Add rows as necessary</w:t>
            </w:r>
          </w:p>
          <w:p w14:paraId="671381A3" w14:textId="4A31F3E0" w:rsidR="00DA3B26" w:rsidRPr="00D01A7E" w:rsidRDefault="00DA3B26" w:rsidP="00836555">
            <w:pPr>
              <w:spacing w:after="0" w:line="240" w:lineRule="auto"/>
              <w:rPr>
                <w:rStyle w:val="Strong"/>
                <w:rFonts w:cstheme="minorHAnsi"/>
                <w:b w:val="0"/>
                <w:color w:val="000000"/>
                <w:sz w:val="22"/>
              </w:rPr>
            </w:pPr>
            <w:r w:rsidRPr="00D01A7E">
              <w:rPr>
                <w:rFonts w:cstheme="minorHAnsi"/>
                <w:color w:val="000000"/>
              </w:rPr>
              <w:t xml:space="preserve">    </w:t>
            </w:r>
          </w:p>
        </w:tc>
      </w:tr>
      <w:tr w:rsidR="00B67828" w:rsidRPr="00D01A7E" w14:paraId="38545A7C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</w:tcPr>
          <w:p w14:paraId="370B9C99" w14:textId="303BD329" w:rsidR="00B67828" w:rsidRPr="00D01A7E" w:rsidRDefault="006A3F70" w:rsidP="001A5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B4f</w:t>
            </w:r>
            <w:r w:rsidR="003D7969">
              <w:rPr>
                <w:rFonts w:cstheme="minorHAnsi"/>
                <w:b/>
              </w:rPr>
              <w:t>.</w:t>
            </w:r>
            <w:r w:rsidR="00B67828" w:rsidRPr="00D01A7E">
              <w:rPr>
                <w:rFonts w:cstheme="minorHAnsi"/>
              </w:rPr>
              <w:t xml:space="preserve"> </w:t>
            </w:r>
          </w:p>
        </w:tc>
        <w:tc>
          <w:tcPr>
            <w:tcW w:w="10083" w:type="dxa"/>
            <w:gridSpan w:val="7"/>
            <w:tcBorders>
              <w:left w:val="nil"/>
            </w:tcBorders>
            <w:shd w:val="clear" w:color="auto" w:fill="auto"/>
          </w:tcPr>
          <w:p w14:paraId="53835B38" w14:textId="0220AB0F" w:rsidR="00B67828" w:rsidRPr="00D01A7E" w:rsidRDefault="00DA3B26" w:rsidP="00836555">
            <w:pPr>
              <w:spacing w:after="0" w:line="240" w:lineRule="auto"/>
              <w:rPr>
                <w:rStyle w:val="Strong"/>
                <w:rFonts w:cstheme="minorHAnsi"/>
                <w:sz w:val="22"/>
              </w:rPr>
            </w:pPr>
            <w:r w:rsidRPr="00D01A7E">
              <w:rPr>
                <w:rFonts w:cstheme="minorHAnsi"/>
                <w:color w:val="000000"/>
              </w:rPr>
              <w:t>Use the table below to specify the proposed additional blood or urine collection beyond that collected in the CureGN protocol</w:t>
            </w:r>
            <w:r w:rsidR="006A3F70">
              <w:rPr>
                <w:rStyle w:val="Strong"/>
                <w:rFonts w:cstheme="minorHAnsi"/>
                <w:sz w:val="22"/>
              </w:rPr>
              <w:t xml:space="preserve">. </w:t>
            </w:r>
            <w:r w:rsidR="006A3F70" w:rsidRPr="006A3F70">
              <w:rPr>
                <w:rStyle w:val="Strong"/>
                <w:rFonts w:cstheme="minorHAnsi"/>
                <w:b w:val="0"/>
                <w:i/>
                <w:color w:val="0033CC"/>
                <w:sz w:val="22"/>
              </w:rPr>
              <w:t>If no additional biosamples are proposed, go to B5.</w:t>
            </w:r>
          </w:p>
          <w:p w14:paraId="714F51AD" w14:textId="77777777" w:rsidR="00B67828" w:rsidRPr="00D01A7E" w:rsidRDefault="00B67828" w:rsidP="008365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tbl>
            <w:tblPr>
              <w:tblW w:w="9360" w:type="dxa"/>
              <w:tblInd w:w="93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6" w:space="0" w:color="7F7F7F" w:themeColor="text1" w:themeTint="80"/>
                <w:insideV w:val="single" w:sz="6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0"/>
              <w:gridCol w:w="3600"/>
              <w:gridCol w:w="1440"/>
            </w:tblGrid>
            <w:tr w:rsidR="0047164A" w:rsidRPr="00D01A7E" w14:paraId="5D5E9BE7" w14:textId="1AAAFB2B" w:rsidTr="0047164A">
              <w:trPr>
                <w:trHeight w:val="510"/>
              </w:trPr>
              <w:tc>
                <w:tcPr>
                  <w:tcW w:w="4320" w:type="dxa"/>
                  <w:shd w:val="clear" w:color="auto" w:fill="auto"/>
                  <w:vAlign w:val="bottom"/>
                  <w:hideMark/>
                </w:tcPr>
                <w:p w14:paraId="2E273293" w14:textId="77777777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01A7E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Specimen </w:t>
                  </w:r>
                </w:p>
                <w:p w14:paraId="0AFD4DFD" w14:textId="0BD965E8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01A7E">
                    <w:rPr>
                      <w:rFonts w:eastAsia="Times New Roman" w:cstheme="minorHAnsi"/>
                      <w:b/>
                      <w:bCs/>
                      <w:color w:val="000000"/>
                    </w:rPr>
                    <w:t>(Plasma, Serum, Urine, Other - specify)</w:t>
                  </w:r>
                </w:p>
              </w:tc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14:paraId="32A5AB38" w14:textId="4A0DBB5B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01A7E">
                    <w:rPr>
                      <w:rFonts w:eastAsia="Times New Roman" w:cstheme="minorHAnsi"/>
                      <w:b/>
                      <w:bCs/>
                      <w:color w:val="000000"/>
                    </w:rPr>
                    <w:t>Sampling Times*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  <w:hideMark/>
                </w:tcPr>
                <w:p w14:paraId="3D32B536" w14:textId="77777777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01A7E">
                    <w:rPr>
                      <w:rFonts w:eastAsia="Times New Roman" w:cstheme="minorHAnsi"/>
                      <w:b/>
                      <w:bCs/>
                      <w:color w:val="000000"/>
                    </w:rPr>
                    <w:t>Volume Requested</w:t>
                  </w:r>
                </w:p>
              </w:tc>
            </w:tr>
            <w:tr w:rsidR="0047164A" w:rsidRPr="00D01A7E" w14:paraId="395E6C7C" w14:textId="39FFAA05" w:rsidTr="0047164A">
              <w:trPr>
                <w:trHeight w:val="255"/>
              </w:trPr>
              <w:tc>
                <w:tcPr>
                  <w:tcW w:w="4320" w:type="dxa"/>
                  <w:shd w:val="clear" w:color="auto" w:fill="auto"/>
                  <w:noWrap/>
                  <w:vAlign w:val="bottom"/>
                  <w:hideMark/>
                </w:tcPr>
                <w:p w14:paraId="118FCB1B" w14:textId="77777777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D01A7E">
                    <w:rPr>
                      <w:rFonts w:eastAsia="Times New Roman" w:cstheme="minorHAnsi"/>
                      <w:color w:val="000000"/>
                    </w:rPr>
                    <w:t>Specimen 1 &lt;SPECIFY&gt;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14:paraId="546F8AA6" w14:textId="77777777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  <w:hideMark/>
                </w:tcPr>
                <w:p w14:paraId="2A73D927" w14:textId="77777777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47164A" w:rsidRPr="00D01A7E" w14:paraId="7B412EBC" w14:textId="147568EC" w:rsidTr="0047164A">
              <w:trPr>
                <w:trHeight w:val="255"/>
              </w:trPr>
              <w:tc>
                <w:tcPr>
                  <w:tcW w:w="4320" w:type="dxa"/>
                  <w:shd w:val="clear" w:color="auto" w:fill="auto"/>
                  <w:noWrap/>
                  <w:vAlign w:val="bottom"/>
                  <w:hideMark/>
                </w:tcPr>
                <w:p w14:paraId="7674972D" w14:textId="77777777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D01A7E">
                    <w:rPr>
                      <w:rFonts w:eastAsia="Times New Roman" w:cstheme="minorHAnsi"/>
                      <w:color w:val="000000"/>
                    </w:rPr>
                    <w:t>Specimen 2 &lt;SPECIFY&gt;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14:paraId="71D89A26" w14:textId="77777777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  <w:hideMark/>
                </w:tcPr>
                <w:p w14:paraId="65AB64A6" w14:textId="77777777" w:rsidR="0047164A" w:rsidRPr="00D01A7E" w:rsidRDefault="0047164A" w:rsidP="0047164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4B6CF0" w:rsidRPr="00D01A7E" w14:paraId="5A861256" w14:textId="77777777" w:rsidTr="00416491">
              <w:trPr>
                <w:trHeight w:val="255"/>
              </w:trPr>
              <w:tc>
                <w:tcPr>
                  <w:tcW w:w="4320" w:type="dxa"/>
                  <w:shd w:val="clear" w:color="auto" w:fill="auto"/>
                  <w:noWrap/>
                  <w:vAlign w:val="bottom"/>
                  <w:hideMark/>
                </w:tcPr>
                <w:p w14:paraId="5421C474" w14:textId="6FF5DC30" w:rsidR="004B6CF0" w:rsidRPr="00D01A7E" w:rsidRDefault="004B6CF0" w:rsidP="004B6C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Specimen 3</w:t>
                  </w:r>
                  <w:r w:rsidRPr="00D01A7E">
                    <w:rPr>
                      <w:rFonts w:eastAsia="Times New Roman" w:cstheme="minorHAnsi"/>
                      <w:color w:val="000000"/>
                    </w:rPr>
                    <w:t xml:space="preserve"> &lt;SPECIFY&gt;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14:paraId="2E7A89C2" w14:textId="77777777" w:rsidR="004B6CF0" w:rsidRPr="00D01A7E" w:rsidRDefault="004B6CF0" w:rsidP="004B6C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  <w:hideMark/>
                </w:tcPr>
                <w:p w14:paraId="2E03955E" w14:textId="77777777" w:rsidR="004B6CF0" w:rsidRPr="00D01A7E" w:rsidRDefault="004B6CF0" w:rsidP="004B6C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648ABDEE" w14:textId="77777777" w:rsidR="00DA3B26" w:rsidRPr="00D01A7E" w:rsidRDefault="00DA3B26" w:rsidP="00836555">
            <w:pPr>
              <w:spacing w:after="0" w:line="240" w:lineRule="auto"/>
              <w:rPr>
                <w:rFonts w:cstheme="minorHAnsi"/>
              </w:rPr>
            </w:pPr>
            <w:r w:rsidRPr="00D01A7E">
              <w:rPr>
                <w:rFonts w:cstheme="minorHAnsi"/>
              </w:rPr>
              <w:t>* Specify CureGN Visit # or additional visit time</w:t>
            </w:r>
          </w:p>
          <w:p w14:paraId="39A53338" w14:textId="77777777" w:rsidR="00DA3B26" w:rsidRPr="006A3F70" w:rsidRDefault="00DA3B26" w:rsidP="00836555">
            <w:pPr>
              <w:spacing w:after="0" w:line="240" w:lineRule="auto"/>
              <w:rPr>
                <w:rFonts w:cstheme="minorHAnsi"/>
                <w:i/>
                <w:color w:val="0033CC"/>
              </w:rPr>
            </w:pPr>
            <w:r w:rsidRPr="006A3F70">
              <w:rPr>
                <w:rFonts w:cstheme="minorHAnsi"/>
                <w:i/>
                <w:color w:val="0033CC"/>
              </w:rPr>
              <w:t>Add rows as necessary</w:t>
            </w:r>
          </w:p>
          <w:p w14:paraId="2B2B5478" w14:textId="3770170D" w:rsidR="00B67828" w:rsidRPr="00D01A7E" w:rsidRDefault="00DA3B26" w:rsidP="00836555">
            <w:pPr>
              <w:spacing w:after="0" w:line="240" w:lineRule="auto"/>
              <w:rPr>
                <w:rFonts w:cstheme="minorHAnsi"/>
              </w:rPr>
            </w:pPr>
            <w:r w:rsidRPr="00D01A7E">
              <w:rPr>
                <w:rFonts w:eastAsia="Times New Roman" w:cstheme="minorHAnsi"/>
                <w:i/>
                <w:color w:val="000000"/>
              </w:rPr>
              <w:t xml:space="preserve">   </w:t>
            </w:r>
          </w:p>
        </w:tc>
      </w:tr>
      <w:tr w:rsidR="003D7969" w:rsidRPr="00D01A7E" w14:paraId="16F55E6B" w14:textId="77777777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  <w:noWrap/>
            <w:hideMark/>
          </w:tcPr>
          <w:p w14:paraId="0FF51C61" w14:textId="7A3986A5" w:rsidR="003D7969" w:rsidRPr="00D01A7E" w:rsidRDefault="003D7969" w:rsidP="003D7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B4g</w:t>
            </w:r>
            <w:r w:rsidRPr="00D01A7E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10083" w:type="dxa"/>
            <w:gridSpan w:val="7"/>
            <w:tcBorders>
              <w:left w:val="nil"/>
            </w:tcBorders>
            <w:shd w:val="clear" w:color="auto" w:fill="auto"/>
            <w:hideMark/>
          </w:tcPr>
          <w:p w14:paraId="494E62A5" w14:textId="77777777" w:rsidR="003D7969" w:rsidRPr="00D01A7E" w:rsidRDefault="003D7969" w:rsidP="00416491">
            <w:pPr>
              <w:spacing w:after="0" w:line="240" w:lineRule="auto"/>
              <w:rPr>
                <w:rFonts w:cstheme="minorHAnsi"/>
              </w:rPr>
            </w:pPr>
            <w:r w:rsidRPr="00D01A7E">
              <w:rPr>
                <w:rFonts w:cstheme="minorHAnsi"/>
              </w:rPr>
              <w:t>Describe assay details and methodology including: amounts and type of samples (applicants should request the minimum volume required for their assays), anticipated assay variability, quality control (assay "robustness") assessment.</w:t>
            </w:r>
          </w:p>
          <w:p w14:paraId="5F2B30A0" w14:textId="77777777" w:rsidR="003D7969" w:rsidRPr="00D01A7E" w:rsidRDefault="003D7969" w:rsidP="00416491">
            <w:pPr>
              <w:spacing w:after="0" w:line="240" w:lineRule="auto"/>
              <w:rPr>
                <w:rStyle w:val="Strong"/>
                <w:rFonts w:cstheme="minorHAnsi"/>
                <w:sz w:val="22"/>
              </w:rPr>
            </w:pPr>
          </w:p>
        </w:tc>
      </w:tr>
      <w:tr w:rsidR="00B67828" w:rsidRPr="00D01A7E" w14:paraId="3758C27C" w14:textId="775966AF" w:rsidTr="00831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  <w:noWrap/>
          </w:tcPr>
          <w:p w14:paraId="17200730" w14:textId="36B9F409" w:rsidR="00B67828" w:rsidRPr="00D01A7E" w:rsidRDefault="00B67828" w:rsidP="003D7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01A7E">
              <w:rPr>
                <w:rFonts w:eastAsia="Times New Roman" w:cstheme="minorHAnsi"/>
                <w:b/>
                <w:bCs/>
                <w:color w:val="000000"/>
              </w:rPr>
              <w:t>B</w:t>
            </w:r>
            <w:r w:rsidR="003D7969">
              <w:rPr>
                <w:rFonts w:eastAsia="Times New Roman" w:cstheme="minorHAnsi"/>
                <w:b/>
                <w:bCs/>
                <w:color w:val="000000"/>
              </w:rPr>
              <w:t>4h</w:t>
            </w:r>
            <w:r w:rsidRPr="00D01A7E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left w:val="nil"/>
            </w:tcBorders>
            <w:shd w:val="clear" w:color="auto" w:fill="auto"/>
          </w:tcPr>
          <w:p w14:paraId="402614AA" w14:textId="77777777" w:rsidR="003D7969" w:rsidRPr="004B6CF0" w:rsidRDefault="00B67828" w:rsidP="00D82A7A">
            <w:pPr>
              <w:spacing w:after="0" w:line="240" w:lineRule="auto"/>
              <w:rPr>
                <w:rStyle w:val="Strong"/>
                <w:rFonts w:cstheme="minorHAnsi"/>
                <w:b w:val="0"/>
                <w:sz w:val="22"/>
              </w:rPr>
            </w:pPr>
            <w:r w:rsidRPr="004B6CF0">
              <w:rPr>
                <w:rStyle w:val="Strong"/>
                <w:rFonts w:cstheme="minorHAnsi"/>
                <w:b w:val="0"/>
                <w:sz w:val="22"/>
              </w:rPr>
              <w:t xml:space="preserve">Will there be remaining biomaterials available for future use? </w:t>
            </w:r>
          </w:p>
          <w:p w14:paraId="42C0827F" w14:textId="0FF3A264" w:rsidR="00B67828" w:rsidRPr="00D01A7E" w:rsidRDefault="00B67828" w:rsidP="00D82A7A">
            <w:pPr>
              <w:spacing w:after="0" w:line="240" w:lineRule="auto"/>
              <w:rPr>
                <w:rStyle w:val="Strong"/>
                <w:rFonts w:cstheme="minorHAnsi"/>
                <w:b w:val="0"/>
                <w:sz w:val="22"/>
              </w:rPr>
            </w:pPr>
            <w:r w:rsidRPr="00D01A7E">
              <w:rPr>
                <w:rStyle w:val="Strong"/>
                <w:rFonts w:cstheme="minorHAnsi"/>
                <w:b w:val="0"/>
                <w:sz w:val="22"/>
              </w:rPr>
              <w:t>If yes, where will they be stored</w:t>
            </w:r>
            <w:r w:rsidRPr="00D01A7E">
              <w:rPr>
                <w:rFonts w:cstheme="minorHAnsi"/>
                <w:b/>
              </w:rPr>
              <w:t xml:space="preserve"> </w:t>
            </w:r>
            <w:r w:rsidRPr="00D01A7E">
              <w:rPr>
                <w:rStyle w:val="Strong"/>
                <w:rFonts w:cstheme="minorHAnsi"/>
                <w:b w:val="0"/>
                <w:sz w:val="22"/>
              </w:rPr>
              <w:t>and what is the expected remaining volume?</w:t>
            </w:r>
          </w:p>
          <w:p w14:paraId="6E5B159B" w14:textId="77777777" w:rsidR="00B67828" w:rsidRPr="00D01A7E" w:rsidRDefault="00B67828" w:rsidP="00D82A7A">
            <w:pPr>
              <w:spacing w:after="0" w:line="240" w:lineRule="auto"/>
              <w:rPr>
                <w:rStyle w:val="Strong"/>
                <w:rFonts w:cstheme="minorHAnsi"/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3783D02" w14:textId="77777777" w:rsidR="00B67828" w:rsidRPr="00D01A7E" w:rsidRDefault="00B67828" w:rsidP="00B678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D01A7E">
              <w:rPr>
                <w:rFonts w:cstheme="minorHAnsi"/>
              </w:rPr>
              <w:t>Yes</w:t>
            </w:r>
          </w:p>
          <w:p w14:paraId="3BC52D67" w14:textId="40190AC6" w:rsidR="00B67828" w:rsidRPr="00D01A7E" w:rsidRDefault="00B67828" w:rsidP="00B678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Strong"/>
                <w:rFonts w:cstheme="minorHAnsi"/>
                <w:b w:val="0"/>
                <w:sz w:val="22"/>
              </w:rPr>
            </w:pPr>
            <w:r w:rsidRPr="00D01A7E">
              <w:rPr>
                <w:rFonts w:cstheme="minorHAnsi"/>
              </w:rPr>
              <w:t>No</w:t>
            </w:r>
          </w:p>
        </w:tc>
      </w:tr>
      <w:tr w:rsidR="006D338F" w:rsidRPr="005F7B6C" w14:paraId="1C870A5F" w14:textId="77777777" w:rsidTr="00831498">
        <w:trPr>
          <w:trHeight w:val="548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0CAF6" w14:textId="6DF85C31" w:rsidR="006D338F" w:rsidRPr="005F197D" w:rsidRDefault="004D085D" w:rsidP="003D7969">
            <w:pPr>
              <w:keepNext/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B</w:t>
            </w:r>
            <w:r w:rsidR="003D7969">
              <w:rPr>
                <w:rStyle w:val="Strong"/>
              </w:rPr>
              <w:t>5</w:t>
            </w:r>
            <w:r w:rsidR="005F197D" w:rsidRPr="005F197D">
              <w:rPr>
                <w:rStyle w:val="Strong"/>
              </w:rPr>
              <w:t xml:space="preserve">. </w:t>
            </w:r>
            <w:r w:rsidR="003D7969">
              <w:rPr>
                <w:rStyle w:val="Strong"/>
              </w:rPr>
              <w:t>Other Ancillary Study Considerations</w:t>
            </w:r>
          </w:p>
        </w:tc>
      </w:tr>
      <w:tr w:rsidR="00AA557E" w:rsidRPr="004B6CF0" w14:paraId="740F1C14" w14:textId="77777777" w:rsidTr="006A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2CDAFA" w14:textId="2A93F054" w:rsidR="00AA557E" w:rsidRPr="004B6CF0" w:rsidRDefault="004D085D" w:rsidP="004B6CF0">
            <w:pPr>
              <w:spacing w:after="0" w:line="240" w:lineRule="auto"/>
              <w:rPr>
                <w:b/>
              </w:rPr>
            </w:pPr>
            <w:r w:rsidRPr="004B6CF0">
              <w:rPr>
                <w:b/>
              </w:rPr>
              <w:t>B</w:t>
            </w:r>
            <w:r w:rsidR="004B6CF0" w:rsidRPr="004B6CF0">
              <w:rPr>
                <w:b/>
              </w:rPr>
              <w:t>5</w:t>
            </w:r>
            <w:r w:rsidR="00CA3AC8" w:rsidRPr="004B6CF0">
              <w:rPr>
                <w:b/>
              </w:rPr>
              <w:t>a</w:t>
            </w:r>
            <w:r w:rsidR="00AA557E" w:rsidRPr="004B6CF0">
              <w:rPr>
                <w:b/>
              </w:rPr>
              <w:t>.</w:t>
            </w:r>
          </w:p>
        </w:tc>
        <w:tc>
          <w:tcPr>
            <w:tcW w:w="8640" w:type="dxa"/>
            <w:gridSpan w:val="5"/>
            <w:shd w:val="clear" w:color="auto" w:fill="auto"/>
          </w:tcPr>
          <w:p w14:paraId="23CBDA8F" w14:textId="77777777" w:rsidR="00AA557E" w:rsidRPr="004B6CF0" w:rsidRDefault="00AA557E" w:rsidP="00CA3AC8">
            <w:pPr>
              <w:spacing w:after="0" w:line="240" w:lineRule="auto"/>
              <w:rPr>
                <w:rStyle w:val="Strong"/>
                <w:b w:val="0"/>
                <w:color w:val="0033CC"/>
                <w:sz w:val="22"/>
              </w:rPr>
            </w:pPr>
            <w:r w:rsidRPr="004B6CF0">
              <w:rPr>
                <w:rStyle w:val="Strong"/>
                <w:b w:val="0"/>
                <w:sz w:val="22"/>
              </w:rPr>
              <w:t>Will the ancillary study require the DCC to perform study monitoring activities</w:t>
            </w:r>
            <w:r w:rsidR="005F197D" w:rsidRPr="004B6CF0">
              <w:rPr>
                <w:rStyle w:val="Strong"/>
                <w:b w:val="0"/>
                <w:sz w:val="22"/>
              </w:rPr>
              <w:t>?</w:t>
            </w:r>
            <w:r w:rsidRPr="004B6CF0">
              <w:rPr>
                <w:rStyle w:val="Strong"/>
                <w:b w:val="0"/>
                <w:sz w:val="22"/>
              </w:rPr>
              <w:t xml:space="preserve"> </w:t>
            </w:r>
            <w:r w:rsidRPr="004B6CF0">
              <w:rPr>
                <w:rStyle w:val="Strong"/>
                <w:b w:val="0"/>
                <w:color w:val="0033CC"/>
                <w:sz w:val="22"/>
              </w:rPr>
              <w:t>(e.g.</w:t>
            </w:r>
            <w:r w:rsidR="0077274B" w:rsidRPr="004B6CF0">
              <w:rPr>
                <w:rStyle w:val="Strong"/>
                <w:b w:val="0"/>
                <w:color w:val="0033CC"/>
                <w:sz w:val="22"/>
              </w:rPr>
              <w:t>,</w:t>
            </w:r>
            <w:r w:rsidRPr="004B6CF0">
              <w:rPr>
                <w:rStyle w:val="Strong"/>
                <w:b w:val="0"/>
                <w:color w:val="0033CC"/>
                <w:sz w:val="22"/>
              </w:rPr>
              <w:t xml:space="preserve"> study coordinator training, IRB and/or other regulatory assistance, label creation and delivery, etc.)</w:t>
            </w:r>
          </w:p>
          <w:p w14:paraId="32D99ACA" w14:textId="448B01AB" w:rsidR="004B6CF0" w:rsidRPr="004B6CF0" w:rsidRDefault="004B6CF0" w:rsidP="00CA3AC8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</w:p>
        </w:tc>
        <w:tc>
          <w:tcPr>
            <w:tcW w:w="1443" w:type="dxa"/>
            <w:gridSpan w:val="2"/>
            <w:shd w:val="clear" w:color="auto" w:fill="auto"/>
          </w:tcPr>
          <w:p w14:paraId="6113F57F" w14:textId="77777777" w:rsidR="00AA557E" w:rsidRPr="004B6CF0" w:rsidRDefault="00AA557E" w:rsidP="00A80E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4B6CF0">
              <w:t>Yes</w:t>
            </w:r>
          </w:p>
          <w:p w14:paraId="55BDF93A" w14:textId="77777777" w:rsidR="00AA557E" w:rsidRPr="004B6CF0" w:rsidRDefault="00AA557E" w:rsidP="00A80E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Strong"/>
                <w:sz w:val="22"/>
              </w:rPr>
            </w:pPr>
            <w:r w:rsidRPr="004B6CF0">
              <w:t>No</w:t>
            </w:r>
          </w:p>
        </w:tc>
      </w:tr>
      <w:tr w:rsidR="000D27E4" w:rsidRPr="004B6CF0" w14:paraId="65AE45E7" w14:textId="2443CA5A" w:rsidTr="006A3F70">
        <w:trPr>
          <w:trHeight w:val="2708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CD0A" w14:textId="6C2AE473" w:rsidR="000D27E4" w:rsidRPr="004B6CF0" w:rsidRDefault="004D085D" w:rsidP="004B6CF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6CF0">
              <w:rPr>
                <w:rFonts w:eastAsia="Times New Roman" w:cs="Arial"/>
                <w:b/>
                <w:bCs/>
                <w:color w:val="000000"/>
              </w:rPr>
              <w:t>B</w:t>
            </w:r>
            <w:r w:rsidR="004B6CF0" w:rsidRPr="004B6CF0">
              <w:rPr>
                <w:rFonts w:eastAsia="Times New Roman" w:cs="Arial"/>
                <w:b/>
                <w:bCs/>
                <w:color w:val="000000"/>
              </w:rPr>
              <w:t>5</w:t>
            </w:r>
            <w:r w:rsidR="000D27E4" w:rsidRPr="004B6CF0">
              <w:rPr>
                <w:rFonts w:eastAsia="Times New Roman" w:cs="Arial"/>
                <w:b/>
                <w:bCs/>
                <w:color w:val="000000"/>
              </w:rPr>
              <w:t>b.</w:t>
            </w:r>
          </w:p>
        </w:tc>
        <w:tc>
          <w:tcPr>
            <w:tcW w:w="10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5B26" w14:textId="24EF25E5" w:rsidR="000D27E4" w:rsidRPr="004B6CF0" w:rsidRDefault="000D27E4" w:rsidP="00DB10F7">
            <w:pPr>
              <w:spacing w:after="0" w:line="240" w:lineRule="auto"/>
              <w:rPr>
                <w:rFonts w:eastAsia="Times New Roman" w:cs="Arial"/>
                <w:bCs/>
                <w:color w:val="0033CC"/>
              </w:rPr>
            </w:pPr>
            <w:r w:rsidRPr="004B6CF0">
              <w:rPr>
                <w:rStyle w:val="Strong"/>
                <w:b w:val="0"/>
                <w:sz w:val="22"/>
              </w:rPr>
              <w:t>Will any additional effort or personnel time be expected of the CureGN DCC?</w:t>
            </w:r>
            <w:r w:rsidRPr="004B6CF0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4B6CF0">
              <w:rPr>
                <w:rFonts w:eastAsia="Times New Roman" w:cs="Arial"/>
                <w:bCs/>
                <w:color w:val="0033CC"/>
              </w:rPr>
              <w:t>(Check all that apply)</w:t>
            </w:r>
          </w:p>
          <w:p w14:paraId="07B9227A" w14:textId="77777777" w:rsidR="000D27E4" w:rsidRPr="004B6CF0" w:rsidRDefault="000D27E4" w:rsidP="005F1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4B6CF0">
              <w:t>CureGNLink questionnaire changes</w:t>
            </w:r>
          </w:p>
          <w:p w14:paraId="0B9CE9E0" w14:textId="1DC4FDA3" w:rsidR="000D27E4" w:rsidRPr="004B6CF0" w:rsidRDefault="000D27E4" w:rsidP="005F1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4B6CF0">
              <w:t>CureGN Link functionality changes</w:t>
            </w:r>
          </w:p>
          <w:p w14:paraId="04753906" w14:textId="77777777" w:rsidR="000D27E4" w:rsidRPr="004B6CF0" w:rsidRDefault="000D27E4" w:rsidP="000D27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4B6CF0">
              <w:t>Custom SAF</w:t>
            </w:r>
          </w:p>
          <w:p w14:paraId="6D868F9E" w14:textId="201954A7" w:rsidR="000D27E4" w:rsidRPr="004B6CF0" w:rsidRDefault="000D27E4" w:rsidP="000D27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4B6CF0">
              <w:t>Other (describe)</w:t>
            </w:r>
            <w:r w:rsidRPr="004B6CF0">
              <w:rPr>
                <w:rFonts w:eastAsia="Times New Roman" w:cs="Arial"/>
                <w:bCs/>
                <w:i/>
                <w:color w:val="000000"/>
              </w:rPr>
              <w:t xml:space="preserve"> </w:t>
            </w:r>
          </w:p>
          <w:p w14:paraId="3E8BFDEF" w14:textId="77777777" w:rsidR="000D27E4" w:rsidRPr="004B6CF0" w:rsidRDefault="000D27E4" w:rsidP="000D27E4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</w:rPr>
            </w:pPr>
          </w:p>
          <w:p w14:paraId="5EEDC746" w14:textId="77777777" w:rsidR="004B6CF0" w:rsidRPr="004B6CF0" w:rsidRDefault="004B6CF0" w:rsidP="004B6CF0">
            <w:pPr>
              <w:spacing w:after="0" w:line="240" w:lineRule="auto"/>
              <w:rPr>
                <w:rFonts w:eastAsia="Times New Roman" w:cs="Arial"/>
                <w:bCs/>
                <w:color w:val="0033CC"/>
              </w:rPr>
            </w:pPr>
            <w:r w:rsidRPr="004B6CF0">
              <w:rPr>
                <w:rFonts w:eastAsia="Times New Roman" w:cs="Arial"/>
                <w:bCs/>
                <w:color w:val="000000"/>
              </w:rPr>
              <w:t xml:space="preserve">If yes, describe in detail with timeline for proposed activities. </w:t>
            </w:r>
            <w:r w:rsidRPr="004B6CF0">
              <w:rPr>
                <w:rFonts w:eastAsia="Times New Roman" w:cs="Arial"/>
                <w:bCs/>
                <w:i/>
                <w:color w:val="0033CC"/>
              </w:rPr>
              <w:t>Please consult the CureGN DCC early in the phase of development.</w:t>
            </w:r>
          </w:p>
          <w:p w14:paraId="57B69BE9" w14:textId="32B12E47" w:rsidR="000D27E4" w:rsidRPr="004B6CF0" w:rsidRDefault="000D27E4" w:rsidP="004B6CF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CA3AC8" w:rsidRPr="004B6CF0" w14:paraId="3DDB5F3A" w14:textId="6E8F9193" w:rsidTr="006A3F70">
        <w:trPr>
          <w:trHeight w:val="1853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0CED" w14:textId="435F0841" w:rsidR="00CA3AC8" w:rsidRPr="004B6CF0" w:rsidRDefault="004D085D" w:rsidP="004B6CF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6CF0">
              <w:rPr>
                <w:rFonts w:eastAsia="Times New Roman" w:cs="Arial"/>
                <w:b/>
                <w:bCs/>
                <w:color w:val="000000"/>
              </w:rPr>
              <w:t>B</w:t>
            </w:r>
            <w:r w:rsidR="004B6CF0">
              <w:rPr>
                <w:rFonts w:eastAsia="Times New Roman" w:cs="Arial"/>
                <w:b/>
                <w:bCs/>
                <w:color w:val="000000"/>
              </w:rPr>
              <w:t>5</w:t>
            </w:r>
            <w:r w:rsidR="00CA3AC8" w:rsidRPr="004B6CF0">
              <w:rPr>
                <w:rFonts w:eastAsia="Times New Roman" w:cs="Arial"/>
                <w:b/>
                <w:bCs/>
                <w:color w:val="000000"/>
              </w:rPr>
              <w:t>c.</w:t>
            </w:r>
          </w:p>
        </w:tc>
        <w:tc>
          <w:tcPr>
            <w:tcW w:w="10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9CD0" w14:textId="77777777" w:rsidR="00CA3AC8" w:rsidRPr="004B6CF0" w:rsidRDefault="00CA3AC8" w:rsidP="00CA3AC8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4B6CF0">
              <w:rPr>
                <w:rStyle w:val="Strong"/>
                <w:b w:val="0"/>
                <w:sz w:val="22"/>
              </w:rPr>
              <w:t>Where will the data analyses be conducted?</w:t>
            </w:r>
          </w:p>
          <w:p w14:paraId="0E30014D" w14:textId="7C75CE64" w:rsidR="00CA3AC8" w:rsidRPr="004B6CF0" w:rsidRDefault="00CA3AC8" w:rsidP="00CA3AC8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4B6CF0">
              <w:t xml:space="preserve">The DCC </w:t>
            </w:r>
            <w:r w:rsidR="00357B49" w:rsidRPr="004B6CF0">
              <w:t xml:space="preserve">will </w:t>
            </w:r>
            <w:r w:rsidRPr="004B6CF0">
              <w:t xml:space="preserve">conduct </w:t>
            </w:r>
            <w:r w:rsidR="00357B49" w:rsidRPr="004B6CF0">
              <w:t>all</w:t>
            </w:r>
            <w:r w:rsidRPr="004B6CF0">
              <w:t xml:space="preserve"> analys</w:t>
            </w:r>
            <w:r w:rsidR="00357B49" w:rsidRPr="004B6CF0">
              <w:t>e</w:t>
            </w:r>
            <w:r w:rsidRPr="004B6CF0">
              <w:t>s</w:t>
            </w:r>
            <w:r w:rsidR="009B18D0" w:rsidRPr="004B6CF0">
              <w:t>,</w:t>
            </w:r>
            <w:r w:rsidRPr="004B6CF0">
              <w:t xml:space="preserve"> OR</w:t>
            </w:r>
          </w:p>
          <w:p w14:paraId="68C2C7D7" w14:textId="536C31E0" w:rsidR="00CA3AC8" w:rsidRPr="004B6CF0" w:rsidRDefault="00CA3AC8" w:rsidP="00CA3AC8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4B6CF0">
              <w:t xml:space="preserve">The ancillary study investigator (ASI) team </w:t>
            </w:r>
            <w:r w:rsidR="00357B49" w:rsidRPr="004B6CF0">
              <w:t xml:space="preserve">will </w:t>
            </w:r>
            <w:r w:rsidR="00981A49" w:rsidRPr="004B6CF0">
              <w:t xml:space="preserve">design and </w:t>
            </w:r>
            <w:r w:rsidRPr="004B6CF0">
              <w:t>conduct the analysis with quality review from the DCC</w:t>
            </w:r>
            <w:r w:rsidR="009B18D0" w:rsidRPr="004B6CF0">
              <w:t>,</w:t>
            </w:r>
            <w:r w:rsidR="00357B49" w:rsidRPr="004B6CF0">
              <w:t xml:space="preserve"> OR</w:t>
            </w:r>
          </w:p>
          <w:p w14:paraId="14D0A2A0" w14:textId="2F9EA7A7" w:rsidR="00357B49" w:rsidRPr="004B6CF0" w:rsidRDefault="00357B49" w:rsidP="00CA3AC8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4B6CF0">
              <w:t>The DCC will conduct some analyses, and the ancillary study investigator (ASI) team will conduct others. Please explain.</w:t>
            </w:r>
          </w:p>
        </w:tc>
      </w:tr>
      <w:tr w:rsidR="004B6CF0" w:rsidRPr="004B6CF0" w14:paraId="1974BC31" w14:textId="77777777" w:rsidTr="006A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17" w:type="dxa"/>
            <w:gridSpan w:val="3"/>
            <w:shd w:val="clear" w:color="auto" w:fill="auto"/>
          </w:tcPr>
          <w:p w14:paraId="2968CC54" w14:textId="50CCD322" w:rsidR="004B6CF0" w:rsidRPr="004B6CF0" w:rsidRDefault="004B6CF0" w:rsidP="004B6CF0">
            <w:pPr>
              <w:spacing w:after="0" w:line="240" w:lineRule="auto"/>
              <w:rPr>
                <w:b/>
              </w:rPr>
            </w:pPr>
            <w:r w:rsidRPr="004B6CF0">
              <w:rPr>
                <w:b/>
              </w:rPr>
              <w:t>B</w:t>
            </w:r>
            <w:r>
              <w:rPr>
                <w:b/>
              </w:rPr>
              <w:t>5</w:t>
            </w:r>
            <w:r w:rsidRPr="004B6CF0">
              <w:rPr>
                <w:b/>
              </w:rPr>
              <w:t>d.</w:t>
            </w:r>
          </w:p>
        </w:tc>
        <w:tc>
          <w:tcPr>
            <w:tcW w:w="10083" w:type="dxa"/>
            <w:gridSpan w:val="7"/>
            <w:shd w:val="clear" w:color="auto" w:fill="auto"/>
          </w:tcPr>
          <w:p w14:paraId="796BB18C" w14:textId="46285F4A" w:rsidR="004B6CF0" w:rsidRDefault="004B6CF0" w:rsidP="004B6CF0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4B6CF0">
              <w:rPr>
                <w:rStyle w:val="Strong"/>
                <w:b w:val="0"/>
                <w:sz w:val="22"/>
              </w:rPr>
              <w:t>For analyses conducted by DCC, will the resulting manuscript(s) be submitted by the DCC or other institution?</w:t>
            </w:r>
          </w:p>
          <w:p w14:paraId="33874CB5" w14:textId="77777777" w:rsidR="004B6CF0" w:rsidRPr="004B6CF0" w:rsidRDefault="004B6CF0" w:rsidP="004B6CF0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46" w:firstLine="0"/>
              <w:rPr>
                <w:rStyle w:val="Strong"/>
                <w:b w:val="0"/>
                <w:sz w:val="22"/>
              </w:rPr>
            </w:pPr>
            <w:r w:rsidRPr="004B6CF0">
              <w:rPr>
                <w:rStyle w:val="Strong"/>
                <w:b w:val="0"/>
                <w:sz w:val="22"/>
              </w:rPr>
              <w:t>DCC</w:t>
            </w:r>
          </w:p>
          <w:p w14:paraId="2E6A901E" w14:textId="1810B76D" w:rsidR="004B6CF0" w:rsidRPr="004B6CF0" w:rsidRDefault="004B6CF0" w:rsidP="004B6C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4B6CF0">
              <w:rPr>
                <w:rStyle w:val="Strong"/>
                <w:b w:val="0"/>
                <w:sz w:val="22"/>
              </w:rPr>
              <w:t>Other</w:t>
            </w:r>
            <w:r>
              <w:rPr>
                <w:rStyle w:val="Strong"/>
                <w:b w:val="0"/>
                <w:sz w:val="22"/>
              </w:rPr>
              <w:t xml:space="preserve">, specify: </w:t>
            </w:r>
          </w:p>
          <w:p w14:paraId="4CE572DF" w14:textId="28891800" w:rsidR="004B6CF0" w:rsidRPr="004B6CF0" w:rsidRDefault="004B6CF0" w:rsidP="004B6CF0">
            <w:pPr>
              <w:spacing w:after="0" w:line="240" w:lineRule="auto"/>
            </w:pPr>
          </w:p>
        </w:tc>
      </w:tr>
      <w:tr w:rsidR="004B6CF0" w:rsidRPr="004B6CF0" w14:paraId="3C968626" w14:textId="71E54C44" w:rsidTr="006A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17" w:type="dxa"/>
            <w:gridSpan w:val="3"/>
            <w:shd w:val="clear" w:color="auto" w:fill="auto"/>
          </w:tcPr>
          <w:p w14:paraId="0D98DE58" w14:textId="3311BC76" w:rsidR="004B6CF0" w:rsidRPr="004B6CF0" w:rsidRDefault="004B6CF0" w:rsidP="004B6CF0">
            <w:pPr>
              <w:spacing w:after="0" w:line="240" w:lineRule="auto"/>
              <w:rPr>
                <w:b/>
              </w:rPr>
            </w:pPr>
            <w:r w:rsidRPr="004B6CF0">
              <w:rPr>
                <w:b/>
              </w:rPr>
              <w:t>B</w:t>
            </w:r>
            <w:r>
              <w:rPr>
                <w:b/>
              </w:rPr>
              <w:t>5</w:t>
            </w:r>
            <w:r w:rsidRPr="004B6CF0">
              <w:rPr>
                <w:b/>
              </w:rPr>
              <w:t>e.</w:t>
            </w:r>
          </w:p>
        </w:tc>
        <w:tc>
          <w:tcPr>
            <w:tcW w:w="10083" w:type="dxa"/>
            <w:gridSpan w:val="7"/>
            <w:shd w:val="clear" w:color="auto" w:fill="auto"/>
          </w:tcPr>
          <w:p w14:paraId="24FDBF56" w14:textId="77777777" w:rsidR="004B6CF0" w:rsidRPr="004B6CF0" w:rsidRDefault="004B6CF0" w:rsidP="004B6CF0">
            <w:pPr>
              <w:spacing w:after="0" w:line="240" w:lineRule="auto"/>
              <w:rPr>
                <w:b/>
              </w:rPr>
            </w:pPr>
            <w:r w:rsidRPr="004B6CF0">
              <w:rPr>
                <w:rStyle w:val="Strong"/>
                <w:b w:val="0"/>
                <w:sz w:val="22"/>
              </w:rPr>
              <w:t xml:space="preserve">Estimated Number &amp; Timing of Publications </w:t>
            </w:r>
            <w:r w:rsidRPr="004B6CF0">
              <w:rPr>
                <w:color w:val="0033CC"/>
              </w:rPr>
              <w:t>(e.g. # per project year)</w:t>
            </w:r>
            <w:r w:rsidRPr="004B6CF0">
              <w:rPr>
                <w:b/>
                <w:color w:val="0033CC"/>
              </w:rPr>
              <w:t xml:space="preserve">  </w:t>
            </w:r>
          </w:p>
          <w:p w14:paraId="04ABC4F8" w14:textId="6B5C39C9" w:rsidR="004B6CF0" w:rsidRPr="004B6CF0" w:rsidRDefault="004B6CF0" w:rsidP="004B6CF0">
            <w:pPr>
              <w:spacing w:after="60" w:line="240" w:lineRule="auto"/>
            </w:pPr>
          </w:p>
        </w:tc>
      </w:tr>
      <w:tr w:rsidR="004B6CF0" w:rsidRPr="004B6CF0" w14:paraId="60B4B0FD" w14:textId="77777777" w:rsidTr="006A3F70">
        <w:trPr>
          <w:trHeight w:val="72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A774" w14:textId="1E381C0D" w:rsidR="004B6CF0" w:rsidRPr="004B6CF0" w:rsidRDefault="004B6CF0" w:rsidP="008314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6CF0">
              <w:rPr>
                <w:rFonts w:eastAsia="Times New Roman" w:cs="Arial"/>
                <w:b/>
                <w:bCs/>
                <w:color w:val="000000"/>
              </w:rPr>
              <w:t>B</w:t>
            </w:r>
            <w:r w:rsidR="00831498">
              <w:rPr>
                <w:rFonts w:eastAsia="Times New Roman" w:cs="Arial"/>
                <w:b/>
                <w:bCs/>
                <w:color w:val="000000"/>
              </w:rPr>
              <w:t>5f</w:t>
            </w:r>
            <w:r w:rsidRPr="004B6CF0">
              <w:rPr>
                <w:rFonts w:eastAsia="Times New Roman" w:cs="Arial"/>
                <w:b/>
                <w:bCs/>
                <w:color w:val="000000"/>
              </w:rPr>
              <w:t>.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C63C" w14:textId="3A4F05CA" w:rsidR="004B6CF0" w:rsidRPr="00831498" w:rsidRDefault="004B6CF0" w:rsidP="00416491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831498">
              <w:rPr>
                <w:rStyle w:val="Strong"/>
                <w:b w:val="0"/>
                <w:sz w:val="22"/>
              </w:rPr>
              <w:t xml:space="preserve">Describe any additional burden to PCCs or study sites </w:t>
            </w:r>
            <w:r w:rsidRPr="006A3F70">
              <w:rPr>
                <w:rStyle w:val="Strong"/>
                <w:b w:val="0"/>
                <w:color w:val="0033CC"/>
                <w:sz w:val="22"/>
              </w:rPr>
              <w:t>(e.g., study coordinator training, interface with participants, sample kit creation and delivery or shipping, etc.)</w:t>
            </w:r>
          </w:p>
          <w:p w14:paraId="6A79E0DF" w14:textId="77777777" w:rsidR="004B6CF0" w:rsidRPr="00831498" w:rsidRDefault="004B6CF0" w:rsidP="00416491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</w:p>
        </w:tc>
      </w:tr>
      <w:tr w:rsidR="005F7B6C" w:rsidRPr="004B6CF0" w14:paraId="13C76C8D" w14:textId="77777777" w:rsidTr="006A3F70">
        <w:trPr>
          <w:trHeight w:val="72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202A" w14:textId="3421C21A" w:rsidR="005F7B6C" w:rsidRPr="004B6CF0" w:rsidRDefault="004D085D" w:rsidP="008314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6CF0">
              <w:rPr>
                <w:rFonts w:eastAsia="Times New Roman" w:cs="Arial"/>
                <w:b/>
                <w:bCs/>
                <w:color w:val="000000"/>
              </w:rPr>
              <w:t>B</w:t>
            </w:r>
            <w:r w:rsidR="00831498">
              <w:rPr>
                <w:rFonts w:eastAsia="Times New Roman" w:cs="Arial"/>
                <w:b/>
                <w:bCs/>
                <w:color w:val="000000"/>
              </w:rPr>
              <w:t>5g.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E3F9" w14:textId="049DD7BA" w:rsidR="00A271D1" w:rsidRPr="00831498" w:rsidRDefault="006C349C" w:rsidP="006A3F70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831498">
              <w:rPr>
                <w:rStyle w:val="Strong"/>
                <w:b w:val="0"/>
                <w:sz w:val="22"/>
              </w:rPr>
              <w:t>Describe your plan for obtaining IRB approval for this study</w:t>
            </w:r>
            <w:r w:rsidR="004D085D" w:rsidRPr="00831498">
              <w:rPr>
                <w:rStyle w:val="Strong"/>
                <w:b w:val="0"/>
                <w:sz w:val="22"/>
              </w:rPr>
              <w:t xml:space="preserve"> </w:t>
            </w:r>
            <w:r w:rsidR="005F7B6C" w:rsidRPr="006A3F70">
              <w:rPr>
                <w:rStyle w:val="Strong"/>
                <w:b w:val="0"/>
                <w:i/>
                <w:color w:val="0033CC"/>
                <w:sz w:val="22"/>
              </w:rPr>
              <w:t>(Required prior to sample shipment/data transfer or initiation of ancillary work.</w:t>
            </w:r>
          </w:p>
        </w:tc>
      </w:tr>
      <w:tr w:rsidR="004D085D" w:rsidRPr="004B6CF0" w14:paraId="31316504" w14:textId="15659ABD" w:rsidTr="006A3F70">
        <w:trPr>
          <w:gridAfter w:val="1"/>
          <w:wAfter w:w="9" w:type="dxa"/>
          <w:trHeight w:val="72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2CB5" w14:textId="6A64BB0E" w:rsidR="004D085D" w:rsidRPr="004B6CF0" w:rsidRDefault="004D085D" w:rsidP="008314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6CF0">
              <w:rPr>
                <w:rFonts w:eastAsia="Times New Roman" w:cs="Arial"/>
                <w:b/>
                <w:bCs/>
                <w:color w:val="000000"/>
              </w:rPr>
              <w:t>B</w:t>
            </w:r>
            <w:r w:rsidR="00831498">
              <w:rPr>
                <w:rFonts w:eastAsia="Times New Roman" w:cs="Arial"/>
                <w:b/>
                <w:bCs/>
                <w:color w:val="000000"/>
              </w:rPr>
              <w:t>5h.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EF26" w14:textId="4A00A38F" w:rsidR="004D085D" w:rsidRPr="00831498" w:rsidRDefault="004D085D" w:rsidP="00CB2C9B">
            <w:pPr>
              <w:pStyle w:val="CommentText"/>
              <w:spacing w:after="0"/>
              <w:rPr>
                <w:rStyle w:val="Strong"/>
                <w:b w:val="0"/>
                <w:sz w:val="22"/>
                <w:szCs w:val="22"/>
              </w:rPr>
            </w:pPr>
            <w:r w:rsidRPr="00831498">
              <w:rPr>
                <w:rStyle w:val="Strong"/>
                <w:b w:val="0"/>
                <w:sz w:val="22"/>
                <w:szCs w:val="22"/>
              </w:rPr>
              <w:t xml:space="preserve">Do you anticipate need for an amendment to the approved CureGN IRB package at sites where subjects are participating? </w:t>
            </w:r>
            <w:r w:rsidRPr="00831498">
              <w:rPr>
                <w:rStyle w:val="Strong"/>
                <w:b w:val="0"/>
                <w:i/>
                <w:color w:val="0033CC"/>
                <w:sz w:val="22"/>
                <w:szCs w:val="22"/>
              </w:rPr>
              <w:t>(This would apply to new s</w:t>
            </w:r>
            <w:r w:rsidR="00831498">
              <w:rPr>
                <w:rStyle w:val="Strong"/>
                <w:b w:val="0"/>
                <w:i/>
                <w:color w:val="0033CC"/>
                <w:sz w:val="22"/>
                <w:szCs w:val="22"/>
              </w:rPr>
              <w:t>urveys, new biospecimens, etc.)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0A09" w14:textId="77777777" w:rsidR="004D085D" w:rsidRPr="004B6CF0" w:rsidRDefault="004D085D" w:rsidP="00CB2C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4B6CF0">
              <w:rPr>
                <w:rFonts w:eastAsia="Times New Roman" w:cs="Arial"/>
                <w:bCs/>
                <w:color w:val="000000"/>
              </w:rPr>
              <w:t>Yes</w:t>
            </w:r>
          </w:p>
          <w:p w14:paraId="75EDF0DD" w14:textId="07CAE0E0" w:rsidR="004D085D" w:rsidRPr="004B6CF0" w:rsidRDefault="004D085D" w:rsidP="00CB2C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Strong"/>
                <w:rFonts w:eastAsia="Times New Roman" w:cs="Arial"/>
                <w:b w:val="0"/>
                <w:bCs/>
                <w:color w:val="000000"/>
                <w:sz w:val="22"/>
              </w:rPr>
            </w:pPr>
            <w:r w:rsidRPr="004B6CF0">
              <w:rPr>
                <w:rFonts w:eastAsia="Times New Roman" w:cs="Arial"/>
                <w:bCs/>
                <w:color w:val="000000"/>
              </w:rPr>
              <w:t>No</w:t>
            </w:r>
          </w:p>
        </w:tc>
      </w:tr>
      <w:tr w:rsidR="006C349C" w:rsidRPr="004B6CF0" w14:paraId="374D5CBE" w14:textId="77777777" w:rsidTr="006A3F70">
        <w:trPr>
          <w:trHeight w:val="152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6F67" w14:textId="4CF63616" w:rsidR="006C349C" w:rsidRPr="004B6CF0" w:rsidRDefault="004D085D" w:rsidP="008314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6CF0">
              <w:rPr>
                <w:rFonts w:eastAsia="Times New Roman" w:cs="Arial"/>
                <w:b/>
                <w:bCs/>
                <w:color w:val="000000"/>
              </w:rPr>
              <w:t>B</w:t>
            </w:r>
            <w:r w:rsidR="00831498">
              <w:rPr>
                <w:rFonts w:eastAsia="Times New Roman" w:cs="Arial"/>
                <w:b/>
                <w:bCs/>
                <w:color w:val="000000"/>
              </w:rPr>
              <w:t>5j.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A63C" w14:textId="3F955590" w:rsidR="006C349C" w:rsidRPr="00831498" w:rsidRDefault="006C349C" w:rsidP="00A80EF4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831498">
              <w:rPr>
                <w:rStyle w:val="Strong"/>
                <w:b w:val="0"/>
                <w:sz w:val="22"/>
              </w:rPr>
              <w:t>Indicate if the study has an active Investigational New Drug (IND) or Investigational Device Exemption (IDE) number:</w:t>
            </w:r>
          </w:p>
          <w:tbl>
            <w:tblPr>
              <w:tblW w:w="9286" w:type="dxa"/>
              <w:tblInd w:w="93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6" w:space="0" w:color="7F7F7F" w:themeColor="text1" w:themeTint="80"/>
                <w:insideV w:val="single" w:sz="6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3600"/>
              <w:gridCol w:w="5040"/>
            </w:tblGrid>
            <w:tr w:rsidR="006C349C" w:rsidRPr="004B6CF0" w14:paraId="6D77266F" w14:textId="77777777" w:rsidTr="00831498">
              <w:trPr>
                <w:trHeight w:val="255"/>
              </w:trPr>
              <w:tc>
                <w:tcPr>
                  <w:tcW w:w="646" w:type="dxa"/>
                  <w:shd w:val="clear" w:color="auto" w:fill="auto"/>
                  <w:noWrap/>
                  <w:vAlign w:val="bottom"/>
                  <w:hideMark/>
                </w:tcPr>
                <w:p w14:paraId="4F5C1C45" w14:textId="77777777" w:rsidR="006C349C" w:rsidRPr="004B6CF0" w:rsidRDefault="006C349C" w:rsidP="00A80EF4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14:paraId="1BB5600E" w14:textId="77777777" w:rsidR="006C349C" w:rsidRPr="004B6CF0" w:rsidRDefault="006C349C" w:rsidP="00A80EF4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</w:rPr>
                  </w:pPr>
                  <w:r w:rsidRPr="004B6CF0">
                    <w:rPr>
                      <w:rFonts w:eastAsia="Times New Roman" w:cs="Arial"/>
                      <w:b/>
                      <w:color w:val="000000"/>
                    </w:rPr>
                    <w:t>Number</w:t>
                  </w:r>
                </w:p>
              </w:tc>
              <w:tc>
                <w:tcPr>
                  <w:tcW w:w="5040" w:type="dxa"/>
                  <w:shd w:val="clear" w:color="auto" w:fill="auto"/>
                  <w:noWrap/>
                  <w:vAlign w:val="bottom"/>
                  <w:hideMark/>
                </w:tcPr>
                <w:p w14:paraId="1832BC86" w14:textId="77777777" w:rsidR="006C349C" w:rsidRPr="004B6CF0" w:rsidRDefault="006C349C" w:rsidP="00A80EF4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</w:rPr>
                  </w:pPr>
                  <w:r w:rsidRPr="004B6CF0">
                    <w:rPr>
                      <w:rFonts w:eastAsia="Times New Roman" w:cs="Arial"/>
                      <w:b/>
                      <w:color w:val="000000"/>
                    </w:rPr>
                    <w:t>Responsible Investigator(s) or Sponsor(s)</w:t>
                  </w:r>
                </w:p>
              </w:tc>
            </w:tr>
            <w:tr w:rsidR="006C349C" w:rsidRPr="004B6CF0" w14:paraId="11F52164" w14:textId="77777777" w:rsidTr="00831498">
              <w:trPr>
                <w:trHeight w:val="255"/>
              </w:trPr>
              <w:tc>
                <w:tcPr>
                  <w:tcW w:w="646" w:type="dxa"/>
                  <w:shd w:val="clear" w:color="auto" w:fill="auto"/>
                  <w:noWrap/>
                  <w:vAlign w:val="bottom"/>
                  <w:hideMark/>
                </w:tcPr>
                <w:p w14:paraId="0F0A74A7" w14:textId="77777777" w:rsidR="006C349C" w:rsidRPr="004B6CF0" w:rsidRDefault="006C349C" w:rsidP="00A80EF4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</w:rPr>
                  </w:pPr>
                  <w:r w:rsidRPr="004B6CF0">
                    <w:rPr>
                      <w:rFonts w:eastAsia="Times New Roman" w:cs="Arial"/>
                      <w:b/>
                      <w:bCs/>
                      <w:color w:val="000000"/>
                    </w:rPr>
                    <w:t>IND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14:paraId="1F29D59B" w14:textId="77777777" w:rsidR="006C349C" w:rsidRPr="004B6CF0" w:rsidRDefault="006C349C" w:rsidP="00A80EF4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4B6CF0">
                    <w:rPr>
                      <w:rFonts w:eastAsia="Times New Roman" w:cs="Arial"/>
                      <w:color w:val="000000"/>
                    </w:rPr>
                    <w:t> </w:t>
                  </w:r>
                </w:p>
              </w:tc>
              <w:tc>
                <w:tcPr>
                  <w:tcW w:w="5040" w:type="dxa"/>
                  <w:shd w:val="clear" w:color="auto" w:fill="auto"/>
                  <w:noWrap/>
                  <w:vAlign w:val="bottom"/>
                  <w:hideMark/>
                </w:tcPr>
                <w:p w14:paraId="22F451DC" w14:textId="77777777" w:rsidR="006C349C" w:rsidRPr="004B6CF0" w:rsidRDefault="006C349C" w:rsidP="00A80EF4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4B6CF0">
                    <w:rPr>
                      <w:rFonts w:eastAsia="Times New Roman" w:cs="Arial"/>
                      <w:color w:val="000000"/>
                    </w:rPr>
                    <w:t> </w:t>
                  </w:r>
                </w:p>
              </w:tc>
            </w:tr>
            <w:tr w:rsidR="006C349C" w:rsidRPr="004B6CF0" w14:paraId="51633840" w14:textId="77777777" w:rsidTr="00831498">
              <w:trPr>
                <w:trHeight w:val="255"/>
              </w:trPr>
              <w:tc>
                <w:tcPr>
                  <w:tcW w:w="646" w:type="dxa"/>
                  <w:shd w:val="clear" w:color="auto" w:fill="auto"/>
                  <w:noWrap/>
                  <w:vAlign w:val="bottom"/>
                  <w:hideMark/>
                </w:tcPr>
                <w:p w14:paraId="040EC336" w14:textId="77777777" w:rsidR="006C349C" w:rsidRPr="004B6CF0" w:rsidRDefault="006C349C" w:rsidP="00A80EF4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</w:rPr>
                  </w:pPr>
                  <w:r w:rsidRPr="004B6CF0">
                    <w:rPr>
                      <w:rFonts w:eastAsia="Times New Roman" w:cs="Arial"/>
                      <w:b/>
                      <w:bCs/>
                      <w:color w:val="000000"/>
                    </w:rPr>
                    <w:t>IDE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14:paraId="4563A5D7" w14:textId="77777777" w:rsidR="006C349C" w:rsidRPr="004B6CF0" w:rsidRDefault="006C349C" w:rsidP="00A80EF4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4B6CF0">
                    <w:rPr>
                      <w:rFonts w:eastAsia="Times New Roman" w:cs="Arial"/>
                      <w:color w:val="000000"/>
                    </w:rPr>
                    <w:t> </w:t>
                  </w:r>
                </w:p>
              </w:tc>
              <w:tc>
                <w:tcPr>
                  <w:tcW w:w="5040" w:type="dxa"/>
                  <w:shd w:val="clear" w:color="auto" w:fill="auto"/>
                  <w:noWrap/>
                  <w:vAlign w:val="bottom"/>
                  <w:hideMark/>
                </w:tcPr>
                <w:p w14:paraId="1ADDFDED" w14:textId="77777777" w:rsidR="006C349C" w:rsidRPr="004B6CF0" w:rsidRDefault="006C349C" w:rsidP="00A80EF4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4B6CF0">
                    <w:rPr>
                      <w:rFonts w:eastAsia="Times New Roman" w:cs="Arial"/>
                      <w:color w:val="000000"/>
                    </w:rPr>
                    <w:t> </w:t>
                  </w:r>
                </w:p>
              </w:tc>
            </w:tr>
          </w:tbl>
          <w:p w14:paraId="6671D035" w14:textId="77777777" w:rsidR="006C349C" w:rsidRPr="004B6CF0" w:rsidRDefault="006C349C" w:rsidP="00A80EF4">
            <w:pPr>
              <w:spacing w:after="0" w:line="240" w:lineRule="auto"/>
              <w:rPr>
                <w:b/>
              </w:rPr>
            </w:pPr>
          </w:p>
        </w:tc>
      </w:tr>
      <w:tr w:rsidR="006C349C" w:rsidRPr="004B6CF0" w14:paraId="19F8AA2B" w14:textId="77777777" w:rsidTr="006A3F70">
        <w:trPr>
          <w:gridAfter w:val="1"/>
          <w:wAfter w:w="9" w:type="dxa"/>
          <w:trHeight w:val="72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B68C" w14:textId="7EEA1AE1" w:rsidR="006C349C" w:rsidRPr="004B6CF0" w:rsidRDefault="004D085D" w:rsidP="00E10F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6CF0">
              <w:rPr>
                <w:rFonts w:eastAsia="Times New Roman" w:cs="Arial"/>
                <w:b/>
                <w:bCs/>
                <w:color w:val="000000"/>
              </w:rPr>
              <w:t>B</w:t>
            </w:r>
            <w:r w:rsidR="00831498">
              <w:rPr>
                <w:rFonts w:eastAsia="Times New Roman" w:cs="Arial"/>
                <w:b/>
                <w:bCs/>
                <w:color w:val="000000"/>
              </w:rPr>
              <w:t>5k.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E450" w14:textId="77777777" w:rsidR="006C349C" w:rsidRPr="00831498" w:rsidRDefault="006C349C" w:rsidP="00A80EF4">
            <w:pPr>
              <w:spacing w:after="0" w:line="240" w:lineRule="auto"/>
              <w:rPr>
                <w:rStyle w:val="Strong"/>
                <w:b w:val="0"/>
                <w:sz w:val="22"/>
              </w:rPr>
            </w:pPr>
            <w:r w:rsidRPr="00831498">
              <w:rPr>
                <w:rStyle w:val="Strong"/>
                <w:b w:val="0"/>
                <w:sz w:val="22"/>
              </w:rPr>
              <w:t>Does this research have the potential to be used when applying for an IND or IDE to the FDA?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A787" w14:textId="77777777" w:rsidR="006C349C" w:rsidRPr="004B6CF0" w:rsidRDefault="006C349C" w:rsidP="00A80E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4B6CF0">
              <w:rPr>
                <w:rFonts w:eastAsia="Times New Roman" w:cs="Arial"/>
                <w:bCs/>
                <w:color w:val="000000"/>
              </w:rPr>
              <w:t>Yes</w:t>
            </w:r>
          </w:p>
          <w:p w14:paraId="26F4D769" w14:textId="77777777" w:rsidR="006C349C" w:rsidRPr="004B6CF0" w:rsidRDefault="006C349C" w:rsidP="00A80E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6CF0">
              <w:rPr>
                <w:rFonts w:eastAsia="Times New Roman" w:cs="Arial"/>
                <w:bCs/>
                <w:color w:val="000000"/>
              </w:rPr>
              <w:t>No</w:t>
            </w:r>
          </w:p>
        </w:tc>
      </w:tr>
    </w:tbl>
    <w:p w14:paraId="0836BEE8" w14:textId="1FBC78D5" w:rsidR="00E377C6" w:rsidRPr="004B6CF0" w:rsidRDefault="00E377C6" w:rsidP="00E10F7A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sectPr w:rsidR="00E377C6" w:rsidRPr="004B6CF0" w:rsidSect="000F036A">
      <w:pgSz w:w="12240" w:h="15840"/>
      <w:pgMar w:top="576" w:right="720" w:bottom="576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F7304" w14:textId="77777777" w:rsidR="00453BDE" w:rsidRDefault="00453BDE" w:rsidP="00EE73B6">
      <w:pPr>
        <w:spacing w:after="0" w:line="240" w:lineRule="auto"/>
      </w:pPr>
      <w:r>
        <w:separator/>
      </w:r>
    </w:p>
  </w:endnote>
  <w:endnote w:type="continuationSeparator" w:id="0">
    <w:p w14:paraId="030D18A5" w14:textId="77777777" w:rsidR="00453BDE" w:rsidRDefault="00453BDE" w:rsidP="00E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B17E" w14:textId="77777777" w:rsidR="00453BDE" w:rsidRDefault="00453BDE" w:rsidP="00EE73B6">
      <w:pPr>
        <w:spacing w:after="0" w:line="240" w:lineRule="auto"/>
      </w:pPr>
      <w:r>
        <w:separator/>
      </w:r>
    </w:p>
  </w:footnote>
  <w:footnote w:type="continuationSeparator" w:id="0">
    <w:p w14:paraId="2A11FB2A" w14:textId="77777777" w:rsidR="00453BDE" w:rsidRDefault="00453BDE" w:rsidP="00EE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161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F5D"/>
    <w:multiLevelType w:val="hybridMultilevel"/>
    <w:tmpl w:val="48DECAFA"/>
    <w:lvl w:ilvl="0" w:tplc="91469C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23B3"/>
    <w:multiLevelType w:val="hybridMultilevel"/>
    <w:tmpl w:val="8C24E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F2389E"/>
    <w:multiLevelType w:val="hybridMultilevel"/>
    <w:tmpl w:val="A11E9848"/>
    <w:lvl w:ilvl="0" w:tplc="91469C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C5212"/>
    <w:multiLevelType w:val="hybridMultilevel"/>
    <w:tmpl w:val="9782C050"/>
    <w:lvl w:ilvl="0" w:tplc="12BAC8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4940"/>
    <w:multiLevelType w:val="hybridMultilevel"/>
    <w:tmpl w:val="FA0A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326F"/>
    <w:multiLevelType w:val="hybridMultilevel"/>
    <w:tmpl w:val="0472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2EC5"/>
    <w:multiLevelType w:val="hybridMultilevel"/>
    <w:tmpl w:val="8586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4039"/>
    <w:multiLevelType w:val="hybridMultilevel"/>
    <w:tmpl w:val="7FCE9E48"/>
    <w:lvl w:ilvl="0" w:tplc="20D60E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1AF5"/>
    <w:multiLevelType w:val="hybridMultilevel"/>
    <w:tmpl w:val="CD301E5E"/>
    <w:lvl w:ilvl="0" w:tplc="91469C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B187F"/>
    <w:multiLevelType w:val="hybridMultilevel"/>
    <w:tmpl w:val="C62AAB24"/>
    <w:lvl w:ilvl="0" w:tplc="096C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456D"/>
    <w:multiLevelType w:val="hybridMultilevel"/>
    <w:tmpl w:val="72E08F58"/>
    <w:lvl w:ilvl="0" w:tplc="74D4525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03FD"/>
    <w:multiLevelType w:val="hybridMultilevel"/>
    <w:tmpl w:val="7912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25B"/>
    <w:multiLevelType w:val="hybridMultilevel"/>
    <w:tmpl w:val="FA60F754"/>
    <w:lvl w:ilvl="0" w:tplc="0D944A6A">
      <w:start w:val="1"/>
      <w:numFmt w:val="bullet"/>
      <w:lvlText w:val="□"/>
      <w:lvlJc w:val="left"/>
      <w:pPr>
        <w:ind w:left="683" w:hanging="360"/>
      </w:pPr>
      <w:rPr>
        <w:rFonts w:ascii="Courier New" w:hAnsi="Courier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4" w15:restartNumberingAfterBreak="0">
    <w:nsid w:val="2AC04DF6"/>
    <w:multiLevelType w:val="hybridMultilevel"/>
    <w:tmpl w:val="4414250E"/>
    <w:lvl w:ilvl="0" w:tplc="91469CD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300F75"/>
    <w:multiLevelType w:val="hybridMultilevel"/>
    <w:tmpl w:val="FBA6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44C8"/>
    <w:multiLevelType w:val="hybridMultilevel"/>
    <w:tmpl w:val="FEF8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B1C"/>
    <w:multiLevelType w:val="hybridMultilevel"/>
    <w:tmpl w:val="B0F6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4E23"/>
    <w:multiLevelType w:val="hybridMultilevel"/>
    <w:tmpl w:val="A8C86F90"/>
    <w:lvl w:ilvl="0" w:tplc="91469CD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  <w:szCs w:val="32"/>
      </w:rPr>
    </w:lvl>
    <w:lvl w:ilvl="1" w:tplc="D2E4156E">
      <w:start w:val="1"/>
      <w:numFmt w:val="bullet"/>
      <w:lvlText w:val="‒"/>
      <w:lvlJc w:val="left"/>
      <w:pPr>
        <w:ind w:left="1800" w:hanging="360"/>
      </w:pPr>
      <w:rPr>
        <w:rFonts w:ascii="Calibri Light" w:hAnsi="Calibri Light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892198"/>
    <w:multiLevelType w:val="hybridMultilevel"/>
    <w:tmpl w:val="5BA0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13EF8"/>
    <w:multiLevelType w:val="hybridMultilevel"/>
    <w:tmpl w:val="D53A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6A79"/>
    <w:multiLevelType w:val="hybridMultilevel"/>
    <w:tmpl w:val="6554DE70"/>
    <w:lvl w:ilvl="0" w:tplc="BB6CB7FA">
      <w:numFmt w:val="bullet"/>
      <w:lvlText w:val="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83B3D"/>
    <w:multiLevelType w:val="hybridMultilevel"/>
    <w:tmpl w:val="A126B722"/>
    <w:lvl w:ilvl="0" w:tplc="B04269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57E3A"/>
    <w:multiLevelType w:val="hybridMultilevel"/>
    <w:tmpl w:val="7166BB30"/>
    <w:lvl w:ilvl="0" w:tplc="91469C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A54B0"/>
    <w:multiLevelType w:val="hybridMultilevel"/>
    <w:tmpl w:val="FEF8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C2DB4"/>
    <w:multiLevelType w:val="hybridMultilevel"/>
    <w:tmpl w:val="1C64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603F"/>
    <w:multiLevelType w:val="hybridMultilevel"/>
    <w:tmpl w:val="5C64D004"/>
    <w:lvl w:ilvl="0" w:tplc="5C3AADE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6A77FA"/>
    <w:multiLevelType w:val="hybridMultilevel"/>
    <w:tmpl w:val="2CB8FA98"/>
    <w:lvl w:ilvl="0" w:tplc="91469C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02527"/>
    <w:multiLevelType w:val="hybridMultilevel"/>
    <w:tmpl w:val="586C92DA"/>
    <w:lvl w:ilvl="0" w:tplc="FA86806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13985"/>
    <w:multiLevelType w:val="hybridMultilevel"/>
    <w:tmpl w:val="EB2A702E"/>
    <w:lvl w:ilvl="0" w:tplc="91469C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91469C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B073C"/>
    <w:multiLevelType w:val="hybridMultilevel"/>
    <w:tmpl w:val="39A00886"/>
    <w:lvl w:ilvl="0" w:tplc="3BA235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924C6"/>
    <w:multiLevelType w:val="hybridMultilevel"/>
    <w:tmpl w:val="9378F86A"/>
    <w:lvl w:ilvl="0" w:tplc="91469C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D4F7B"/>
    <w:multiLevelType w:val="hybridMultilevel"/>
    <w:tmpl w:val="7B8E7510"/>
    <w:lvl w:ilvl="0" w:tplc="5352F5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E16A1"/>
    <w:multiLevelType w:val="hybridMultilevel"/>
    <w:tmpl w:val="EAD44D98"/>
    <w:lvl w:ilvl="0" w:tplc="91469C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91469C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B5AFF"/>
    <w:multiLevelType w:val="hybridMultilevel"/>
    <w:tmpl w:val="D2F81342"/>
    <w:lvl w:ilvl="0" w:tplc="6F4C2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25AA9"/>
    <w:multiLevelType w:val="hybridMultilevel"/>
    <w:tmpl w:val="83F6127C"/>
    <w:lvl w:ilvl="0" w:tplc="91469C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6736000E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22"/>
  </w:num>
  <w:num w:numId="7">
    <w:abstractNumId w:val="11"/>
  </w:num>
  <w:num w:numId="8">
    <w:abstractNumId w:val="2"/>
  </w:num>
  <w:num w:numId="9">
    <w:abstractNumId w:val="19"/>
  </w:num>
  <w:num w:numId="10">
    <w:abstractNumId w:val="13"/>
  </w:num>
  <w:num w:numId="11">
    <w:abstractNumId w:val="20"/>
  </w:num>
  <w:num w:numId="12">
    <w:abstractNumId w:val="23"/>
  </w:num>
  <w:num w:numId="13">
    <w:abstractNumId w:val="9"/>
  </w:num>
  <w:num w:numId="14">
    <w:abstractNumId w:val="31"/>
  </w:num>
  <w:num w:numId="15">
    <w:abstractNumId w:val="33"/>
  </w:num>
  <w:num w:numId="16">
    <w:abstractNumId w:val="32"/>
  </w:num>
  <w:num w:numId="17">
    <w:abstractNumId w:val="8"/>
  </w:num>
  <w:num w:numId="18">
    <w:abstractNumId w:val="28"/>
  </w:num>
  <w:num w:numId="19">
    <w:abstractNumId w:val="4"/>
  </w:num>
  <w:num w:numId="20">
    <w:abstractNumId w:val="35"/>
  </w:num>
  <w:num w:numId="21">
    <w:abstractNumId w:val="29"/>
  </w:num>
  <w:num w:numId="22">
    <w:abstractNumId w:val="6"/>
  </w:num>
  <w:num w:numId="23">
    <w:abstractNumId w:val="21"/>
  </w:num>
  <w:num w:numId="24">
    <w:abstractNumId w:val="14"/>
  </w:num>
  <w:num w:numId="25">
    <w:abstractNumId w:val="1"/>
  </w:num>
  <w:num w:numId="26">
    <w:abstractNumId w:val="15"/>
  </w:num>
  <w:num w:numId="27">
    <w:abstractNumId w:val="5"/>
  </w:num>
  <w:num w:numId="28">
    <w:abstractNumId w:val="3"/>
  </w:num>
  <w:num w:numId="29">
    <w:abstractNumId w:val="30"/>
  </w:num>
  <w:num w:numId="30">
    <w:abstractNumId w:val="17"/>
  </w:num>
  <w:num w:numId="31">
    <w:abstractNumId w:val="34"/>
  </w:num>
  <w:num w:numId="32">
    <w:abstractNumId w:val="18"/>
  </w:num>
  <w:num w:numId="33">
    <w:abstractNumId w:val="24"/>
  </w:num>
  <w:num w:numId="34">
    <w:abstractNumId w:val="26"/>
  </w:num>
  <w:num w:numId="35">
    <w:abstractNumId w:val="1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87"/>
    <w:rsid w:val="00003DE5"/>
    <w:rsid w:val="000114FD"/>
    <w:rsid w:val="000448AB"/>
    <w:rsid w:val="000557C4"/>
    <w:rsid w:val="00086A73"/>
    <w:rsid w:val="000A3308"/>
    <w:rsid w:val="000B2C6B"/>
    <w:rsid w:val="000B759F"/>
    <w:rsid w:val="000C31D2"/>
    <w:rsid w:val="000D27E4"/>
    <w:rsid w:val="000D4C9E"/>
    <w:rsid w:val="000E7AA7"/>
    <w:rsid w:val="000F036A"/>
    <w:rsid w:val="001041E8"/>
    <w:rsid w:val="00127870"/>
    <w:rsid w:val="00145E0C"/>
    <w:rsid w:val="001A4DF5"/>
    <w:rsid w:val="001A5BDA"/>
    <w:rsid w:val="001B5B9E"/>
    <w:rsid w:val="001B617F"/>
    <w:rsid w:val="00214DAE"/>
    <w:rsid w:val="002631D0"/>
    <w:rsid w:val="0027421C"/>
    <w:rsid w:val="00280342"/>
    <w:rsid w:val="002C11B0"/>
    <w:rsid w:val="002C2346"/>
    <w:rsid w:val="002C37FB"/>
    <w:rsid w:val="002E5470"/>
    <w:rsid w:val="00357B49"/>
    <w:rsid w:val="003613F8"/>
    <w:rsid w:val="003719BD"/>
    <w:rsid w:val="0039540C"/>
    <w:rsid w:val="003D7969"/>
    <w:rsid w:val="003E62EF"/>
    <w:rsid w:val="003F6292"/>
    <w:rsid w:val="004154CB"/>
    <w:rsid w:val="00423554"/>
    <w:rsid w:val="0043497B"/>
    <w:rsid w:val="0044322C"/>
    <w:rsid w:val="00453BDE"/>
    <w:rsid w:val="00465B08"/>
    <w:rsid w:val="0047164A"/>
    <w:rsid w:val="004933DC"/>
    <w:rsid w:val="004A5FDE"/>
    <w:rsid w:val="004B6CF0"/>
    <w:rsid w:val="004B6F3F"/>
    <w:rsid w:val="004C6483"/>
    <w:rsid w:val="004D085D"/>
    <w:rsid w:val="004E4C29"/>
    <w:rsid w:val="00523BC9"/>
    <w:rsid w:val="005645A1"/>
    <w:rsid w:val="005865AE"/>
    <w:rsid w:val="005951FF"/>
    <w:rsid w:val="005A302D"/>
    <w:rsid w:val="005B32B4"/>
    <w:rsid w:val="005D3703"/>
    <w:rsid w:val="005E5429"/>
    <w:rsid w:val="005F197D"/>
    <w:rsid w:val="005F7B6C"/>
    <w:rsid w:val="0060297E"/>
    <w:rsid w:val="00617799"/>
    <w:rsid w:val="00641F17"/>
    <w:rsid w:val="00652234"/>
    <w:rsid w:val="0066582D"/>
    <w:rsid w:val="006811FB"/>
    <w:rsid w:val="0069124D"/>
    <w:rsid w:val="0069737D"/>
    <w:rsid w:val="006A256A"/>
    <w:rsid w:val="006A3F70"/>
    <w:rsid w:val="006B205F"/>
    <w:rsid w:val="006C349C"/>
    <w:rsid w:val="006D338F"/>
    <w:rsid w:val="0071300D"/>
    <w:rsid w:val="0077274B"/>
    <w:rsid w:val="00787438"/>
    <w:rsid w:val="007B1D36"/>
    <w:rsid w:val="007F1B4A"/>
    <w:rsid w:val="00830BA2"/>
    <w:rsid w:val="00831498"/>
    <w:rsid w:val="00836555"/>
    <w:rsid w:val="00856759"/>
    <w:rsid w:val="00877798"/>
    <w:rsid w:val="008A3F96"/>
    <w:rsid w:val="008E7D6D"/>
    <w:rsid w:val="0091531B"/>
    <w:rsid w:val="009779F8"/>
    <w:rsid w:val="00981A49"/>
    <w:rsid w:val="009931B9"/>
    <w:rsid w:val="009A3EBC"/>
    <w:rsid w:val="009A688D"/>
    <w:rsid w:val="009B18D0"/>
    <w:rsid w:val="009D04B8"/>
    <w:rsid w:val="00A11DA1"/>
    <w:rsid w:val="00A132A7"/>
    <w:rsid w:val="00A271D1"/>
    <w:rsid w:val="00A52410"/>
    <w:rsid w:val="00A532FD"/>
    <w:rsid w:val="00A80EF4"/>
    <w:rsid w:val="00A81789"/>
    <w:rsid w:val="00AA557E"/>
    <w:rsid w:val="00AB139D"/>
    <w:rsid w:val="00AF0BB6"/>
    <w:rsid w:val="00AF5A44"/>
    <w:rsid w:val="00B27C7C"/>
    <w:rsid w:val="00B357BE"/>
    <w:rsid w:val="00B668D7"/>
    <w:rsid w:val="00B67828"/>
    <w:rsid w:val="00B97452"/>
    <w:rsid w:val="00BC44F6"/>
    <w:rsid w:val="00BC7B67"/>
    <w:rsid w:val="00BE110C"/>
    <w:rsid w:val="00C12439"/>
    <w:rsid w:val="00C142F5"/>
    <w:rsid w:val="00C45C7B"/>
    <w:rsid w:val="00C85761"/>
    <w:rsid w:val="00CA3AC8"/>
    <w:rsid w:val="00CA3F76"/>
    <w:rsid w:val="00CB2C9B"/>
    <w:rsid w:val="00CE0AAA"/>
    <w:rsid w:val="00D01A7E"/>
    <w:rsid w:val="00D01C95"/>
    <w:rsid w:val="00D30ECC"/>
    <w:rsid w:val="00D86CC8"/>
    <w:rsid w:val="00DA2F71"/>
    <w:rsid w:val="00DA3B26"/>
    <w:rsid w:val="00DB10F7"/>
    <w:rsid w:val="00DB6F74"/>
    <w:rsid w:val="00E10F7A"/>
    <w:rsid w:val="00E2038B"/>
    <w:rsid w:val="00E2450A"/>
    <w:rsid w:val="00E377C6"/>
    <w:rsid w:val="00E43F25"/>
    <w:rsid w:val="00E9681F"/>
    <w:rsid w:val="00EA4EB9"/>
    <w:rsid w:val="00EB5092"/>
    <w:rsid w:val="00EE73B6"/>
    <w:rsid w:val="00F06746"/>
    <w:rsid w:val="00F375A9"/>
    <w:rsid w:val="00F45BD3"/>
    <w:rsid w:val="00F51B87"/>
    <w:rsid w:val="00F56C6A"/>
    <w:rsid w:val="00F61EFF"/>
    <w:rsid w:val="00F82666"/>
    <w:rsid w:val="00F87B3F"/>
    <w:rsid w:val="00F92251"/>
    <w:rsid w:val="00FD4C7B"/>
    <w:rsid w:val="00FF4051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460898A"/>
  <w15:docId w15:val="{D62F5875-AD31-4ED1-9CD4-0098397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51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1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51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51B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5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645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5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B6"/>
  </w:style>
  <w:style w:type="paragraph" w:styleId="Footer">
    <w:name w:val="footer"/>
    <w:basedOn w:val="Normal"/>
    <w:link w:val="FooterChar"/>
    <w:unhideWhenUsed/>
    <w:rsid w:val="00E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73B6"/>
  </w:style>
  <w:style w:type="table" w:styleId="TableGrid">
    <w:name w:val="Table Grid"/>
    <w:basedOn w:val="TableNormal"/>
    <w:uiPriority w:val="59"/>
    <w:rsid w:val="000E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ion">
    <w:name w:val="normal question"/>
    <w:basedOn w:val="Normal"/>
    <w:rsid w:val="000E7AA7"/>
    <w:pPr>
      <w:tabs>
        <w:tab w:val="left" w:pos="1440"/>
        <w:tab w:val="left" w:pos="3600"/>
        <w:tab w:val="left" w:pos="5040"/>
        <w:tab w:val="left" w:pos="5400"/>
        <w:tab w:val="left" w:pos="7920"/>
        <w:tab w:val="left" w:pos="10080"/>
      </w:tabs>
      <w:spacing w:after="0" w:line="240" w:lineRule="auto"/>
      <w:ind w:left="5400" w:hanging="5400"/>
    </w:pPr>
    <w:rPr>
      <w:rFonts w:ascii="Times New" w:eastAsia="Times New Roman" w:hAnsi="Times New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2C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C37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2C3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C37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2C37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C37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">
    <w:name w:val="Style"/>
    <w:rsid w:val="002C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2C37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37FB"/>
    <w:pPr>
      <w:spacing w:after="0" w:line="240" w:lineRule="auto"/>
    </w:pPr>
    <w:rPr>
      <w:rFonts w:ascii="Arial" w:eastAsia="Times New Roman" w:hAnsi="Arial" w:cs="Arial"/>
      <w:color w:val="4D4D4D"/>
      <w:sz w:val="14"/>
      <w:szCs w:val="14"/>
      <w:lang w:eastAsia="en-US"/>
    </w:rPr>
  </w:style>
  <w:style w:type="character" w:styleId="FollowedHyperlink">
    <w:name w:val="FollowedHyperlink"/>
    <w:uiPriority w:val="99"/>
    <w:semiHidden/>
    <w:unhideWhenUsed/>
    <w:rsid w:val="002C37FB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A68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F7B6C"/>
    <w:rPr>
      <w:b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0A3308"/>
    <w:pPr>
      <w:keepNext w:val="0"/>
      <w:keepLines w:val="0"/>
      <w:adjustRightInd w:val="0"/>
      <w:spacing w:before="0" w:after="200"/>
      <w:ind w:left="270" w:hanging="270"/>
      <w:jc w:val="center"/>
    </w:pPr>
    <w:rPr>
      <w:rFonts w:ascii="Calibri" w:eastAsiaTheme="minorHAnsi" w:hAnsi="Calibri" w:cstheme="minorBidi"/>
      <w:bCs w:val="0"/>
      <w:color w:val="7030A0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A3308"/>
    <w:rPr>
      <w:rFonts w:ascii="Calibri" w:eastAsiaTheme="minorHAnsi" w:hAnsi="Calibri"/>
      <w:b/>
      <w:color w:val="7030A0"/>
      <w:sz w:val="36"/>
    </w:rPr>
  </w:style>
  <w:style w:type="character" w:customStyle="1" w:styleId="gmail-il">
    <w:name w:val="gmail-il"/>
    <w:basedOn w:val="DefaultParagraphFont"/>
    <w:rsid w:val="0047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regn.org/publicdocuments/Biospecimens%20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reGN-AncillaryReview@arborresearc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regn.org/Ancillar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eGN-AncillaryReview@arborresear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D449-BBB3-4853-AFF3-F9EF473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Prushinskaya</dc:creator>
  <cp:lastModifiedBy>Mainieri, Tina</cp:lastModifiedBy>
  <cp:revision>2</cp:revision>
  <cp:lastPrinted>2020-02-27T22:25:00Z</cp:lastPrinted>
  <dcterms:created xsi:type="dcterms:W3CDTF">2020-12-06T18:56:00Z</dcterms:created>
  <dcterms:modified xsi:type="dcterms:W3CDTF">2020-12-06T18:56:00Z</dcterms:modified>
</cp:coreProperties>
</file>