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1"/>
        <w:gridCol w:w="2286"/>
      </w:tblGrid>
      <w:tr w:rsidR="00055145" w:rsidTr="00055145">
        <w:tc>
          <w:tcPr>
            <w:tcW w:w="8188" w:type="dxa"/>
          </w:tcPr>
          <w:p w:rsidR="00055145" w:rsidRPr="00055145" w:rsidRDefault="00055145" w:rsidP="00055145">
            <w:pPr>
              <w:jc w:val="both"/>
              <w:rPr>
                <w:b/>
                <w:color w:val="00337F"/>
                <w:sz w:val="36"/>
                <w:szCs w:val="40"/>
                <w:lang w:eastAsia="en-US"/>
              </w:rPr>
            </w:pPr>
            <w:r w:rsidRPr="00055145">
              <w:rPr>
                <w:b/>
                <w:color w:val="00337F"/>
                <w:sz w:val="36"/>
                <w:szCs w:val="40"/>
                <w:lang w:eastAsia="en-US"/>
              </w:rPr>
              <w:t>Application for Special Assessment</w:t>
            </w:r>
          </w:p>
          <w:p w:rsidR="00055145" w:rsidRDefault="00055145" w:rsidP="00055145">
            <w:pPr>
              <w:spacing w:after="120"/>
              <w:jc w:val="both"/>
            </w:pPr>
            <w:r w:rsidRPr="00DD3FEA">
              <w:rPr>
                <w:b/>
                <w:color w:val="00337F"/>
                <w:sz w:val="28"/>
                <w:szCs w:val="28"/>
                <w:lang w:eastAsia="en-US"/>
              </w:rPr>
              <w:t>Laboratory Accreditation Programme</w:t>
            </w:r>
          </w:p>
        </w:tc>
        <w:tc>
          <w:tcPr>
            <w:tcW w:w="2286" w:type="dxa"/>
          </w:tcPr>
          <w:p w:rsidR="00055145" w:rsidRDefault="00055145" w:rsidP="00055145">
            <w:pPr>
              <w:jc w:val="right"/>
            </w:pPr>
            <w:r w:rsidRPr="00CE092E">
              <w:rPr>
                <w:noProof/>
              </w:rPr>
              <w:drawing>
                <wp:inline distT="0" distB="0" distL="0" distR="0" wp14:anchorId="390C58C8" wp14:editId="29B6C63A">
                  <wp:extent cx="1308967" cy="385200"/>
                  <wp:effectExtent l="0" t="0" r="5715" b="0"/>
                  <wp:docPr id="1" name="Picture 1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926"/>
      </w:tblGrid>
      <w:tr w:rsidR="002B6E22" w:rsidRPr="00883465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055145">
              <w:rPr>
                <w:b/>
                <w:color w:val="001B72"/>
                <w:lang w:val="fr-FR" w:eastAsia="en-US"/>
              </w:rPr>
              <w:t>1</w:t>
            </w:r>
            <w:r w:rsidRPr="00055145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055145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</w:t>
            </w:r>
            <w:bookmarkStart w:id="0" w:name="_GoBack"/>
            <w:bookmarkEnd w:id="0"/>
            <w:r w:rsidR="00C020F4" w:rsidRPr="00F1416C">
              <w:rPr>
                <w:sz w:val="18"/>
                <w:szCs w:val="18"/>
                <w:lang w:val="fr-FR"/>
              </w:rPr>
              <w:t>n/Division/Section, etc.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bmk014ClientName"/>
            <w:bookmarkEnd w:id="1"/>
            <w:permStart w:id="59929313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2" w:name="ClientDivision"/>
            <w:bookmarkEnd w:id="2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59929313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055145">
        <w:trPr>
          <w:trHeight w:val="397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2</w:t>
            </w:r>
            <w:r w:rsidRPr="00055145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3" w:name="AccredNumb"/>
            <w:bookmarkEnd w:id="3"/>
            <w:permStart w:id="1027946113" w:edGrp="everyone"/>
            <w:r w:rsidRPr="00CA6183">
              <w:rPr>
                <w:sz w:val="20"/>
                <w:szCs w:val="20"/>
              </w:rPr>
              <w:tab/>
            </w:r>
            <w:permEnd w:id="1027946113"/>
          </w:p>
        </w:tc>
      </w:tr>
      <w:tr w:rsidR="00B94E8C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3</w:t>
            </w:r>
            <w:r w:rsidRPr="00055145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4" w:name="bmk005PostalAddress"/>
            <w:bookmarkEnd w:id="4"/>
            <w:permStart w:id="1531072315" w:edGrp="everyone"/>
            <w:r w:rsidRPr="00CA6183">
              <w:rPr>
                <w:sz w:val="20"/>
                <w:szCs w:val="20"/>
              </w:rPr>
              <w:tab/>
            </w:r>
            <w:permEnd w:id="1531072315"/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4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5" w:name="bmk043OrgPhysAddress"/>
            <w:bookmarkEnd w:id="5"/>
            <w:permStart w:id="1758280620" w:edGrp="everyone"/>
            <w:r w:rsidRPr="00CA6183">
              <w:rPr>
                <w:sz w:val="20"/>
                <w:szCs w:val="20"/>
              </w:rPr>
              <w:tab/>
            </w:r>
            <w:permEnd w:id="1758280620"/>
          </w:p>
        </w:tc>
      </w:tr>
      <w:tr w:rsidR="00077C0B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4</w:t>
            </w:r>
            <w:r w:rsidR="00077C0B" w:rsidRPr="00055145">
              <w:rPr>
                <w:b/>
                <w:color w:val="001B72"/>
                <w:lang w:eastAsia="en-US"/>
              </w:rPr>
              <w:t>a</w:t>
            </w:r>
            <w:r w:rsidR="00077C0B" w:rsidRPr="00055145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Street </w:t>
            </w:r>
            <w:proofErr w:type="gramStart"/>
            <w:r>
              <w:rPr>
                <w:bCs/>
                <w:sz w:val="18"/>
                <w:szCs w:val="18"/>
              </w:rPr>
              <w:t>address</w:t>
            </w:r>
            <w:r w:rsidR="004D003E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es</w:t>
            </w:r>
            <w:proofErr w:type="spellEnd"/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465524138" w:edGrp="everyone"/>
            <w:r w:rsidRPr="00CA6183">
              <w:rPr>
                <w:sz w:val="20"/>
                <w:szCs w:val="20"/>
              </w:rPr>
              <w:tab/>
            </w:r>
            <w:permEnd w:id="465524138"/>
          </w:p>
        </w:tc>
      </w:tr>
      <w:tr w:rsidR="00A16478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055145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5</w:t>
            </w:r>
            <w:r w:rsidRPr="00055145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>
              <w:rPr>
                <w:b/>
                <w:color w:val="00337F"/>
                <w:lang w:eastAsia="en-US"/>
              </w:rPr>
              <w:t>6</w:t>
            </w:r>
            <w:r w:rsidR="002B6E22" w:rsidRPr="00055145">
              <w:rPr>
                <w:b/>
                <w:color w:val="001B72"/>
                <w:lang w:eastAsia="en-US"/>
              </w:rPr>
              <w:tab/>
            </w:r>
            <w:r w:rsidR="00A16478" w:rsidRPr="00055145">
              <w:rPr>
                <w:b/>
                <w:color w:val="001B72"/>
                <w:lang w:eastAsia="en-US"/>
              </w:rPr>
              <w:t>Accreditation Programme/</w:t>
            </w:r>
            <w:r w:rsidR="002B6E22" w:rsidRPr="00055145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1408055077" w:edGrp="everyone"/>
            <w:r w:rsidRPr="00CA6183">
              <w:rPr>
                <w:sz w:val="20"/>
                <w:szCs w:val="20"/>
              </w:rPr>
              <w:tab/>
            </w:r>
            <w:permEnd w:id="1408055077"/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055145">
              <w:rPr>
                <w:b/>
                <w:color w:val="001B72"/>
                <w:lang w:eastAsia="en-US"/>
              </w:rPr>
              <w:t>7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1F2FD9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7532363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7532363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Default="001F2FD9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376463609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376463609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3E4F25" w:rsidRDefault="001F2FD9" w:rsidP="003E4F25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5949779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709644490" w:edGrp="everyone"/>
                <w:r w:rsidR="003E4F2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709644490"/>
              </w:sdtContent>
            </w:sdt>
            <w:r w:rsidR="003E4F25" w:rsidRPr="00142340">
              <w:rPr>
                <w:sz w:val="20"/>
                <w:szCs w:val="20"/>
              </w:rPr>
              <w:tab/>
            </w:r>
            <w:r w:rsidR="003E4F25">
              <w:rPr>
                <w:sz w:val="20"/>
                <w:szCs w:val="20"/>
              </w:rPr>
              <w:t>Document review</w:t>
            </w:r>
          </w:p>
          <w:p w:rsidR="00CA111E" w:rsidRPr="00CA6183" w:rsidRDefault="001F2FD9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1568718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1568718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DD3FEA"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055145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8</w:t>
            </w:r>
            <w:r w:rsidR="00C56B44" w:rsidRPr="00055145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05514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055145">
              <w:t>We commit to continuing to meet the requirements for accreditation as set out in the IANZ criteria documents</w:t>
            </w:r>
            <w:r w:rsidR="004E5528" w:rsidRPr="00055145">
              <w:t xml:space="preserve"> and </w:t>
            </w:r>
            <w:r w:rsidR="004E5528" w:rsidRPr="00055145">
              <w:rPr>
                <w:i/>
              </w:rPr>
              <w:t>Procedures and Conditions for</w:t>
            </w:r>
            <w:r w:rsidRPr="00055145">
              <w:rPr>
                <w:i/>
              </w:rPr>
              <w:t xml:space="preserve"> Accreditation</w:t>
            </w:r>
            <w:r w:rsidRPr="00055145">
              <w:t xml:space="preserve"> including the following: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>We undertake to ensure that the operations, staff, facilities, and procedures of our</w:t>
            </w:r>
            <w:r w:rsidR="00D50271" w:rsidRPr="00055145">
              <w:rPr>
                <w:i/>
                <w:color w:val="FF0000"/>
              </w:rPr>
              <w:t xml:space="preserve"> </w:t>
            </w:r>
            <w:r w:rsidR="00F1416C" w:rsidRPr="00055145">
              <w:rPr>
                <w:iCs/>
                <w:color w:val="000000"/>
              </w:rPr>
              <w:t>laboratory</w:t>
            </w:r>
            <w:r w:rsidRPr="00055145">
              <w:t xml:space="preserve"> will continue to fulfil the general criteria for accreditation and relevant specific criteria for accreditation.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 xml:space="preserve">We undertake to immediately notify </w:t>
            </w:r>
            <w:r w:rsidR="00AA1CA8" w:rsidRPr="00055145">
              <w:t>IANZ</w:t>
            </w:r>
            <w:r w:rsidRPr="00055145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5514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055145">
              <w:t xml:space="preserve">We undertake to use the IANZ </w:t>
            </w:r>
            <w:r w:rsidR="00883465" w:rsidRPr="00055145">
              <w:t xml:space="preserve">Accredited Laboratory </w:t>
            </w:r>
            <w:r w:rsidRPr="00055145">
              <w:t>accreditation symbol only in a manner which is in compliance with IANZ requirements.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 xml:space="preserve">We undertake to allow </w:t>
            </w:r>
            <w:r w:rsidR="00AA1CA8" w:rsidRPr="00055145">
              <w:t>IANZ</w:t>
            </w:r>
            <w:r w:rsidRPr="00055145">
              <w:t xml:space="preserve"> reasonable access to our operations, facilities </w:t>
            </w:r>
            <w:r w:rsidR="00B94E8C" w:rsidRPr="00055145">
              <w:t xml:space="preserve">personnel </w:t>
            </w:r>
            <w:r w:rsidRPr="00055145">
              <w:t>and procedures, for the purpose of surveillance, routine and special assessments from time to time.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>We undertake to pay annual accreditation fees and any reasonable costs relating to such assessments.</w:t>
            </w:r>
          </w:p>
          <w:p w:rsidR="00F621FA" w:rsidRPr="00055145" w:rsidRDefault="00C56B44" w:rsidP="00143CA3">
            <w:pPr>
              <w:spacing w:beforeLines="60" w:before="144" w:after="60"/>
              <w:ind w:left="23"/>
              <w:jc w:val="both"/>
            </w:pPr>
            <w:r w:rsidRPr="00055145"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463579914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463579914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068527788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068527788"/>
                </w:p>
              </w:tc>
              <w:tc>
                <w:tcPr>
                  <w:tcW w:w="891" w:type="dxa"/>
                  <w:vAlign w:val="center"/>
                </w:tcPr>
                <w:p w:rsidR="00DD3FEA" w:rsidRPr="00055145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color w:val="001B72"/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309855942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309855942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DD3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10348" w:type="dxa"/>
            <w:gridSpan w:val="2"/>
          </w:tcPr>
          <w:p w:rsidR="002B6E22" w:rsidRPr="00055145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055145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55145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</w:pPr>
            <w:r w:rsidRPr="00055145">
              <w:t xml:space="preserve">Before lodging a formal Application for Special Assessment, organisations should ensure that their systems, procedures and facilities continue to meet all </w:t>
            </w:r>
            <w:r w:rsidR="00095449" w:rsidRPr="00055145">
              <w:t>IANZ accreditation criteria and conditions for accreditation.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Fees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</w:pPr>
            <w:r w:rsidRPr="00055145">
              <w:t xml:space="preserve">Special assessment fees are calculated from the actual time and </w:t>
            </w:r>
            <w:r w:rsidR="00B94E8C" w:rsidRPr="00055145">
              <w:t>expenses</w:t>
            </w:r>
            <w:r w:rsidRPr="00055145">
              <w:t xml:space="preserve"> involved in undertaking the assessment</w:t>
            </w:r>
            <w:r w:rsidR="00B94E8C" w:rsidRPr="00055145">
              <w:t>.</w:t>
            </w:r>
            <w:r w:rsidRPr="00055145">
              <w:t xml:space="preserve"> </w:t>
            </w:r>
            <w:r w:rsidR="00095449" w:rsidRPr="00055145">
              <w:t>IANZ</w:t>
            </w:r>
            <w:r w:rsidRPr="00055145">
              <w:t xml:space="preserve"> can estimate these costs before final arrangements are made for the on-site assessment.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</w:pPr>
            <w:r w:rsidRPr="00055145">
              <w:t xml:space="preserve">An Application for Special Assessment cannot be processed until supporting </w:t>
            </w:r>
            <w:r w:rsidR="00095449" w:rsidRPr="00055145">
              <w:t>information has been provided.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055145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055145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List of the operational procedures for which accreditation extension is being sought with details of procedures used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Copies of in-house, client supplied or difficult to obtain published methods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Details of equipment used in the extension of operations and copies of calibration certificates/records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Examples of associated records and reports/certificates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Copies of results from proficiency testing programmes for these operations</w:t>
            </w:r>
            <w:r w:rsidR="00B94E8C" w:rsidRPr="00055145">
              <w:t>, where available,</w:t>
            </w:r>
            <w:r w:rsidRPr="00055145">
              <w:t xml:space="preserve"> and other quality control data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 xml:space="preserve">A copy of </w:t>
            </w:r>
            <w:r w:rsidR="00B94E8C" w:rsidRPr="00055145">
              <w:t xml:space="preserve">contract </w:t>
            </w:r>
            <w:r w:rsidRPr="00055145">
              <w:t>review records</w:t>
            </w:r>
            <w:r w:rsidR="00B94E8C" w:rsidRPr="00055145">
              <w:t xml:space="preserve"> where applicable.</w:t>
            </w:r>
          </w:p>
          <w:p w:rsidR="002B6E22" w:rsidRPr="00055145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Sketch of the new or</w:t>
            </w:r>
            <w:r w:rsidR="00B94E8C" w:rsidRPr="00055145">
              <w:t xml:space="preserve"> altered</w:t>
            </w:r>
            <w:r w:rsidRPr="00055145">
              <w:t xml:space="preserve"> accommodation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Records of environmental control (if relevant)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Records of equipment recalibration (if required)</w:t>
            </w:r>
          </w:p>
          <w:p w:rsidR="003E4F25" w:rsidRPr="00055145" w:rsidRDefault="003E4F25" w:rsidP="003E4F25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>
              <w:rPr>
                <w:b/>
                <w:color w:val="001B72"/>
                <w:lang w:eastAsia="en-US"/>
              </w:rPr>
              <w:t>Document Review</w:t>
            </w:r>
          </w:p>
          <w:p w:rsidR="003E4F25" w:rsidRPr="00055145" w:rsidRDefault="003E4F25" w:rsidP="003E4F2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</w:r>
            <w:r>
              <w:t>Copy of documents for review (electronic preferred)</w:t>
            </w:r>
          </w:p>
          <w:p w:rsidR="003E4F25" w:rsidRPr="00055145" w:rsidRDefault="003E4F25" w:rsidP="003E4F25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Other</w:t>
            </w:r>
          </w:p>
          <w:p w:rsidR="003E4F25" w:rsidRPr="00055145" w:rsidRDefault="003E4F25" w:rsidP="003E4F2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Information to be supplied, as appropriate</w:t>
            </w:r>
          </w:p>
          <w:p w:rsidR="002B6E22" w:rsidRPr="00055145" w:rsidRDefault="002B6E22" w:rsidP="0005514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/>
              <w:ind w:left="594" w:hanging="227"/>
              <w:jc w:val="both"/>
              <w:rPr>
                <w:i/>
                <w:iCs/>
              </w:rPr>
            </w:pPr>
            <w:r w:rsidRPr="00055145">
              <w:rPr>
                <w:i/>
                <w:iCs/>
              </w:rPr>
              <w:t>*</w:t>
            </w:r>
            <w:r w:rsidRPr="00055145">
              <w:rPr>
                <w:i/>
                <w:iCs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55145">
              <w:rPr>
                <w:i/>
                <w:iCs/>
              </w:rPr>
              <w:t>’</w:t>
            </w:r>
            <w:r w:rsidRPr="00055145">
              <w:rPr>
                <w:i/>
                <w:iCs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055145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055145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</w:rPr>
                  </w:pPr>
                  <w:r w:rsidRPr="00055145"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055145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proofErr w:type="spellStart"/>
                  <w:r w:rsidRPr="005A25F3">
                    <w:t>Remuera</w:t>
                  </w:r>
                  <w:proofErr w:type="spellEnd"/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Level 1, 626 Great South Road</w:t>
                  </w:r>
                </w:p>
                <w:p w:rsidR="00232307" w:rsidRPr="005A25F3" w:rsidRDefault="00232307" w:rsidP="00464534">
                  <w:proofErr w:type="spellStart"/>
                  <w:r w:rsidRPr="005A25F3">
                    <w:t>Ellerslie</w:t>
                  </w:r>
                  <w:proofErr w:type="spellEnd"/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Facsimile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2266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1F2FD9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DD3FEA">
      <w:headerReference w:type="default" r:id="rId9"/>
      <w:footerReference w:type="default" r:id="rId10"/>
      <w:endnotePr>
        <w:numFmt w:val="decimal"/>
      </w:endnotePr>
      <w:pgSz w:w="11905" w:h="16837" w:code="9"/>
      <w:pgMar w:top="959" w:right="737" w:bottom="680" w:left="851" w:header="454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D9" w:rsidRDefault="001F2FD9">
      <w:r>
        <w:separator/>
      </w:r>
    </w:p>
  </w:endnote>
  <w:endnote w:type="continuationSeparator" w:id="0">
    <w:p w:rsidR="001F2FD9" w:rsidRDefault="001F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055145" w:rsidRDefault="00EB0A4D" w:rsidP="00653627">
    <w:pPr>
      <w:tabs>
        <w:tab w:val="center" w:pos="4918"/>
        <w:tab w:val="right" w:pos="10348"/>
      </w:tabs>
      <w:ind w:right="-28"/>
      <w:jc w:val="both"/>
      <w:rPr>
        <w:sz w:val="16"/>
        <w:szCs w:val="16"/>
        <w:lang w:val="en-GB"/>
      </w:rPr>
    </w:pPr>
    <w:bookmarkStart w:id="6" w:name="WPFNumb"/>
    <w:bookmarkEnd w:id="6"/>
    <w:r w:rsidRPr="00EB0A4D">
      <w:rPr>
        <w:sz w:val="20"/>
        <w:szCs w:val="20"/>
        <w:lang w:val="en-GB"/>
      </w:rPr>
      <w:tab/>
    </w:r>
    <w:r w:rsidR="00D55744" w:rsidRPr="00055145">
      <w:rPr>
        <w:i/>
        <w:sz w:val="16"/>
        <w:szCs w:val="16"/>
        <w:lang w:val="en-GB"/>
      </w:rPr>
      <w:t xml:space="preserve">IANZ, </w:t>
    </w:r>
    <w:r w:rsidR="00523C81">
      <w:rPr>
        <w:i/>
        <w:sz w:val="16"/>
        <w:szCs w:val="16"/>
        <w:lang w:val="en-GB"/>
      </w:rPr>
      <w:t>November 2021</w:t>
    </w:r>
    <w:r w:rsidR="00055145">
      <w:rPr>
        <w:i/>
        <w:sz w:val="16"/>
        <w:szCs w:val="16"/>
        <w:lang w:val="en-GB"/>
      </w:rPr>
      <w:tab/>
    </w:r>
    <w:r w:rsidR="00055145" w:rsidRPr="00055145">
      <w:rPr>
        <w:sz w:val="16"/>
        <w:szCs w:val="16"/>
        <w:lang w:val="en-GB"/>
      </w:rPr>
      <w:t xml:space="preserve">Page </w:t>
    </w:r>
    <w:r w:rsidR="00055145" w:rsidRPr="00055145">
      <w:rPr>
        <w:b/>
        <w:bCs/>
        <w:sz w:val="16"/>
        <w:szCs w:val="16"/>
        <w:lang w:val="en-GB"/>
      </w:rPr>
      <w:fldChar w:fldCharType="begin"/>
    </w:r>
    <w:r w:rsidR="00055145" w:rsidRPr="00055145">
      <w:rPr>
        <w:b/>
        <w:bCs/>
        <w:sz w:val="16"/>
        <w:szCs w:val="16"/>
        <w:lang w:val="en-GB"/>
      </w:rPr>
      <w:instrText xml:space="preserve"> PAGE  \* Arabic  \* MERGEFORMAT </w:instrText>
    </w:r>
    <w:r w:rsidR="00055145" w:rsidRPr="00055145">
      <w:rPr>
        <w:b/>
        <w:bCs/>
        <w:sz w:val="16"/>
        <w:szCs w:val="16"/>
        <w:lang w:val="en-GB"/>
      </w:rPr>
      <w:fldChar w:fldCharType="separate"/>
    </w:r>
    <w:r w:rsidR="00523C81">
      <w:rPr>
        <w:b/>
        <w:bCs/>
        <w:noProof/>
        <w:sz w:val="16"/>
        <w:szCs w:val="16"/>
        <w:lang w:val="en-GB"/>
      </w:rPr>
      <w:t>2</w:t>
    </w:r>
    <w:r w:rsidR="00055145" w:rsidRPr="00055145">
      <w:rPr>
        <w:b/>
        <w:bCs/>
        <w:sz w:val="16"/>
        <w:szCs w:val="16"/>
        <w:lang w:val="en-GB"/>
      </w:rPr>
      <w:fldChar w:fldCharType="end"/>
    </w:r>
    <w:r w:rsidR="00055145" w:rsidRPr="00055145">
      <w:rPr>
        <w:sz w:val="16"/>
        <w:szCs w:val="16"/>
        <w:lang w:val="en-GB"/>
      </w:rPr>
      <w:t xml:space="preserve"> of </w:t>
    </w:r>
    <w:r w:rsidR="00055145" w:rsidRPr="00055145">
      <w:rPr>
        <w:b/>
        <w:bCs/>
        <w:sz w:val="16"/>
        <w:szCs w:val="16"/>
        <w:lang w:val="en-GB"/>
      </w:rPr>
      <w:fldChar w:fldCharType="begin"/>
    </w:r>
    <w:r w:rsidR="00055145" w:rsidRPr="00055145">
      <w:rPr>
        <w:b/>
        <w:bCs/>
        <w:sz w:val="16"/>
        <w:szCs w:val="16"/>
        <w:lang w:val="en-GB"/>
      </w:rPr>
      <w:instrText xml:space="preserve"> NUMPAGES  \* Arabic  \* MERGEFORMAT </w:instrText>
    </w:r>
    <w:r w:rsidR="00055145" w:rsidRPr="00055145">
      <w:rPr>
        <w:b/>
        <w:bCs/>
        <w:sz w:val="16"/>
        <w:szCs w:val="16"/>
        <w:lang w:val="en-GB"/>
      </w:rPr>
      <w:fldChar w:fldCharType="separate"/>
    </w:r>
    <w:r w:rsidR="00523C81">
      <w:rPr>
        <w:b/>
        <w:bCs/>
        <w:noProof/>
        <w:sz w:val="16"/>
        <w:szCs w:val="16"/>
        <w:lang w:val="en-GB"/>
      </w:rPr>
      <w:t>2</w:t>
    </w:r>
    <w:r w:rsidR="00055145" w:rsidRPr="00055145">
      <w:rPr>
        <w:b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D9" w:rsidRDefault="001F2FD9">
      <w:r>
        <w:separator/>
      </w:r>
    </w:p>
  </w:footnote>
  <w:footnote w:type="continuationSeparator" w:id="0">
    <w:p w:rsidR="001F2FD9" w:rsidRDefault="001F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55145"/>
    <w:rsid w:val="00077C0B"/>
    <w:rsid w:val="00095449"/>
    <w:rsid w:val="000A1455"/>
    <w:rsid w:val="000A58CD"/>
    <w:rsid w:val="000A789F"/>
    <w:rsid w:val="000E090A"/>
    <w:rsid w:val="000F7604"/>
    <w:rsid w:val="00141FAC"/>
    <w:rsid w:val="00143B19"/>
    <w:rsid w:val="00143CA3"/>
    <w:rsid w:val="0017302F"/>
    <w:rsid w:val="001C3AA5"/>
    <w:rsid w:val="001F2FD9"/>
    <w:rsid w:val="00207A7F"/>
    <w:rsid w:val="00232307"/>
    <w:rsid w:val="002728CA"/>
    <w:rsid w:val="002A10BF"/>
    <w:rsid w:val="002B6E22"/>
    <w:rsid w:val="002C1A5C"/>
    <w:rsid w:val="00316A9C"/>
    <w:rsid w:val="003520CF"/>
    <w:rsid w:val="003548E7"/>
    <w:rsid w:val="003E4F25"/>
    <w:rsid w:val="00440380"/>
    <w:rsid w:val="00464AA8"/>
    <w:rsid w:val="004717C8"/>
    <w:rsid w:val="00480475"/>
    <w:rsid w:val="004911EB"/>
    <w:rsid w:val="004D003E"/>
    <w:rsid w:val="004E5528"/>
    <w:rsid w:val="00523C81"/>
    <w:rsid w:val="00581F7B"/>
    <w:rsid w:val="00592881"/>
    <w:rsid w:val="005A25F3"/>
    <w:rsid w:val="005B6D77"/>
    <w:rsid w:val="00621133"/>
    <w:rsid w:val="00653627"/>
    <w:rsid w:val="00722F6A"/>
    <w:rsid w:val="00746A2D"/>
    <w:rsid w:val="0075479C"/>
    <w:rsid w:val="007E17DA"/>
    <w:rsid w:val="00807AE9"/>
    <w:rsid w:val="0081670E"/>
    <w:rsid w:val="00870B71"/>
    <w:rsid w:val="00883465"/>
    <w:rsid w:val="00892599"/>
    <w:rsid w:val="008B0DC5"/>
    <w:rsid w:val="008B5111"/>
    <w:rsid w:val="0093029B"/>
    <w:rsid w:val="009535DF"/>
    <w:rsid w:val="00977FD8"/>
    <w:rsid w:val="009E3F7D"/>
    <w:rsid w:val="00A0698B"/>
    <w:rsid w:val="00A16478"/>
    <w:rsid w:val="00A86342"/>
    <w:rsid w:val="00A94966"/>
    <w:rsid w:val="00AA1CA8"/>
    <w:rsid w:val="00AE7D68"/>
    <w:rsid w:val="00B35EE5"/>
    <w:rsid w:val="00B46041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857AE"/>
    <w:rsid w:val="00EA49ED"/>
    <w:rsid w:val="00EB0A4D"/>
    <w:rsid w:val="00EC04B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08161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6</cp:revision>
  <cp:lastPrinted>2013-08-12T01:30:00Z</cp:lastPrinted>
  <dcterms:created xsi:type="dcterms:W3CDTF">2021-10-06T20:49:00Z</dcterms:created>
  <dcterms:modified xsi:type="dcterms:W3CDTF">2021-11-03T20:13:00Z</dcterms:modified>
</cp:coreProperties>
</file>