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B1CD" w14:textId="4F540459" w:rsidR="001F7F6C" w:rsidRDefault="007806BE" w:rsidP="005045B4">
      <w:pPr>
        <w:spacing w:before="245"/>
        <w:rPr>
          <w:rFonts w:ascii="Lato" w:hAnsi="Lato"/>
          <w:sz w:val="18"/>
          <w:szCs w:val="18"/>
        </w:rPr>
      </w:pPr>
      <w:r>
        <w:rPr>
          <w:noProof/>
          <w:lang w:eastAsia="de-DE"/>
        </w:rPr>
        <w:drawing>
          <wp:anchor distT="0" distB="0" distL="114300" distR="114300" simplePos="0" relativeHeight="251667456" behindDoc="1" locked="0" layoutInCell="1" allowOverlap="1" wp14:anchorId="14C6AD35" wp14:editId="711614DA">
            <wp:simplePos x="0" y="0"/>
            <wp:positionH relativeFrom="column">
              <wp:posOffset>71754</wp:posOffset>
            </wp:positionH>
            <wp:positionV relativeFrom="paragraph">
              <wp:posOffset>62229</wp:posOffset>
            </wp:positionV>
            <wp:extent cx="4014633" cy="638175"/>
            <wp:effectExtent l="0" t="0" r="508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kgev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4220" cy="639699"/>
                    </a:xfrm>
                    <a:prstGeom prst="rect">
                      <a:avLst/>
                    </a:prstGeom>
                  </pic:spPr>
                </pic:pic>
              </a:graphicData>
            </a:graphic>
            <wp14:sizeRelH relativeFrom="margin">
              <wp14:pctWidth>0</wp14:pctWidth>
            </wp14:sizeRelH>
            <wp14:sizeRelV relativeFrom="margin">
              <wp14:pctHeight>0</wp14:pctHeight>
            </wp14:sizeRelV>
          </wp:anchor>
        </w:drawing>
      </w:r>
      <w:r w:rsidR="001F7F6C" w:rsidRPr="001F7F6C">
        <w:rPr>
          <w:rFonts w:ascii="Lato" w:hAnsi="Lato"/>
          <w:noProof/>
          <w:sz w:val="18"/>
          <w:szCs w:val="18"/>
          <w:lang w:eastAsia="de-DE"/>
        </w:rPr>
        <mc:AlternateContent>
          <mc:Choice Requires="wps">
            <w:drawing>
              <wp:anchor distT="0" distB="0" distL="114300" distR="114300" simplePos="0" relativeHeight="251671552" behindDoc="0" locked="0" layoutInCell="1" allowOverlap="1" wp14:anchorId="64CD89A6" wp14:editId="6A55690B">
                <wp:simplePos x="0" y="0"/>
                <wp:positionH relativeFrom="column">
                  <wp:posOffset>4396105</wp:posOffset>
                </wp:positionH>
                <wp:positionV relativeFrom="paragraph">
                  <wp:posOffset>0</wp:posOffset>
                </wp:positionV>
                <wp:extent cx="1946910" cy="245110"/>
                <wp:effectExtent l="0" t="0" r="8890" b="8890"/>
                <wp:wrapSquare wrapText="bothSides"/>
                <wp:docPr id="19" name="Textfeld 19"/>
                <wp:cNvGraphicFramePr/>
                <a:graphic xmlns:a="http://schemas.openxmlformats.org/drawingml/2006/main">
                  <a:graphicData uri="http://schemas.microsoft.com/office/word/2010/wordprocessingShape">
                    <wps:wsp>
                      <wps:cNvSpPr txBox="1"/>
                      <wps:spPr>
                        <a:xfrm>
                          <a:off x="0" y="0"/>
                          <a:ext cx="1946910" cy="245110"/>
                        </a:xfrm>
                        <a:prstGeom prst="rect">
                          <a:avLst/>
                        </a:prstGeom>
                        <a:noFill/>
                        <a:ln w="6350">
                          <a:noFill/>
                        </a:ln>
                      </wps:spPr>
                      <wps:txbx>
                        <w:txbxContent>
                          <w:p w14:paraId="0F91D9B1" w14:textId="77777777" w:rsidR="001F7F6C" w:rsidRPr="004510F2" w:rsidRDefault="001F7F6C" w:rsidP="001F7F6C">
                            <w:pPr>
                              <w:spacing w:line="180" w:lineRule="exact"/>
                              <w:rPr>
                                <w:rFonts w:ascii="Lato Light" w:hAnsi="Lato Light"/>
                                <w:b/>
                                <w:bCs/>
                                <w:color w:val="073F3F"/>
                                <w:sz w:val="16"/>
                                <w:szCs w:val="16"/>
                              </w:rPr>
                            </w:pPr>
                            <w:r w:rsidRPr="004510F2">
                              <w:rPr>
                                <w:rFonts w:ascii="Lato Light" w:hAnsi="Lato Light"/>
                                <w:b/>
                                <w:bCs/>
                                <w:color w:val="073F3F"/>
                                <w:sz w:val="16"/>
                                <w:szCs w:val="16"/>
                              </w:rPr>
                              <w:t xml:space="preserve">Berliner Krankenhausgesellschaft e.V. </w:t>
                            </w:r>
                          </w:p>
                          <w:p w14:paraId="69590B41" w14:textId="6410739F" w:rsidR="001F7F6C" w:rsidRDefault="001F7F6C" w:rsidP="001F7F6C">
                            <w:pPr>
                              <w:spacing w:line="180" w:lineRule="exact"/>
                              <w:rPr>
                                <w:rFonts w:ascii="Lato Light" w:hAnsi="Lato Light"/>
                                <w:color w:val="073F3F"/>
                                <w:sz w:val="16"/>
                                <w:szCs w:val="16"/>
                              </w:rPr>
                            </w:pPr>
                            <w:r w:rsidRPr="00D44888">
                              <w:rPr>
                                <w:rFonts w:ascii="Lato Light" w:hAnsi="Lato Light"/>
                                <w:color w:val="073F3F"/>
                                <w:sz w:val="16"/>
                                <w:szCs w:val="16"/>
                              </w:rPr>
                              <w:t>H</w:t>
                            </w:r>
                            <w:r w:rsidR="009E0042">
                              <w:rPr>
                                <w:rFonts w:ascii="Lato Light" w:hAnsi="Lato Light"/>
                                <w:color w:val="073F3F"/>
                                <w:sz w:val="16"/>
                                <w:szCs w:val="16"/>
                              </w:rPr>
                              <w:t>a</w:t>
                            </w:r>
                            <w:r w:rsidRPr="00D44888">
                              <w:rPr>
                                <w:rFonts w:ascii="Lato Light" w:hAnsi="Lato Light"/>
                                <w:color w:val="073F3F"/>
                                <w:sz w:val="16"/>
                                <w:szCs w:val="16"/>
                              </w:rPr>
                              <w:t>llerstraße 6</w:t>
                            </w:r>
                            <w:r>
                              <w:rPr>
                                <w:rFonts w:ascii="Lato Light" w:hAnsi="Lato Light"/>
                                <w:color w:val="073F3F"/>
                                <w:sz w:val="16"/>
                                <w:szCs w:val="16"/>
                              </w:rPr>
                              <w:t xml:space="preserve">, </w:t>
                            </w:r>
                            <w:r w:rsidRPr="00D44888">
                              <w:rPr>
                                <w:rFonts w:ascii="Lato Light" w:hAnsi="Lato Light"/>
                                <w:color w:val="073F3F"/>
                                <w:sz w:val="16"/>
                                <w:szCs w:val="16"/>
                              </w:rPr>
                              <w:t>10587 Berlin</w:t>
                            </w:r>
                          </w:p>
                          <w:p w14:paraId="1811A00C" w14:textId="77777777" w:rsidR="001F7F6C" w:rsidRPr="00D44888" w:rsidRDefault="001F7F6C" w:rsidP="001F7F6C">
                            <w:pPr>
                              <w:spacing w:line="180" w:lineRule="exact"/>
                              <w:rPr>
                                <w:rFonts w:ascii="Lato Light" w:hAnsi="Lato Light"/>
                                <w:color w:val="073F3F"/>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D89A6" id="_x0000_t202" coordsize="21600,21600" o:spt="202" path="m,l,21600r21600,l21600,xe">
                <v:stroke joinstyle="miter"/>
                <v:path gradientshapeok="t" o:connecttype="rect"/>
              </v:shapetype>
              <v:shape id="Textfeld 19" o:spid="_x0000_s1026" type="#_x0000_t202" style="position:absolute;margin-left:346.15pt;margin-top:0;width:153.3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" filled="f" stroked="f" strokeweight=".5pt">
                <v:textbox inset="0,0,0,0">
                  <w:txbxContent>
                    <w:p w14:paraId="0F91D9B1" w14:textId="77777777" w:rsidR="001F7F6C" w:rsidRPr="004510F2" w:rsidRDefault="001F7F6C" w:rsidP="001F7F6C">
                      <w:pPr>
                        <w:spacing w:line="180" w:lineRule="exact"/>
                        <w:rPr>
                          <w:rFonts w:ascii="Lato Light" w:hAnsi="Lato Light"/>
                          <w:b/>
                          <w:bCs/>
                          <w:color w:val="073F3F"/>
                          <w:sz w:val="16"/>
                          <w:szCs w:val="16"/>
                        </w:rPr>
                      </w:pPr>
                      <w:r w:rsidRPr="004510F2">
                        <w:rPr>
                          <w:rFonts w:ascii="Lato Light" w:hAnsi="Lato Light"/>
                          <w:b/>
                          <w:bCs/>
                          <w:color w:val="073F3F"/>
                          <w:sz w:val="16"/>
                          <w:szCs w:val="16"/>
                        </w:rPr>
                        <w:t xml:space="preserve">Berliner Krankenhausgesellschaft e.V. </w:t>
                      </w:r>
                    </w:p>
                    <w:p w14:paraId="69590B41" w14:textId="6410739F" w:rsidR="001F7F6C" w:rsidRDefault="001F7F6C" w:rsidP="001F7F6C">
                      <w:pPr>
                        <w:spacing w:line="180" w:lineRule="exact"/>
                        <w:rPr>
                          <w:rFonts w:ascii="Lato Light" w:hAnsi="Lato Light"/>
                          <w:color w:val="073F3F"/>
                          <w:sz w:val="16"/>
                          <w:szCs w:val="16"/>
                        </w:rPr>
                      </w:pPr>
                      <w:r w:rsidRPr="00D44888">
                        <w:rPr>
                          <w:rFonts w:ascii="Lato Light" w:hAnsi="Lato Light"/>
                          <w:color w:val="073F3F"/>
                          <w:sz w:val="16"/>
                          <w:szCs w:val="16"/>
                        </w:rPr>
                        <w:t>H</w:t>
                      </w:r>
                      <w:r w:rsidR="009E0042">
                        <w:rPr>
                          <w:rFonts w:ascii="Lato Light" w:hAnsi="Lato Light"/>
                          <w:color w:val="073F3F"/>
                          <w:sz w:val="16"/>
                          <w:szCs w:val="16"/>
                        </w:rPr>
                        <w:t>a</w:t>
                      </w:r>
                      <w:r w:rsidRPr="00D44888">
                        <w:rPr>
                          <w:rFonts w:ascii="Lato Light" w:hAnsi="Lato Light"/>
                          <w:color w:val="073F3F"/>
                          <w:sz w:val="16"/>
                          <w:szCs w:val="16"/>
                        </w:rPr>
                        <w:t>llerstraße 6</w:t>
                      </w:r>
                      <w:r>
                        <w:rPr>
                          <w:rFonts w:ascii="Lato Light" w:hAnsi="Lato Light"/>
                          <w:color w:val="073F3F"/>
                          <w:sz w:val="16"/>
                          <w:szCs w:val="16"/>
                        </w:rPr>
                        <w:t xml:space="preserve">, </w:t>
                      </w:r>
                      <w:r w:rsidRPr="00D44888">
                        <w:rPr>
                          <w:rFonts w:ascii="Lato Light" w:hAnsi="Lato Light"/>
                          <w:color w:val="073F3F"/>
                          <w:sz w:val="16"/>
                          <w:szCs w:val="16"/>
                        </w:rPr>
                        <w:t>10587 Berlin</w:t>
                      </w:r>
                    </w:p>
                    <w:p w14:paraId="1811A00C" w14:textId="77777777" w:rsidR="001F7F6C" w:rsidRPr="00D44888" w:rsidRDefault="001F7F6C" w:rsidP="001F7F6C">
                      <w:pPr>
                        <w:spacing w:line="180" w:lineRule="exact"/>
                        <w:rPr>
                          <w:rFonts w:ascii="Lato Light" w:hAnsi="Lato Light"/>
                          <w:color w:val="073F3F"/>
                          <w:sz w:val="16"/>
                          <w:szCs w:val="16"/>
                        </w:rPr>
                      </w:pPr>
                    </w:p>
                  </w:txbxContent>
                </v:textbox>
                <w10:wrap type="square"/>
              </v:shape>
            </w:pict>
          </mc:Fallback>
        </mc:AlternateContent>
      </w:r>
      <w:r w:rsidR="001F7F6C" w:rsidRPr="001F7F6C">
        <w:rPr>
          <w:rFonts w:ascii="Lato" w:hAnsi="Lato"/>
          <w:noProof/>
          <w:sz w:val="18"/>
          <w:szCs w:val="18"/>
          <w:lang w:eastAsia="de-DE"/>
        </w:rPr>
        <mc:AlternateContent>
          <mc:Choice Requires="wps">
            <w:drawing>
              <wp:anchor distT="0" distB="0" distL="114300" distR="114300" simplePos="0" relativeHeight="251672576" behindDoc="0" locked="0" layoutInCell="1" allowOverlap="1" wp14:anchorId="311B643D" wp14:editId="02E1354E">
                <wp:simplePos x="0" y="0"/>
                <wp:positionH relativeFrom="column">
                  <wp:posOffset>4396105</wp:posOffset>
                </wp:positionH>
                <wp:positionV relativeFrom="paragraph">
                  <wp:posOffset>248862</wp:posOffset>
                </wp:positionV>
                <wp:extent cx="1946910" cy="245110"/>
                <wp:effectExtent l="0" t="0" r="8890" b="8890"/>
                <wp:wrapSquare wrapText="bothSides"/>
                <wp:docPr id="21" name="Textfeld 21"/>
                <wp:cNvGraphicFramePr/>
                <a:graphic xmlns:a="http://schemas.openxmlformats.org/drawingml/2006/main">
                  <a:graphicData uri="http://schemas.microsoft.com/office/word/2010/wordprocessingShape">
                    <wps:wsp>
                      <wps:cNvSpPr txBox="1"/>
                      <wps:spPr>
                        <a:xfrm>
                          <a:off x="0" y="0"/>
                          <a:ext cx="1946910" cy="245110"/>
                        </a:xfrm>
                        <a:prstGeom prst="rect">
                          <a:avLst/>
                        </a:prstGeom>
                        <a:noFill/>
                        <a:ln w="6350">
                          <a:noFill/>
                        </a:ln>
                      </wps:spPr>
                      <wps:txbx>
                        <w:txbxContent>
                          <w:p w14:paraId="5F7843F5" w14:textId="77777777" w:rsidR="001F7F6C" w:rsidRDefault="001F7F6C" w:rsidP="001F7F6C">
                            <w:pPr>
                              <w:spacing w:line="180" w:lineRule="exact"/>
                              <w:rPr>
                                <w:rFonts w:ascii="Lato Light" w:hAnsi="Lato Light"/>
                                <w:color w:val="073F3F"/>
                                <w:sz w:val="16"/>
                                <w:szCs w:val="16"/>
                              </w:rPr>
                            </w:pPr>
                            <w:r>
                              <w:rPr>
                                <w:rFonts w:ascii="Lato Light" w:hAnsi="Lato Light"/>
                                <w:color w:val="073F3F"/>
                                <w:sz w:val="16"/>
                                <w:szCs w:val="16"/>
                              </w:rPr>
                              <w:t>Tel.</w:t>
                            </w:r>
                            <w:r>
                              <w:rPr>
                                <w:rFonts w:ascii="Lato Light" w:hAnsi="Lato Light"/>
                                <w:color w:val="073F3F"/>
                                <w:sz w:val="16"/>
                                <w:szCs w:val="16"/>
                              </w:rPr>
                              <w:tab/>
                              <w:t>030 / 330 996 - 0</w:t>
                            </w:r>
                          </w:p>
                          <w:p w14:paraId="23D3E5E6" w14:textId="64C536EE" w:rsidR="001F7F6C" w:rsidRPr="00D44888" w:rsidRDefault="001F7F6C" w:rsidP="001F7F6C">
                            <w:pPr>
                              <w:spacing w:line="180" w:lineRule="exact"/>
                              <w:rPr>
                                <w:rFonts w:ascii="Lato Light" w:hAnsi="Lato Light"/>
                                <w:color w:val="073F3F"/>
                                <w:sz w:val="16"/>
                                <w:szCs w:val="16"/>
                              </w:rPr>
                            </w:pPr>
                            <w:r>
                              <w:rPr>
                                <w:rFonts w:ascii="Lato Light" w:hAnsi="Lato Light"/>
                                <w:color w:val="073F3F"/>
                                <w:sz w:val="16"/>
                                <w:szCs w:val="16"/>
                              </w:rPr>
                              <w:t>Fax</w:t>
                            </w:r>
                            <w:r>
                              <w:rPr>
                                <w:rFonts w:ascii="Lato Light" w:hAnsi="Lato Light"/>
                                <w:color w:val="073F3F"/>
                                <w:sz w:val="16"/>
                                <w:szCs w:val="16"/>
                              </w:rPr>
                              <w:tab/>
                              <w:t>00 / 330 996 - 66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643D" id="Textfeld 21" o:spid="_x0000_s1027" type="#_x0000_t202" style="position:absolute;margin-left:346.15pt;margin-top:19.6pt;width:153.3pt;height:1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" filled="f" stroked="f" strokeweight=".5pt">
                <v:textbox inset="0,0,0,0">
                  <w:txbxContent>
                    <w:p w14:paraId="5F7843F5" w14:textId="77777777" w:rsidR="001F7F6C" w:rsidRDefault="001F7F6C" w:rsidP="001F7F6C">
                      <w:pPr>
                        <w:spacing w:line="180" w:lineRule="exact"/>
                        <w:rPr>
                          <w:rFonts w:ascii="Lato Light" w:hAnsi="Lato Light"/>
                          <w:color w:val="073F3F"/>
                          <w:sz w:val="16"/>
                          <w:szCs w:val="16"/>
                        </w:rPr>
                      </w:pPr>
                      <w:r>
                        <w:rPr>
                          <w:rFonts w:ascii="Lato Light" w:hAnsi="Lato Light"/>
                          <w:color w:val="073F3F"/>
                          <w:sz w:val="16"/>
                          <w:szCs w:val="16"/>
                        </w:rPr>
                        <w:t>Tel.</w:t>
                      </w:r>
                      <w:r>
                        <w:rPr>
                          <w:rFonts w:ascii="Lato Light" w:hAnsi="Lato Light"/>
                          <w:color w:val="073F3F"/>
                          <w:sz w:val="16"/>
                          <w:szCs w:val="16"/>
                        </w:rPr>
                        <w:tab/>
                        <w:t>030 / 330 996 - 0</w:t>
                      </w:r>
                    </w:p>
                    <w:p w14:paraId="23D3E5E6" w14:textId="64C536EE" w:rsidR="001F7F6C" w:rsidRPr="00D44888" w:rsidRDefault="001F7F6C" w:rsidP="001F7F6C">
                      <w:pPr>
                        <w:spacing w:line="180" w:lineRule="exact"/>
                        <w:rPr>
                          <w:rFonts w:ascii="Lato Light" w:hAnsi="Lato Light"/>
                          <w:color w:val="073F3F"/>
                          <w:sz w:val="16"/>
                          <w:szCs w:val="16"/>
                        </w:rPr>
                      </w:pPr>
                      <w:r>
                        <w:rPr>
                          <w:rFonts w:ascii="Lato Light" w:hAnsi="Lato Light"/>
                          <w:color w:val="073F3F"/>
                          <w:sz w:val="16"/>
                          <w:szCs w:val="16"/>
                        </w:rPr>
                        <w:t>Fax</w:t>
                      </w:r>
                      <w:r>
                        <w:rPr>
                          <w:rFonts w:ascii="Lato Light" w:hAnsi="Lato Light"/>
                          <w:color w:val="073F3F"/>
                          <w:sz w:val="16"/>
                          <w:szCs w:val="16"/>
                        </w:rPr>
                        <w:tab/>
                        <w:t>00 / 330 996 - 66</w:t>
                      </w:r>
                    </w:p>
                  </w:txbxContent>
                </v:textbox>
                <w10:wrap type="square"/>
              </v:shape>
            </w:pict>
          </mc:Fallback>
        </mc:AlternateContent>
      </w:r>
    </w:p>
    <w:p w14:paraId="4BFEE096" w14:textId="68E25E99" w:rsidR="001F7F6C" w:rsidRDefault="001F7F6C" w:rsidP="005045B4">
      <w:pPr>
        <w:spacing w:before="245"/>
        <w:rPr>
          <w:rFonts w:ascii="Lato" w:hAnsi="Lato"/>
          <w:sz w:val="18"/>
          <w:szCs w:val="18"/>
        </w:rPr>
      </w:pPr>
      <w:r w:rsidRPr="001F7F6C">
        <w:rPr>
          <w:rFonts w:ascii="Lato" w:hAnsi="Lato"/>
          <w:noProof/>
          <w:sz w:val="18"/>
          <w:szCs w:val="18"/>
          <w:lang w:eastAsia="de-DE"/>
        </w:rPr>
        <mc:AlternateContent>
          <mc:Choice Requires="wps">
            <w:drawing>
              <wp:anchor distT="0" distB="0" distL="114300" distR="114300" simplePos="0" relativeHeight="251673600" behindDoc="0" locked="0" layoutInCell="1" allowOverlap="1" wp14:anchorId="1377EEF2" wp14:editId="7B1682AB">
                <wp:simplePos x="0" y="0"/>
                <wp:positionH relativeFrom="column">
                  <wp:posOffset>4398645</wp:posOffset>
                </wp:positionH>
                <wp:positionV relativeFrom="paragraph">
                  <wp:posOffset>221557</wp:posOffset>
                </wp:positionV>
                <wp:extent cx="1946910" cy="245110"/>
                <wp:effectExtent l="0" t="0" r="8890" b="8890"/>
                <wp:wrapSquare wrapText="bothSides"/>
                <wp:docPr id="30" name="Textfeld 30"/>
                <wp:cNvGraphicFramePr/>
                <a:graphic xmlns:a="http://schemas.openxmlformats.org/drawingml/2006/main">
                  <a:graphicData uri="http://schemas.microsoft.com/office/word/2010/wordprocessingShape">
                    <wps:wsp>
                      <wps:cNvSpPr txBox="1"/>
                      <wps:spPr>
                        <a:xfrm>
                          <a:off x="0" y="0"/>
                          <a:ext cx="1946910" cy="245110"/>
                        </a:xfrm>
                        <a:prstGeom prst="rect">
                          <a:avLst/>
                        </a:prstGeom>
                        <a:noFill/>
                        <a:ln w="6350">
                          <a:noFill/>
                        </a:ln>
                      </wps:spPr>
                      <wps:txbx>
                        <w:txbxContent>
                          <w:p w14:paraId="68614C4F" w14:textId="77777777" w:rsidR="001F7F6C" w:rsidRDefault="001F7F6C" w:rsidP="001F7F6C">
                            <w:pPr>
                              <w:spacing w:line="180" w:lineRule="exact"/>
                              <w:rPr>
                                <w:rFonts w:ascii="Lato Light" w:hAnsi="Lato Light"/>
                                <w:color w:val="073F3F"/>
                                <w:sz w:val="16"/>
                                <w:szCs w:val="16"/>
                              </w:rPr>
                            </w:pPr>
                            <w:r w:rsidRPr="00D44888">
                              <w:rPr>
                                <w:rFonts w:ascii="Lato Light" w:hAnsi="Lato Light"/>
                                <w:color w:val="073F3F"/>
                                <w:sz w:val="16"/>
                                <w:szCs w:val="16"/>
                              </w:rPr>
                              <w:t>mail@bkgev.de</w:t>
                            </w:r>
                          </w:p>
                          <w:p w14:paraId="77B95D8B" w14:textId="77777777" w:rsidR="001F7F6C" w:rsidRPr="00D44888" w:rsidRDefault="001F7F6C" w:rsidP="001F7F6C">
                            <w:pPr>
                              <w:spacing w:line="180" w:lineRule="exact"/>
                              <w:rPr>
                                <w:rFonts w:ascii="Lato Light" w:hAnsi="Lato Light"/>
                                <w:b/>
                                <w:bCs/>
                                <w:color w:val="073F3F"/>
                                <w:sz w:val="16"/>
                                <w:szCs w:val="16"/>
                              </w:rPr>
                            </w:pPr>
                            <w:r w:rsidRPr="00D44888">
                              <w:rPr>
                                <w:rFonts w:ascii="Lato Light" w:hAnsi="Lato Light"/>
                                <w:b/>
                                <w:bCs/>
                                <w:color w:val="073F3F"/>
                                <w:sz w:val="16"/>
                                <w:szCs w:val="16"/>
                              </w:rPr>
                              <w:t>www.bkgev.de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7EEF2" id="Textfeld 30" o:spid="_x0000_s1028" type="#_x0000_t202" style="position:absolute;margin-left:346.35pt;margin-top:17.45pt;width:153.3pt;height:1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" filled="f" stroked="f" strokeweight=".5pt">
                <v:textbox inset="0,0,0,0">
                  <w:txbxContent>
                    <w:p w14:paraId="68614C4F" w14:textId="77777777" w:rsidR="001F7F6C" w:rsidRDefault="001F7F6C" w:rsidP="001F7F6C">
                      <w:pPr>
                        <w:spacing w:line="180" w:lineRule="exact"/>
                        <w:rPr>
                          <w:rFonts w:ascii="Lato Light" w:hAnsi="Lato Light"/>
                          <w:color w:val="073F3F"/>
                          <w:sz w:val="16"/>
                          <w:szCs w:val="16"/>
                        </w:rPr>
                      </w:pPr>
                      <w:r w:rsidRPr="00D44888">
                        <w:rPr>
                          <w:rFonts w:ascii="Lato Light" w:hAnsi="Lato Light"/>
                          <w:color w:val="073F3F"/>
                          <w:sz w:val="16"/>
                          <w:szCs w:val="16"/>
                        </w:rPr>
                        <w:t>mail@bkgev.de</w:t>
                      </w:r>
                    </w:p>
                    <w:p w14:paraId="77B95D8B" w14:textId="77777777" w:rsidR="001F7F6C" w:rsidRPr="00D44888" w:rsidRDefault="001F7F6C" w:rsidP="001F7F6C">
                      <w:pPr>
                        <w:spacing w:line="180" w:lineRule="exact"/>
                        <w:rPr>
                          <w:rFonts w:ascii="Lato Light" w:hAnsi="Lato Light"/>
                          <w:b/>
                          <w:bCs/>
                          <w:color w:val="073F3F"/>
                          <w:sz w:val="16"/>
                          <w:szCs w:val="16"/>
                        </w:rPr>
                      </w:pPr>
                      <w:r w:rsidRPr="00D44888">
                        <w:rPr>
                          <w:rFonts w:ascii="Lato Light" w:hAnsi="Lato Light"/>
                          <w:b/>
                          <w:bCs/>
                          <w:color w:val="073F3F"/>
                          <w:sz w:val="16"/>
                          <w:szCs w:val="16"/>
                        </w:rPr>
                        <w:t>www.bkgev.de</w:t>
                      </w:r>
                    </w:p>
                  </w:txbxContent>
                </v:textbox>
                <w10:wrap type="square"/>
              </v:shape>
            </w:pict>
          </mc:Fallback>
        </mc:AlternateContent>
      </w:r>
    </w:p>
    <w:p w14:paraId="0BFAAF8A" w14:textId="77777777" w:rsidR="0086567E" w:rsidRPr="0086567E" w:rsidRDefault="0086567E" w:rsidP="005045B4">
      <w:pPr>
        <w:spacing w:before="245"/>
        <w:rPr>
          <w:rFonts w:ascii="Lato" w:hAnsi="Lato"/>
          <w:sz w:val="18"/>
          <w:szCs w:val="18"/>
        </w:rPr>
      </w:pPr>
    </w:p>
    <w:p w14:paraId="3D3E00F2" w14:textId="77777777" w:rsidR="006A023A" w:rsidRPr="005945B2" w:rsidRDefault="006A023A" w:rsidP="0054533C">
      <w:pPr>
        <w:spacing w:before="245"/>
        <w:rPr>
          <w:rFonts w:ascii="Arial" w:hAnsi="Arial" w:cs="Arial"/>
          <w:b/>
          <w:sz w:val="22"/>
          <w:szCs w:val="22"/>
        </w:rPr>
      </w:pPr>
    </w:p>
    <w:p w14:paraId="5D8CB408" w14:textId="772AE85A" w:rsidR="006A023A" w:rsidRPr="006A023A" w:rsidRDefault="006A023A" w:rsidP="006A023A">
      <w:pPr>
        <w:pBdr>
          <w:top w:val="single" w:sz="12" w:space="9" w:color="auto"/>
          <w:left w:val="single" w:sz="12" w:space="4" w:color="auto"/>
          <w:bottom w:val="single" w:sz="12" w:space="10" w:color="auto"/>
          <w:right w:val="single" w:sz="12" w:space="4" w:color="auto"/>
        </w:pBdr>
        <w:spacing w:after="120"/>
        <w:jc w:val="both"/>
        <w:rPr>
          <w:rFonts w:ascii="Arial" w:eastAsia="Calibri" w:hAnsi="Arial" w:cs="Arial"/>
          <w:b/>
          <w:i/>
          <w:iCs/>
          <w:sz w:val="22"/>
          <w:szCs w:val="22"/>
          <w:u w:color="000000"/>
        </w:rPr>
      </w:pPr>
      <w:r w:rsidRPr="006A023A">
        <w:rPr>
          <w:rFonts w:ascii="Arial" w:eastAsia="Calibri" w:hAnsi="Arial" w:cs="Arial"/>
          <w:b/>
          <w:i/>
          <w:iCs/>
          <w:sz w:val="22"/>
          <w:szCs w:val="22"/>
          <w:u w:color="000000"/>
        </w:rPr>
        <w:t>Die vorliegende Formulierungshilfe für einen „Arbeitnehmerüberlassungsvertrag“ ist eine Arbeitshilfe der Berliner Krankenhausgesellschaft. Wie jedes Vertragsmu</w:t>
      </w:r>
      <w:r w:rsidRPr="00A91E03">
        <w:rPr>
          <w:rFonts w:ascii="Arial" w:eastAsia="Calibri" w:hAnsi="Arial" w:cs="Arial"/>
          <w:b/>
          <w:i/>
          <w:iCs/>
          <w:sz w:val="22"/>
          <w:szCs w:val="22"/>
          <w:u w:color="000000"/>
        </w:rPr>
        <w:t>ster</w:t>
      </w:r>
      <w:r w:rsidR="007806BE" w:rsidRPr="00A91E03">
        <w:rPr>
          <w:rFonts w:ascii="Arial" w:eastAsia="Calibri" w:hAnsi="Arial" w:cs="Arial"/>
          <w:b/>
          <w:i/>
          <w:iCs/>
          <w:sz w:val="22"/>
          <w:szCs w:val="22"/>
          <w:u w:color="000000"/>
        </w:rPr>
        <w:t>,</w:t>
      </w:r>
      <w:r w:rsidRPr="00A91E03">
        <w:rPr>
          <w:rFonts w:ascii="Arial" w:eastAsia="Calibri" w:hAnsi="Arial" w:cs="Arial"/>
          <w:b/>
          <w:i/>
          <w:iCs/>
          <w:sz w:val="22"/>
          <w:szCs w:val="22"/>
          <w:u w:color="000000"/>
        </w:rPr>
        <w:t xml:space="preserve"> soll </w:t>
      </w:r>
      <w:r w:rsidRPr="006A023A">
        <w:rPr>
          <w:rFonts w:ascii="Arial" w:eastAsia="Calibri" w:hAnsi="Arial" w:cs="Arial"/>
          <w:b/>
          <w:i/>
          <w:iCs/>
          <w:sz w:val="22"/>
          <w:szCs w:val="22"/>
          <w:u w:color="000000"/>
        </w:rPr>
        <w:t xml:space="preserve">auch dieses die Arbeit erleichtern. Bitte beachten Sie jedoch, dass keinerlei Haftung für die korrekte Anwendung im Einzelfall und Aktualität zum Zeitpunkt der Verwendung übernommen werden kann. </w:t>
      </w:r>
    </w:p>
    <w:p w14:paraId="79E38832" w14:textId="77777777" w:rsidR="006A023A" w:rsidRPr="006A023A" w:rsidRDefault="006A023A" w:rsidP="006A023A">
      <w:pPr>
        <w:pBdr>
          <w:top w:val="single" w:sz="12" w:space="9" w:color="auto"/>
          <w:left w:val="single" w:sz="12" w:space="4" w:color="auto"/>
          <w:bottom w:val="single" w:sz="12" w:space="10" w:color="auto"/>
          <w:right w:val="single" w:sz="12" w:space="4" w:color="auto"/>
        </w:pBdr>
        <w:spacing w:after="120"/>
        <w:jc w:val="both"/>
        <w:rPr>
          <w:rFonts w:ascii="Arial" w:eastAsia="Calibri" w:hAnsi="Arial" w:cs="Arial"/>
          <w:b/>
          <w:i/>
          <w:iCs/>
          <w:sz w:val="22"/>
          <w:szCs w:val="22"/>
          <w:u w:color="000000"/>
        </w:rPr>
      </w:pPr>
    </w:p>
    <w:p w14:paraId="28ECD895" w14:textId="77777777" w:rsidR="006A023A" w:rsidRPr="006A023A" w:rsidRDefault="006A023A" w:rsidP="006A023A">
      <w:pPr>
        <w:pBdr>
          <w:top w:val="single" w:sz="12" w:space="9" w:color="auto"/>
          <w:left w:val="single" w:sz="12" w:space="4" w:color="auto"/>
          <w:bottom w:val="single" w:sz="12" w:space="10" w:color="auto"/>
          <w:right w:val="single" w:sz="12" w:space="4" w:color="auto"/>
        </w:pBdr>
        <w:spacing w:after="120"/>
        <w:jc w:val="both"/>
        <w:rPr>
          <w:rFonts w:ascii="Arial" w:eastAsia="Calibri" w:hAnsi="Arial" w:cs="Arial"/>
          <w:b/>
          <w:i/>
          <w:iCs/>
          <w:sz w:val="22"/>
          <w:szCs w:val="22"/>
          <w:u w:color="000000"/>
        </w:rPr>
      </w:pPr>
      <w:r w:rsidRPr="006A023A">
        <w:rPr>
          <w:rFonts w:ascii="Arial" w:eastAsia="Calibri" w:hAnsi="Arial" w:cs="Arial"/>
          <w:b/>
          <w:i/>
          <w:iCs/>
          <w:sz w:val="22"/>
          <w:szCs w:val="22"/>
          <w:u w:color="000000"/>
        </w:rPr>
        <w:t>Das Vertragsmuster ist stets an den individuellen Einzelfall anzupassen.</w:t>
      </w:r>
    </w:p>
    <w:p w14:paraId="236A565D" w14:textId="77777777" w:rsidR="006A023A" w:rsidRPr="006A023A" w:rsidRDefault="006A023A" w:rsidP="007806BE">
      <w:pPr>
        <w:autoSpaceDE w:val="0"/>
        <w:autoSpaceDN w:val="0"/>
        <w:adjustRightInd w:val="0"/>
        <w:spacing w:before="120" w:after="120" w:line="276" w:lineRule="auto"/>
        <w:rPr>
          <w:rFonts w:ascii="Arial" w:eastAsia="Times New Roman" w:hAnsi="Arial" w:cs="Arial"/>
          <w:b/>
          <w:bCs/>
          <w:color w:val="000000"/>
          <w:sz w:val="22"/>
          <w:szCs w:val="22"/>
          <w:u w:color="000000"/>
          <w:lang w:eastAsia="de-DE"/>
        </w:rPr>
      </w:pPr>
    </w:p>
    <w:p w14:paraId="0DADF005" w14:textId="2312BAD4" w:rsidR="006A023A" w:rsidRDefault="006A023A" w:rsidP="006A023A">
      <w:pPr>
        <w:autoSpaceDE w:val="0"/>
        <w:autoSpaceDN w:val="0"/>
        <w:adjustRightInd w:val="0"/>
        <w:spacing w:before="240" w:after="120" w:line="276" w:lineRule="auto"/>
        <w:jc w:val="center"/>
        <w:rPr>
          <w:rFonts w:ascii="Arial" w:eastAsia="Times New Roman" w:hAnsi="Arial" w:cs="Arial"/>
          <w:b/>
          <w:bCs/>
          <w:color w:val="000000"/>
          <w:sz w:val="28"/>
          <w:szCs w:val="28"/>
          <w:u w:color="000000"/>
          <w:lang w:eastAsia="de-DE"/>
        </w:rPr>
      </w:pPr>
      <w:r w:rsidRPr="007806BE">
        <w:rPr>
          <w:rFonts w:ascii="Arial" w:eastAsia="Times New Roman" w:hAnsi="Arial" w:cs="Arial"/>
          <w:b/>
          <w:bCs/>
          <w:color w:val="000000"/>
          <w:sz w:val="28"/>
          <w:szCs w:val="28"/>
          <w:u w:color="000000"/>
          <w:lang w:eastAsia="de-DE"/>
        </w:rPr>
        <w:t>Arbeitnehmerüberlassungsvertrag</w:t>
      </w:r>
    </w:p>
    <w:p w14:paraId="366B8A18" w14:textId="62478719" w:rsidR="00A91E03" w:rsidRPr="00A91E03" w:rsidRDefault="00A91E03" w:rsidP="00A91E03">
      <w:pPr>
        <w:spacing w:line="276" w:lineRule="auto"/>
        <w:ind w:right="-180"/>
        <w:jc w:val="center"/>
        <w:rPr>
          <w:rFonts w:ascii="Arial" w:eastAsia="Times New Roman" w:hAnsi="Arial" w:cs="Arial"/>
          <w:sz w:val="22"/>
          <w:szCs w:val="22"/>
          <w:lang w:eastAsia="de-DE"/>
        </w:rPr>
      </w:pPr>
      <w:r w:rsidRPr="00A91E03">
        <w:rPr>
          <w:rFonts w:ascii="Arial" w:eastAsia="Times New Roman" w:hAnsi="Arial" w:cs="Arial"/>
          <w:sz w:val="22"/>
          <w:szCs w:val="22"/>
          <w:lang w:eastAsia="de-DE"/>
        </w:rPr>
        <w:t>für Honorar- und Zeitarbeitskräfte des Nicht-ärztlichen Dienstes (Pflegedienst, u. a. Allgemeinstationen, Intensivstationen, Operationsdienst, Anästhesiedienst sowie Notaufnahme)</w:t>
      </w:r>
      <w:r w:rsidR="00CE3115">
        <w:rPr>
          <w:rFonts w:ascii="Arial" w:eastAsia="Times New Roman" w:hAnsi="Arial" w:cs="Arial"/>
          <w:sz w:val="22"/>
          <w:szCs w:val="22"/>
          <w:lang w:eastAsia="de-DE"/>
        </w:rPr>
        <w:t xml:space="preserve"> </w:t>
      </w:r>
    </w:p>
    <w:p w14:paraId="28DF029D" w14:textId="77777777" w:rsidR="006A023A" w:rsidRPr="00A91E03" w:rsidRDefault="006A023A" w:rsidP="006A023A">
      <w:pPr>
        <w:pBdr>
          <w:top w:val="nil"/>
          <w:left w:val="nil"/>
          <w:bottom w:val="nil"/>
          <w:right w:val="nil"/>
        </w:pBdr>
        <w:autoSpaceDE w:val="0"/>
        <w:autoSpaceDN w:val="0"/>
        <w:adjustRightInd w:val="0"/>
        <w:spacing w:before="120" w:after="120" w:line="276" w:lineRule="auto"/>
        <w:jc w:val="both"/>
        <w:rPr>
          <w:rFonts w:ascii="Arial" w:eastAsia="Times New Roman" w:hAnsi="Arial" w:cs="Arial"/>
          <w:color w:val="000000"/>
          <w:sz w:val="22"/>
          <w:szCs w:val="22"/>
          <w:u w:color="000000"/>
          <w:lang w:eastAsia="de-DE"/>
        </w:rPr>
      </w:pPr>
    </w:p>
    <w:p w14:paraId="0E740DEA" w14:textId="5651F218" w:rsidR="006A023A" w:rsidRPr="006A023A" w:rsidRDefault="006A023A" w:rsidP="006A023A">
      <w:pPr>
        <w:autoSpaceDE w:val="0"/>
        <w:autoSpaceDN w:val="0"/>
        <w:adjustRightInd w:val="0"/>
        <w:spacing w:before="120" w:after="120" w:line="276" w:lineRule="auto"/>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zwischen</w:t>
      </w:r>
    </w:p>
    <w:p w14:paraId="15468B6C" w14:textId="77777777" w:rsidR="006A023A" w:rsidRPr="006A023A" w:rsidRDefault="006A023A" w:rsidP="006A023A">
      <w:pPr>
        <w:autoSpaceDE w:val="0"/>
        <w:autoSpaceDN w:val="0"/>
        <w:adjustRightInd w:val="0"/>
        <w:spacing w:before="120" w:after="120" w:line="276" w:lineRule="auto"/>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[Bezeichnung und vollständige Anschrift des Verleihers]</w:t>
      </w:r>
    </w:p>
    <w:p w14:paraId="3F7E8EE6" w14:textId="0C761C0B" w:rsidR="006A023A" w:rsidRPr="006A023A" w:rsidRDefault="006A023A" w:rsidP="006A023A">
      <w:pPr>
        <w:autoSpaceDE w:val="0"/>
        <w:autoSpaceDN w:val="0"/>
        <w:adjustRightInd w:val="0"/>
        <w:spacing w:before="120" w:after="120" w:line="276" w:lineRule="auto"/>
        <w:ind w:left="5040" w:firstLine="720"/>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 nachfolgend der „Verleiher“ –</w:t>
      </w:r>
    </w:p>
    <w:p w14:paraId="753CD4BC" w14:textId="77777777" w:rsidR="006A023A" w:rsidRPr="006A023A" w:rsidRDefault="006A023A" w:rsidP="006A023A">
      <w:pPr>
        <w:autoSpaceDE w:val="0"/>
        <w:autoSpaceDN w:val="0"/>
        <w:adjustRightInd w:val="0"/>
        <w:spacing w:before="120" w:after="120" w:line="276" w:lineRule="auto"/>
        <w:ind w:left="5040" w:firstLine="720"/>
        <w:jc w:val="both"/>
        <w:rPr>
          <w:rFonts w:ascii="Arial" w:eastAsia="Times New Roman" w:hAnsi="Arial" w:cs="Arial"/>
          <w:color w:val="000000"/>
          <w:sz w:val="22"/>
          <w:szCs w:val="22"/>
          <w:u w:color="000000"/>
          <w:lang w:eastAsia="de-DE"/>
        </w:rPr>
      </w:pPr>
    </w:p>
    <w:p w14:paraId="39BA1F91" w14:textId="77777777" w:rsidR="006A023A" w:rsidRPr="006A023A" w:rsidRDefault="006A023A" w:rsidP="006A023A">
      <w:pPr>
        <w:autoSpaceDE w:val="0"/>
        <w:autoSpaceDN w:val="0"/>
        <w:adjustRightInd w:val="0"/>
        <w:spacing w:before="120" w:after="120" w:line="276" w:lineRule="auto"/>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und</w:t>
      </w:r>
    </w:p>
    <w:p w14:paraId="3459CD7A" w14:textId="77777777" w:rsidR="006A023A" w:rsidRPr="006A023A" w:rsidRDefault="006A023A" w:rsidP="006A023A">
      <w:pPr>
        <w:autoSpaceDE w:val="0"/>
        <w:autoSpaceDN w:val="0"/>
        <w:adjustRightInd w:val="0"/>
        <w:spacing w:before="120" w:after="120" w:line="276" w:lineRule="auto"/>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[Bezeichnung und vollständige Anschrift des Entleihers]</w:t>
      </w:r>
    </w:p>
    <w:p w14:paraId="742C85F4" w14:textId="77777777" w:rsidR="006A023A" w:rsidRPr="006A023A" w:rsidRDefault="006A023A" w:rsidP="006A023A">
      <w:pPr>
        <w:autoSpaceDE w:val="0"/>
        <w:autoSpaceDN w:val="0"/>
        <w:adjustRightInd w:val="0"/>
        <w:spacing w:before="120" w:after="120" w:line="276" w:lineRule="auto"/>
        <w:ind w:left="5040" w:firstLine="720"/>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 nachfolgend der „Entleiher“ –</w:t>
      </w:r>
    </w:p>
    <w:p w14:paraId="63EE621E" w14:textId="77777777" w:rsidR="006A023A" w:rsidRPr="006A023A" w:rsidRDefault="006A023A" w:rsidP="006A023A">
      <w:pPr>
        <w:autoSpaceDE w:val="0"/>
        <w:autoSpaceDN w:val="0"/>
        <w:adjustRightInd w:val="0"/>
        <w:spacing w:before="120" w:after="120" w:line="276" w:lineRule="auto"/>
        <w:jc w:val="both"/>
        <w:rPr>
          <w:rFonts w:ascii="Arial" w:eastAsia="Times New Roman" w:hAnsi="Arial" w:cs="Arial"/>
          <w:color w:val="000000"/>
          <w:sz w:val="22"/>
          <w:szCs w:val="22"/>
          <w:u w:color="000000"/>
          <w:lang w:eastAsia="de-DE"/>
        </w:rPr>
      </w:pPr>
    </w:p>
    <w:p w14:paraId="5747AE81" w14:textId="77777777" w:rsidR="006A023A" w:rsidRPr="006A023A" w:rsidRDefault="006A023A" w:rsidP="006A023A">
      <w:pPr>
        <w:autoSpaceDE w:val="0"/>
        <w:autoSpaceDN w:val="0"/>
        <w:adjustRightInd w:val="0"/>
        <w:spacing w:before="120" w:after="120" w:line="276" w:lineRule="auto"/>
        <w:jc w:val="both"/>
        <w:rPr>
          <w:rFonts w:ascii="Arial" w:eastAsia="Times New Roman" w:hAnsi="Arial" w:cs="Arial"/>
          <w:b/>
          <w:bCs/>
          <w:color w:val="000000"/>
          <w:sz w:val="22"/>
          <w:szCs w:val="22"/>
          <w:u w:color="000000"/>
          <w:lang w:eastAsia="de-DE"/>
        </w:rPr>
      </w:pPr>
      <w:r w:rsidRPr="006A023A">
        <w:rPr>
          <w:rFonts w:ascii="Arial" w:eastAsia="Times New Roman" w:hAnsi="Arial" w:cs="Arial"/>
          <w:b/>
          <w:bCs/>
          <w:color w:val="000000"/>
          <w:sz w:val="22"/>
          <w:szCs w:val="22"/>
          <w:u w:color="000000"/>
          <w:lang w:eastAsia="de-DE"/>
        </w:rPr>
        <w:t>Vorbemerkung</w:t>
      </w:r>
    </w:p>
    <w:p w14:paraId="73FE7988" w14:textId="77777777" w:rsidR="006A023A" w:rsidRPr="006A023A" w:rsidRDefault="006A023A" w:rsidP="006A023A">
      <w:pPr>
        <w:autoSpaceDE w:val="0"/>
        <w:autoSpaceDN w:val="0"/>
        <w:adjustRightInd w:val="0"/>
        <w:spacing w:before="120" w:after="120" w:line="276" w:lineRule="auto"/>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 xml:space="preserve">Zwischen Verleiher und Entleiher (nachfolgend gemeinsam die „Parteien“) wird auf Grundlage des Arbeitnehmerüberlassungsgesetzes (AÜG) folgender Rahmenvertrag über die Überlassung von Arbeitnehmern durch den Verleiher an den Entleiher geschlossen. Grundlage für die einzelnen Überlassungsverhältnisse sind die jeweiligen Einsatzverträge, dieser Rahmenvertrag samt seinen Anlagen sowie die gesetzlichen Bestimmungen. </w:t>
      </w:r>
    </w:p>
    <w:p w14:paraId="04893B1D" w14:textId="77777777" w:rsidR="006A023A" w:rsidRPr="006A023A" w:rsidRDefault="006A023A" w:rsidP="006A023A">
      <w:pPr>
        <w:autoSpaceDE w:val="0"/>
        <w:autoSpaceDN w:val="0"/>
        <w:adjustRightInd w:val="0"/>
        <w:spacing w:before="120" w:after="120" w:line="276" w:lineRule="auto"/>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Im Fall sich widersprechender Regelungen gelten zwingende gesetzliche Bestimmungen vor den Bestimmungen des Einsatzvertrages. Letztere haben Vorrang im Verhältnis zu den Bestimmungen dieses Rahmenvertrages, die wiederum im Verhältnis zu dispositivem Gesetzesrecht vorgehen.</w:t>
      </w:r>
    </w:p>
    <w:p w14:paraId="1FAD7FCF" w14:textId="77777777" w:rsidR="006A023A" w:rsidRPr="006A023A" w:rsidRDefault="006A023A" w:rsidP="006A023A">
      <w:pPr>
        <w:autoSpaceDE w:val="0"/>
        <w:autoSpaceDN w:val="0"/>
        <w:adjustRightInd w:val="0"/>
        <w:spacing w:before="120" w:after="120" w:line="276" w:lineRule="auto"/>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Im Interesse des Textflusses und der Lesefreundlichkeit werden in diesem Vertrag und in allen seinen Anlagen durchgehend geschlechtsunspezifische Termini gebraucht: Die Bezeichnungen Leiharbeitnehmer, Mitarbeiter, Auftragnehmer usw. beziehen jeweils die männliche, weibliche und diverse Form mit ein.</w:t>
      </w:r>
    </w:p>
    <w:p w14:paraId="5E0CEB7C" w14:textId="77777777" w:rsidR="006A023A" w:rsidRPr="006A023A" w:rsidRDefault="006A023A" w:rsidP="006A023A">
      <w:pPr>
        <w:autoSpaceDE w:val="0"/>
        <w:autoSpaceDN w:val="0"/>
        <w:adjustRightInd w:val="0"/>
        <w:spacing w:before="120" w:after="120" w:line="276" w:lineRule="auto"/>
        <w:jc w:val="both"/>
        <w:rPr>
          <w:rFonts w:ascii="Arial" w:eastAsia="Times New Roman" w:hAnsi="Arial" w:cs="Arial"/>
          <w:color w:val="000000"/>
          <w:sz w:val="22"/>
          <w:szCs w:val="22"/>
          <w:u w:color="000000"/>
          <w:lang w:eastAsia="de-DE"/>
        </w:rPr>
      </w:pPr>
    </w:p>
    <w:p w14:paraId="30B2D23C" w14:textId="77777777" w:rsidR="006A023A" w:rsidRPr="006A023A" w:rsidRDefault="006A023A" w:rsidP="00E37934">
      <w:pPr>
        <w:pBdr>
          <w:top w:val="nil"/>
          <w:left w:val="nil"/>
          <w:bottom w:val="nil"/>
          <w:right w:val="nil"/>
        </w:pBdr>
        <w:autoSpaceDE w:val="0"/>
        <w:autoSpaceDN w:val="0"/>
        <w:adjustRightInd w:val="0"/>
        <w:spacing w:before="120" w:after="240" w:line="276" w:lineRule="auto"/>
        <w:jc w:val="center"/>
        <w:rPr>
          <w:rFonts w:ascii="Arial" w:eastAsia="Times New Roman" w:hAnsi="Arial" w:cs="Arial"/>
          <w:b/>
          <w:bCs/>
          <w:color w:val="000000"/>
          <w:sz w:val="22"/>
          <w:szCs w:val="22"/>
          <w:u w:color="000000"/>
          <w:lang w:eastAsia="de-DE"/>
        </w:rPr>
      </w:pPr>
      <w:r w:rsidRPr="006A023A">
        <w:rPr>
          <w:rFonts w:ascii="Arial" w:eastAsia="Times New Roman" w:hAnsi="Arial" w:cs="Arial"/>
          <w:b/>
          <w:bCs/>
          <w:color w:val="000000"/>
          <w:sz w:val="22"/>
          <w:szCs w:val="22"/>
          <w:u w:color="000000"/>
          <w:lang w:eastAsia="de-DE"/>
        </w:rPr>
        <w:t>§ 1 Allgemeines</w:t>
      </w:r>
    </w:p>
    <w:p w14:paraId="573807A2" w14:textId="77777777" w:rsidR="006A023A" w:rsidRPr="006A023A" w:rsidRDefault="006A023A" w:rsidP="00E37934">
      <w:pPr>
        <w:numPr>
          <w:ilvl w:val="0"/>
          <w:numId w:val="9"/>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 xml:space="preserve">Der Verleiher verfügt über eine Erlaubnis zur gewerbsmäßigen Arbeitnehmerüberlassung gemäß § 1 AÜG und hat diese dem Entleiher durch Überlassung einer Kopie der Erlaubnis nachzuweisen </w:t>
      </w:r>
    </w:p>
    <w:p w14:paraId="1B89C8C4" w14:textId="77777777" w:rsidR="006A023A" w:rsidRPr="006A023A" w:rsidRDefault="006A023A" w:rsidP="000D59D1">
      <w:pPr>
        <w:numPr>
          <w:ilvl w:val="0"/>
          <w:numId w:val="9"/>
        </w:numPr>
        <w:pBdr>
          <w:top w:val="nil"/>
          <w:left w:val="nil"/>
          <w:bottom w:val="nil"/>
          <w:right w:val="nil"/>
        </w:pBdr>
        <w:autoSpaceDE w:val="0"/>
        <w:autoSpaceDN w:val="0"/>
        <w:adjustRightInd w:val="0"/>
        <w:spacing w:before="120" w:after="120" w:line="276" w:lineRule="auto"/>
        <w:ind w:left="567" w:hanging="567"/>
        <w:jc w:val="both"/>
        <w:rPr>
          <w:rFonts w:ascii="Arial" w:eastAsia="Times New Roman" w:hAnsi="Arial" w:cs="Arial"/>
          <w:spacing w:val="6"/>
          <w:sz w:val="22"/>
          <w:szCs w:val="22"/>
          <w:u w:color="000000"/>
          <w:lang w:eastAsia="de-DE"/>
        </w:rPr>
      </w:pPr>
      <w:r w:rsidRPr="006A023A">
        <w:rPr>
          <w:rFonts w:ascii="Arial" w:eastAsia="Times New Roman" w:hAnsi="Arial" w:cs="Arial"/>
          <w:spacing w:val="6"/>
          <w:sz w:val="22"/>
          <w:szCs w:val="22"/>
          <w:u w:color="000000"/>
          <w:lang w:eastAsia="de-DE"/>
        </w:rPr>
        <w:t>Der Auftragnehmer verpflichtet sich, den Wegfall, die Nichtverlängerung, die Rücknahme oder den Widerruf der Erlaubnis sowie gegebenenfalls das voraussichtliche Ende der Abwicklungsfrist nach § 12 Abs. 2 AÜG unverzüglich und schriftlich anzuzeigen.</w:t>
      </w:r>
    </w:p>
    <w:p w14:paraId="0FE7C4CC" w14:textId="77777777" w:rsidR="006A023A" w:rsidRPr="006A023A" w:rsidRDefault="006A023A" w:rsidP="006A023A">
      <w:pPr>
        <w:pBdr>
          <w:top w:val="nil"/>
          <w:left w:val="nil"/>
          <w:bottom w:val="nil"/>
          <w:right w:val="nil"/>
        </w:pBdr>
        <w:autoSpaceDE w:val="0"/>
        <w:autoSpaceDN w:val="0"/>
        <w:adjustRightInd w:val="0"/>
        <w:spacing w:before="120" w:after="120" w:line="276" w:lineRule="auto"/>
        <w:jc w:val="both"/>
        <w:rPr>
          <w:rFonts w:ascii="Arial" w:eastAsia="Times New Roman" w:hAnsi="Arial" w:cs="Arial"/>
          <w:spacing w:val="6"/>
          <w:sz w:val="22"/>
          <w:szCs w:val="22"/>
          <w:u w:color="000000"/>
          <w:lang w:eastAsia="de-DE"/>
        </w:rPr>
      </w:pPr>
    </w:p>
    <w:p w14:paraId="4975856C" w14:textId="02C87140" w:rsidR="006A023A" w:rsidRPr="006A023A" w:rsidRDefault="006A023A" w:rsidP="00E37934">
      <w:pPr>
        <w:pBdr>
          <w:top w:val="nil"/>
          <w:left w:val="nil"/>
          <w:bottom w:val="nil"/>
          <w:right w:val="nil"/>
        </w:pBdr>
        <w:autoSpaceDE w:val="0"/>
        <w:autoSpaceDN w:val="0"/>
        <w:adjustRightInd w:val="0"/>
        <w:spacing w:before="120" w:after="240" w:line="276" w:lineRule="auto"/>
        <w:jc w:val="center"/>
        <w:rPr>
          <w:rFonts w:ascii="Arial" w:eastAsia="Times New Roman" w:hAnsi="Arial" w:cs="Arial"/>
          <w:b/>
          <w:bCs/>
          <w:spacing w:val="6"/>
          <w:sz w:val="22"/>
          <w:szCs w:val="22"/>
          <w:u w:color="000000"/>
          <w:lang w:eastAsia="de-DE"/>
        </w:rPr>
      </w:pPr>
      <w:r w:rsidRPr="006A023A">
        <w:rPr>
          <w:rFonts w:ascii="Arial" w:eastAsia="Times New Roman" w:hAnsi="Arial" w:cs="Arial"/>
          <w:b/>
          <w:bCs/>
          <w:spacing w:val="6"/>
          <w:sz w:val="22"/>
          <w:szCs w:val="22"/>
          <w:u w:color="000000"/>
          <w:lang w:eastAsia="de-DE"/>
        </w:rPr>
        <w:t>§ 2 Einzelaufträge</w:t>
      </w:r>
    </w:p>
    <w:p w14:paraId="3C8C6CBB" w14:textId="77777777" w:rsidR="006A023A" w:rsidRPr="006A023A" w:rsidRDefault="006A023A" w:rsidP="00E37934">
      <w:pPr>
        <w:numPr>
          <w:ilvl w:val="0"/>
          <w:numId w:val="10"/>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spacing w:val="6"/>
          <w:sz w:val="22"/>
          <w:szCs w:val="22"/>
          <w:u w:color="000000"/>
          <w:lang w:eastAsia="de-DE"/>
        </w:rPr>
      </w:pPr>
      <w:r w:rsidRPr="006A023A">
        <w:rPr>
          <w:rFonts w:ascii="Arial" w:eastAsia="Times New Roman" w:hAnsi="Arial" w:cs="Arial"/>
          <w:spacing w:val="6"/>
          <w:sz w:val="22"/>
          <w:szCs w:val="22"/>
          <w:u w:color="000000"/>
          <w:lang w:eastAsia="de-DE"/>
        </w:rPr>
        <w:t>Der Entleiher wird durch diesen Rahmenvertrag nicht verpflichtet, ein bestimmtes Kontingent an Leiharbeitnehmern abzurufen.</w:t>
      </w:r>
    </w:p>
    <w:p w14:paraId="72341C5F" w14:textId="77777777" w:rsidR="006A023A" w:rsidRPr="006A023A" w:rsidRDefault="006A023A" w:rsidP="00E37934">
      <w:pPr>
        <w:numPr>
          <w:ilvl w:val="0"/>
          <w:numId w:val="10"/>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spacing w:val="6"/>
          <w:sz w:val="22"/>
          <w:szCs w:val="22"/>
          <w:u w:color="000000"/>
          <w:lang w:eastAsia="de-DE"/>
        </w:rPr>
      </w:pPr>
      <w:r w:rsidRPr="006A023A">
        <w:rPr>
          <w:rFonts w:ascii="Arial" w:eastAsia="Times New Roman" w:hAnsi="Arial" w:cs="Arial"/>
          <w:color w:val="000000"/>
          <w:sz w:val="22"/>
          <w:szCs w:val="22"/>
          <w:u w:color="000000"/>
          <w:lang w:eastAsia="de-DE"/>
        </w:rPr>
        <w:t xml:space="preserve">Die Anzahl der vom Entleiher benötigten Leiharbeitnehmer, den gewünschten Einsatzbeginn sowie die voraussichtliche Einsatzdauer kann der Entleiher dem Verleiher telefonisch, per E-Mail, per Fax oder per Post mitteilen. </w:t>
      </w:r>
    </w:p>
    <w:p w14:paraId="54314B91" w14:textId="77777777" w:rsidR="006A023A" w:rsidRPr="006A023A" w:rsidRDefault="006A023A" w:rsidP="00E37934">
      <w:pPr>
        <w:numPr>
          <w:ilvl w:val="0"/>
          <w:numId w:val="10"/>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spacing w:val="6"/>
          <w:sz w:val="22"/>
          <w:szCs w:val="22"/>
          <w:u w:color="000000"/>
          <w:lang w:eastAsia="de-DE"/>
        </w:rPr>
      </w:pPr>
      <w:r w:rsidRPr="006A023A">
        <w:rPr>
          <w:rFonts w:ascii="Arial" w:eastAsia="Times New Roman" w:hAnsi="Arial" w:cs="Arial"/>
          <w:color w:val="000000"/>
          <w:sz w:val="22"/>
          <w:szCs w:val="22"/>
          <w:u w:color="000000"/>
          <w:lang w:eastAsia="de-DE"/>
        </w:rPr>
        <w:t xml:space="preserve">Der Verleiher teilt dem Entleiher daraufhin schriftlich mit, welche namentlich benannten Leiharbeitnehmer zu welchen Stundensätzen an den Entleiher überlassen werden können. Auf Grundlage dieser Mitteilung wird vor Einsatzbeginn ein entsprechender Einsatzvertrag zwischen den Parteien geschlossen. </w:t>
      </w:r>
    </w:p>
    <w:p w14:paraId="022CD89D" w14:textId="77777777" w:rsidR="006A023A" w:rsidRPr="006A023A" w:rsidRDefault="006A023A" w:rsidP="000D59D1">
      <w:pPr>
        <w:numPr>
          <w:ilvl w:val="0"/>
          <w:numId w:val="10"/>
        </w:numPr>
        <w:pBdr>
          <w:top w:val="nil"/>
          <w:left w:val="nil"/>
          <w:bottom w:val="nil"/>
          <w:right w:val="nil"/>
        </w:pBdr>
        <w:autoSpaceDE w:val="0"/>
        <w:autoSpaceDN w:val="0"/>
        <w:adjustRightInd w:val="0"/>
        <w:spacing w:before="120" w:after="12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 xml:space="preserve">Die ordnungsgemäße Erfüllung des Einzelauftrags wird am Einsatzort durch den Unterschriftsberechtigten der abrufenden Stelle auf dem Leistungsnachweis des Auftragnehmers mit Einsatzort, Datum, zeitlichem Beginn und Ende, Arbeitsstunden abzüglich Pausen sowie lesbarer Unterschrift und Stempel dokumentiert. </w:t>
      </w:r>
    </w:p>
    <w:p w14:paraId="0D7EB7D6" w14:textId="77777777" w:rsidR="006A023A" w:rsidRPr="006A023A" w:rsidRDefault="006A023A" w:rsidP="006A023A">
      <w:pPr>
        <w:pBdr>
          <w:top w:val="nil"/>
          <w:left w:val="nil"/>
          <w:bottom w:val="nil"/>
          <w:right w:val="nil"/>
        </w:pBdr>
        <w:autoSpaceDE w:val="0"/>
        <w:autoSpaceDN w:val="0"/>
        <w:adjustRightInd w:val="0"/>
        <w:spacing w:before="120" w:after="120" w:line="276" w:lineRule="auto"/>
        <w:jc w:val="both"/>
        <w:rPr>
          <w:rFonts w:ascii="Arial" w:eastAsia="Times New Roman" w:hAnsi="Arial" w:cs="Arial"/>
          <w:color w:val="000000"/>
          <w:sz w:val="22"/>
          <w:szCs w:val="22"/>
          <w:u w:color="000000"/>
          <w:lang w:eastAsia="de-DE"/>
        </w:rPr>
      </w:pPr>
    </w:p>
    <w:p w14:paraId="515F3415" w14:textId="77777777" w:rsidR="006A023A" w:rsidRPr="006A023A" w:rsidRDefault="006A023A" w:rsidP="00E37934">
      <w:pPr>
        <w:pBdr>
          <w:top w:val="nil"/>
          <w:left w:val="nil"/>
          <w:bottom w:val="nil"/>
          <w:right w:val="nil"/>
        </w:pBdr>
        <w:autoSpaceDE w:val="0"/>
        <w:autoSpaceDN w:val="0"/>
        <w:adjustRightInd w:val="0"/>
        <w:spacing w:before="120" w:after="240" w:line="276" w:lineRule="auto"/>
        <w:jc w:val="center"/>
        <w:rPr>
          <w:rFonts w:ascii="Arial" w:eastAsia="Times New Roman" w:hAnsi="Arial" w:cs="Arial"/>
          <w:b/>
          <w:bCs/>
          <w:color w:val="000000"/>
          <w:sz w:val="22"/>
          <w:szCs w:val="22"/>
          <w:u w:color="000000"/>
          <w:lang w:eastAsia="de-DE"/>
        </w:rPr>
      </w:pPr>
      <w:r w:rsidRPr="006A023A">
        <w:rPr>
          <w:rFonts w:ascii="Arial" w:eastAsia="Times New Roman" w:hAnsi="Arial" w:cs="Arial"/>
          <w:b/>
          <w:bCs/>
          <w:color w:val="000000"/>
          <w:sz w:val="22"/>
          <w:szCs w:val="22"/>
          <w:u w:color="000000"/>
          <w:lang w:eastAsia="de-DE"/>
        </w:rPr>
        <w:t>§ 3 Vergütung, Rechnungslegung</w:t>
      </w:r>
    </w:p>
    <w:p w14:paraId="4C5DE1F8" w14:textId="430E8C9B" w:rsidR="006A023A" w:rsidRPr="006A023A" w:rsidRDefault="006A023A" w:rsidP="00E37934">
      <w:pPr>
        <w:numPr>
          <w:ilvl w:val="0"/>
          <w:numId w:val="11"/>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spacing w:val="6"/>
          <w:sz w:val="22"/>
          <w:szCs w:val="22"/>
          <w:u w:color="000000"/>
          <w:lang w:eastAsia="de-DE"/>
        </w:rPr>
      </w:pPr>
      <w:r w:rsidRPr="006A023A">
        <w:rPr>
          <w:rFonts w:ascii="Arial" w:eastAsia="Times New Roman" w:hAnsi="Arial" w:cs="Arial"/>
          <w:spacing w:val="6"/>
          <w:sz w:val="22"/>
          <w:szCs w:val="22"/>
          <w:u w:color="000000"/>
          <w:lang w:eastAsia="de-DE"/>
        </w:rPr>
        <w:t xml:space="preserve">Die im Einsatz befindlichen Leiharbeitnehmer sind vertraglich verpflichtet, Tätigkeitsnachweise </w:t>
      </w:r>
      <w:r w:rsidRPr="00760778">
        <w:rPr>
          <w:rFonts w:ascii="Arial" w:eastAsia="Times New Roman" w:hAnsi="Arial" w:cs="Arial"/>
          <w:spacing w:val="6"/>
          <w:sz w:val="22"/>
          <w:szCs w:val="22"/>
          <w:u w:color="000000"/>
          <w:lang w:eastAsia="de-DE"/>
        </w:rPr>
        <w:t xml:space="preserve">nach </w:t>
      </w:r>
      <w:r w:rsidRPr="00EF39E0">
        <w:rPr>
          <w:rFonts w:ascii="Arial" w:eastAsia="Times New Roman" w:hAnsi="Arial" w:cs="Arial"/>
          <w:spacing w:val="6"/>
          <w:sz w:val="22"/>
          <w:szCs w:val="22"/>
          <w:u w:color="000000"/>
          <w:lang w:eastAsia="de-DE"/>
        </w:rPr>
        <w:t xml:space="preserve">§ 2 </w:t>
      </w:r>
      <w:r w:rsidR="00EF39E0" w:rsidRPr="00EF39E0">
        <w:rPr>
          <w:rFonts w:ascii="Arial" w:eastAsia="Times New Roman" w:hAnsi="Arial" w:cs="Arial"/>
          <w:spacing w:val="6"/>
          <w:sz w:val="22"/>
          <w:szCs w:val="22"/>
          <w:u w:color="000000"/>
          <w:lang w:eastAsia="de-DE"/>
        </w:rPr>
        <w:t>Abs.</w:t>
      </w:r>
      <w:r w:rsidRPr="00EF39E0">
        <w:rPr>
          <w:rFonts w:ascii="Arial" w:eastAsia="Times New Roman" w:hAnsi="Arial" w:cs="Arial"/>
          <w:spacing w:val="6"/>
          <w:sz w:val="22"/>
          <w:szCs w:val="22"/>
          <w:u w:color="000000"/>
          <w:lang w:eastAsia="de-DE"/>
        </w:rPr>
        <w:t xml:space="preserve"> </w:t>
      </w:r>
      <w:r w:rsidR="00760778" w:rsidRPr="00EF39E0">
        <w:rPr>
          <w:rFonts w:ascii="Arial" w:eastAsia="Times New Roman" w:hAnsi="Arial" w:cs="Arial"/>
          <w:spacing w:val="6"/>
          <w:sz w:val="22"/>
          <w:szCs w:val="22"/>
          <w:u w:color="000000"/>
          <w:lang w:eastAsia="de-DE"/>
        </w:rPr>
        <w:t>4</w:t>
      </w:r>
      <w:r w:rsidRPr="00EF39E0">
        <w:rPr>
          <w:rFonts w:ascii="Arial" w:eastAsia="Times New Roman" w:hAnsi="Arial" w:cs="Arial"/>
          <w:spacing w:val="6"/>
          <w:sz w:val="22"/>
          <w:szCs w:val="22"/>
          <w:u w:color="000000"/>
          <w:lang w:eastAsia="de-DE"/>
        </w:rPr>
        <w:t xml:space="preserve"> zu führen.</w:t>
      </w:r>
      <w:r w:rsidRPr="006A023A">
        <w:rPr>
          <w:rFonts w:ascii="Arial" w:eastAsia="Times New Roman" w:hAnsi="Arial" w:cs="Arial"/>
          <w:spacing w:val="6"/>
          <w:sz w:val="22"/>
          <w:szCs w:val="22"/>
          <w:u w:color="000000"/>
          <w:lang w:eastAsia="de-DE"/>
        </w:rPr>
        <w:t xml:space="preserve"> Auf Basis der in den Tätigkeitsnachweisen ausgewiesenen Einsatzstunden erstellt der Verleiher für jeden Leiharbeitnehmer eine separate Abrechnung. </w:t>
      </w:r>
    </w:p>
    <w:p w14:paraId="48B2C6DA" w14:textId="7240B3F3" w:rsidR="006A023A" w:rsidRDefault="006A023A" w:rsidP="00A91E03">
      <w:pPr>
        <w:numPr>
          <w:ilvl w:val="0"/>
          <w:numId w:val="11"/>
        </w:numPr>
        <w:pBdr>
          <w:top w:val="nil"/>
          <w:left w:val="nil"/>
          <w:bottom w:val="nil"/>
          <w:right w:val="nil"/>
        </w:pBdr>
        <w:autoSpaceDE w:val="0"/>
        <w:autoSpaceDN w:val="0"/>
        <w:adjustRightInd w:val="0"/>
        <w:spacing w:before="120" w:after="240" w:line="276" w:lineRule="auto"/>
        <w:ind w:left="567" w:hanging="567"/>
        <w:contextualSpacing/>
        <w:rPr>
          <w:rFonts w:ascii="Arial" w:eastAsia="Times New Roman" w:hAnsi="Arial" w:cs="Arial"/>
          <w:spacing w:val="6"/>
          <w:sz w:val="22"/>
          <w:szCs w:val="22"/>
          <w:u w:color="000000"/>
          <w:lang w:eastAsia="de-DE"/>
        </w:rPr>
      </w:pPr>
      <w:r w:rsidRPr="006A023A">
        <w:rPr>
          <w:rFonts w:ascii="Arial" w:eastAsia="Times New Roman" w:hAnsi="Arial" w:cs="Arial"/>
          <w:spacing w:val="6"/>
          <w:sz w:val="22"/>
          <w:szCs w:val="22"/>
          <w:u w:color="000000"/>
          <w:lang w:eastAsia="de-DE"/>
        </w:rPr>
        <w:t>Die Rechnungen sind zu richten an:</w:t>
      </w:r>
      <w:r w:rsidR="007806BE">
        <w:rPr>
          <w:rFonts w:ascii="Arial" w:eastAsia="Times New Roman" w:hAnsi="Arial" w:cs="Arial"/>
          <w:spacing w:val="6"/>
          <w:sz w:val="22"/>
          <w:szCs w:val="22"/>
          <w:u w:color="000000"/>
          <w:lang w:eastAsia="de-DE"/>
        </w:rPr>
        <w:t xml:space="preserve"> </w:t>
      </w:r>
      <w:r w:rsidR="00A91E03">
        <w:rPr>
          <w:rFonts w:ascii="Arial" w:eastAsia="Times New Roman" w:hAnsi="Arial" w:cs="Arial"/>
          <w:spacing w:val="6"/>
          <w:sz w:val="22"/>
          <w:szCs w:val="22"/>
          <w:u w:color="000000"/>
          <w:lang w:eastAsia="de-DE"/>
        </w:rPr>
        <w:t>____________________________________</w:t>
      </w:r>
    </w:p>
    <w:p w14:paraId="213B127B" w14:textId="6309B9A8" w:rsidR="00A91E03" w:rsidRDefault="00A91E03" w:rsidP="00A91E03">
      <w:pPr>
        <w:pBdr>
          <w:top w:val="nil"/>
          <w:left w:val="nil"/>
          <w:bottom w:val="nil"/>
          <w:right w:val="nil"/>
        </w:pBdr>
        <w:autoSpaceDE w:val="0"/>
        <w:autoSpaceDN w:val="0"/>
        <w:adjustRightInd w:val="0"/>
        <w:spacing w:before="120" w:after="240" w:line="276" w:lineRule="auto"/>
        <w:ind w:left="4935" w:firstLine="57"/>
        <w:contextualSpacing/>
        <w:rPr>
          <w:rFonts w:ascii="Arial" w:eastAsia="Times New Roman" w:hAnsi="Arial" w:cs="Arial"/>
          <w:spacing w:val="6"/>
          <w:sz w:val="16"/>
          <w:szCs w:val="16"/>
          <w:u w:color="000000"/>
          <w:lang w:eastAsia="de-DE"/>
        </w:rPr>
      </w:pPr>
      <w:r>
        <w:rPr>
          <w:rFonts w:ascii="Arial" w:eastAsia="Times New Roman" w:hAnsi="Arial" w:cs="Arial"/>
          <w:spacing w:val="6"/>
          <w:sz w:val="16"/>
          <w:szCs w:val="16"/>
          <w:u w:color="000000"/>
          <w:lang w:eastAsia="de-DE"/>
        </w:rPr>
        <w:t xml:space="preserve">                 </w:t>
      </w:r>
      <w:r w:rsidRPr="00A91E03">
        <w:rPr>
          <w:rFonts w:ascii="Arial" w:eastAsia="Times New Roman" w:hAnsi="Arial" w:cs="Arial"/>
          <w:spacing w:val="6"/>
          <w:sz w:val="16"/>
          <w:szCs w:val="16"/>
          <w:u w:color="000000"/>
          <w:lang w:eastAsia="de-DE"/>
        </w:rPr>
        <w:t>(Entleiher)</w:t>
      </w:r>
    </w:p>
    <w:p w14:paraId="07245D5E" w14:textId="77777777" w:rsidR="00A91E03" w:rsidRPr="00A91E03" w:rsidRDefault="00A91E03" w:rsidP="00A91E03">
      <w:pPr>
        <w:pBdr>
          <w:top w:val="nil"/>
          <w:left w:val="nil"/>
          <w:bottom w:val="nil"/>
          <w:right w:val="nil"/>
        </w:pBdr>
        <w:autoSpaceDE w:val="0"/>
        <w:autoSpaceDN w:val="0"/>
        <w:adjustRightInd w:val="0"/>
        <w:spacing w:before="120" w:after="240" w:line="276" w:lineRule="auto"/>
        <w:ind w:left="4935" w:firstLine="57"/>
        <w:contextualSpacing/>
        <w:rPr>
          <w:rFonts w:ascii="Arial" w:eastAsia="Times New Roman" w:hAnsi="Arial" w:cs="Arial"/>
          <w:spacing w:val="6"/>
          <w:sz w:val="16"/>
          <w:szCs w:val="16"/>
          <w:u w:color="000000"/>
          <w:lang w:eastAsia="de-DE"/>
        </w:rPr>
      </w:pPr>
    </w:p>
    <w:p w14:paraId="0D837848" w14:textId="334961D6" w:rsidR="006A023A" w:rsidRPr="006A023A" w:rsidRDefault="006A023A" w:rsidP="00E37934">
      <w:pPr>
        <w:numPr>
          <w:ilvl w:val="0"/>
          <w:numId w:val="11"/>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spacing w:val="6"/>
          <w:sz w:val="22"/>
          <w:szCs w:val="22"/>
          <w:u w:color="000000"/>
          <w:lang w:eastAsia="de-DE"/>
        </w:rPr>
      </w:pPr>
      <w:r w:rsidRPr="006A023A">
        <w:rPr>
          <w:rFonts w:ascii="Arial" w:eastAsia="Times New Roman" w:hAnsi="Arial" w:cs="Arial"/>
          <w:spacing w:val="6"/>
          <w:sz w:val="22"/>
          <w:szCs w:val="22"/>
          <w:u w:color="000000"/>
          <w:lang w:eastAsia="de-DE"/>
        </w:rPr>
        <w:t xml:space="preserve">Zahlungen erfolgen bargeldlos innerhalb von 30 Tagen nach Zugang der Rechnung auf das in der Rechnung benannte Konto. </w:t>
      </w:r>
    </w:p>
    <w:p w14:paraId="07AA28E4" w14:textId="20C53E18" w:rsidR="006A023A" w:rsidRPr="006A023A" w:rsidRDefault="006A023A" w:rsidP="00E37934">
      <w:pPr>
        <w:numPr>
          <w:ilvl w:val="0"/>
          <w:numId w:val="11"/>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spacing w:val="6"/>
          <w:sz w:val="22"/>
          <w:szCs w:val="22"/>
          <w:u w:color="000000"/>
          <w:lang w:eastAsia="de-DE"/>
        </w:rPr>
      </w:pPr>
      <w:r w:rsidRPr="006A023A">
        <w:rPr>
          <w:rFonts w:ascii="Arial" w:eastAsia="Times New Roman" w:hAnsi="Arial" w:cs="Arial"/>
          <w:spacing w:val="6"/>
          <w:sz w:val="22"/>
          <w:szCs w:val="22"/>
          <w:u w:color="000000"/>
          <w:lang w:eastAsia="de-DE"/>
        </w:rPr>
        <w:t>Sämtliche Beträge sind netto zuzüglich der gesetzlichen Umsatzsteuer</w:t>
      </w:r>
      <w:r w:rsidR="00EF39E0">
        <w:rPr>
          <w:rFonts w:ascii="Arial" w:eastAsia="Times New Roman" w:hAnsi="Arial" w:cs="Arial"/>
          <w:spacing w:val="6"/>
          <w:sz w:val="22"/>
          <w:szCs w:val="22"/>
          <w:u w:color="000000"/>
          <w:lang w:eastAsia="de-DE"/>
        </w:rPr>
        <w:t xml:space="preserve"> </w:t>
      </w:r>
      <w:r w:rsidRPr="006A023A">
        <w:rPr>
          <w:rFonts w:ascii="Arial" w:eastAsia="Times New Roman" w:hAnsi="Arial" w:cs="Arial"/>
          <w:spacing w:val="6"/>
          <w:sz w:val="22"/>
          <w:szCs w:val="22"/>
          <w:u w:color="000000"/>
          <w:lang w:eastAsia="de-DE"/>
        </w:rPr>
        <w:t>auszuweisen.</w:t>
      </w:r>
    </w:p>
    <w:p w14:paraId="7FB4464B" w14:textId="37820C61" w:rsidR="00760778" w:rsidRDefault="006A023A" w:rsidP="00E37934">
      <w:pPr>
        <w:numPr>
          <w:ilvl w:val="0"/>
          <w:numId w:val="11"/>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spacing w:val="6"/>
          <w:sz w:val="22"/>
          <w:szCs w:val="22"/>
          <w:u w:color="000000"/>
          <w:lang w:eastAsia="de-DE"/>
        </w:rPr>
      </w:pPr>
      <w:r w:rsidRPr="006A023A">
        <w:rPr>
          <w:rFonts w:ascii="Arial" w:eastAsia="Times New Roman" w:hAnsi="Arial" w:cs="Arial"/>
          <w:spacing w:val="6"/>
          <w:sz w:val="22"/>
          <w:szCs w:val="22"/>
          <w:u w:color="000000"/>
          <w:lang w:eastAsia="de-DE"/>
        </w:rPr>
        <w:t>Die Parteien sind sich einig, dass der Equal-Pay</w:t>
      </w:r>
      <w:r w:rsidR="00A91E03" w:rsidRPr="00A91E03">
        <w:rPr>
          <w:rFonts w:ascii="Arial" w:eastAsia="Times New Roman" w:hAnsi="Arial" w:cs="Arial"/>
          <w:spacing w:val="6"/>
          <w:sz w:val="22"/>
          <w:szCs w:val="22"/>
          <w:u w:color="000000"/>
          <w:lang w:eastAsia="de-DE"/>
        </w:rPr>
        <w:t>-</w:t>
      </w:r>
      <w:r w:rsidRPr="006A023A">
        <w:rPr>
          <w:rFonts w:ascii="Arial" w:eastAsia="Times New Roman" w:hAnsi="Arial" w:cs="Arial"/>
          <w:spacing w:val="6"/>
          <w:sz w:val="22"/>
          <w:szCs w:val="22"/>
          <w:u w:color="000000"/>
          <w:lang w:eastAsia="de-DE"/>
        </w:rPr>
        <w:t xml:space="preserve">Grundsatz für beide Seiten gleichermaßen gilt und sich der </w:t>
      </w:r>
      <w:r w:rsidR="00EF39E0">
        <w:rPr>
          <w:rFonts w:ascii="Arial" w:eastAsia="Times New Roman" w:hAnsi="Arial" w:cs="Arial"/>
          <w:spacing w:val="6"/>
          <w:sz w:val="22"/>
          <w:szCs w:val="22"/>
          <w:u w:color="000000"/>
          <w:lang w:eastAsia="de-DE"/>
        </w:rPr>
        <w:t xml:space="preserve">Verleiher </w:t>
      </w:r>
      <w:r w:rsidRPr="006A023A">
        <w:rPr>
          <w:rFonts w:ascii="Arial" w:eastAsia="Times New Roman" w:hAnsi="Arial" w:cs="Arial"/>
          <w:spacing w:val="6"/>
          <w:sz w:val="22"/>
          <w:szCs w:val="22"/>
          <w:u w:color="000000"/>
          <w:lang w:eastAsia="de-DE"/>
        </w:rPr>
        <w:t xml:space="preserve">nach den Grundsätzen und Tarifbestimmungen des </w:t>
      </w:r>
      <w:r w:rsidR="00EF39E0">
        <w:rPr>
          <w:rFonts w:ascii="Arial" w:eastAsia="Times New Roman" w:hAnsi="Arial" w:cs="Arial"/>
          <w:spacing w:val="6"/>
          <w:sz w:val="22"/>
          <w:szCs w:val="22"/>
          <w:u w:color="000000"/>
          <w:lang w:eastAsia="de-DE"/>
        </w:rPr>
        <w:t>Entleihers</w:t>
      </w:r>
      <w:r w:rsidRPr="006A023A">
        <w:rPr>
          <w:rFonts w:ascii="Arial" w:eastAsia="Times New Roman" w:hAnsi="Arial" w:cs="Arial"/>
          <w:spacing w:val="6"/>
          <w:sz w:val="22"/>
          <w:szCs w:val="22"/>
          <w:u w:color="000000"/>
          <w:lang w:eastAsia="de-DE"/>
        </w:rPr>
        <w:t xml:space="preserve"> richtet. </w:t>
      </w:r>
    </w:p>
    <w:p w14:paraId="1EB892AE" w14:textId="1CFE7567" w:rsidR="006A023A" w:rsidRDefault="006A023A" w:rsidP="00E37934">
      <w:pPr>
        <w:numPr>
          <w:ilvl w:val="0"/>
          <w:numId w:val="11"/>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spacing w:val="6"/>
          <w:sz w:val="22"/>
          <w:szCs w:val="22"/>
          <w:u w:color="000000"/>
          <w:lang w:eastAsia="de-DE"/>
        </w:rPr>
      </w:pPr>
      <w:r w:rsidRPr="006A023A">
        <w:rPr>
          <w:rFonts w:ascii="Arial" w:eastAsia="Times New Roman" w:hAnsi="Arial" w:cs="Arial"/>
          <w:color w:val="000000"/>
          <w:sz w:val="22"/>
          <w:szCs w:val="22"/>
          <w:u w:color="000000"/>
          <w:lang w:eastAsia="de-DE"/>
        </w:rPr>
        <w:lastRenderedPageBreak/>
        <w:t xml:space="preserve">Die Stundenverrechnungssätze und Zulagen </w:t>
      </w:r>
      <w:r w:rsidR="00760778">
        <w:rPr>
          <w:rFonts w:ascii="Arial" w:eastAsia="Times New Roman" w:hAnsi="Arial" w:cs="Arial"/>
          <w:color w:val="000000"/>
          <w:sz w:val="22"/>
          <w:szCs w:val="22"/>
          <w:u w:color="000000"/>
          <w:lang w:eastAsia="de-DE"/>
        </w:rPr>
        <w:t>des Verleihers</w:t>
      </w:r>
      <w:r w:rsidRPr="006A023A">
        <w:rPr>
          <w:rFonts w:ascii="Arial" w:eastAsia="Times New Roman" w:hAnsi="Arial" w:cs="Arial"/>
          <w:color w:val="000000"/>
          <w:sz w:val="22"/>
          <w:szCs w:val="22"/>
          <w:u w:color="000000"/>
          <w:lang w:eastAsia="de-DE"/>
        </w:rPr>
        <w:t xml:space="preserve"> werden auf</w:t>
      </w:r>
      <w:r>
        <w:rPr>
          <w:rFonts w:ascii="Arial" w:eastAsia="Times New Roman" w:hAnsi="Arial" w:cs="Arial"/>
          <w:sz w:val="22"/>
          <w:szCs w:val="22"/>
          <w:u w:color="000000"/>
          <w:lang w:eastAsia="de-DE"/>
        </w:rPr>
        <w:t xml:space="preserve"> das </w:t>
      </w:r>
      <w:r w:rsidRPr="006A023A">
        <w:rPr>
          <w:rFonts w:ascii="Arial" w:eastAsia="Times New Roman" w:hAnsi="Arial" w:cs="Arial"/>
          <w:sz w:val="22"/>
          <w:szCs w:val="22"/>
          <w:u w:color="000000"/>
          <w:lang w:eastAsia="de-DE"/>
        </w:rPr>
        <w:t>1,5</w:t>
      </w:r>
      <w:r w:rsidR="007806BE" w:rsidRPr="00A91E03">
        <w:rPr>
          <w:rFonts w:ascii="Arial" w:eastAsia="Times New Roman" w:hAnsi="Arial" w:cs="Arial"/>
          <w:sz w:val="22"/>
          <w:szCs w:val="22"/>
          <w:u w:color="000000"/>
          <w:lang w:eastAsia="de-DE"/>
        </w:rPr>
        <w:t>-</w:t>
      </w:r>
      <w:r w:rsidRPr="00A91E03">
        <w:rPr>
          <w:rFonts w:ascii="Arial" w:eastAsia="Times New Roman" w:hAnsi="Arial" w:cs="Arial"/>
          <w:sz w:val="22"/>
          <w:szCs w:val="22"/>
          <w:u w:color="000000"/>
          <w:lang w:eastAsia="de-DE"/>
        </w:rPr>
        <w:t xml:space="preserve">fache </w:t>
      </w:r>
      <w:r w:rsidRPr="006A023A">
        <w:rPr>
          <w:rFonts w:ascii="Arial" w:eastAsia="Times New Roman" w:hAnsi="Arial" w:cs="Arial"/>
          <w:sz w:val="22"/>
          <w:szCs w:val="22"/>
          <w:u w:color="000000"/>
          <w:lang w:eastAsia="de-DE"/>
        </w:rPr>
        <w:t xml:space="preserve">des Stundenlohns </w:t>
      </w:r>
      <w:r w:rsidR="00064EB4" w:rsidRPr="00760778">
        <w:rPr>
          <w:rFonts w:ascii="Arial" w:eastAsia="Times New Roman" w:hAnsi="Arial" w:cs="Arial"/>
          <w:sz w:val="22"/>
          <w:szCs w:val="22"/>
          <w:u w:color="000000"/>
          <w:lang w:eastAsia="de-DE"/>
        </w:rPr>
        <w:t xml:space="preserve">des Leiharbeitnehmers </w:t>
      </w:r>
      <w:r w:rsidRPr="006A023A">
        <w:rPr>
          <w:rFonts w:ascii="Arial" w:eastAsia="Times New Roman" w:hAnsi="Arial" w:cs="Arial"/>
          <w:sz w:val="22"/>
          <w:szCs w:val="22"/>
          <w:u w:color="000000"/>
          <w:lang w:eastAsia="de-DE"/>
        </w:rPr>
        <w:t>gedeckelt.</w:t>
      </w:r>
    </w:p>
    <w:p w14:paraId="704816A6" w14:textId="02C01A2B" w:rsidR="006A023A" w:rsidRPr="006A023A" w:rsidRDefault="006A023A" w:rsidP="000D59D1">
      <w:pPr>
        <w:numPr>
          <w:ilvl w:val="0"/>
          <w:numId w:val="11"/>
        </w:numPr>
        <w:pBdr>
          <w:top w:val="nil"/>
          <w:left w:val="nil"/>
          <w:bottom w:val="nil"/>
          <w:right w:val="nil"/>
        </w:pBdr>
        <w:autoSpaceDE w:val="0"/>
        <w:autoSpaceDN w:val="0"/>
        <w:adjustRightInd w:val="0"/>
        <w:spacing w:before="120" w:after="80" w:line="276" w:lineRule="auto"/>
        <w:ind w:left="567" w:hanging="567"/>
        <w:jc w:val="both"/>
        <w:rPr>
          <w:rFonts w:ascii="Arial" w:eastAsia="Times New Roman" w:hAnsi="Arial" w:cs="Arial"/>
          <w:spacing w:val="6"/>
          <w:sz w:val="22"/>
          <w:szCs w:val="22"/>
          <w:u w:color="000000"/>
          <w:lang w:eastAsia="de-DE"/>
        </w:rPr>
      </w:pPr>
      <w:r w:rsidRPr="006A023A">
        <w:rPr>
          <w:rFonts w:ascii="Arial" w:eastAsia="Times New Roman" w:hAnsi="Arial" w:cs="Arial"/>
          <w:color w:val="000000"/>
          <w:sz w:val="22"/>
          <w:szCs w:val="22"/>
          <w:u w:color="000000"/>
          <w:lang w:eastAsia="de-DE"/>
        </w:rPr>
        <w:t>Die Aufrechnung ist nur mit unbestrittenen oder rechtskräftig festgestellten Forderungen zulässig.</w:t>
      </w:r>
    </w:p>
    <w:p w14:paraId="1899DB23" w14:textId="02C01A2B" w:rsidR="006A023A" w:rsidRPr="006A023A" w:rsidRDefault="006A023A" w:rsidP="000D59D1">
      <w:pPr>
        <w:pBdr>
          <w:top w:val="nil"/>
          <w:left w:val="nil"/>
          <w:bottom w:val="nil"/>
          <w:right w:val="nil"/>
        </w:pBdr>
        <w:autoSpaceDE w:val="0"/>
        <w:autoSpaceDN w:val="0"/>
        <w:adjustRightInd w:val="0"/>
        <w:spacing w:before="80" w:after="80"/>
        <w:jc w:val="both"/>
        <w:rPr>
          <w:rFonts w:ascii="Arial" w:eastAsia="Times New Roman" w:hAnsi="Arial" w:cs="Arial"/>
          <w:spacing w:val="6"/>
          <w:sz w:val="22"/>
          <w:szCs w:val="22"/>
          <w:u w:color="000000"/>
          <w:lang w:eastAsia="de-DE"/>
        </w:rPr>
      </w:pPr>
    </w:p>
    <w:p w14:paraId="617898DE" w14:textId="77777777" w:rsidR="006A023A" w:rsidRPr="006A023A" w:rsidRDefault="006A023A" w:rsidP="00E37934">
      <w:pPr>
        <w:pBdr>
          <w:top w:val="nil"/>
          <w:left w:val="nil"/>
          <w:bottom w:val="nil"/>
          <w:right w:val="nil"/>
        </w:pBdr>
        <w:autoSpaceDE w:val="0"/>
        <w:autoSpaceDN w:val="0"/>
        <w:adjustRightInd w:val="0"/>
        <w:spacing w:before="120" w:after="240" w:line="276" w:lineRule="auto"/>
        <w:jc w:val="center"/>
        <w:rPr>
          <w:rFonts w:ascii="Arial" w:eastAsia="Times New Roman" w:hAnsi="Arial" w:cs="Arial"/>
          <w:b/>
          <w:bCs/>
          <w:color w:val="000000"/>
          <w:sz w:val="22"/>
          <w:szCs w:val="22"/>
          <w:u w:color="000000"/>
          <w:lang w:eastAsia="de-DE"/>
        </w:rPr>
      </w:pPr>
      <w:r w:rsidRPr="006A023A">
        <w:rPr>
          <w:rFonts w:ascii="Arial" w:eastAsia="Times New Roman" w:hAnsi="Arial" w:cs="Arial"/>
          <w:b/>
          <w:bCs/>
          <w:color w:val="000000"/>
          <w:sz w:val="22"/>
          <w:szCs w:val="22"/>
          <w:u w:color="000000"/>
          <w:lang w:eastAsia="de-DE"/>
        </w:rPr>
        <w:t>§ 4 Regelungen in Bezug auf die Leiharbeitnehmer</w:t>
      </w:r>
    </w:p>
    <w:p w14:paraId="6A8D5D9A" w14:textId="77777777" w:rsidR="006A023A" w:rsidRPr="006A023A" w:rsidRDefault="006A023A" w:rsidP="00E37934">
      <w:pPr>
        <w:numPr>
          <w:ilvl w:val="0"/>
          <w:numId w:val="12"/>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Zwischen Leiharbeitnehmer und Entleiher entstehen keine vertraglichen Beziehungen.</w:t>
      </w:r>
    </w:p>
    <w:p w14:paraId="4C4CDECC" w14:textId="77777777" w:rsidR="006A023A" w:rsidRPr="006A023A" w:rsidRDefault="006A023A" w:rsidP="00E37934">
      <w:pPr>
        <w:numPr>
          <w:ilvl w:val="0"/>
          <w:numId w:val="12"/>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 xml:space="preserve">Der Verleiher überträgt die einsatzbezogene fachliche Weisungsbefugnis für die Dauer des jeweiligen Einsatzes auf den Entleiher. Der Entleiher wird den Leiharbeitnehmern nur solche Tätigkeiten zuweisen, die dem jeweils zwischen Leiharbeitnehmer und Verleiher vertraglich vereinbarten Tätigkeitsbereich entsprechen. </w:t>
      </w:r>
    </w:p>
    <w:p w14:paraId="3C0C09A2" w14:textId="30FE2354" w:rsidR="006A023A" w:rsidRPr="006A023A" w:rsidRDefault="006A023A" w:rsidP="00E37934">
      <w:pPr>
        <w:numPr>
          <w:ilvl w:val="0"/>
          <w:numId w:val="12"/>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 xml:space="preserve">Soweit dies für den Einsatz des Leiharbeitnehmers erforderlich ist und der Entleiher dies mitteilt, wird der Verleiher sicherstellen, dass der Leiharbeitnehmer eine Verpflichtungserklärung auf das Datengeheimnis nach den aktuell geltenden Datenschutzbestimmungen </w:t>
      </w:r>
      <w:r w:rsidRPr="00760778">
        <w:rPr>
          <w:rFonts w:ascii="Arial" w:eastAsia="Times New Roman" w:hAnsi="Arial" w:cs="Arial"/>
          <w:sz w:val="22"/>
          <w:szCs w:val="22"/>
          <w:u w:color="000000"/>
          <w:lang w:eastAsia="de-DE"/>
        </w:rPr>
        <w:t>unterzeichn</w:t>
      </w:r>
      <w:r w:rsidR="00064EB4" w:rsidRPr="00760778">
        <w:rPr>
          <w:rFonts w:ascii="Arial" w:eastAsia="Times New Roman" w:hAnsi="Arial" w:cs="Arial"/>
          <w:sz w:val="22"/>
          <w:szCs w:val="22"/>
          <w:u w:color="000000"/>
          <w:lang w:eastAsia="de-DE"/>
        </w:rPr>
        <w:t>et</w:t>
      </w:r>
      <w:r w:rsidRPr="00760778">
        <w:rPr>
          <w:rFonts w:ascii="Arial" w:eastAsia="Times New Roman" w:hAnsi="Arial" w:cs="Arial"/>
          <w:sz w:val="22"/>
          <w:szCs w:val="22"/>
          <w:u w:color="000000"/>
          <w:lang w:eastAsia="de-DE"/>
        </w:rPr>
        <w:t>.</w:t>
      </w:r>
    </w:p>
    <w:p w14:paraId="34DA574E" w14:textId="77777777" w:rsidR="006A023A" w:rsidRPr="006A023A" w:rsidRDefault="006A023A" w:rsidP="00E37934">
      <w:pPr>
        <w:numPr>
          <w:ilvl w:val="0"/>
          <w:numId w:val="12"/>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Der Verleiher weist darauf hin, dass die Regelungen des Arbeitszeitrechts einzuhalten sind. Der Entleiher hat sicherzustellen, dass er den Leiharbeitnehmer nicht in einem zeitlichen Umfang beschäftigt, der gegen die zwingenden Vorschriften des Arbeitszeitgesetzes verstößt. Insbesondere hat der Entleiher die gesetzlichen Pausenregelungen zu beachten.</w:t>
      </w:r>
    </w:p>
    <w:p w14:paraId="375421CE" w14:textId="77777777" w:rsidR="006A023A" w:rsidRPr="006A023A" w:rsidRDefault="006A023A" w:rsidP="000D59D1">
      <w:pPr>
        <w:numPr>
          <w:ilvl w:val="0"/>
          <w:numId w:val="12"/>
        </w:numPr>
        <w:pBdr>
          <w:top w:val="nil"/>
          <w:left w:val="nil"/>
          <w:bottom w:val="nil"/>
          <w:right w:val="nil"/>
        </w:pBdr>
        <w:autoSpaceDE w:val="0"/>
        <w:autoSpaceDN w:val="0"/>
        <w:adjustRightInd w:val="0"/>
        <w:spacing w:before="120" w:after="20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 xml:space="preserve">Der Entleiher wird dem Verleiher einen etwaigen Arbeitsunfall des entsandten Leiharbeitnehmers unverzüglich, das heißt am Schadenstag, telefonisch und schriftlich anzeigen. </w:t>
      </w:r>
    </w:p>
    <w:p w14:paraId="31A1A6D7" w14:textId="310DED55" w:rsidR="006A023A" w:rsidRPr="006A023A" w:rsidRDefault="006A023A" w:rsidP="000D59D1">
      <w:pPr>
        <w:numPr>
          <w:ilvl w:val="0"/>
          <w:numId w:val="12"/>
        </w:numPr>
        <w:pBdr>
          <w:top w:val="nil"/>
          <w:left w:val="nil"/>
          <w:bottom w:val="nil"/>
          <w:right w:val="nil"/>
        </w:pBdr>
        <w:autoSpaceDE w:val="0"/>
        <w:autoSpaceDN w:val="0"/>
        <w:adjustRightInd w:val="0"/>
        <w:spacing w:before="120" w:after="12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Die Unterzeichner</w:t>
      </w:r>
      <w:r w:rsidR="007806BE">
        <w:rPr>
          <w:rFonts w:ascii="Arial" w:eastAsia="Times New Roman" w:hAnsi="Arial" w:cs="Arial"/>
          <w:color w:val="000000"/>
          <w:sz w:val="22"/>
          <w:szCs w:val="22"/>
          <w:u w:color="000000"/>
          <w:lang w:eastAsia="de-DE"/>
        </w:rPr>
        <w:t xml:space="preserve"> </w:t>
      </w:r>
      <w:r w:rsidRPr="006A023A">
        <w:rPr>
          <w:rFonts w:ascii="Arial" w:eastAsia="Times New Roman" w:hAnsi="Arial" w:cs="Arial"/>
          <w:color w:val="000000"/>
          <w:sz w:val="22"/>
          <w:szCs w:val="22"/>
          <w:u w:color="000000"/>
          <w:lang w:eastAsia="de-DE"/>
        </w:rPr>
        <w:t>verpflichten sich, vor jeder Überlassung zu prüfen, ob der Leiharbeitnehmer in den letzten sechs Monaten vor der Überlassung aus einem Arbeitsverhältnis mit dem Entleiher selbst oder einem mit dem Entleiher im Sinne von § 18 Aktiengesetz verbundenen Unternehmen ausgeschieden ist oder innerhalb von vier Monaten vor Einsatzbeginn bereits in einem solchen Unternehmen eingesetzt wurde. Trifft dies zu, so macht der Entleiher dem Verleiher unverzüglich Mitteilung. Die Parteien entscheiden sodann angesichts der sich ergebenden Rechtsfolgen (Equal</w:t>
      </w:r>
      <w:r w:rsidR="00064EB4">
        <w:rPr>
          <w:rFonts w:ascii="Arial" w:eastAsia="Times New Roman" w:hAnsi="Arial" w:cs="Arial"/>
          <w:color w:val="000000"/>
          <w:sz w:val="22"/>
          <w:szCs w:val="22"/>
          <w:u w:color="000000"/>
          <w:lang w:eastAsia="de-DE"/>
        </w:rPr>
        <w:t>-</w:t>
      </w:r>
      <w:r w:rsidRPr="006A023A">
        <w:rPr>
          <w:rFonts w:ascii="Arial" w:eastAsia="Times New Roman" w:hAnsi="Arial" w:cs="Arial"/>
          <w:color w:val="000000"/>
          <w:sz w:val="22"/>
          <w:szCs w:val="22"/>
          <w:u w:color="000000"/>
          <w:lang w:eastAsia="de-DE"/>
        </w:rPr>
        <w:t>Treatment, bzw. ggf. höherer Branchenzuschlag), ob die Überlassung wie geplant durchgeführt werden soll und inwieweit der Einsatzvertrag ggf. anzupassen ist.</w:t>
      </w:r>
    </w:p>
    <w:p w14:paraId="218A5921" w14:textId="77777777" w:rsidR="006A023A" w:rsidRPr="006A023A" w:rsidRDefault="006A023A" w:rsidP="000D59D1">
      <w:pPr>
        <w:pBdr>
          <w:top w:val="nil"/>
          <w:left w:val="nil"/>
          <w:bottom w:val="nil"/>
          <w:right w:val="nil"/>
        </w:pBdr>
        <w:autoSpaceDE w:val="0"/>
        <w:autoSpaceDN w:val="0"/>
        <w:adjustRightInd w:val="0"/>
        <w:spacing w:before="80" w:after="80"/>
        <w:jc w:val="both"/>
        <w:rPr>
          <w:rFonts w:ascii="Arial" w:eastAsia="Times New Roman" w:hAnsi="Arial" w:cs="Arial"/>
          <w:color w:val="000000"/>
          <w:sz w:val="22"/>
          <w:szCs w:val="22"/>
          <w:u w:color="000000"/>
          <w:lang w:eastAsia="de-DE"/>
        </w:rPr>
      </w:pPr>
    </w:p>
    <w:p w14:paraId="538A045B" w14:textId="77777777" w:rsidR="006A023A" w:rsidRPr="006A023A" w:rsidRDefault="006A023A" w:rsidP="00E37934">
      <w:pPr>
        <w:pBdr>
          <w:top w:val="nil"/>
          <w:left w:val="nil"/>
          <w:bottom w:val="nil"/>
          <w:right w:val="nil"/>
        </w:pBdr>
        <w:autoSpaceDE w:val="0"/>
        <w:autoSpaceDN w:val="0"/>
        <w:adjustRightInd w:val="0"/>
        <w:spacing w:before="120" w:after="240" w:line="276" w:lineRule="auto"/>
        <w:jc w:val="center"/>
        <w:rPr>
          <w:rFonts w:ascii="Arial" w:eastAsia="Times New Roman" w:hAnsi="Arial" w:cs="Arial"/>
          <w:b/>
          <w:bCs/>
          <w:color w:val="000000"/>
          <w:sz w:val="22"/>
          <w:szCs w:val="22"/>
          <w:u w:color="000000"/>
          <w:lang w:eastAsia="de-DE"/>
        </w:rPr>
      </w:pPr>
      <w:r w:rsidRPr="006A023A">
        <w:rPr>
          <w:rFonts w:ascii="Arial" w:eastAsia="Times New Roman" w:hAnsi="Arial" w:cs="Arial"/>
          <w:b/>
          <w:bCs/>
          <w:color w:val="000000"/>
          <w:sz w:val="22"/>
          <w:szCs w:val="22"/>
          <w:u w:color="000000"/>
          <w:lang w:eastAsia="de-DE"/>
        </w:rPr>
        <w:t>§ 5 Eignung/Austausch von Leiharbeitnehmern / Vertragsstrafe</w:t>
      </w:r>
    </w:p>
    <w:p w14:paraId="70D5E7D4" w14:textId="77777777" w:rsidR="006A023A" w:rsidRPr="006A023A" w:rsidRDefault="006A023A" w:rsidP="000D59D1">
      <w:pPr>
        <w:numPr>
          <w:ilvl w:val="0"/>
          <w:numId w:val="13"/>
        </w:numPr>
        <w:pBdr>
          <w:top w:val="nil"/>
          <w:left w:val="nil"/>
          <w:bottom w:val="nil"/>
          <w:right w:val="nil"/>
        </w:pBdr>
        <w:autoSpaceDE w:val="0"/>
        <w:autoSpaceDN w:val="0"/>
        <w:adjustRightInd w:val="0"/>
        <w:spacing w:before="120" w:after="20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Der Entleiher gibt in seiner Bestellung die für den Einsatz des Leiharbeitnehmers erforderliche Qualifikation an. Der Verleiher wird dem Entleiher daraufhin geeignete Leiharbeitnehmer vorschlagen. Die Auswahl des konkreten Leiharbeitnehmers für den Einsatz obliegt dem Entleiher.</w:t>
      </w:r>
    </w:p>
    <w:p w14:paraId="7AFA72C3" w14:textId="0217311F" w:rsidR="006A023A" w:rsidRPr="00EF39E0" w:rsidRDefault="006A023A" w:rsidP="00E37934">
      <w:pPr>
        <w:numPr>
          <w:ilvl w:val="0"/>
          <w:numId w:val="13"/>
        </w:numPr>
        <w:pBdr>
          <w:top w:val="nil"/>
          <w:left w:val="nil"/>
          <w:bottom w:val="nil"/>
          <w:right w:val="nil"/>
        </w:pBdr>
        <w:autoSpaceDE w:val="0"/>
        <w:autoSpaceDN w:val="0"/>
        <w:adjustRightInd w:val="0"/>
        <w:spacing w:before="120" w:after="120" w:line="276" w:lineRule="auto"/>
        <w:ind w:left="567" w:hanging="567"/>
        <w:jc w:val="both"/>
        <w:rPr>
          <w:rFonts w:ascii="Arial" w:eastAsia="Times New Roman" w:hAnsi="Arial" w:cs="Arial"/>
          <w:spacing w:val="6"/>
          <w:sz w:val="22"/>
          <w:szCs w:val="22"/>
          <w:u w:color="000000"/>
          <w:lang w:eastAsia="de-DE"/>
        </w:rPr>
      </w:pPr>
      <w:r w:rsidRPr="006A023A">
        <w:rPr>
          <w:rFonts w:ascii="Arial" w:eastAsia="Times New Roman" w:hAnsi="Arial" w:cs="Arial"/>
          <w:color w:val="000000"/>
          <w:sz w:val="22"/>
          <w:szCs w:val="22"/>
          <w:u w:color="000000"/>
          <w:lang w:eastAsia="de-DE"/>
        </w:rPr>
        <w:t>Der Verleiher ist für die jeweilige berufliche Eignung des Arbeitnehmers für die vorgesehene Tätigkeit verantwortlich.</w:t>
      </w:r>
      <w:r w:rsidR="00EF39E0">
        <w:rPr>
          <w:rFonts w:ascii="Arial" w:eastAsia="Times New Roman" w:hAnsi="Arial" w:cs="Arial"/>
          <w:color w:val="000000"/>
          <w:sz w:val="22"/>
          <w:szCs w:val="22"/>
          <w:u w:color="000000"/>
          <w:lang w:eastAsia="de-DE"/>
        </w:rPr>
        <w:t xml:space="preserve"> </w:t>
      </w:r>
      <w:r w:rsidRPr="00EF39E0">
        <w:rPr>
          <w:rFonts w:ascii="Arial" w:eastAsia="Times New Roman" w:hAnsi="Arial" w:cs="Arial"/>
          <w:color w:val="000000"/>
          <w:sz w:val="22"/>
          <w:szCs w:val="22"/>
          <w:u w:color="000000"/>
          <w:lang w:eastAsia="de-DE"/>
        </w:rPr>
        <w:t>Der Verleiher verpflichtet sich, dass die Leiharbeitnehmer Pflichtfortbildungen absolvieren,</w:t>
      </w:r>
      <w:r w:rsidR="00EF39E0" w:rsidRPr="00EF39E0">
        <w:rPr>
          <w:rFonts w:ascii="Arial" w:eastAsia="Times New Roman" w:hAnsi="Arial" w:cs="Arial"/>
          <w:color w:val="000000"/>
          <w:sz w:val="22"/>
          <w:szCs w:val="22"/>
          <w:u w:color="000000"/>
          <w:lang w:eastAsia="de-DE"/>
        </w:rPr>
        <w:t xml:space="preserve"> </w:t>
      </w:r>
      <w:r w:rsidRPr="00EF39E0">
        <w:rPr>
          <w:rFonts w:ascii="Arial" w:eastAsia="Times New Roman" w:hAnsi="Arial" w:cs="Arial"/>
          <w:color w:val="000000"/>
          <w:sz w:val="22"/>
          <w:szCs w:val="22"/>
          <w:u w:color="000000"/>
          <w:lang w:eastAsia="de-DE"/>
        </w:rPr>
        <w:t>(u.</w:t>
      </w:r>
      <w:r w:rsidR="00EC6EA4">
        <w:rPr>
          <w:rFonts w:ascii="Arial" w:eastAsia="Times New Roman" w:hAnsi="Arial" w:cs="Arial"/>
          <w:color w:val="000000"/>
          <w:sz w:val="22"/>
          <w:szCs w:val="22"/>
          <w:u w:color="000000"/>
          <w:lang w:eastAsia="de-DE"/>
        </w:rPr>
        <w:t xml:space="preserve"> </w:t>
      </w:r>
      <w:r w:rsidRPr="00EF39E0">
        <w:rPr>
          <w:rFonts w:ascii="Arial" w:eastAsia="Times New Roman" w:hAnsi="Arial" w:cs="Arial"/>
          <w:color w:val="000000"/>
          <w:sz w:val="22"/>
          <w:szCs w:val="22"/>
          <w:u w:color="000000"/>
          <w:lang w:eastAsia="de-DE"/>
        </w:rPr>
        <w:t xml:space="preserve">a. Hygiene, Reanimation, Arbeits- und Brandschutz). </w:t>
      </w:r>
    </w:p>
    <w:p w14:paraId="4DC55342" w14:textId="1BB11A09" w:rsidR="006A023A" w:rsidRDefault="006A023A" w:rsidP="00E37934">
      <w:pPr>
        <w:pBdr>
          <w:top w:val="nil"/>
          <w:left w:val="nil"/>
          <w:bottom w:val="nil"/>
          <w:right w:val="nil"/>
        </w:pBdr>
        <w:autoSpaceDE w:val="0"/>
        <w:autoSpaceDN w:val="0"/>
        <w:adjustRightInd w:val="0"/>
        <w:spacing w:before="120" w:after="240" w:line="276" w:lineRule="auto"/>
        <w:ind w:left="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lastRenderedPageBreak/>
        <w:t>Leiharbeitnehmer müssen min</w:t>
      </w:r>
      <w:r w:rsidR="00F90BCD">
        <w:rPr>
          <w:rFonts w:ascii="Arial" w:eastAsia="Times New Roman" w:hAnsi="Arial" w:cs="Arial"/>
          <w:color w:val="000000"/>
          <w:sz w:val="22"/>
          <w:szCs w:val="22"/>
          <w:u w:color="000000"/>
          <w:lang w:eastAsia="de-DE"/>
        </w:rPr>
        <w:t>d</w:t>
      </w:r>
      <w:r w:rsidRPr="006A023A">
        <w:rPr>
          <w:rFonts w:ascii="Arial" w:eastAsia="Times New Roman" w:hAnsi="Arial" w:cs="Arial"/>
          <w:color w:val="000000"/>
          <w:sz w:val="22"/>
          <w:szCs w:val="22"/>
          <w:u w:color="000000"/>
          <w:lang w:eastAsia="de-DE"/>
        </w:rPr>
        <w:t>. 2 Fortbildungstage im Jahr absolvieren (z.</w:t>
      </w:r>
      <w:r w:rsidR="00F90BCD" w:rsidRPr="00037C96">
        <w:rPr>
          <w:rFonts w:ascii="Arial" w:eastAsia="Times New Roman" w:hAnsi="Arial" w:cs="Arial"/>
          <w:color w:val="000000"/>
          <w:sz w:val="16"/>
          <w:szCs w:val="16"/>
          <w:u w:color="000000"/>
          <w:lang w:eastAsia="de-DE"/>
        </w:rPr>
        <w:t xml:space="preserve"> </w:t>
      </w:r>
      <w:r w:rsidRPr="006A023A">
        <w:rPr>
          <w:rFonts w:ascii="Arial" w:eastAsia="Times New Roman" w:hAnsi="Arial" w:cs="Arial"/>
          <w:color w:val="000000"/>
          <w:sz w:val="22"/>
          <w:szCs w:val="22"/>
          <w:u w:color="000000"/>
          <w:lang w:eastAsia="de-DE"/>
        </w:rPr>
        <w:t>B. Prophylaxen, Injektionen, Lagerung, Verbandswechsel, Arzneimittellehre).</w:t>
      </w:r>
      <w:r w:rsidR="00EF39E0">
        <w:rPr>
          <w:rFonts w:ascii="Arial" w:eastAsia="Times New Roman" w:hAnsi="Arial" w:cs="Arial"/>
          <w:color w:val="000000"/>
          <w:sz w:val="22"/>
          <w:szCs w:val="22"/>
          <w:u w:color="000000"/>
          <w:lang w:eastAsia="de-DE"/>
        </w:rPr>
        <w:t xml:space="preserve"> </w:t>
      </w:r>
      <w:r w:rsidRPr="006A023A">
        <w:rPr>
          <w:rFonts w:ascii="Arial" w:eastAsia="Times New Roman" w:hAnsi="Arial" w:cs="Arial"/>
          <w:color w:val="000000"/>
          <w:sz w:val="22"/>
          <w:szCs w:val="22"/>
          <w:u w:color="000000"/>
          <w:lang w:eastAsia="de-DE"/>
        </w:rPr>
        <w:t xml:space="preserve">Er verpflichtet sich, auf Verlangen des Entleihers entsprechende Qualifikationsnachweise und regelmäßige Fortbildungsnachweise vorzulegen. </w:t>
      </w:r>
      <w:r w:rsidR="00626294">
        <w:rPr>
          <w:rFonts w:ascii="Arial" w:eastAsia="Times New Roman" w:hAnsi="Arial" w:cs="Arial"/>
          <w:color w:val="000000"/>
          <w:sz w:val="22"/>
          <w:szCs w:val="22"/>
          <w:u w:color="000000"/>
          <w:lang w:eastAsia="de-DE"/>
        </w:rPr>
        <w:t>Zudem sollte jeder Leiharbeitnehmer einen Gerätepass (</w:t>
      </w:r>
      <w:r w:rsidR="00626294" w:rsidRPr="00626294">
        <w:rPr>
          <w:rFonts w:ascii="Arial" w:eastAsia="Times New Roman" w:hAnsi="Arial" w:cs="Arial"/>
          <w:sz w:val="22"/>
          <w:szCs w:val="22"/>
          <w:u w:color="000000"/>
        </w:rPr>
        <w:t>lt. MPBetreibV erfolgt die Einweisung durch sogenannte Ersteinweiser</w:t>
      </w:r>
      <w:r w:rsidR="00626294">
        <w:rPr>
          <w:rFonts w:ascii="Arial" w:eastAsia="Times New Roman" w:hAnsi="Arial" w:cs="Arial"/>
          <w:sz w:val="22"/>
          <w:szCs w:val="22"/>
          <w:u w:color="000000"/>
        </w:rPr>
        <w:t>)</w:t>
      </w:r>
      <w:r w:rsidR="00626294">
        <w:rPr>
          <w:rFonts w:ascii="Arial" w:eastAsia="Times New Roman" w:hAnsi="Arial" w:cs="Arial"/>
          <w:color w:val="000000"/>
          <w:sz w:val="22"/>
          <w:szCs w:val="22"/>
          <w:u w:color="000000"/>
          <w:lang w:eastAsia="de-DE"/>
        </w:rPr>
        <w:t xml:space="preserve"> mit sich führen. </w:t>
      </w:r>
      <w:r w:rsidRPr="006A023A">
        <w:rPr>
          <w:rFonts w:ascii="Arial" w:eastAsia="Times New Roman" w:hAnsi="Arial" w:cs="Arial"/>
          <w:color w:val="000000"/>
          <w:sz w:val="22"/>
          <w:szCs w:val="22"/>
          <w:u w:color="000000"/>
          <w:lang w:eastAsia="de-DE"/>
        </w:rPr>
        <w:t xml:space="preserve">Der Entleiher behält sich eine eigene Eignungsprüfung vor. </w:t>
      </w:r>
    </w:p>
    <w:p w14:paraId="68CC63BF" w14:textId="76CFDF0E" w:rsidR="006A023A" w:rsidRPr="006A023A" w:rsidRDefault="006A023A" w:rsidP="000F6A5F">
      <w:pPr>
        <w:numPr>
          <w:ilvl w:val="0"/>
          <w:numId w:val="13"/>
        </w:numPr>
        <w:pBdr>
          <w:top w:val="nil"/>
          <w:left w:val="nil"/>
          <w:bottom w:val="nil"/>
          <w:right w:val="nil"/>
        </w:pBdr>
        <w:autoSpaceDE w:val="0"/>
        <w:autoSpaceDN w:val="0"/>
        <w:adjustRightInd w:val="0"/>
        <w:spacing w:before="120" w:after="16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Ist der Entleiher mit der Qualifikation oder der Arbeitsleistung eines überlassenen Arbeitnehmers nicht zufrieden, kann er diesen durch Erklärung gegenüber dem Verleiher unverzüglich nach der ersten Überlassung zurückweisen. Der Verleiher hat auf Anforderung des Entleihers sofort geeigneten Ersatz zu stellen. Gleiches gilt im Falle des entschuldigten oder unentschuldigten Fehlens des Leiharbeitnehmers.</w:t>
      </w:r>
    </w:p>
    <w:p w14:paraId="041B8236" w14:textId="77777777" w:rsidR="006A023A" w:rsidRPr="006A023A" w:rsidRDefault="006A023A" w:rsidP="000F6A5F">
      <w:pPr>
        <w:numPr>
          <w:ilvl w:val="0"/>
          <w:numId w:val="13"/>
        </w:numPr>
        <w:pBdr>
          <w:top w:val="nil"/>
          <w:left w:val="nil"/>
          <w:bottom w:val="nil"/>
          <w:right w:val="nil"/>
        </w:pBdr>
        <w:autoSpaceDE w:val="0"/>
        <w:autoSpaceDN w:val="0"/>
        <w:adjustRightInd w:val="0"/>
        <w:spacing w:before="120" w:after="16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Liegt ein Grund vor, der einen Arbeitgeber zur ordentlichen personen- oder verhaltensbedingten Kündigung berechtigt, kann der Entleiher den Arbeitnehmer durch Erklärung gegenüber dem Verleiher für den nächsten Arbeitstag zurückweisen und geeigneten Ersatz verlangen.</w:t>
      </w:r>
    </w:p>
    <w:p w14:paraId="2E5F13B5" w14:textId="77777777" w:rsidR="006A023A" w:rsidRPr="006A023A" w:rsidRDefault="006A023A" w:rsidP="000F6A5F">
      <w:pPr>
        <w:numPr>
          <w:ilvl w:val="0"/>
          <w:numId w:val="13"/>
        </w:numPr>
        <w:pBdr>
          <w:top w:val="nil"/>
          <w:left w:val="nil"/>
          <w:bottom w:val="nil"/>
          <w:right w:val="nil"/>
        </w:pBdr>
        <w:autoSpaceDE w:val="0"/>
        <w:autoSpaceDN w:val="0"/>
        <w:adjustRightInd w:val="0"/>
        <w:spacing w:before="120" w:after="16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 xml:space="preserve">Liegt ein Grund vor, der einen Arbeitgeber zur außerordentlichen Kündigung gemäß § 626 Abs. 1 BGB berechtigt, kann der Entleiher den Arbeitnehmer sofort vom Arbeitsplatz verweisen und vom Verleiher sofort geeigneten Ersatz verlangen. </w:t>
      </w:r>
    </w:p>
    <w:p w14:paraId="1083C22D" w14:textId="0E8FCC41" w:rsidR="006A023A" w:rsidRPr="006A023A" w:rsidRDefault="006A023A" w:rsidP="000F6A5F">
      <w:pPr>
        <w:numPr>
          <w:ilvl w:val="0"/>
          <w:numId w:val="13"/>
        </w:numPr>
        <w:pBdr>
          <w:top w:val="nil"/>
          <w:left w:val="nil"/>
          <w:bottom w:val="nil"/>
          <w:right w:val="nil"/>
        </w:pBdr>
        <w:autoSpaceDE w:val="0"/>
        <w:autoSpaceDN w:val="0"/>
        <w:adjustRightInd w:val="0"/>
        <w:spacing w:before="120" w:after="16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 xml:space="preserve">Erfüllt der Verleiher seine ihm nach den Absätzen 1 bis 4 obliegenden Pflichten nicht, hat er eine Vertragsstrafe in Höhe von </w:t>
      </w:r>
      <w:r w:rsidRPr="00037C96">
        <w:rPr>
          <w:rFonts w:ascii="Arial" w:eastAsia="Times New Roman" w:hAnsi="Arial" w:cs="Arial"/>
          <w:sz w:val="22"/>
          <w:szCs w:val="22"/>
          <w:u w:color="000000"/>
          <w:lang w:eastAsia="de-DE"/>
        </w:rPr>
        <w:t>___</w:t>
      </w:r>
      <w:r w:rsidR="00A91E03">
        <w:rPr>
          <w:rFonts w:ascii="Arial" w:eastAsia="Times New Roman" w:hAnsi="Arial" w:cs="Arial"/>
          <w:sz w:val="22"/>
          <w:szCs w:val="22"/>
          <w:u w:color="000000"/>
          <w:lang w:eastAsia="de-DE"/>
        </w:rPr>
        <w:t>__</w:t>
      </w:r>
      <w:r w:rsidRPr="00037C96">
        <w:rPr>
          <w:rFonts w:ascii="Arial" w:eastAsia="Times New Roman" w:hAnsi="Arial" w:cs="Arial"/>
          <w:sz w:val="22"/>
          <w:szCs w:val="22"/>
          <w:u w:color="000000"/>
          <w:lang w:eastAsia="de-DE"/>
        </w:rPr>
        <w:t xml:space="preserve"> </w:t>
      </w:r>
      <w:r w:rsidRPr="006A023A">
        <w:rPr>
          <w:rFonts w:ascii="Arial" w:eastAsia="Times New Roman" w:hAnsi="Arial" w:cs="Arial"/>
          <w:color w:val="000000"/>
          <w:sz w:val="22"/>
          <w:szCs w:val="22"/>
          <w:u w:color="000000"/>
          <w:lang w:eastAsia="de-DE"/>
        </w:rPr>
        <w:t>Euro zu zahlen.</w:t>
      </w:r>
    </w:p>
    <w:p w14:paraId="29BCED66" w14:textId="412430A8" w:rsidR="006A023A" w:rsidRPr="006A023A" w:rsidRDefault="006A023A" w:rsidP="000D59D1">
      <w:pPr>
        <w:numPr>
          <w:ilvl w:val="0"/>
          <w:numId w:val="13"/>
        </w:numPr>
        <w:pBdr>
          <w:top w:val="nil"/>
          <w:left w:val="nil"/>
          <w:bottom w:val="nil"/>
          <w:right w:val="nil"/>
        </w:pBdr>
        <w:autoSpaceDE w:val="0"/>
        <w:autoSpaceDN w:val="0"/>
        <w:adjustRightInd w:val="0"/>
        <w:spacing w:before="120" w:after="12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 xml:space="preserve">Der Verleiher hat sicherzustellen, dass während der gesamten Entleihzeit eines überlassenden Leiharbeitnehmers keine Abwerbeunternehmungen gegenüber sämtlichem Personal des Entleihers erfolgt. Ein entsprechendes Abwerbeverhalten kann mit einer Vertragsstrafe </w:t>
      </w:r>
      <w:r w:rsidRPr="00037C96">
        <w:rPr>
          <w:rFonts w:ascii="Arial" w:eastAsia="Times New Roman" w:hAnsi="Arial" w:cs="Arial"/>
          <w:sz w:val="22"/>
          <w:szCs w:val="22"/>
          <w:u w:color="000000"/>
          <w:lang w:eastAsia="de-DE"/>
        </w:rPr>
        <w:t>von __</w:t>
      </w:r>
      <w:r w:rsidR="00A91E03">
        <w:rPr>
          <w:rFonts w:ascii="Arial" w:eastAsia="Times New Roman" w:hAnsi="Arial" w:cs="Arial"/>
          <w:sz w:val="22"/>
          <w:szCs w:val="22"/>
          <w:u w:color="000000"/>
          <w:lang w:eastAsia="de-DE"/>
        </w:rPr>
        <w:t>__</w:t>
      </w:r>
      <w:r w:rsidRPr="00037C96">
        <w:rPr>
          <w:rFonts w:ascii="Arial" w:eastAsia="Times New Roman" w:hAnsi="Arial" w:cs="Arial"/>
          <w:sz w:val="22"/>
          <w:szCs w:val="22"/>
          <w:u w:color="000000"/>
          <w:lang w:eastAsia="de-DE"/>
        </w:rPr>
        <w:t>_</w:t>
      </w:r>
      <w:r w:rsidR="00A91E03">
        <w:rPr>
          <w:rFonts w:ascii="Arial" w:eastAsia="Times New Roman" w:hAnsi="Arial" w:cs="Arial"/>
          <w:sz w:val="22"/>
          <w:szCs w:val="22"/>
          <w:u w:color="000000"/>
          <w:lang w:eastAsia="de-DE"/>
        </w:rPr>
        <w:t xml:space="preserve"> </w:t>
      </w:r>
      <w:r w:rsidRPr="00037C96">
        <w:rPr>
          <w:rFonts w:ascii="Arial" w:eastAsia="Times New Roman" w:hAnsi="Arial" w:cs="Arial"/>
          <w:sz w:val="22"/>
          <w:szCs w:val="22"/>
          <w:u w:color="000000"/>
          <w:lang w:eastAsia="de-DE"/>
        </w:rPr>
        <w:t>E</w:t>
      </w:r>
      <w:r w:rsidRPr="006A023A">
        <w:rPr>
          <w:rFonts w:ascii="Arial" w:eastAsia="Times New Roman" w:hAnsi="Arial" w:cs="Arial"/>
          <w:color w:val="000000"/>
          <w:sz w:val="22"/>
          <w:szCs w:val="22"/>
          <w:u w:color="000000"/>
          <w:lang w:eastAsia="de-DE"/>
        </w:rPr>
        <w:t xml:space="preserve">uro geahndet werden. </w:t>
      </w:r>
    </w:p>
    <w:p w14:paraId="4FEC2C9C" w14:textId="77777777" w:rsidR="006A023A" w:rsidRPr="006A023A" w:rsidRDefault="006A023A" w:rsidP="000F6A5F">
      <w:pPr>
        <w:pBdr>
          <w:top w:val="nil"/>
          <w:left w:val="nil"/>
          <w:bottom w:val="nil"/>
          <w:right w:val="nil"/>
        </w:pBdr>
        <w:autoSpaceDE w:val="0"/>
        <w:autoSpaceDN w:val="0"/>
        <w:adjustRightInd w:val="0"/>
        <w:spacing w:before="80" w:after="80" w:line="276" w:lineRule="auto"/>
        <w:jc w:val="both"/>
        <w:rPr>
          <w:rFonts w:ascii="Arial" w:eastAsia="Times New Roman" w:hAnsi="Arial" w:cs="Arial"/>
          <w:color w:val="000000"/>
          <w:sz w:val="22"/>
          <w:szCs w:val="22"/>
          <w:u w:color="000000"/>
          <w:lang w:eastAsia="de-DE"/>
        </w:rPr>
      </w:pPr>
    </w:p>
    <w:p w14:paraId="32782C3F" w14:textId="77777777" w:rsidR="006A023A" w:rsidRPr="006A023A" w:rsidRDefault="006A023A" w:rsidP="000F6A5F">
      <w:pPr>
        <w:pBdr>
          <w:top w:val="nil"/>
          <w:left w:val="nil"/>
          <w:bottom w:val="nil"/>
          <w:right w:val="nil"/>
        </w:pBdr>
        <w:autoSpaceDE w:val="0"/>
        <w:autoSpaceDN w:val="0"/>
        <w:adjustRightInd w:val="0"/>
        <w:spacing w:before="120" w:after="160" w:line="276" w:lineRule="auto"/>
        <w:jc w:val="center"/>
        <w:rPr>
          <w:rFonts w:ascii="Arial" w:eastAsia="Times New Roman" w:hAnsi="Arial" w:cs="Arial"/>
          <w:b/>
          <w:bCs/>
          <w:color w:val="000000"/>
          <w:sz w:val="22"/>
          <w:szCs w:val="22"/>
          <w:u w:color="000000"/>
          <w:lang w:eastAsia="de-DE"/>
        </w:rPr>
      </w:pPr>
      <w:r w:rsidRPr="006A023A">
        <w:rPr>
          <w:rFonts w:ascii="Arial" w:eastAsia="Times New Roman" w:hAnsi="Arial" w:cs="Arial"/>
          <w:b/>
          <w:bCs/>
          <w:color w:val="000000"/>
          <w:sz w:val="22"/>
          <w:szCs w:val="22"/>
          <w:u w:color="000000"/>
          <w:lang w:eastAsia="de-DE"/>
        </w:rPr>
        <w:t>§ 6 Weitere Pflichten des Entleihers</w:t>
      </w:r>
    </w:p>
    <w:p w14:paraId="474642FB" w14:textId="77777777" w:rsidR="006A023A" w:rsidRPr="006A023A" w:rsidRDefault="006A023A" w:rsidP="000F6A5F">
      <w:pPr>
        <w:numPr>
          <w:ilvl w:val="0"/>
          <w:numId w:val="14"/>
        </w:numPr>
        <w:pBdr>
          <w:top w:val="nil"/>
          <w:left w:val="nil"/>
          <w:bottom w:val="nil"/>
          <w:right w:val="nil"/>
        </w:pBdr>
        <w:autoSpaceDE w:val="0"/>
        <w:autoSpaceDN w:val="0"/>
        <w:adjustRightInd w:val="0"/>
        <w:spacing w:before="120" w:after="16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 xml:space="preserve">Der Entleiher gewährt dem Leiharbeitnehmer Zugang zu den Gemeinschaftseinrichtungen oder –diensten im Unternehmen unter den gleichen Bedingungen wie vergleichbaren Arbeitnehmern im Einsatzbetrieb, es sei denn, eine unterschiedliche Behandlung ist aus sachlichen Gründen gerechtfertigt. Der Entleiher hat den Verleiher über die entsprechenden Gemeinschaftseinrichtungen und -dienste zu informieren. </w:t>
      </w:r>
    </w:p>
    <w:p w14:paraId="6D8465B5" w14:textId="0C3D279C" w:rsidR="006A023A" w:rsidRPr="006A023A" w:rsidRDefault="006A023A" w:rsidP="000F6A5F">
      <w:pPr>
        <w:numPr>
          <w:ilvl w:val="0"/>
          <w:numId w:val="14"/>
        </w:numPr>
        <w:pBdr>
          <w:top w:val="nil"/>
          <w:left w:val="nil"/>
          <w:bottom w:val="nil"/>
          <w:right w:val="nil"/>
        </w:pBdr>
        <w:autoSpaceDE w:val="0"/>
        <w:autoSpaceDN w:val="0"/>
        <w:adjustRightInd w:val="0"/>
        <w:spacing w:before="120" w:after="16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 xml:space="preserve">Der Entleiher hat dafür Sorge zu tragen, dass die in den Einsatzbetrieb geltenden Sicherheits- und Unfallverhütungsvorschriften auch von den Leiharbeitnehmern eingehalten werden. Die erforderlichen Belehrungen über diese Vorschriften sowie die tätigkeitsbezogenen Unterweisungen wird der Entleiher vornehmen. Der Entleiher übernimmt zudem die Fürsorgepflicht im Zusammenhang mit Arbeitsschutzmaßnahmen am Beschäftigungsort des Leiharbeitnehmers (§ 618 BGB, § 11 Abs. 6 AÜG). Er stellt den Verleiher insoweit von sämtlichen Ansprüchen des Leiharbeitnehmers sowie sonstiger Dritter frei, die aus einer nicht oder nicht ausreichenden Wahrnehmung dieser Pflicht resultieren. Sofern für den Einsatz Vorsorgeuntersuchungen (wie bspw. G24 und </w:t>
      </w:r>
      <w:r w:rsidRPr="00EF39E0">
        <w:rPr>
          <w:rFonts w:ascii="Arial" w:eastAsia="Times New Roman" w:hAnsi="Arial" w:cs="Arial"/>
          <w:color w:val="000000"/>
          <w:sz w:val="22"/>
          <w:szCs w:val="22"/>
          <w:u w:color="000000"/>
          <w:lang w:eastAsia="de-DE"/>
        </w:rPr>
        <w:t>G42</w:t>
      </w:r>
      <w:r w:rsidRPr="006A023A">
        <w:rPr>
          <w:rFonts w:ascii="Arial" w:eastAsia="Times New Roman" w:hAnsi="Arial" w:cs="Arial"/>
          <w:color w:val="000000"/>
          <w:sz w:val="22"/>
          <w:szCs w:val="22"/>
          <w:u w:color="000000"/>
          <w:lang w:eastAsia="de-DE"/>
        </w:rPr>
        <w:t xml:space="preserve"> sowie Masernschutzimpfung) erforderlich sein sollten, hat der Entleiher den Verleiher hierauf rechtzeitig vor Einsatzbeginn hinzuweisen. </w:t>
      </w:r>
    </w:p>
    <w:p w14:paraId="0B3EB862" w14:textId="7055788C" w:rsidR="006A023A" w:rsidRPr="00EF39E0" w:rsidRDefault="006A023A" w:rsidP="00E37934">
      <w:pPr>
        <w:numPr>
          <w:ilvl w:val="0"/>
          <w:numId w:val="14"/>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Sofern spezielle Schutzkleidung erforderlich ist, wird diese vom Entleiher gestellt</w:t>
      </w:r>
      <w:r w:rsidRPr="00EF39E0">
        <w:rPr>
          <w:rFonts w:ascii="Arial" w:eastAsia="Times New Roman" w:hAnsi="Arial" w:cs="Arial"/>
          <w:color w:val="000000"/>
          <w:sz w:val="22"/>
          <w:szCs w:val="22"/>
          <w:u w:color="000000"/>
          <w:lang w:eastAsia="de-DE"/>
        </w:rPr>
        <w:t xml:space="preserve">. </w:t>
      </w:r>
    </w:p>
    <w:p w14:paraId="0034432C" w14:textId="77777777" w:rsidR="006A023A" w:rsidRPr="006A023A" w:rsidRDefault="006A023A" w:rsidP="000F6A5F">
      <w:pPr>
        <w:numPr>
          <w:ilvl w:val="0"/>
          <w:numId w:val="14"/>
        </w:numPr>
        <w:pBdr>
          <w:top w:val="nil"/>
          <w:left w:val="nil"/>
          <w:bottom w:val="nil"/>
          <w:right w:val="nil"/>
        </w:pBdr>
        <w:autoSpaceDE w:val="0"/>
        <w:autoSpaceDN w:val="0"/>
        <w:adjustRightInd w:val="0"/>
        <w:spacing w:before="120" w:after="16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lastRenderedPageBreak/>
        <w:t>Zur Wahrnehmung der dem Verleiher obliegenden Überwachungs- und Kontrollmaßnahmen gestattet der Entleiher dem Verleiher ein Zutrittsrecht zu den Arbeitsplätzen der Leiharbeitnehmer innerhalb der im Einsatzbetrieb üblichen Arbeitszeiten.</w:t>
      </w:r>
    </w:p>
    <w:p w14:paraId="7001B1F8" w14:textId="77777777" w:rsidR="006A023A" w:rsidRPr="006A023A" w:rsidRDefault="006A023A" w:rsidP="00E37934">
      <w:pPr>
        <w:numPr>
          <w:ilvl w:val="0"/>
          <w:numId w:val="14"/>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Der Verleiher weist den Entleiher darauf hin, dass der Entleiher Beginn, Ende und Dauer der täglichen Arbeitszeit der Leiharbeitnehmer im Einsatzbetrieb zu dokumentieren und diese Aufzeichnungen mindestens zwei Jahre aufzubewahren hat (§ 17c AÜG).</w:t>
      </w:r>
    </w:p>
    <w:p w14:paraId="0C155FC6" w14:textId="77777777" w:rsidR="006A023A" w:rsidRPr="006A023A" w:rsidRDefault="006A023A" w:rsidP="000F6A5F">
      <w:pPr>
        <w:pBdr>
          <w:top w:val="nil"/>
          <w:left w:val="nil"/>
          <w:bottom w:val="nil"/>
          <w:right w:val="nil"/>
        </w:pBdr>
        <w:autoSpaceDE w:val="0"/>
        <w:autoSpaceDN w:val="0"/>
        <w:adjustRightInd w:val="0"/>
        <w:spacing w:before="120"/>
        <w:jc w:val="both"/>
        <w:rPr>
          <w:rFonts w:ascii="Arial" w:eastAsia="Times New Roman" w:hAnsi="Arial" w:cs="Arial"/>
          <w:color w:val="000000"/>
          <w:sz w:val="22"/>
          <w:szCs w:val="22"/>
          <w:u w:color="000000"/>
          <w:lang w:eastAsia="de-DE"/>
        </w:rPr>
      </w:pPr>
    </w:p>
    <w:p w14:paraId="2B07E75A" w14:textId="77777777" w:rsidR="006A023A" w:rsidRPr="006A023A" w:rsidRDefault="006A023A" w:rsidP="000F6A5F">
      <w:pPr>
        <w:pBdr>
          <w:top w:val="nil"/>
          <w:left w:val="nil"/>
          <w:bottom w:val="nil"/>
          <w:right w:val="nil"/>
        </w:pBdr>
        <w:autoSpaceDE w:val="0"/>
        <w:autoSpaceDN w:val="0"/>
        <w:adjustRightInd w:val="0"/>
        <w:spacing w:before="120" w:after="160" w:line="276" w:lineRule="auto"/>
        <w:jc w:val="center"/>
        <w:rPr>
          <w:rFonts w:ascii="Arial" w:eastAsia="Times New Roman" w:hAnsi="Arial" w:cs="Arial"/>
          <w:b/>
          <w:bCs/>
          <w:color w:val="000000"/>
          <w:sz w:val="22"/>
          <w:szCs w:val="22"/>
          <w:u w:color="000000"/>
          <w:lang w:eastAsia="de-DE"/>
        </w:rPr>
      </w:pPr>
      <w:r w:rsidRPr="006A023A">
        <w:rPr>
          <w:rFonts w:ascii="Arial" w:eastAsia="Times New Roman" w:hAnsi="Arial" w:cs="Arial"/>
          <w:b/>
          <w:bCs/>
          <w:color w:val="000000"/>
          <w:sz w:val="22"/>
          <w:szCs w:val="22"/>
          <w:u w:color="000000"/>
          <w:lang w:eastAsia="de-DE"/>
        </w:rPr>
        <w:t>§ 7 Pflichten des Verleihers</w:t>
      </w:r>
    </w:p>
    <w:p w14:paraId="694338EA" w14:textId="77777777" w:rsidR="006A023A" w:rsidRPr="006A023A" w:rsidRDefault="006A023A" w:rsidP="00E37934">
      <w:pPr>
        <w:numPr>
          <w:ilvl w:val="0"/>
          <w:numId w:val="18"/>
        </w:numPr>
        <w:pBdr>
          <w:top w:val="nil"/>
          <w:left w:val="nil"/>
          <w:bottom w:val="nil"/>
          <w:right w:val="nil"/>
        </w:pBdr>
        <w:autoSpaceDE w:val="0"/>
        <w:autoSpaceDN w:val="0"/>
        <w:adjustRightInd w:val="0"/>
        <w:spacing w:before="120" w:after="120" w:line="276" w:lineRule="auto"/>
        <w:ind w:left="567" w:hanging="567"/>
        <w:contextualSpacing/>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Auf Anforderung des Entleihers hat der Verleiher die folgenden Unterlagen und Bescheinigungen vorzulegen und dem Entleiher in Kopie zu überlassen:</w:t>
      </w:r>
    </w:p>
    <w:p w14:paraId="52EB6550" w14:textId="77777777" w:rsidR="006A023A" w:rsidRPr="006A023A" w:rsidRDefault="006A023A" w:rsidP="006A023A">
      <w:pPr>
        <w:numPr>
          <w:ilvl w:val="0"/>
          <w:numId w:val="20"/>
        </w:numPr>
        <w:pBdr>
          <w:top w:val="nil"/>
          <w:left w:val="nil"/>
          <w:bottom w:val="nil"/>
          <w:right w:val="nil"/>
        </w:pBdr>
        <w:autoSpaceDE w:val="0"/>
        <w:autoSpaceDN w:val="0"/>
        <w:adjustRightInd w:val="0"/>
        <w:spacing w:before="120" w:after="120" w:line="276" w:lineRule="auto"/>
        <w:contextualSpacing/>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aktuelle Bescheinigungen aller zuständigen Einzugsstellen für den Gesamtsozialversicherungsbeitrag zwecks Nachweises einer ordnungsgemäßen Abführung der Sozialversicherungsbeiträge;</w:t>
      </w:r>
    </w:p>
    <w:p w14:paraId="2B9A9504" w14:textId="77777777" w:rsidR="006A023A" w:rsidRPr="006A023A" w:rsidRDefault="006A023A" w:rsidP="006A023A">
      <w:pPr>
        <w:numPr>
          <w:ilvl w:val="0"/>
          <w:numId w:val="20"/>
        </w:numPr>
        <w:pBdr>
          <w:top w:val="nil"/>
          <w:left w:val="nil"/>
          <w:bottom w:val="nil"/>
          <w:right w:val="nil"/>
        </w:pBdr>
        <w:autoSpaceDE w:val="0"/>
        <w:autoSpaceDN w:val="0"/>
        <w:adjustRightInd w:val="0"/>
        <w:spacing w:before="120" w:after="120" w:line="276" w:lineRule="auto"/>
        <w:contextualSpacing/>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aktuelle Bescheinigungen der Berufsgenossenschaft über die ordnungsgemäße Abführung der Unfallversicherungsbeiträge bzw. der im Veranlagungszeitraum hierauf zu entrichtenden Vorschüsse;</w:t>
      </w:r>
    </w:p>
    <w:p w14:paraId="645383F5" w14:textId="77777777" w:rsidR="006A023A" w:rsidRPr="006A023A" w:rsidRDefault="006A023A" w:rsidP="006A023A">
      <w:pPr>
        <w:numPr>
          <w:ilvl w:val="0"/>
          <w:numId w:val="20"/>
        </w:numPr>
        <w:pBdr>
          <w:top w:val="nil"/>
          <w:left w:val="nil"/>
          <w:bottom w:val="nil"/>
          <w:right w:val="nil"/>
        </w:pBdr>
        <w:autoSpaceDE w:val="0"/>
        <w:autoSpaceDN w:val="0"/>
        <w:adjustRightInd w:val="0"/>
        <w:spacing w:before="120" w:after="120" w:line="276" w:lineRule="auto"/>
        <w:contextualSpacing/>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aktuelle Bescheinigungen der zuständigen Behörde über das Nichtvorliegen von Zahlungsrückständen bei der Abführung von Lohnsteuer.</w:t>
      </w:r>
    </w:p>
    <w:p w14:paraId="72FA2F1C" w14:textId="77777777" w:rsidR="006A023A" w:rsidRPr="000F6A5F" w:rsidRDefault="006A023A" w:rsidP="006A023A">
      <w:pPr>
        <w:pBdr>
          <w:top w:val="nil"/>
          <w:left w:val="nil"/>
          <w:bottom w:val="nil"/>
          <w:right w:val="nil"/>
        </w:pBdr>
        <w:autoSpaceDE w:val="0"/>
        <w:autoSpaceDN w:val="0"/>
        <w:adjustRightInd w:val="0"/>
        <w:spacing w:before="120" w:after="120" w:line="276" w:lineRule="auto"/>
        <w:ind w:left="1440"/>
        <w:contextualSpacing/>
        <w:jc w:val="both"/>
        <w:rPr>
          <w:rFonts w:ascii="Arial" w:eastAsia="Times New Roman" w:hAnsi="Arial" w:cs="Arial"/>
          <w:color w:val="000000"/>
          <w:sz w:val="16"/>
          <w:szCs w:val="16"/>
          <w:u w:color="000000"/>
          <w:lang w:eastAsia="de-DE"/>
        </w:rPr>
      </w:pPr>
    </w:p>
    <w:p w14:paraId="02EE2E9A" w14:textId="607FB618" w:rsidR="006A023A" w:rsidRPr="006A023A" w:rsidRDefault="006A023A" w:rsidP="000D59D1">
      <w:pPr>
        <w:numPr>
          <w:ilvl w:val="0"/>
          <w:numId w:val="18"/>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 xml:space="preserve">Der Verleiher hat sicherzustellen, dass bei Einstellung eines neuen Mitarbeitenden ein aktuelles polizeiliches Führungszeugnis (nicht älter als ein Jahr) vorgelegen hat und die gesetzlichen Vorschriften zur Vorlage und dessen Aktualisierung eingehalten werden.  Der Verleiher bestätigt ggü. dem Entleiher die entsprechende Vorlage. </w:t>
      </w:r>
    </w:p>
    <w:p w14:paraId="067E6CF1" w14:textId="77777777" w:rsidR="006A023A" w:rsidRPr="00E37934" w:rsidRDefault="006A023A" w:rsidP="000D59D1">
      <w:pPr>
        <w:pBdr>
          <w:top w:val="nil"/>
          <w:left w:val="nil"/>
          <w:bottom w:val="nil"/>
          <w:right w:val="nil"/>
        </w:pBdr>
        <w:autoSpaceDE w:val="0"/>
        <w:autoSpaceDN w:val="0"/>
        <w:adjustRightInd w:val="0"/>
        <w:spacing w:before="120" w:after="120"/>
        <w:jc w:val="both"/>
        <w:rPr>
          <w:rFonts w:ascii="Arial" w:eastAsia="Times New Roman" w:hAnsi="Arial" w:cs="Arial"/>
          <w:color w:val="000000"/>
          <w:sz w:val="22"/>
          <w:szCs w:val="22"/>
          <w:u w:color="000000"/>
          <w:lang w:eastAsia="de-DE"/>
        </w:rPr>
      </w:pPr>
    </w:p>
    <w:p w14:paraId="3B26065C" w14:textId="77777777" w:rsidR="006A023A" w:rsidRPr="006A023A" w:rsidRDefault="006A023A" w:rsidP="00E37934">
      <w:pPr>
        <w:pBdr>
          <w:top w:val="nil"/>
          <w:left w:val="nil"/>
          <w:bottom w:val="nil"/>
          <w:right w:val="nil"/>
        </w:pBdr>
        <w:autoSpaceDE w:val="0"/>
        <w:autoSpaceDN w:val="0"/>
        <w:adjustRightInd w:val="0"/>
        <w:spacing w:before="120" w:after="240" w:line="276" w:lineRule="auto"/>
        <w:jc w:val="center"/>
        <w:rPr>
          <w:rFonts w:ascii="Arial" w:eastAsia="Times New Roman" w:hAnsi="Arial" w:cs="Arial"/>
          <w:b/>
          <w:bCs/>
          <w:color w:val="000000"/>
          <w:sz w:val="22"/>
          <w:szCs w:val="22"/>
          <w:u w:color="000000"/>
          <w:lang w:eastAsia="de-DE"/>
        </w:rPr>
      </w:pPr>
      <w:r w:rsidRPr="006A023A">
        <w:rPr>
          <w:rFonts w:ascii="Arial" w:eastAsia="Times New Roman" w:hAnsi="Arial" w:cs="Arial"/>
          <w:b/>
          <w:bCs/>
          <w:color w:val="000000"/>
          <w:sz w:val="22"/>
          <w:szCs w:val="22"/>
          <w:u w:color="000000"/>
          <w:lang w:eastAsia="de-DE"/>
        </w:rPr>
        <w:t>§ 8 Kündigung des Rahmenvertrages bzw. der Einzelverträge</w:t>
      </w:r>
    </w:p>
    <w:p w14:paraId="3CCED9B8" w14:textId="77777777" w:rsidR="006A023A" w:rsidRPr="006A023A" w:rsidRDefault="006A023A" w:rsidP="000D59D1">
      <w:pPr>
        <w:numPr>
          <w:ilvl w:val="0"/>
          <w:numId w:val="15"/>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Die Einsatzverträge über die Überlassung der auf Basis dieses Rahmenvertrages überlassenen Leiharbeitnehmer können von beiden Parteien mit einer Frist von _____ Tagen/ Wochen storniert werden. Dies ist ungeachtet dessen möglich, dass der Einsatz der Leiharbeitnehmer von Beginn an zeitlich befristet ist.</w:t>
      </w:r>
    </w:p>
    <w:p w14:paraId="66833E62" w14:textId="77777777" w:rsidR="006A023A" w:rsidRPr="006A023A" w:rsidRDefault="006A023A" w:rsidP="000D59D1">
      <w:pPr>
        <w:numPr>
          <w:ilvl w:val="0"/>
          <w:numId w:val="15"/>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Dieser Rahmenvertrag kann von beiden Parteien mit einer Frist von _____ Monaten zum Jahresende gekündigt werden. Für Leiharbeitnehmer, die sich bei Ablauf der Kündigungsfrist noch im Einsatz befinden, gelten die Regelungen dieses Rahmenvertrages auch im Falle der Kündigung bis zur Beendigung des Einsatzes unverändert weiter.</w:t>
      </w:r>
    </w:p>
    <w:p w14:paraId="53FD2DEF" w14:textId="77777777" w:rsidR="006A023A" w:rsidRPr="006A023A" w:rsidRDefault="006A023A" w:rsidP="000D59D1">
      <w:pPr>
        <w:numPr>
          <w:ilvl w:val="0"/>
          <w:numId w:val="15"/>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Der Rahmenvertrag sowie die einzelnen Einsatzverträge können unabhängig hiervon von beiden Parteien bei Vorliegen eines wichtigen Grundes ohne Einhaltung einer Frist gekündigt werden. Ein wichtiger Grund liegt insbesondere vor, wenn über das Vermögen einer Partei das Insolvenzverfahren eröffnet oder die Eröffnung eines Insolvenzverfahrens mangels Masse abgelehnt wird.</w:t>
      </w:r>
    </w:p>
    <w:p w14:paraId="32D81F17" w14:textId="77777777" w:rsidR="006A023A" w:rsidRPr="006A023A" w:rsidRDefault="006A023A" w:rsidP="000D59D1">
      <w:pPr>
        <w:numPr>
          <w:ilvl w:val="0"/>
          <w:numId w:val="15"/>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Eine Kündigung des Rahmenvertrages oder der Einzelverträge durch den Entleiher ist nur wirksam, wenn sie gegenüber dem Verleiher ausgesprochen wird. Die durch den Verleiher überlassenen Leiharbeitnehmer sind zur Entgegennahme von Kündigungserklärungen nicht befugt.</w:t>
      </w:r>
    </w:p>
    <w:p w14:paraId="282D7319" w14:textId="77777777" w:rsidR="006A023A" w:rsidRPr="000F6A5F" w:rsidRDefault="006A023A" w:rsidP="000D59D1">
      <w:pPr>
        <w:pBdr>
          <w:top w:val="nil"/>
          <w:left w:val="nil"/>
          <w:bottom w:val="nil"/>
          <w:right w:val="nil"/>
        </w:pBdr>
        <w:autoSpaceDE w:val="0"/>
        <w:autoSpaceDN w:val="0"/>
        <w:adjustRightInd w:val="0"/>
        <w:spacing w:before="120" w:after="120"/>
        <w:jc w:val="both"/>
        <w:rPr>
          <w:rFonts w:ascii="Arial" w:eastAsia="Times New Roman" w:hAnsi="Arial" w:cs="Arial"/>
          <w:color w:val="000000"/>
          <w:sz w:val="16"/>
          <w:szCs w:val="16"/>
          <w:u w:color="000000"/>
          <w:lang w:eastAsia="de-DE"/>
        </w:rPr>
      </w:pPr>
    </w:p>
    <w:p w14:paraId="72A55355" w14:textId="77777777" w:rsidR="006A023A" w:rsidRPr="006A023A" w:rsidRDefault="006A023A" w:rsidP="00E37934">
      <w:pPr>
        <w:pBdr>
          <w:top w:val="nil"/>
          <w:left w:val="nil"/>
          <w:bottom w:val="nil"/>
          <w:right w:val="nil"/>
        </w:pBdr>
        <w:autoSpaceDE w:val="0"/>
        <w:autoSpaceDN w:val="0"/>
        <w:adjustRightInd w:val="0"/>
        <w:spacing w:before="120" w:after="240" w:line="276" w:lineRule="auto"/>
        <w:jc w:val="center"/>
        <w:rPr>
          <w:rFonts w:ascii="Arial" w:eastAsia="Times New Roman" w:hAnsi="Arial" w:cs="Arial"/>
          <w:b/>
          <w:bCs/>
          <w:color w:val="000000"/>
          <w:sz w:val="22"/>
          <w:szCs w:val="22"/>
          <w:u w:color="000000"/>
          <w:lang w:eastAsia="de-DE"/>
        </w:rPr>
      </w:pPr>
      <w:r w:rsidRPr="006A023A">
        <w:rPr>
          <w:rFonts w:ascii="Arial" w:eastAsia="Times New Roman" w:hAnsi="Arial" w:cs="Arial"/>
          <w:b/>
          <w:bCs/>
          <w:color w:val="000000"/>
          <w:sz w:val="22"/>
          <w:szCs w:val="22"/>
          <w:u w:color="000000"/>
          <w:lang w:eastAsia="de-DE"/>
        </w:rPr>
        <w:t>§ 10 Haftung</w:t>
      </w:r>
    </w:p>
    <w:p w14:paraId="4B7AC822" w14:textId="6B54E570" w:rsidR="006A023A" w:rsidRPr="006A023A" w:rsidRDefault="006A023A" w:rsidP="000D59D1">
      <w:pPr>
        <w:numPr>
          <w:ilvl w:val="0"/>
          <w:numId w:val="16"/>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spacing w:val="6"/>
          <w:sz w:val="22"/>
          <w:szCs w:val="22"/>
          <w:u w:color="000000"/>
          <w:lang w:eastAsia="de-DE"/>
        </w:rPr>
      </w:pPr>
      <w:r w:rsidRPr="006A023A">
        <w:rPr>
          <w:rFonts w:ascii="Arial" w:eastAsia="Times New Roman" w:hAnsi="Arial" w:cs="Arial"/>
          <w:spacing w:val="6"/>
          <w:sz w:val="22"/>
          <w:szCs w:val="22"/>
          <w:u w:color="000000"/>
          <w:lang w:eastAsia="de-DE"/>
        </w:rPr>
        <w:t>Der Verleiher haftet für die Erfüllung seiner vertraglichen Verpflichtungen, insbesondere für die sorgfältige Auswahl des überlassenen Arbeitnehmers und dafür, dass die Leiharbeitnehmer für den Einsatz geeignet sind und insbesondere die in der Anfrage</w:t>
      </w:r>
      <w:r w:rsidR="00A91E03">
        <w:rPr>
          <w:rFonts w:ascii="Arial" w:eastAsia="Times New Roman" w:hAnsi="Arial" w:cs="Arial"/>
          <w:spacing w:val="6"/>
          <w:sz w:val="22"/>
          <w:szCs w:val="22"/>
          <w:u w:color="000000"/>
          <w:lang w:eastAsia="de-DE"/>
        </w:rPr>
        <w:t xml:space="preserve"> geforderten</w:t>
      </w:r>
      <w:r w:rsidRPr="009E253F">
        <w:rPr>
          <w:rFonts w:ascii="Arial" w:eastAsia="Times New Roman" w:hAnsi="Arial" w:cs="Arial"/>
          <w:color w:val="FF0000"/>
          <w:spacing w:val="6"/>
          <w:sz w:val="22"/>
          <w:szCs w:val="22"/>
          <w:u w:color="000000"/>
          <w:lang w:eastAsia="de-DE"/>
        </w:rPr>
        <w:t xml:space="preserve"> </w:t>
      </w:r>
      <w:r w:rsidRPr="006A023A">
        <w:rPr>
          <w:rFonts w:ascii="Arial" w:eastAsia="Times New Roman" w:hAnsi="Arial" w:cs="Arial"/>
          <w:spacing w:val="6"/>
          <w:sz w:val="22"/>
          <w:szCs w:val="22"/>
          <w:u w:color="000000"/>
          <w:lang w:eastAsia="de-DE"/>
        </w:rPr>
        <w:t xml:space="preserve">Qualifikations-, Anforderungs- und Tätigkeitsmerkmale erfüllen und die notwendigen Einweisungen und Schulungen durchlaufen haben. </w:t>
      </w:r>
    </w:p>
    <w:p w14:paraId="405C9BB1" w14:textId="77777777" w:rsidR="006A023A" w:rsidRPr="006A023A" w:rsidRDefault="006A023A" w:rsidP="000D59D1">
      <w:pPr>
        <w:numPr>
          <w:ilvl w:val="0"/>
          <w:numId w:val="16"/>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spacing w:val="6"/>
          <w:sz w:val="22"/>
          <w:szCs w:val="22"/>
          <w:u w:color="000000"/>
          <w:lang w:eastAsia="de-DE"/>
        </w:rPr>
      </w:pPr>
      <w:r w:rsidRPr="006A023A">
        <w:rPr>
          <w:rFonts w:ascii="Arial" w:eastAsia="Times New Roman" w:hAnsi="Arial" w:cs="Arial"/>
          <w:spacing w:val="6"/>
          <w:sz w:val="22"/>
          <w:szCs w:val="22"/>
          <w:u w:color="000000"/>
          <w:lang w:eastAsia="de-DE"/>
        </w:rPr>
        <w:t xml:space="preserve">Der Entleiher haftet nicht für die Ausführung der Arbeiten durch den überlassenen Arbeitnehmer, sowie für Schäden, die dieser in Ausübung seiner Tätigkeit verursacht. </w:t>
      </w:r>
    </w:p>
    <w:p w14:paraId="3BCD98E3" w14:textId="32F2DE18" w:rsidR="006A023A" w:rsidRPr="006A307A" w:rsidRDefault="006A023A" w:rsidP="000D59D1">
      <w:pPr>
        <w:numPr>
          <w:ilvl w:val="0"/>
          <w:numId w:val="16"/>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spacing w:val="6"/>
          <w:sz w:val="22"/>
          <w:szCs w:val="22"/>
          <w:u w:color="000000"/>
          <w:lang w:eastAsia="de-DE"/>
        </w:rPr>
      </w:pPr>
      <w:r w:rsidRPr="006A023A">
        <w:rPr>
          <w:rFonts w:ascii="Arial" w:eastAsia="Times New Roman" w:hAnsi="Arial" w:cs="Arial"/>
          <w:spacing w:val="6"/>
          <w:sz w:val="22"/>
          <w:szCs w:val="22"/>
          <w:u w:color="000000"/>
          <w:lang w:eastAsia="de-DE"/>
        </w:rPr>
        <w:t>Die Haftung umfasst auch die Schäden, welche aus der Inanspruchnahme Dritter erwachsen. Der Entleiher verpflichtet sich, den Auftragnehmer von einer Inanspruchnahme Dritter freizustellen</w:t>
      </w:r>
      <w:r w:rsidRPr="006A307A">
        <w:rPr>
          <w:rFonts w:ascii="Arial" w:eastAsia="Times New Roman" w:hAnsi="Arial" w:cs="Arial"/>
          <w:spacing w:val="6"/>
          <w:sz w:val="22"/>
          <w:szCs w:val="22"/>
          <w:u w:color="000000"/>
          <w:lang w:eastAsia="de-DE"/>
        </w:rPr>
        <w:t>, wenn die Inanspruchnahme auf einem Ereignis beruht, das de</w:t>
      </w:r>
      <w:r w:rsidR="006A307A" w:rsidRPr="006A307A">
        <w:rPr>
          <w:rFonts w:ascii="Arial" w:eastAsia="Times New Roman" w:hAnsi="Arial" w:cs="Arial"/>
          <w:spacing w:val="6"/>
          <w:sz w:val="22"/>
          <w:szCs w:val="22"/>
          <w:u w:color="000000"/>
          <w:lang w:eastAsia="de-DE"/>
        </w:rPr>
        <w:t>n</w:t>
      </w:r>
      <w:r w:rsidRPr="006A307A">
        <w:rPr>
          <w:rFonts w:ascii="Arial" w:eastAsia="Times New Roman" w:hAnsi="Arial" w:cs="Arial"/>
          <w:spacing w:val="6"/>
          <w:sz w:val="22"/>
          <w:szCs w:val="22"/>
          <w:u w:color="000000"/>
          <w:lang w:eastAsia="de-DE"/>
        </w:rPr>
        <w:t xml:space="preserve"> Auftragnehmer</w:t>
      </w:r>
      <w:r w:rsidR="00EF39E0" w:rsidRPr="006A307A">
        <w:rPr>
          <w:rFonts w:ascii="Arial" w:eastAsia="Times New Roman" w:hAnsi="Arial" w:cs="Arial"/>
          <w:spacing w:val="6"/>
          <w:sz w:val="22"/>
          <w:szCs w:val="22"/>
          <w:u w:color="000000"/>
          <w:lang w:eastAsia="de-DE"/>
        </w:rPr>
        <w:t xml:space="preserve"> </w:t>
      </w:r>
      <w:r w:rsidRPr="006A307A">
        <w:rPr>
          <w:rFonts w:ascii="Arial" w:eastAsia="Times New Roman" w:hAnsi="Arial" w:cs="Arial"/>
          <w:spacing w:val="6"/>
          <w:sz w:val="22"/>
          <w:szCs w:val="22"/>
          <w:u w:color="000000"/>
          <w:lang w:eastAsia="de-DE"/>
        </w:rPr>
        <w:t>zum Schadensersatz verpflichtet.</w:t>
      </w:r>
    </w:p>
    <w:p w14:paraId="596F1029" w14:textId="71BD1C08" w:rsidR="006A023A" w:rsidRDefault="006A023A" w:rsidP="000D59D1">
      <w:pPr>
        <w:numPr>
          <w:ilvl w:val="0"/>
          <w:numId w:val="16"/>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spacing w:val="6"/>
          <w:sz w:val="22"/>
          <w:szCs w:val="22"/>
          <w:u w:color="000000"/>
          <w:lang w:eastAsia="de-DE"/>
        </w:rPr>
      </w:pPr>
      <w:r w:rsidRPr="006A023A">
        <w:rPr>
          <w:rFonts w:ascii="Arial" w:eastAsia="Times New Roman" w:hAnsi="Arial" w:cs="Arial"/>
          <w:spacing w:val="6"/>
          <w:sz w:val="22"/>
          <w:szCs w:val="22"/>
          <w:u w:color="000000"/>
          <w:lang w:eastAsia="de-DE"/>
        </w:rPr>
        <w:t xml:space="preserve">Für die Verletzung sonstiger vertraglicher Pflichten haften die Vertragsparteien einander für eigenes Verschulden nur für Vorsatz und grobe Fahrlässigkeit. Diese Haftungsbegrenzung gilt nur soweit gesetzlich zulässig und nicht für die Haftung wegen grober Fahrlässigkeit oder Vorsatz, bei der Verletzung von vertraglichen Kardinalspflichten oder Verhaltenspflichten, die Schädigungen für Leben oder Gesundheit zur Folge haben. </w:t>
      </w:r>
    </w:p>
    <w:p w14:paraId="7EE94B19" w14:textId="77777777" w:rsidR="006A023A" w:rsidRPr="006A023A" w:rsidRDefault="006A023A" w:rsidP="000D59D1">
      <w:pPr>
        <w:pBdr>
          <w:top w:val="nil"/>
          <w:left w:val="nil"/>
          <w:bottom w:val="nil"/>
          <w:right w:val="nil"/>
        </w:pBdr>
        <w:autoSpaceDE w:val="0"/>
        <w:autoSpaceDN w:val="0"/>
        <w:adjustRightInd w:val="0"/>
        <w:spacing w:before="120" w:after="120"/>
        <w:ind w:left="567" w:hanging="567"/>
        <w:jc w:val="both"/>
        <w:rPr>
          <w:rFonts w:ascii="Arial" w:eastAsia="Times New Roman" w:hAnsi="Arial" w:cs="Arial"/>
          <w:spacing w:val="6"/>
          <w:sz w:val="22"/>
          <w:szCs w:val="22"/>
          <w:u w:color="000000"/>
          <w:lang w:eastAsia="de-DE"/>
        </w:rPr>
      </w:pPr>
    </w:p>
    <w:p w14:paraId="14CBCA9E" w14:textId="77777777" w:rsidR="006A023A" w:rsidRPr="006A023A" w:rsidRDefault="006A023A" w:rsidP="00E37934">
      <w:pPr>
        <w:pBdr>
          <w:top w:val="nil"/>
          <w:left w:val="nil"/>
          <w:bottom w:val="nil"/>
          <w:right w:val="nil"/>
        </w:pBdr>
        <w:autoSpaceDE w:val="0"/>
        <w:autoSpaceDN w:val="0"/>
        <w:adjustRightInd w:val="0"/>
        <w:spacing w:before="120" w:after="240" w:line="276" w:lineRule="auto"/>
        <w:jc w:val="center"/>
        <w:rPr>
          <w:rFonts w:ascii="Arial" w:eastAsia="Times New Roman" w:hAnsi="Arial" w:cs="Arial"/>
          <w:b/>
          <w:bCs/>
          <w:color w:val="000000"/>
          <w:sz w:val="22"/>
          <w:szCs w:val="22"/>
          <w:u w:color="000000"/>
          <w:lang w:eastAsia="de-DE"/>
        </w:rPr>
      </w:pPr>
      <w:r w:rsidRPr="006A023A">
        <w:rPr>
          <w:rFonts w:ascii="Arial" w:eastAsia="Times New Roman" w:hAnsi="Arial" w:cs="Arial"/>
          <w:b/>
          <w:bCs/>
          <w:color w:val="000000"/>
          <w:sz w:val="22"/>
          <w:szCs w:val="22"/>
          <w:u w:color="000000"/>
          <w:lang w:eastAsia="de-DE"/>
        </w:rPr>
        <w:t>§ 11 Schlussbestimmungen, Gerichtsstand, salvatorische Klausel</w:t>
      </w:r>
    </w:p>
    <w:p w14:paraId="6928BB14" w14:textId="77777777" w:rsidR="006A023A" w:rsidRPr="006A023A" w:rsidRDefault="006A023A" w:rsidP="000D59D1">
      <w:pPr>
        <w:numPr>
          <w:ilvl w:val="0"/>
          <w:numId w:val="17"/>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Mündliche Nebenabreden zu diesem Rahmenvertrag bestehen nicht. Die Parteien sind darüber einig, dass sämtliche zukünftige Nebenabreden gemäß § 12 AÜG nur bei Wahrung der Schriftform wirksam sind.</w:t>
      </w:r>
    </w:p>
    <w:p w14:paraId="5A9DEA7F" w14:textId="77777777" w:rsidR="006A023A" w:rsidRPr="006A023A" w:rsidRDefault="006A023A" w:rsidP="000D59D1">
      <w:pPr>
        <w:numPr>
          <w:ilvl w:val="0"/>
          <w:numId w:val="17"/>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Ist eine Bestimmung dieses Vertrags unwirksam, berührt dies nicht die Wirksamkeit der übrigen Vertragsbestimmungen.</w:t>
      </w:r>
    </w:p>
    <w:p w14:paraId="03D774E4" w14:textId="3CFEFAA4" w:rsidR="006A023A" w:rsidRDefault="006A023A" w:rsidP="000D59D1">
      <w:pPr>
        <w:numPr>
          <w:ilvl w:val="0"/>
          <w:numId w:val="17"/>
        </w:numPr>
        <w:pBdr>
          <w:top w:val="nil"/>
          <w:left w:val="nil"/>
          <w:bottom w:val="nil"/>
          <w:right w:val="nil"/>
        </w:pBdr>
        <w:autoSpaceDE w:val="0"/>
        <w:autoSpaceDN w:val="0"/>
        <w:adjustRightInd w:val="0"/>
        <w:spacing w:before="120" w:after="240" w:line="276" w:lineRule="auto"/>
        <w:ind w:left="567" w:hanging="567"/>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 xml:space="preserve">Als Gerichtsstand für alle Streitigkeiten zwischen den Parteien aus und im Zusammenhang mit diesem Rahmenvertrag wird </w:t>
      </w:r>
      <w:r w:rsidRPr="00037C96">
        <w:rPr>
          <w:rFonts w:ascii="Arial" w:eastAsia="Times New Roman" w:hAnsi="Arial" w:cs="Arial"/>
          <w:sz w:val="22"/>
          <w:szCs w:val="22"/>
          <w:u w:color="000000"/>
          <w:lang w:eastAsia="de-DE"/>
        </w:rPr>
        <w:t>____</w:t>
      </w:r>
      <w:r w:rsidR="00B32A7C">
        <w:rPr>
          <w:rFonts w:ascii="Arial" w:eastAsia="Times New Roman" w:hAnsi="Arial" w:cs="Arial"/>
          <w:sz w:val="22"/>
          <w:szCs w:val="22"/>
          <w:u w:color="000000"/>
          <w:lang w:eastAsia="de-DE"/>
        </w:rPr>
        <w:t>_____</w:t>
      </w:r>
      <w:r w:rsidRPr="00037C96">
        <w:rPr>
          <w:rFonts w:ascii="Arial" w:eastAsia="Times New Roman" w:hAnsi="Arial" w:cs="Arial"/>
          <w:sz w:val="22"/>
          <w:szCs w:val="22"/>
          <w:u w:color="000000"/>
          <w:lang w:eastAsia="de-DE"/>
        </w:rPr>
        <w:t xml:space="preserve"> </w:t>
      </w:r>
      <w:r w:rsidRPr="006A023A">
        <w:rPr>
          <w:rFonts w:ascii="Arial" w:eastAsia="Times New Roman" w:hAnsi="Arial" w:cs="Arial"/>
          <w:color w:val="000000"/>
          <w:sz w:val="22"/>
          <w:szCs w:val="22"/>
          <w:u w:color="000000"/>
          <w:lang w:eastAsia="de-DE"/>
        </w:rPr>
        <w:t>vereinbart.</w:t>
      </w:r>
    </w:p>
    <w:p w14:paraId="76013992" w14:textId="6687CD7B" w:rsidR="00A91E03" w:rsidRDefault="00A91E03" w:rsidP="006A023A">
      <w:pPr>
        <w:pBdr>
          <w:top w:val="nil"/>
          <w:left w:val="nil"/>
          <w:bottom w:val="nil"/>
          <w:right w:val="nil"/>
        </w:pBdr>
        <w:autoSpaceDE w:val="0"/>
        <w:autoSpaceDN w:val="0"/>
        <w:adjustRightInd w:val="0"/>
        <w:spacing w:before="120" w:after="120" w:line="276" w:lineRule="auto"/>
        <w:jc w:val="both"/>
        <w:rPr>
          <w:rFonts w:ascii="Arial" w:eastAsia="Times New Roman" w:hAnsi="Arial" w:cs="Arial"/>
          <w:color w:val="000000"/>
          <w:sz w:val="22"/>
          <w:szCs w:val="22"/>
          <w:u w:color="000000"/>
          <w:lang w:eastAsia="de-DE"/>
        </w:rPr>
      </w:pPr>
    </w:p>
    <w:p w14:paraId="02E2C739" w14:textId="77777777" w:rsidR="00A91E03" w:rsidRDefault="00A91E03" w:rsidP="006A023A">
      <w:pPr>
        <w:pBdr>
          <w:top w:val="nil"/>
          <w:left w:val="nil"/>
          <w:bottom w:val="nil"/>
          <w:right w:val="nil"/>
        </w:pBdr>
        <w:autoSpaceDE w:val="0"/>
        <w:autoSpaceDN w:val="0"/>
        <w:adjustRightInd w:val="0"/>
        <w:spacing w:before="120" w:after="120" w:line="276" w:lineRule="auto"/>
        <w:jc w:val="both"/>
        <w:rPr>
          <w:rFonts w:ascii="Arial" w:eastAsia="Times New Roman" w:hAnsi="Arial" w:cs="Arial"/>
          <w:color w:val="000000"/>
          <w:sz w:val="22"/>
          <w:szCs w:val="22"/>
          <w:u w:color="000000"/>
          <w:lang w:eastAsia="de-DE"/>
        </w:rPr>
      </w:pPr>
    </w:p>
    <w:p w14:paraId="11517679" w14:textId="7D3AC6B0" w:rsidR="00A91E03" w:rsidRDefault="00A91E03" w:rsidP="00A91E03">
      <w:pPr>
        <w:pBdr>
          <w:top w:val="nil"/>
          <w:left w:val="nil"/>
          <w:bottom w:val="nil"/>
          <w:right w:val="nil"/>
        </w:pBdr>
        <w:autoSpaceDE w:val="0"/>
        <w:autoSpaceDN w:val="0"/>
        <w:adjustRightInd w:val="0"/>
        <w:spacing w:before="120" w:after="120" w:line="276" w:lineRule="auto"/>
        <w:contextualSpacing/>
        <w:jc w:val="both"/>
        <w:rPr>
          <w:rFonts w:ascii="Arial" w:eastAsia="Times New Roman" w:hAnsi="Arial" w:cs="Arial"/>
          <w:color w:val="000000"/>
          <w:sz w:val="22"/>
          <w:szCs w:val="22"/>
          <w:u w:color="000000"/>
          <w:lang w:eastAsia="de-DE"/>
        </w:rPr>
      </w:pPr>
      <w:r>
        <w:rPr>
          <w:rFonts w:ascii="Arial" w:eastAsia="Times New Roman" w:hAnsi="Arial" w:cs="Arial"/>
          <w:color w:val="000000"/>
          <w:sz w:val="22"/>
          <w:szCs w:val="22"/>
          <w:u w:color="000000"/>
          <w:lang w:eastAsia="de-DE"/>
        </w:rPr>
        <w:t>_________________                          ______________________________</w:t>
      </w:r>
    </w:p>
    <w:p w14:paraId="4000B38C" w14:textId="6AC3BBE8" w:rsidR="006B1C1E" w:rsidRDefault="006A023A" w:rsidP="00A91E03">
      <w:pPr>
        <w:pBdr>
          <w:top w:val="nil"/>
          <w:left w:val="nil"/>
          <w:bottom w:val="nil"/>
          <w:right w:val="nil"/>
        </w:pBdr>
        <w:autoSpaceDE w:val="0"/>
        <w:autoSpaceDN w:val="0"/>
        <w:adjustRightInd w:val="0"/>
        <w:spacing w:before="120" w:after="120" w:line="276" w:lineRule="auto"/>
        <w:contextualSpacing/>
        <w:jc w:val="both"/>
        <w:rPr>
          <w:rFonts w:ascii="Arial" w:eastAsia="Times New Roman" w:hAnsi="Arial" w:cs="Arial"/>
          <w:color w:val="000000"/>
          <w:sz w:val="22"/>
          <w:szCs w:val="22"/>
          <w:u w:color="000000"/>
          <w:lang w:eastAsia="de-DE"/>
        </w:rPr>
      </w:pPr>
      <w:r w:rsidRPr="006A023A">
        <w:rPr>
          <w:rFonts w:ascii="Arial" w:eastAsia="Times New Roman" w:hAnsi="Arial" w:cs="Arial"/>
          <w:color w:val="000000"/>
          <w:sz w:val="22"/>
          <w:szCs w:val="22"/>
          <w:u w:color="000000"/>
          <w:lang w:eastAsia="de-DE"/>
        </w:rPr>
        <w:t>Ort, Datum</w:t>
      </w:r>
      <w:r w:rsidR="00A91E03">
        <w:rPr>
          <w:rFonts w:ascii="Arial" w:eastAsia="Times New Roman" w:hAnsi="Arial" w:cs="Arial"/>
          <w:color w:val="000000"/>
          <w:sz w:val="22"/>
          <w:szCs w:val="22"/>
          <w:u w:color="000000"/>
          <w:lang w:eastAsia="de-DE"/>
        </w:rPr>
        <w:tab/>
      </w:r>
      <w:r w:rsidR="00A91E03">
        <w:rPr>
          <w:rFonts w:ascii="Arial" w:eastAsia="Times New Roman" w:hAnsi="Arial" w:cs="Arial"/>
          <w:color w:val="000000"/>
          <w:sz w:val="22"/>
          <w:szCs w:val="22"/>
          <w:u w:color="000000"/>
          <w:lang w:eastAsia="de-DE"/>
        </w:rPr>
        <w:tab/>
      </w:r>
      <w:r w:rsidR="00A91E03">
        <w:rPr>
          <w:rFonts w:ascii="Arial" w:eastAsia="Times New Roman" w:hAnsi="Arial" w:cs="Arial"/>
          <w:color w:val="000000"/>
          <w:sz w:val="22"/>
          <w:szCs w:val="22"/>
          <w:u w:color="000000"/>
          <w:lang w:eastAsia="de-DE"/>
        </w:rPr>
        <w:tab/>
      </w:r>
      <w:r w:rsidR="00A91E03">
        <w:rPr>
          <w:rFonts w:ascii="Arial" w:eastAsia="Times New Roman" w:hAnsi="Arial" w:cs="Arial"/>
          <w:color w:val="000000"/>
          <w:sz w:val="22"/>
          <w:szCs w:val="22"/>
          <w:u w:color="000000"/>
          <w:lang w:eastAsia="de-DE"/>
        </w:rPr>
        <w:tab/>
      </w:r>
      <w:r w:rsidR="00A91E03">
        <w:rPr>
          <w:rFonts w:ascii="Arial" w:eastAsia="Times New Roman" w:hAnsi="Arial" w:cs="Arial"/>
          <w:color w:val="000000"/>
          <w:sz w:val="22"/>
          <w:szCs w:val="22"/>
          <w:u w:color="000000"/>
          <w:lang w:eastAsia="de-DE"/>
        </w:rPr>
        <w:tab/>
      </w:r>
      <w:r w:rsidR="00A91E03">
        <w:rPr>
          <w:rFonts w:ascii="Arial" w:eastAsia="Times New Roman" w:hAnsi="Arial" w:cs="Arial"/>
          <w:color w:val="000000"/>
          <w:sz w:val="22"/>
          <w:szCs w:val="22"/>
          <w:u w:color="000000"/>
          <w:lang w:eastAsia="de-DE"/>
        </w:rPr>
        <w:tab/>
      </w:r>
      <w:r w:rsidR="00A91E03">
        <w:rPr>
          <w:rFonts w:ascii="Arial" w:eastAsia="Times New Roman" w:hAnsi="Arial" w:cs="Arial"/>
          <w:color w:val="000000"/>
          <w:sz w:val="22"/>
          <w:szCs w:val="22"/>
          <w:u w:color="000000"/>
          <w:lang w:eastAsia="de-DE"/>
        </w:rPr>
        <w:tab/>
      </w:r>
      <w:r w:rsidR="00A91E03">
        <w:rPr>
          <w:rFonts w:ascii="Arial" w:eastAsia="Times New Roman" w:hAnsi="Arial" w:cs="Arial"/>
          <w:color w:val="000000"/>
          <w:sz w:val="22"/>
          <w:szCs w:val="22"/>
          <w:u w:color="000000"/>
          <w:lang w:eastAsia="de-DE"/>
        </w:rPr>
        <w:tab/>
      </w:r>
      <w:r w:rsidR="00A91E03">
        <w:rPr>
          <w:rFonts w:ascii="Arial" w:eastAsia="Times New Roman" w:hAnsi="Arial" w:cs="Arial"/>
          <w:color w:val="000000"/>
          <w:sz w:val="22"/>
          <w:szCs w:val="22"/>
          <w:u w:color="000000"/>
          <w:lang w:eastAsia="de-DE"/>
        </w:rPr>
        <w:tab/>
      </w:r>
      <w:r w:rsidR="00A91E03">
        <w:rPr>
          <w:rFonts w:ascii="Arial" w:eastAsia="Times New Roman" w:hAnsi="Arial" w:cs="Arial"/>
          <w:color w:val="000000"/>
          <w:sz w:val="22"/>
          <w:szCs w:val="22"/>
          <w:u w:color="000000"/>
          <w:lang w:eastAsia="de-DE"/>
        </w:rPr>
        <w:tab/>
        <w:t>Unterschrift des Verleihers</w:t>
      </w:r>
    </w:p>
    <w:p w14:paraId="409FDCC7" w14:textId="118A4545" w:rsidR="00A91E03" w:rsidRDefault="00A91E03" w:rsidP="006A023A">
      <w:pPr>
        <w:pBdr>
          <w:top w:val="nil"/>
          <w:left w:val="nil"/>
          <w:bottom w:val="nil"/>
          <w:right w:val="nil"/>
        </w:pBdr>
        <w:autoSpaceDE w:val="0"/>
        <w:autoSpaceDN w:val="0"/>
        <w:adjustRightInd w:val="0"/>
        <w:spacing w:before="120" w:after="120" w:line="276" w:lineRule="auto"/>
        <w:jc w:val="both"/>
        <w:rPr>
          <w:rFonts w:ascii="Arial" w:eastAsia="Times New Roman" w:hAnsi="Arial" w:cs="Arial"/>
          <w:color w:val="000000"/>
          <w:sz w:val="22"/>
          <w:szCs w:val="22"/>
          <w:u w:color="000000"/>
          <w:lang w:eastAsia="de-DE"/>
        </w:rPr>
      </w:pPr>
    </w:p>
    <w:p w14:paraId="00902F41" w14:textId="77777777" w:rsidR="00A91E03" w:rsidRDefault="00A91E03" w:rsidP="006A023A">
      <w:pPr>
        <w:pBdr>
          <w:top w:val="nil"/>
          <w:left w:val="nil"/>
          <w:bottom w:val="nil"/>
          <w:right w:val="nil"/>
        </w:pBdr>
        <w:autoSpaceDE w:val="0"/>
        <w:autoSpaceDN w:val="0"/>
        <w:adjustRightInd w:val="0"/>
        <w:spacing w:before="120" w:after="120" w:line="276" w:lineRule="auto"/>
        <w:jc w:val="both"/>
        <w:rPr>
          <w:rFonts w:ascii="Arial" w:eastAsia="Times New Roman" w:hAnsi="Arial" w:cs="Arial"/>
          <w:color w:val="000000"/>
          <w:sz w:val="22"/>
          <w:szCs w:val="22"/>
          <w:u w:color="000000"/>
          <w:lang w:eastAsia="de-DE"/>
        </w:rPr>
      </w:pPr>
    </w:p>
    <w:p w14:paraId="66918228" w14:textId="77777777" w:rsidR="00A91E03" w:rsidRPr="00A91E03" w:rsidRDefault="00A91E03" w:rsidP="00A91E03">
      <w:pPr>
        <w:pBdr>
          <w:top w:val="nil"/>
          <w:left w:val="nil"/>
          <w:bottom w:val="nil"/>
          <w:right w:val="nil"/>
        </w:pBdr>
        <w:autoSpaceDE w:val="0"/>
        <w:autoSpaceDN w:val="0"/>
        <w:adjustRightInd w:val="0"/>
        <w:spacing w:before="120" w:after="120" w:line="276" w:lineRule="auto"/>
        <w:contextualSpacing/>
        <w:jc w:val="both"/>
        <w:rPr>
          <w:rFonts w:ascii="Arial" w:eastAsia="Times New Roman" w:hAnsi="Arial" w:cs="Arial"/>
          <w:color w:val="000000"/>
          <w:sz w:val="22"/>
          <w:szCs w:val="22"/>
          <w:u w:color="000000"/>
          <w:lang w:eastAsia="de-DE"/>
        </w:rPr>
      </w:pPr>
      <w:r w:rsidRPr="00A91E03">
        <w:rPr>
          <w:rFonts w:ascii="Arial" w:eastAsia="Times New Roman" w:hAnsi="Arial" w:cs="Arial"/>
          <w:color w:val="000000"/>
          <w:sz w:val="22"/>
          <w:szCs w:val="22"/>
          <w:u w:color="000000"/>
          <w:lang w:eastAsia="de-DE"/>
        </w:rPr>
        <w:t>_________________                          ______________________________</w:t>
      </w:r>
    </w:p>
    <w:p w14:paraId="70C9BEC2" w14:textId="720C9BBB" w:rsidR="006B1C1E" w:rsidRDefault="00A91E03" w:rsidP="00A91E03">
      <w:pPr>
        <w:pBdr>
          <w:top w:val="nil"/>
          <w:left w:val="nil"/>
          <w:bottom w:val="nil"/>
          <w:right w:val="nil"/>
        </w:pBdr>
        <w:autoSpaceDE w:val="0"/>
        <w:autoSpaceDN w:val="0"/>
        <w:adjustRightInd w:val="0"/>
        <w:spacing w:before="120" w:after="120" w:line="276" w:lineRule="auto"/>
        <w:contextualSpacing/>
        <w:jc w:val="both"/>
        <w:rPr>
          <w:rFonts w:ascii="Arial" w:eastAsia="Times New Roman" w:hAnsi="Arial" w:cs="Arial"/>
          <w:color w:val="000000"/>
          <w:sz w:val="22"/>
          <w:szCs w:val="22"/>
          <w:u w:color="000000"/>
          <w:lang w:eastAsia="de-DE"/>
        </w:rPr>
      </w:pPr>
      <w:r w:rsidRPr="00A91E03">
        <w:rPr>
          <w:rFonts w:ascii="Arial" w:eastAsia="Times New Roman" w:hAnsi="Arial" w:cs="Arial"/>
          <w:color w:val="000000"/>
          <w:sz w:val="22"/>
          <w:szCs w:val="22"/>
          <w:u w:color="000000"/>
          <w:lang w:eastAsia="de-DE"/>
        </w:rPr>
        <w:t>Ort, Datum</w:t>
      </w:r>
      <w:r w:rsidRPr="00A91E03">
        <w:rPr>
          <w:rFonts w:ascii="Arial" w:eastAsia="Times New Roman" w:hAnsi="Arial" w:cs="Arial"/>
          <w:color w:val="000000"/>
          <w:sz w:val="22"/>
          <w:szCs w:val="22"/>
          <w:u w:color="000000"/>
          <w:lang w:eastAsia="de-DE"/>
        </w:rPr>
        <w:tab/>
      </w:r>
      <w:r w:rsidRPr="00A91E03">
        <w:rPr>
          <w:rFonts w:ascii="Arial" w:eastAsia="Times New Roman" w:hAnsi="Arial" w:cs="Arial"/>
          <w:color w:val="000000"/>
          <w:sz w:val="22"/>
          <w:szCs w:val="22"/>
          <w:u w:color="000000"/>
          <w:lang w:eastAsia="de-DE"/>
        </w:rPr>
        <w:tab/>
      </w:r>
      <w:r w:rsidRPr="00A91E03">
        <w:rPr>
          <w:rFonts w:ascii="Arial" w:eastAsia="Times New Roman" w:hAnsi="Arial" w:cs="Arial"/>
          <w:color w:val="000000"/>
          <w:sz w:val="22"/>
          <w:szCs w:val="22"/>
          <w:u w:color="000000"/>
          <w:lang w:eastAsia="de-DE"/>
        </w:rPr>
        <w:tab/>
      </w:r>
      <w:r w:rsidRPr="00A91E03">
        <w:rPr>
          <w:rFonts w:ascii="Arial" w:eastAsia="Times New Roman" w:hAnsi="Arial" w:cs="Arial"/>
          <w:color w:val="000000"/>
          <w:sz w:val="22"/>
          <w:szCs w:val="22"/>
          <w:u w:color="000000"/>
          <w:lang w:eastAsia="de-DE"/>
        </w:rPr>
        <w:tab/>
      </w:r>
      <w:r w:rsidRPr="00A91E03">
        <w:rPr>
          <w:rFonts w:ascii="Arial" w:eastAsia="Times New Roman" w:hAnsi="Arial" w:cs="Arial"/>
          <w:color w:val="000000"/>
          <w:sz w:val="22"/>
          <w:szCs w:val="22"/>
          <w:u w:color="000000"/>
          <w:lang w:eastAsia="de-DE"/>
        </w:rPr>
        <w:tab/>
      </w:r>
      <w:r w:rsidRPr="00A91E03">
        <w:rPr>
          <w:rFonts w:ascii="Arial" w:eastAsia="Times New Roman" w:hAnsi="Arial" w:cs="Arial"/>
          <w:color w:val="000000"/>
          <w:sz w:val="22"/>
          <w:szCs w:val="22"/>
          <w:u w:color="000000"/>
          <w:lang w:eastAsia="de-DE"/>
        </w:rPr>
        <w:tab/>
      </w:r>
      <w:r w:rsidRPr="00A91E03">
        <w:rPr>
          <w:rFonts w:ascii="Arial" w:eastAsia="Times New Roman" w:hAnsi="Arial" w:cs="Arial"/>
          <w:color w:val="000000"/>
          <w:sz w:val="22"/>
          <w:szCs w:val="22"/>
          <w:u w:color="000000"/>
          <w:lang w:eastAsia="de-DE"/>
        </w:rPr>
        <w:tab/>
      </w:r>
      <w:r w:rsidRPr="00A91E03">
        <w:rPr>
          <w:rFonts w:ascii="Arial" w:eastAsia="Times New Roman" w:hAnsi="Arial" w:cs="Arial"/>
          <w:color w:val="000000"/>
          <w:sz w:val="22"/>
          <w:szCs w:val="22"/>
          <w:u w:color="000000"/>
          <w:lang w:eastAsia="de-DE"/>
        </w:rPr>
        <w:tab/>
      </w:r>
      <w:r w:rsidRPr="00A91E03">
        <w:rPr>
          <w:rFonts w:ascii="Arial" w:eastAsia="Times New Roman" w:hAnsi="Arial" w:cs="Arial"/>
          <w:color w:val="000000"/>
          <w:sz w:val="22"/>
          <w:szCs w:val="22"/>
          <w:u w:color="000000"/>
          <w:lang w:eastAsia="de-DE"/>
        </w:rPr>
        <w:tab/>
      </w:r>
      <w:r>
        <w:rPr>
          <w:rFonts w:ascii="Arial" w:eastAsia="Times New Roman" w:hAnsi="Arial" w:cs="Arial"/>
          <w:color w:val="000000"/>
          <w:sz w:val="22"/>
          <w:szCs w:val="22"/>
          <w:u w:color="000000"/>
          <w:lang w:eastAsia="de-DE"/>
        </w:rPr>
        <w:tab/>
      </w:r>
      <w:r w:rsidRPr="00A91E03">
        <w:rPr>
          <w:rFonts w:ascii="Arial" w:eastAsia="Times New Roman" w:hAnsi="Arial" w:cs="Arial"/>
          <w:color w:val="000000"/>
          <w:sz w:val="22"/>
          <w:szCs w:val="22"/>
          <w:u w:color="000000"/>
          <w:lang w:eastAsia="de-DE"/>
        </w:rPr>
        <w:t xml:space="preserve">Unterschrift des </w:t>
      </w:r>
      <w:r>
        <w:rPr>
          <w:rFonts w:ascii="Arial" w:eastAsia="Times New Roman" w:hAnsi="Arial" w:cs="Arial"/>
          <w:color w:val="000000"/>
          <w:sz w:val="22"/>
          <w:szCs w:val="22"/>
          <w:u w:color="000000"/>
          <w:lang w:eastAsia="de-DE"/>
        </w:rPr>
        <w:t>Ent</w:t>
      </w:r>
      <w:r w:rsidRPr="00A91E03">
        <w:rPr>
          <w:rFonts w:ascii="Arial" w:eastAsia="Times New Roman" w:hAnsi="Arial" w:cs="Arial"/>
          <w:color w:val="000000"/>
          <w:sz w:val="22"/>
          <w:szCs w:val="22"/>
          <w:u w:color="000000"/>
          <w:lang w:eastAsia="de-DE"/>
        </w:rPr>
        <w:t>leihers</w:t>
      </w:r>
    </w:p>
    <w:sectPr w:rsidR="006B1C1E" w:rsidSect="000D59D1">
      <w:footerReference w:type="even" r:id="rId9"/>
      <w:footerReference w:type="default" r:id="rId10"/>
      <w:footerReference w:type="first" r:id="rId11"/>
      <w:type w:val="continuous"/>
      <w:pgSz w:w="11900" w:h="16820"/>
      <w:pgMar w:top="993" w:right="1417" w:bottom="1134" w:left="1417"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E5F3" w14:textId="77777777" w:rsidR="005E1042" w:rsidRDefault="005E1042" w:rsidP="00AA1F51">
      <w:r>
        <w:separator/>
      </w:r>
    </w:p>
  </w:endnote>
  <w:endnote w:type="continuationSeparator" w:id="0">
    <w:p w14:paraId="0FACF6D2" w14:textId="77777777" w:rsidR="005E1042" w:rsidRDefault="005E1042" w:rsidP="00AA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1)">
    <w:altName w:val="Courier New"/>
    <w:panose1 w:val="00000000000000000000"/>
    <w:charset w:val="00"/>
    <w:family w:val="auto"/>
    <w:pitch w:val="variable"/>
    <w:sig w:usb0="00000003" w:usb1="00000000" w:usb2="00000000" w:usb3="00000000" w:csb0="00000003" w:csb1="00000000"/>
  </w:font>
  <w:font w:name="Lato">
    <w:altName w:val="Segoe UI"/>
    <w:panose1 w:val="020F0502020204030203"/>
    <w:charset w:val="00"/>
    <w:family w:val="swiss"/>
    <w:pitch w:val="variable"/>
    <w:sig w:usb0="E10002FF" w:usb1="5000ECFF" w:usb2="00000021" w:usb3="00000000" w:csb0="0000019F" w:csb1="00000000"/>
  </w:font>
  <w:font w:name="Lato Light">
    <w:altName w:val="Segoe UI"/>
    <w:panose1 w:val="020F03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01471367"/>
      <w:docPartObj>
        <w:docPartGallery w:val="Page Numbers (Bottom of Page)"/>
        <w:docPartUnique/>
      </w:docPartObj>
    </w:sdtPr>
    <w:sdtContent>
      <w:p w14:paraId="2549C617" w14:textId="20CA5045" w:rsidR="008F73EA" w:rsidRDefault="008F73EA" w:rsidP="009D69B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6A023A">
          <w:rPr>
            <w:rStyle w:val="Seitenzahl"/>
            <w:noProof/>
          </w:rPr>
          <w:t>2</w:t>
        </w:r>
        <w:r>
          <w:rPr>
            <w:rStyle w:val="Seitenzahl"/>
          </w:rPr>
          <w:fldChar w:fldCharType="end"/>
        </w:r>
      </w:p>
    </w:sdtContent>
  </w:sdt>
  <w:p w14:paraId="1A411EEC" w14:textId="77777777" w:rsidR="008F73EA" w:rsidRDefault="008F73EA" w:rsidP="008F73E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97EE" w14:textId="77777777" w:rsidR="009D69BE" w:rsidRPr="009D69BE" w:rsidRDefault="009D69BE" w:rsidP="008A13EF">
    <w:pPr>
      <w:pStyle w:val="Fuzeile"/>
      <w:framePr w:wrap="none" w:vAnchor="text" w:hAnchor="margin" w:xAlign="right" w:y="1"/>
      <w:rPr>
        <w:rStyle w:val="Seitenzahl"/>
        <w:rFonts w:ascii="Lato Light" w:hAnsi="Lato Light"/>
        <w:color w:val="073F3F"/>
        <w:sz w:val="18"/>
        <w:szCs w:val="18"/>
      </w:rPr>
    </w:pPr>
    <w:r w:rsidRPr="009D69BE">
      <w:rPr>
        <w:rStyle w:val="Seitenzahl"/>
        <w:rFonts w:ascii="Lato Light" w:hAnsi="Lato Light"/>
        <w:color w:val="073F3F"/>
        <w:sz w:val="18"/>
        <w:szCs w:val="18"/>
      </w:rPr>
      <w:t xml:space="preserve">Seite </w:t>
    </w:r>
    <w:r w:rsidRPr="009D69BE">
      <w:rPr>
        <w:rStyle w:val="Seitenzahl"/>
        <w:rFonts w:ascii="Lato Light" w:hAnsi="Lato Light"/>
        <w:color w:val="073F3F"/>
        <w:sz w:val="18"/>
        <w:szCs w:val="18"/>
      </w:rPr>
      <w:fldChar w:fldCharType="begin"/>
    </w:r>
    <w:r w:rsidRPr="009D69BE">
      <w:rPr>
        <w:rStyle w:val="Seitenzahl"/>
        <w:rFonts w:ascii="Lato Light" w:hAnsi="Lato Light"/>
        <w:color w:val="073F3F"/>
        <w:sz w:val="18"/>
        <w:szCs w:val="18"/>
      </w:rPr>
      <w:instrText xml:space="preserve"> PAGE </w:instrText>
    </w:r>
    <w:r w:rsidRPr="009D69BE">
      <w:rPr>
        <w:rStyle w:val="Seitenzahl"/>
        <w:rFonts w:ascii="Lato Light" w:hAnsi="Lato Light"/>
        <w:color w:val="073F3F"/>
        <w:sz w:val="18"/>
        <w:szCs w:val="18"/>
      </w:rPr>
      <w:fldChar w:fldCharType="separate"/>
    </w:r>
    <w:r w:rsidR="00766804">
      <w:rPr>
        <w:rStyle w:val="Seitenzahl"/>
        <w:rFonts w:ascii="Lato Light" w:hAnsi="Lato Light"/>
        <w:noProof/>
        <w:color w:val="073F3F"/>
        <w:sz w:val="18"/>
        <w:szCs w:val="18"/>
      </w:rPr>
      <w:t>2</w:t>
    </w:r>
    <w:r w:rsidRPr="009D69BE">
      <w:rPr>
        <w:rStyle w:val="Seitenzahl"/>
        <w:rFonts w:ascii="Lato Light" w:hAnsi="Lato Light"/>
        <w:color w:val="073F3F"/>
        <w:sz w:val="18"/>
        <w:szCs w:val="18"/>
      </w:rPr>
      <w:fldChar w:fldCharType="end"/>
    </w:r>
    <w:r w:rsidRPr="009D69BE">
      <w:rPr>
        <w:rStyle w:val="Seitenzahl"/>
        <w:rFonts w:ascii="Lato Light" w:hAnsi="Lato Light"/>
        <w:color w:val="073F3F"/>
        <w:sz w:val="18"/>
        <w:szCs w:val="18"/>
      </w:rPr>
      <w:t xml:space="preserve"> von </w:t>
    </w:r>
    <w:r w:rsidRPr="009D69BE">
      <w:rPr>
        <w:rStyle w:val="Seitenzahl"/>
        <w:rFonts w:ascii="Lato Light" w:hAnsi="Lato Light"/>
        <w:color w:val="073F3F"/>
        <w:sz w:val="18"/>
        <w:szCs w:val="18"/>
      </w:rPr>
      <w:fldChar w:fldCharType="begin"/>
    </w:r>
    <w:r w:rsidRPr="009D69BE">
      <w:rPr>
        <w:rStyle w:val="Seitenzahl"/>
        <w:rFonts w:ascii="Lato Light" w:hAnsi="Lato Light"/>
        <w:color w:val="073F3F"/>
        <w:sz w:val="18"/>
        <w:szCs w:val="18"/>
      </w:rPr>
      <w:instrText xml:space="preserve"> NUMPAGES </w:instrText>
    </w:r>
    <w:r w:rsidRPr="009D69BE">
      <w:rPr>
        <w:rStyle w:val="Seitenzahl"/>
        <w:rFonts w:ascii="Lato Light" w:hAnsi="Lato Light"/>
        <w:color w:val="073F3F"/>
        <w:sz w:val="18"/>
        <w:szCs w:val="18"/>
      </w:rPr>
      <w:fldChar w:fldCharType="separate"/>
    </w:r>
    <w:r w:rsidR="00766804">
      <w:rPr>
        <w:rStyle w:val="Seitenzahl"/>
        <w:rFonts w:ascii="Lato Light" w:hAnsi="Lato Light"/>
        <w:noProof/>
        <w:color w:val="073F3F"/>
        <w:sz w:val="18"/>
        <w:szCs w:val="18"/>
      </w:rPr>
      <w:t>2</w:t>
    </w:r>
    <w:r w:rsidRPr="009D69BE">
      <w:rPr>
        <w:rStyle w:val="Seitenzahl"/>
        <w:rFonts w:ascii="Lato Light" w:hAnsi="Lato Light"/>
        <w:color w:val="073F3F"/>
        <w:sz w:val="18"/>
        <w:szCs w:val="18"/>
      </w:rPr>
      <w:fldChar w:fldCharType="end"/>
    </w:r>
  </w:p>
  <w:p w14:paraId="6D9E64C4" w14:textId="77777777" w:rsidR="008F73EA" w:rsidRPr="009D69BE" w:rsidRDefault="008F73EA" w:rsidP="008F73EA">
    <w:pPr>
      <w:pStyle w:val="Fuzeile"/>
      <w:ind w:right="360"/>
      <w:rPr>
        <w:rFonts w:ascii="Lato Light" w:hAnsi="Lato Light"/>
        <w:color w:val="073F3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6B6C" w14:textId="77777777" w:rsidR="00CF3B8B" w:rsidRPr="009D69BE" w:rsidRDefault="00CF3B8B" w:rsidP="00CF3B8B">
    <w:pPr>
      <w:pStyle w:val="Fuzeile"/>
      <w:framePr w:wrap="none" w:vAnchor="text" w:hAnchor="margin" w:xAlign="right" w:y="1"/>
      <w:rPr>
        <w:rStyle w:val="Seitenzahl"/>
        <w:rFonts w:ascii="Lato Light" w:hAnsi="Lato Light"/>
        <w:color w:val="073F3F"/>
        <w:sz w:val="18"/>
        <w:szCs w:val="18"/>
      </w:rPr>
    </w:pPr>
    <w:r w:rsidRPr="009D69BE">
      <w:rPr>
        <w:rStyle w:val="Seitenzahl"/>
        <w:rFonts w:ascii="Lato Light" w:hAnsi="Lato Light"/>
        <w:color w:val="073F3F"/>
        <w:sz w:val="18"/>
        <w:szCs w:val="18"/>
      </w:rPr>
      <w:t xml:space="preserve">Seite </w:t>
    </w:r>
    <w:r w:rsidRPr="009D69BE">
      <w:rPr>
        <w:rStyle w:val="Seitenzahl"/>
        <w:rFonts w:ascii="Lato Light" w:hAnsi="Lato Light"/>
        <w:color w:val="073F3F"/>
        <w:sz w:val="18"/>
        <w:szCs w:val="18"/>
      </w:rPr>
      <w:fldChar w:fldCharType="begin"/>
    </w:r>
    <w:r w:rsidRPr="009D69BE">
      <w:rPr>
        <w:rStyle w:val="Seitenzahl"/>
        <w:rFonts w:ascii="Lato Light" w:hAnsi="Lato Light"/>
        <w:color w:val="073F3F"/>
        <w:sz w:val="18"/>
        <w:szCs w:val="18"/>
      </w:rPr>
      <w:instrText xml:space="preserve"> PAGE </w:instrText>
    </w:r>
    <w:r w:rsidRPr="009D69BE">
      <w:rPr>
        <w:rStyle w:val="Seitenzahl"/>
        <w:rFonts w:ascii="Lato Light" w:hAnsi="Lato Light"/>
        <w:color w:val="073F3F"/>
        <w:sz w:val="18"/>
        <w:szCs w:val="18"/>
      </w:rPr>
      <w:fldChar w:fldCharType="separate"/>
    </w:r>
    <w:r w:rsidR="00766804">
      <w:rPr>
        <w:rStyle w:val="Seitenzahl"/>
        <w:rFonts w:ascii="Lato Light" w:hAnsi="Lato Light"/>
        <w:noProof/>
        <w:color w:val="073F3F"/>
        <w:sz w:val="18"/>
        <w:szCs w:val="18"/>
      </w:rPr>
      <w:t>1</w:t>
    </w:r>
    <w:r w:rsidRPr="009D69BE">
      <w:rPr>
        <w:rStyle w:val="Seitenzahl"/>
        <w:rFonts w:ascii="Lato Light" w:hAnsi="Lato Light"/>
        <w:color w:val="073F3F"/>
        <w:sz w:val="18"/>
        <w:szCs w:val="18"/>
      </w:rPr>
      <w:fldChar w:fldCharType="end"/>
    </w:r>
    <w:r w:rsidRPr="009D69BE">
      <w:rPr>
        <w:rStyle w:val="Seitenzahl"/>
        <w:rFonts w:ascii="Lato Light" w:hAnsi="Lato Light"/>
        <w:color w:val="073F3F"/>
        <w:sz w:val="18"/>
        <w:szCs w:val="18"/>
      </w:rPr>
      <w:t xml:space="preserve"> von </w:t>
    </w:r>
    <w:r w:rsidRPr="009D69BE">
      <w:rPr>
        <w:rStyle w:val="Seitenzahl"/>
        <w:rFonts w:ascii="Lato Light" w:hAnsi="Lato Light"/>
        <w:color w:val="073F3F"/>
        <w:sz w:val="18"/>
        <w:szCs w:val="18"/>
      </w:rPr>
      <w:fldChar w:fldCharType="begin"/>
    </w:r>
    <w:r w:rsidRPr="009D69BE">
      <w:rPr>
        <w:rStyle w:val="Seitenzahl"/>
        <w:rFonts w:ascii="Lato Light" w:hAnsi="Lato Light"/>
        <w:color w:val="073F3F"/>
        <w:sz w:val="18"/>
        <w:szCs w:val="18"/>
      </w:rPr>
      <w:instrText xml:space="preserve"> NUMPAGES </w:instrText>
    </w:r>
    <w:r w:rsidRPr="009D69BE">
      <w:rPr>
        <w:rStyle w:val="Seitenzahl"/>
        <w:rFonts w:ascii="Lato Light" w:hAnsi="Lato Light"/>
        <w:color w:val="073F3F"/>
        <w:sz w:val="18"/>
        <w:szCs w:val="18"/>
      </w:rPr>
      <w:fldChar w:fldCharType="separate"/>
    </w:r>
    <w:r w:rsidR="00766804">
      <w:rPr>
        <w:rStyle w:val="Seitenzahl"/>
        <w:rFonts w:ascii="Lato Light" w:hAnsi="Lato Light"/>
        <w:noProof/>
        <w:color w:val="073F3F"/>
        <w:sz w:val="18"/>
        <w:szCs w:val="18"/>
      </w:rPr>
      <w:t>2</w:t>
    </w:r>
    <w:r w:rsidRPr="009D69BE">
      <w:rPr>
        <w:rStyle w:val="Seitenzahl"/>
        <w:rFonts w:ascii="Lato Light" w:hAnsi="Lato Light"/>
        <w:color w:val="073F3F"/>
        <w:sz w:val="18"/>
        <w:szCs w:val="18"/>
      </w:rPr>
      <w:fldChar w:fldCharType="end"/>
    </w:r>
  </w:p>
  <w:p w14:paraId="4DF5FEDA" w14:textId="77777777" w:rsidR="0084576B" w:rsidRPr="0084576B" w:rsidRDefault="0084576B" w:rsidP="0084576B">
    <w:pPr>
      <w:pStyle w:val="Fuzeile"/>
      <w:ind w:right="360"/>
      <w:rPr>
        <w:rFonts w:ascii="Lato Light" w:hAnsi="Lato Light"/>
        <w:color w:val="073F3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A95D" w14:textId="77777777" w:rsidR="005E1042" w:rsidRDefault="005E1042" w:rsidP="00AA1F51">
      <w:r>
        <w:separator/>
      </w:r>
    </w:p>
  </w:footnote>
  <w:footnote w:type="continuationSeparator" w:id="0">
    <w:p w14:paraId="01EB7AC4" w14:textId="77777777" w:rsidR="005E1042" w:rsidRDefault="005E1042" w:rsidP="00AA1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6382"/>
    <w:multiLevelType w:val="hybridMultilevel"/>
    <w:tmpl w:val="8DF4608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0002B4"/>
    <w:multiLevelType w:val="hybridMultilevel"/>
    <w:tmpl w:val="31666ADC"/>
    <w:lvl w:ilvl="0" w:tplc="6D109BC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6E092A"/>
    <w:multiLevelType w:val="hybridMultilevel"/>
    <w:tmpl w:val="89A6387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5B2D45"/>
    <w:multiLevelType w:val="hybridMultilevel"/>
    <w:tmpl w:val="F04295E4"/>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4" w15:restartNumberingAfterBreak="0">
    <w:nsid w:val="279D7D45"/>
    <w:multiLevelType w:val="hybridMultilevel"/>
    <w:tmpl w:val="1CA431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F66715"/>
    <w:multiLevelType w:val="hybridMultilevel"/>
    <w:tmpl w:val="9932B3A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2FE11584"/>
    <w:multiLevelType w:val="hybridMultilevel"/>
    <w:tmpl w:val="AEC8CE7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FE22CA4"/>
    <w:multiLevelType w:val="multilevel"/>
    <w:tmpl w:val="A336D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7B7F37"/>
    <w:multiLevelType w:val="hybridMultilevel"/>
    <w:tmpl w:val="6EB45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8E28F5"/>
    <w:multiLevelType w:val="hybridMultilevel"/>
    <w:tmpl w:val="EDEABF5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3E97C9F"/>
    <w:multiLevelType w:val="hybridMultilevel"/>
    <w:tmpl w:val="0354207C"/>
    <w:lvl w:ilvl="0" w:tplc="88745E26">
      <w:numFmt w:val="bullet"/>
      <w:lvlText w:val=""/>
      <w:lvlJc w:val="left"/>
      <w:pPr>
        <w:ind w:left="785" w:hanging="360"/>
      </w:pPr>
      <w:rPr>
        <w:rFonts w:ascii="Wingdings" w:eastAsia="Calibri" w:hAnsi="Wingdings" w:cs="Times New Roman" w:hint="default"/>
        <w:color w:val="000000"/>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start w:val="1"/>
      <w:numFmt w:val="bullet"/>
      <w:lvlText w:val=""/>
      <w:lvlJc w:val="left"/>
      <w:pPr>
        <w:ind w:left="4385" w:hanging="360"/>
      </w:pPr>
      <w:rPr>
        <w:rFonts w:ascii="Wingdings" w:hAnsi="Wingdings" w:hint="default"/>
      </w:rPr>
    </w:lvl>
    <w:lvl w:ilvl="6" w:tplc="04070001">
      <w:start w:val="1"/>
      <w:numFmt w:val="bullet"/>
      <w:lvlText w:val=""/>
      <w:lvlJc w:val="left"/>
      <w:pPr>
        <w:ind w:left="5105" w:hanging="360"/>
      </w:pPr>
      <w:rPr>
        <w:rFonts w:ascii="Symbol" w:hAnsi="Symbol" w:hint="default"/>
      </w:rPr>
    </w:lvl>
    <w:lvl w:ilvl="7" w:tplc="04070003">
      <w:start w:val="1"/>
      <w:numFmt w:val="bullet"/>
      <w:lvlText w:val="o"/>
      <w:lvlJc w:val="left"/>
      <w:pPr>
        <w:ind w:left="5825" w:hanging="360"/>
      </w:pPr>
      <w:rPr>
        <w:rFonts w:ascii="Courier New" w:hAnsi="Courier New" w:cs="Courier New" w:hint="default"/>
      </w:rPr>
    </w:lvl>
    <w:lvl w:ilvl="8" w:tplc="04070005">
      <w:start w:val="1"/>
      <w:numFmt w:val="bullet"/>
      <w:lvlText w:val=""/>
      <w:lvlJc w:val="left"/>
      <w:pPr>
        <w:ind w:left="6545" w:hanging="360"/>
      </w:pPr>
      <w:rPr>
        <w:rFonts w:ascii="Wingdings" w:hAnsi="Wingdings" w:hint="default"/>
      </w:rPr>
    </w:lvl>
  </w:abstractNum>
  <w:abstractNum w:abstractNumId="11" w15:restartNumberingAfterBreak="0">
    <w:nsid w:val="46BE26DD"/>
    <w:multiLevelType w:val="multilevel"/>
    <w:tmpl w:val="293AE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702602"/>
    <w:multiLevelType w:val="hybridMultilevel"/>
    <w:tmpl w:val="A97439FC"/>
    <w:lvl w:ilvl="0" w:tplc="52D645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2066C1"/>
    <w:multiLevelType w:val="hybridMultilevel"/>
    <w:tmpl w:val="75BABA2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627238E"/>
    <w:multiLevelType w:val="hybridMultilevel"/>
    <w:tmpl w:val="250ECEF6"/>
    <w:lvl w:ilvl="0" w:tplc="E8B86C2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685B3261"/>
    <w:multiLevelType w:val="hybridMultilevel"/>
    <w:tmpl w:val="E1D2ED1C"/>
    <w:lvl w:ilvl="0" w:tplc="04070015">
      <w:start w:val="1"/>
      <w:numFmt w:val="decimal"/>
      <w:lvlText w:val="(%1)"/>
      <w:lvlJc w:val="left"/>
      <w:pPr>
        <w:ind w:left="720" w:hanging="360"/>
      </w:pPr>
      <w:rPr>
        <w:rFonts w:hint="default"/>
      </w:rPr>
    </w:lvl>
    <w:lvl w:ilvl="1" w:tplc="F3A0DFE6">
      <w:start w:val="1"/>
      <w:numFmt w:val="lowerLetter"/>
      <w:lvlText w:val="%2)"/>
      <w:lvlJc w:val="left"/>
      <w:pPr>
        <w:ind w:left="1568" w:hanging="488"/>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AAC09C9"/>
    <w:multiLevelType w:val="hybridMultilevel"/>
    <w:tmpl w:val="2C72644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2E78B2"/>
    <w:multiLevelType w:val="hybridMultilevel"/>
    <w:tmpl w:val="2BA4AD0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BBE78B1"/>
    <w:multiLevelType w:val="hybridMultilevel"/>
    <w:tmpl w:val="BE44E1E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14731466">
    <w:abstractNumId w:val="12"/>
  </w:num>
  <w:num w:numId="2" w16cid:durableId="1198470690">
    <w:abstractNumId w:val="1"/>
  </w:num>
  <w:num w:numId="3" w16cid:durableId="1363164458">
    <w:abstractNumId w:val="3"/>
  </w:num>
  <w:num w:numId="4" w16cid:durableId="2106536872">
    <w:abstractNumId w:val="11"/>
  </w:num>
  <w:num w:numId="5" w16cid:durableId="1866940766">
    <w:abstractNumId w:val="7"/>
  </w:num>
  <w:num w:numId="6" w16cid:durableId="1433283386">
    <w:abstractNumId w:val="11"/>
  </w:num>
  <w:num w:numId="7" w16cid:durableId="1366710859">
    <w:abstractNumId w:val="11"/>
  </w:num>
  <w:num w:numId="8" w16cid:durableId="813375376">
    <w:abstractNumId w:val="10"/>
  </w:num>
  <w:num w:numId="9" w16cid:durableId="371341688">
    <w:abstractNumId w:val="8"/>
  </w:num>
  <w:num w:numId="10" w16cid:durableId="48040274">
    <w:abstractNumId w:val="4"/>
  </w:num>
  <w:num w:numId="11" w16cid:durableId="1154951317">
    <w:abstractNumId w:val="17"/>
  </w:num>
  <w:num w:numId="12" w16cid:durableId="250507840">
    <w:abstractNumId w:val="9"/>
  </w:num>
  <w:num w:numId="13" w16cid:durableId="1384254615">
    <w:abstractNumId w:val="18"/>
  </w:num>
  <w:num w:numId="14" w16cid:durableId="792207541">
    <w:abstractNumId w:val="0"/>
  </w:num>
  <w:num w:numId="15" w16cid:durableId="1751151657">
    <w:abstractNumId w:val="2"/>
  </w:num>
  <w:num w:numId="16" w16cid:durableId="365908992">
    <w:abstractNumId w:val="16"/>
  </w:num>
  <w:num w:numId="17" w16cid:durableId="1206025630">
    <w:abstractNumId w:val="13"/>
  </w:num>
  <w:num w:numId="18" w16cid:durableId="1681201251">
    <w:abstractNumId w:val="15"/>
  </w:num>
  <w:num w:numId="19" w16cid:durableId="933631633">
    <w:abstractNumId w:val="6"/>
  </w:num>
  <w:num w:numId="20" w16cid:durableId="1539899498">
    <w:abstractNumId w:val="5"/>
  </w:num>
  <w:num w:numId="21" w16cid:durableId="2492398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312"/>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51"/>
    <w:rsid w:val="000050D5"/>
    <w:rsid w:val="00005105"/>
    <w:rsid w:val="00010234"/>
    <w:rsid w:val="00017FAD"/>
    <w:rsid w:val="00020E04"/>
    <w:rsid w:val="00027568"/>
    <w:rsid w:val="00030605"/>
    <w:rsid w:val="00036668"/>
    <w:rsid w:val="00037C96"/>
    <w:rsid w:val="00061F3E"/>
    <w:rsid w:val="00064EB4"/>
    <w:rsid w:val="000735CA"/>
    <w:rsid w:val="000833AC"/>
    <w:rsid w:val="000857FD"/>
    <w:rsid w:val="00094363"/>
    <w:rsid w:val="00094776"/>
    <w:rsid w:val="00094B33"/>
    <w:rsid w:val="00095709"/>
    <w:rsid w:val="000A2A35"/>
    <w:rsid w:val="000A5CA1"/>
    <w:rsid w:val="000B19D4"/>
    <w:rsid w:val="000B25BB"/>
    <w:rsid w:val="000C41CD"/>
    <w:rsid w:val="000C5D59"/>
    <w:rsid w:val="000D3BE7"/>
    <w:rsid w:val="000D59D1"/>
    <w:rsid w:val="000D6C51"/>
    <w:rsid w:val="000D78F9"/>
    <w:rsid w:val="000E19C6"/>
    <w:rsid w:val="000E20EE"/>
    <w:rsid w:val="000E7DF9"/>
    <w:rsid w:val="000F6A5F"/>
    <w:rsid w:val="00101AAF"/>
    <w:rsid w:val="00101C0F"/>
    <w:rsid w:val="00123978"/>
    <w:rsid w:val="00124DC7"/>
    <w:rsid w:val="001271E1"/>
    <w:rsid w:val="00130B7A"/>
    <w:rsid w:val="00140D05"/>
    <w:rsid w:val="00154198"/>
    <w:rsid w:val="00155028"/>
    <w:rsid w:val="001630A3"/>
    <w:rsid w:val="001674D8"/>
    <w:rsid w:val="00173F1A"/>
    <w:rsid w:val="001A0EBE"/>
    <w:rsid w:val="001A1E26"/>
    <w:rsid w:val="001A433D"/>
    <w:rsid w:val="001A58FE"/>
    <w:rsid w:val="001B10B1"/>
    <w:rsid w:val="001B25CF"/>
    <w:rsid w:val="001B57FB"/>
    <w:rsid w:val="001C4E70"/>
    <w:rsid w:val="001C5085"/>
    <w:rsid w:val="001D0C87"/>
    <w:rsid w:val="001E089D"/>
    <w:rsid w:val="001E7790"/>
    <w:rsid w:val="001F6A78"/>
    <w:rsid w:val="001F7F6C"/>
    <w:rsid w:val="002121E3"/>
    <w:rsid w:val="002169D6"/>
    <w:rsid w:val="00232ACA"/>
    <w:rsid w:val="00244AC5"/>
    <w:rsid w:val="002475FE"/>
    <w:rsid w:val="0025196B"/>
    <w:rsid w:val="00252216"/>
    <w:rsid w:val="0026642A"/>
    <w:rsid w:val="002669EB"/>
    <w:rsid w:val="00266A6D"/>
    <w:rsid w:val="00267F0F"/>
    <w:rsid w:val="002720AD"/>
    <w:rsid w:val="00276F53"/>
    <w:rsid w:val="002804FD"/>
    <w:rsid w:val="002816A2"/>
    <w:rsid w:val="0028343D"/>
    <w:rsid w:val="002838CB"/>
    <w:rsid w:val="00285EAC"/>
    <w:rsid w:val="002A4511"/>
    <w:rsid w:val="002B2128"/>
    <w:rsid w:val="002D035F"/>
    <w:rsid w:val="002D2692"/>
    <w:rsid w:val="002D4212"/>
    <w:rsid w:val="002D5E91"/>
    <w:rsid w:val="002E3F38"/>
    <w:rsid w:val="002F104A"/>
    <w:rsid w:val="002F3E36"/>
    <w:rsid w:val="0030208B"/>
    <w:rsid w:val="00305B2F"/>
    <w:rsid w:val="00310441"/>
    <w:rsid w:val="00314F44"/>
    <w:rsid w:val="003277F1"/>
    <w:rsid w:val="003310CB"/>
    <w:rsid w:val="00335016"/>
    <w:rsid w:val="00353D50"/>
    <w:rsid w:val="00362760"/>
    <w:rsid w:val="003766B2"/>
    <w:rsid w:val="00376B62"/>
    <w:rsid w:val="00381B36"/>
    <w:rsid w:val="00384806"/>
    <w:rsid w:val="00396B53"/>
    <w:rsid w:val="003A0F2F"/>
    <w:rsid w:val="003A20D1"/>
    <w:rsid w:val="003A6FE2"/>
    <w:rsid w:val="003A7090"/>
    <w:rsid w:val="003B3599"/>
    <w:rsid w:val="003B3F2D"/>
    <w:rsid w:val="003C38E2"/>
    <w:rsid w:val="003C5D7A"/>
    <w:rsid w:val="003D070F"/>
    <w:rsid w:val="003D2206"/>
    <w:rsid w:val="003D4004"/>
    <w:rsid w:val="003D60A8"/>
    <w:rsid w:val="003E273E"/>
    <w:rsid w:val="003F48CC"/>
    <w:rsid w:val="0040154D"/>
    <w:rsid w:val="0040465A"/>
    <w:rsid w:val="004123C5"/>
    <w:rsid w:val="004123DE"/>
    <w:rsid w:val="00412976"/>
    <w:rsid w:val="00416E7F"/>
    <w:rsid w:val="0043058F"/>
    <w:rsid w:val="004370E5"/>
    <w:rsid w:val="00440CC0"/>
    <w:rsid w:val="004510F2"/>
    <w:rsid w:val="0046385B"/>
    <w:rsid w:val="00465FDE"/>
    <w:rsid w:val="00471983"/>
    <w:rsid w:val="004730BE"/>
    <w:rsid w:val="0048226D"/>
    <w:rsid w:val="00483164"/>
    <w:rsid w:val="004936F6"/>
    <w:rsid w:val="004A0787"/>
    <w:rsid w:val="004C2AD7"/>
    <w:rsid w:val="004D1AD6"/>
    <w:rsid w:val="004D4EA4"/>
    <w:rsid w:val="004E0133"/>
    <w:rsid w:val="004E2B4E"/>
    <w:rsid w:val="004E39AA"/>
    <w:rsid w:val="004E57DA"/>
    <w:rsid w:val="005045B4"/>
    <w:rsid w:val="005072EF"/>
    <w:rsid w:val="00511511"/>
    <w:rsid w:val="00521AD2"/>
    <w:rsid w:val="00524441"/>
    <w:rsid w:val="00530D01"/>
    <w:rsid w:val="00531950"/>
    <w:rsid w:val="00540721"/>
    <w:rsid w:val="005412EE"/>
    <w:rsid w:val="0054533C"/>
    <w:rsid w:val="00546652"/>
    <w:rsid w:val="00547058"/>
    <w:rsid w:val="00551582"/>
    <w:rsid w:val="005536EE"/>
    <w:rsid w:val="0056312E"/>
    <w:rsid w:val="0057071F"/>
    <w:rsid w:val="00582D13"/>
    <w:rsid w:val="005944DC"/>
    <w:rsid w:val="005945B2"/>
    <w:rsid w:val="005A48DC"/>
    <w:rsid w:val="005B0C35"/>
    <w:rsid w:val="005B7D1C"/>
    <w:rsid w:val="005C0298"/>
    <w:rsid w:val="005C5C68"/>
    <w:rsid w:val="005C763D"/>
    <w:rsid w:val="005D5889"/>
    <w:rsid w:val="005D64C4"/>
    <w:rsid w:val="005D7CF0"/>
    <w:rsid w:val="005E1042"/>
    <w:rsid w:val="005E5300"/>
    <w:rsid w:val="005E6F5F"/>
    <w:rsid w:val="005F545D"/>
    <w:rsid w:val="00616A37"/>
    <w:rsid w:val="006206B0"/>
    <w:rsid w:val="00622955"/>
    <w:rsid w:val="00626294"/>
    <w:rsid w:val="006274F1"/>
    <w:rsid w:val="00635479"/>
    <w:rsid w:val="006360FB"/>
    <w:rsid w:val="00636EE0"/>
    <w:rsid w:val="00644F71"/>
    <w:rsid w:val="00645F58"/>
    <w:rsid w:val="006505AD"/>
    <w:rsid w:val="00675FAF"/>
    <w:rsid w:val="00676C57"/>
    <w:rsid w:val="006A023A"/>
    <w:rsid w:val="006A307A"/>
    <w:rsid w:val="006B1C1E"/>
    <w:rsid w:val="006B46D4"/>
    <w:rsid w:val="006B4935"/>
    <w:rsid w:val="006B4E61"/>
    <w:rsid w:val="006C2FF9"/>
    <w:rsid w:val="006D66EC"/>
    <w:rsid w:val="006E44A9"/>
    <w:rsid w:val="006E70CB"/>
    <w:rsid w:val="006E7801"/>
    <w:rsid w:val="006F1A54"/>
    <w:rsid w:val="006F7FCF"/>
    <w:rsid w:val="00700EF9"/>
    <w:rsid w:val="00711B51"/>
    <w:rsid w:val="00714E7F"/>
    <w:rsid w:val="00717D20"/>
    <w:rsid w:val="00746F56"/>
    <w:rsid w:val="0075519B"/>
    <w:rsid w:val="00756F23"/>
    <w:rsid w:val="00760778"/>
    <w:rsid w:val="007608E7"/>
    <w:rsid w:val="00766804"/>
    <w:rsid w:val="0077067D"/>
    <w:rsid w:val="00771B43"/>
    <w:rsid w:val="0077724E"/>
    <w:rsid w:val="007806BE"/>
    <w:rsid w:val="00792718"/>
    <w:rsid w:val="00792DA7"/>
    <w:rsid w:val="00796E50"/>
    <w:rsid w:val="007B01DA"/>
    <w:rsid w:val="007B125C"/>
    <w:rsid w:val="007B1575"/>
    <w:rsid w:val="007C4319"/>
    <w:rsid w:val="007C4A79"/>
    <w:rsid w:val="007C593D"/>
    <w:rsid w:val="007C794A"/>
    <w:rsid w:val="007E039B"/>
    <w:rsid w:val="007E1B7A"/>
    <w:rsid w:val="007E2CF0"/>
    <w:rsid w:val="007F22CC"/>
    <w:rsid w:val="007F4B2B"/>
    <w:rsid w:val="007F5532"/>
    <w:rsid w:val="00811A0F"/>
    <w:rsid w:val="00811AD2"/>
    <w:rsid w:val="008143CC"/>
    <w:rsid w:val="008249CF"/>
    <w:rsid w:val="00825023"/>
    <w:rsid w:val="00825351"/>
    <w:rsid w:val="00826E04"/>
    <w:rsid w:val="00832402"/>
    <w:rsid w:val="008334BD"/>
    <w:rsid w:val="00836509"/>
    <w:rsid w:val="00841BEC"/>
    <w:rsid w:val="0084576B"/>
    <w:rsid w:val="0085050C"/>
    <w:rsid w:val="00850ED9"/>
    <w:rsid w:val="0085357B"/>
    <w:rsid w:val="00857A23"/>
    <w:rsid w:val="00865621"/>
    <w:rsid w:val="0086567E"/>
    <w:rsid w:val="00872D54"/>
    <w:rsid w:val="008828A6"/>
    <w:rsid w:val="008850E6"/>
    <w:rsid w:val="00890965"/>
    <w:rsid w:val="00895F72"/>
    <w:rsid w:val="00897919"/>
    <w:rsid w:val="008A0D6C"/>
    <w:rsid w:val="008B6EDB"/>
    <w:rsid w:val="008B7E8B"/>
    <w:rsid w:val="008C544D"/>
    <w:rsid w:val="008D067D"/>
    <w:rsid w:val="008D5570"/>
    <w:rsid w:val="008E2014"/>
    <w:rsid w:val="008E45E2"/>
    <w:rsid w:val="008F3891"/>
    <w:rsid w:val="008F4B90"/>
    <w:rsid w:val="008F6FF1"/>
    <w:rsid w:val="008F73EA"/>
    <w:rsid w:val="009010ED"/>
    <w:rsid w:val="009135D5"/>
    <w:rsid w:val="00913E55"/>
    <w:rsid w:val="00937682"/>
    <w:rsid w:val="00946712"/>
    <w:rsid w:val="0095139A"/>
    <w:rsid w:val="009624A6"/>
    <w:rsid w:val="009649DF"/>
    <w:rsid w:val="00966697"/>
    <w:rsid w:val="00966FF5"/>
    <w:rsid w:val="009670FF"/>
    <w:rsid w:val="00974AB5"/>
    <w:rsid w:val="00980E5E"/>
    <w:rsid w:val="00987B7F"/>
    <w:rsid w:val="009920E3"/>
    <w:rsid w:val="00994C75"/>
    <w:rsid w:val="009970C5"/>
    <w:rsid w:val="009B15D5"/>
    <w:rsid w:val="009B2117"/>
    <w:rsid w:val="009B3563"/>
    <w:rsid w:val="009B3C8C"/>
    <w:rsid w:val="009C6F55"/>
    <w:rsid w:val="009D5909"/>
    <w:rsid w:val="009D69BE"/>
    <w:rsid w:val="009E0042"/>
    <w:rsid w:val="009E253F"/>
    <w:rsid w:val="009F1043"/>
    <w:rsid w:val="009F4A58"/>
    <w:rsid w:val="00A07EC0"/>
    <w:rsid w:val="00A106EC"/>
    <w:rsid w:val="00A17DC2"/>
    <w:rsid w:val="00A202CB"/>
    <w:rsid w:val="00A20E7C"/>
    <w:rsid w:val="00A375E1"/>
    <w:rsid w:val="00A41126"/>
    <w:rsid w:val="00A4179D"/>
    <w:rsid w:val="00A54670"/>
    <w:rsid w:val="00A653CF"/>
    <w:rsid w:val="00A66C64"/>
    <w:rsid w:val="00A81BA8"/>
    <w:rsid w:val="00A82ACF"/>
    <w:rsid w:val="00A91E03"/>
    <w:rsid w:val="00A91F82"/>
    <w:rsid w:val="00A93C27"/>
    <w:rsid w:val="00AA1924"/>
    <w:rsid w:val="00AA1F51"/>
    <w:rsid w:val="00AC1EAC"/>
    <w:rsid w:val="00AC6172"/>
    <w:rsid w:val="00AE21F2"/>
    <w:rsid w:val="00AF7BEC"/>
    <w:rsid w:val="00B0472C"/>
    <w:rsid w:val="00B11173"/>
    <w:rsid w:val="00B12313"/>
    <w:rsid w:val="00B133D0"/>
    <w:rsid w:val="00B13F24"/>
    <w:rsid w:val="00B15525"/>
    <w:rsid w:val="00B259E3"/>
    <w:rsid w:val="00B3273D"/>
    <w:rsid w:val="00B32A7C"/>
    <w:rsid w:val="00B37F55"/>
    <w:rsid w:val="00B37FD2"/>
    <w:rsid w:val="00B408A5"/>
    <w:rsid w:val="00B60B50"/>
    <w:rsid w:val="00B642A1"/>
    <w:rsid w:val="00B741F9"/>
    <w:rsid w:val="00B854DA"/>
    <w:rsid w:val="00B916A9"/>
    <w:rsid w:val="00B919B6"/>
    <w:rsid w:val="00B946E2"/>
    <w:rsid w:val="00BA3FC0"/>
    <w:rsid w:val="00BB4D35"/>
    <w:rsid w:val="00BB7F87"/>
    <w:rsid w:val="00BC01B7"/>
    <w:rsid w:val="00BD4162"/>
    <w:rsid w:val="00BF2D03"/>
    <w:rsid w:val="00BF7807"/>
    <w:rsid w:val="00C0412E"/>
    <w:rsid w:val="00C105AB"/>
    <w:rsid w:val="00C11B17"/>
    <w:rsid w:val="00C125D8"/>
    <w:rsid w:val="00C15725"/>
    <w:rsid w:val="00C22A82"/>
    <w:rsid w:val="00C45169"/>
    <w:rsid w:val="00C517DB"/>
    <w:rsid w:val="00C61A91"/>
    <w:rsid w:val="00C65E43"/>
    <w:rsid w:val="00C75159"/>
    <w:rsid w:val="00C85F71"/>
    <w:rsid w:val="00C92A92"/>
    <w:rsid w:val="00C93C90"/>
    <w:rsid w:val="00CA7968"/>
    <w:rsid w:val="00CB485F"/>
    <w:rsid w:val="00CB5DD4"/>
    <w:rsid w:val="00CE3115"/>
    <w:rsid w:val="00CE76D2"/>
    <w:rsid w:val="00CF1759"/>
    <w:rsid w:val="00CF1CDD"/>
    <w:rsid w:val="00CF311A"/>
    <w:rsid w:val="00CF3B8B"/>
    <w:rsid w:val="00CF3ED2"/>
    <w:rsid w:val="00CF62C5"/>
    <w:rsid w:val="00CF705F"/>
    <w:rsid w:val="00D0180A"/>
    <w:rsid w:val="00D01E41"/>
    <w:rsid w:val="00D03E74"/>
    <w:rsid w:val="00D21FA0"/>
    <w:rsid w:val="00D26FAF"/>
    <w:rsid w:val="00D32F7F"/>
    <w:rsid w:val="00D33FF7"/>
    <w:rsid w:val="00D3536E"/>
    <w:rsid w:val="00D40771"/>
    <w:rsid w:val="00D44888"/>
    <w:rsid w:val="00D62BED"/>
    <w:rsid w:val="00D65C90"/>
    <w:rsid w:val="00D67B7B"/>
    <w:rsid w:val="00D71A7C"/>
    <w:rsid w:val="00D868A6"/>
    <w:rsid w:val="00D9447A"/>
    <w:rsid w:val="00D94EB0"/>
    <w:rsid w:val="00DA18A4"/>
    <w:rsid w:val="00DA6FDE"/>
    <w:rsid w:val="00DB4EB1"/>
    <w:rsid w:val="00DB622F"/>
    <w:rsid w:val="00DC6B4D"/>
    <w:rsid w:val="00DC713F"/>
    <w:rsid w:val="00DD26EE"/>
    <w:rsid w:val="00DD2ED7"/>
    <w:rsid w:val="00DE3123"/>
    <w:rsid w:val="00DF410F"/>
    <w:rsid w:val="00E00DA9"/>
    <w:rsid w:val="00E07462"/>
    <w:rsid w:val="00E157FC"/>
    <w:rsid w:val="00E15E3B"/>
    <w:rsid w:val="00E17AAD"/>
    <w:rsid w:val="00E3516C"/>
    <w:rsid w:val="00E36278"/>
    <w:rsid w:val="00E37934"/>
    <w:rsid w:val="00E42F45"/>
    <w:rsid w:val="00E445C6"/>
    <w:rsid w:val="00E45199"/>
    <w:rsid w:val="00E5259F"/>
    <w:rsid w:val="00E53DCC"/>
    <w:rsid w:val="00E55C86"/>
    <w:rsid w:val="00E66332"/>
    <w:rsid w:val="00E7374C"/>
    <w:rsid w:val="00E752A8"/>
    <w:rsid w:val="00E84F86"/>
    <w:rsid w:val="00E8790C"/>
    <w:rsid w:val="00E93AB5"/>
    <w:rsid w:val="00E93FCD"/>
    <w:rsid w:val="00EA7DF7"/>
    <w:rsid w:val="00EB3575"/>
    <w:rsid w:val="00EB3A5E"/>
    <w:rsid w:val="00EB7869"/>
    <w:rsid w:val="00EC6EA4"/>
    <w:rsid w:val="00EE3326"/>
    <w:rsid w:val="00EF2020"/>
    <w:rsid w:val="00EF39E0"/>
    <w:rsid w:val="00EF6E62"/>
    <w:rsid w:val="00F00157"/>
    <w:rsid w:val="00F069B3"/>
    <w:rsid w:val="00F11698"/>
    <w:rsid w:val="00F11D3D"/>
    <w:rsid w:val="00F136EF"/>
    <w:rsid w:val="00F35837"/>
    <w:rsid w:val="00F41282"/>
    <w:rsid w:val="00F447FD"/>
    <w:rsid w:val="00F462BF"/>
    <w:rsid w:val="00F67B97"/>
    <w:rsid w:val="00F90BCD"/>
    <w:rsid w:val="00F91761"/>
    <w:rsid w:val="00F932E7"/>
    <w:rsid w:val="00FA30BB"/>
    <w:rsid w:val="00FA44BD"/>
    <w:rsid w:val="00FC499B"/>
    <w:rsid w:val="00FE2337"/>
    <w:rsid w:val="00FE3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C67DC"/>
  <w15:docId w15:val="{97EA2ED0-41D5-4D10-B4D7-4FD9275B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EB0"/>
    <w:rPr>
      <w:rFonts w:eastAsiaTheme="minorEastAsia"/>
    </w:rPr>
  </w:style>
  <w:style w:type="paragraph" w:styleId="berschrift1">
    <w:name w:val="heading 1"/>
    <w:basedOn w:val="Standard"/>
    <w:next w:val="Standard"/>
    <w:link w:val="berschrift1Zchn"/>
    <w:qFormat/>
    <w:rsid w:val="00F462BF"/>
    <w:pPr>
      <w:keepNext/>
      <w:ind w:right="-288"/>
      <w:outlineLvl w:val="0"/>
    </w:pPr>
    <w:rPr>
      <w:rFonts w:ascii="Courier (W1)" w:eastAsia="Times New Roman" w:hAnsi="Courier (W1)"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1F51"/>
    <w:pPr>
      <w:tabs>
        <w:tab w:val="center" w:pos="4536"/>
        <w:tab w:val="right" w:pos="9072"/>
      </w:tabs>
    </w:pPr>
  </w:style>
  <w:style w:type="character" w:customStyle="1" w:styleId="KopfzeileZchn">
    <w:name w:val="Kopfzeile Zchn"/>
    <w:basedOn w:val="Absatz-Standardschriftart"/>
    <w:link w:val="Kopfzeile"/>
    <w:uiPriority w:val="99"/>
    <w:rsid w:val="00AA1F51"/>
  </w:style>
  <w:style w:type="paragraph" w:styleId="Fuzeile">
    <w:name w:val="footer"/>
    <w:basedOn w:val="Standard"/>
    <w:link w:val="FuzeileZchn"/>
    <w:uiPriority w:val="99"/>
    <w:unhideWhenUsed/>
    <w:rsid w:val="00AA1F51"/>
    <w:pPr>
      <w:tabs>
        <w:tab w:val="center" w:pos="4536"/>
        <w:tab w:val="right" w:pos="9072"/>
      </w:tabs>
    </w:pPr>
  </w:style>
  <w:style w:type="character" w:customStyle="1" w:styleId="FuzeileZchn">
    <w:name w:val="Fußzeile Zchn"/>
    <w:basedOn w:val="Absatz-Standardschriftart"/>
    <w:link w:val="Fuzeile"/>
    <w:uiPriority w:val="99"/>
    <w:rsid w:val="00AA1F51"/>
  </w:style>
  <w:style w:type="character" w:styleId="Kommentarzeichen">
    <w:name w:val="annotation reference"/>
    <w:basedOn w:val="Absatz-Standardschriftart"/>
    <w:uiPriority w:val="99"/>
    <w:semiHidden/>
    <w:unhideWhenUsed/>
    <w:rsid w:val="00376B62"/>
    <w:rPr>
      <w:sz w:val="16"/>
      <w:szCs w:val="16"/>
    </w:rPr>
  </w:style>
  <w:style w:type="paragraph" w:styleId="Kommentartext">
    <w:name w:val="annotation text"/>
    <w:basedOn w:val="Standard"/>
    <w:link w:val="KommentartextZchn"/>
    <w:uiPriority w:val="99"/>
    <w:semiHidden/>
    <w:unhideWhenUsed/>
    <w:rsid w:val="00376B62"/>
    <w:rPr>
      <w:sz w:val="20"/>
      <w:szCs w:val="20"/>
    </w:rPr>
  </w:style>
  <w:style w:type="character" w:customStyle="1" w:styleId="KommentartextZchn">
    <w:name w:val="Kommentartext Zchn"/>
    <w:basedOn w:val="Absatz-Standardschriftart"/>
    <w:link w:val="Kommentartext"/>
    <w:uiPriority w:val="99"/>
    <w:semiHidden/>
    <w:rsid w:val="00376B62"/>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rsid w:val="00376B62"/>
    <w:rPr>
      <w:b/>
      <w:bCs/>
    </w:rPr>
  </w:style>
  <w:style w:type="character" w:customStyle="1" w:styleId="KommentarthemaZchn">
    <w:name w:val="Kommentarthema Zchn"/>
    <w:basedOn w:val="KommentartextZchn"/>
    <w:link w:val="Kommentarthema"/>
    <w:uiPriority w:val="99"/>
    <w:semiHidden/>
    <w:rsid w:val="00376B62"/>
    <w:rPr>
      <w:rFonts w:eastAsiaTheme="minorEastAsia"/>
      <w:b/>
      <w:bCs/>
      <w:sz w:val="20"/>
      <w:szCs w:val="20"/>
    </w:rPr>
  </w:style>
  <w:style w:type="paragraph" w:styleId="Sprechblasentext">
    <w:name w:val="Balloon Text"/>
    <w:basedOn w:val="Standard"/>
    <w:link w:val="SprechblasentextZchn"/>
    <w:uiPriority w:val="99"/>
    <w:semiHidden/>
    <w:unhideWhenUsed/>
    <w:rsid w:val="00376B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76B62"/>
    <w:rPr>
      <w:rFonts w:ascii="Times New Roman" w:eastAsiaTheme="minorEastAsia" w:hAnsi="Times New Roman" w:cs="Times New Roman"/>
      <w:sz w:val="18"/>
      <w:szCs w:val="18"/>
    </w:rPr>
  </w:style>
  <w:style w:type="character" w:styleId="Hyperlink">
    <w:name w:val="Hyperlink"/>
    <w:basedOn w:val="Absatz-Standardschriftart"/>
    <w:uiPriority w:val="99"/>
    <w:unhideWhenUsed/>
    <w:rsid w:val="00D44888"/>
    <w:rPr>
      <w:color w:val="0563C1" w:themeColor="hyperlink"/>
      <w:u w:val="single"/>
    </w:rPr>
  </w:style>
  <w:style w:type="character" w:customStyle="1" w:styleId="NichtaufgelsteErwhnung1">
    <w:name w:val="Nicht aufgelöste Erwähnung1"/>
    <w:basedOn w:val="Absatz-Standardschriftart"/>
    <w:uiPriority w:val="99"/>
    <w:semiHidden/>
    <w:unhideWhenUsed/>
    <w:rsid w:val="00D44888"/>
    <w:rPr>
      <w:color w:val="605E5C"/>
      <w:shd w:val="clear" w:color="auto" w:fill="E1DFDD"/>
    </w:rPr>
  </w:style>
  <w:style w:type="character" w:styleId="BesuchterLink">
    <w:name w:val="FollowedHyperlink"/>
    <w:basedOn w:val="Absatz-Standardschriftart"/>
    <w:uiPriority w:val="99"/>
    <w:semiHidden/>
    <w:unhideWhenUsed/>
    <w:rsid w:val="00D44888"/>
    <w:rPr>
      <w:color w:val="954F72" w:themeColor="followedHyperlink"/>
      <w:u w:val="single"/>
    </w:rPr>
  </w:style>
  <w:style w:type="character" w:styleId="Seitenzahl">
    <w:name w:val="page number"/>
    <w:basedOn w:val="Absatz-Standardschriftart"/>
    <w:uiPriority w:val="99"/>
    <w:semiHidden/>
    <w:unhideWhenUsed/>
    <w:rsid w:val="0084576B"/>
  </w:style>
  <w:style w:type="paragraph" w:styleId="Textkrper">
    <w:name w:val="Body Text"/>
    <w:basedOn w:val="Standard"/>
    <w:link w:val="TextkrperZchn"/>
    <w:unhideWhenUsed/>
    <w:rsid w:val="005072EF"/>
    <w:rPr>
      <w:rFonts w:ascii="Arial" w:eastAsia="Times New Roman" w:hAnsi="Arial" w:cs="Arial"/>
      <w:sz w:val="20"/>
      <w:lang w:eastAsia="de-DE"/>
    </w:rPr>
  </w:style>
  <w:style w:type="character" w:customStyle="1" w:styleId="TextkrperZchn">
    <w:name w:val="Textkörper Zchn"/>
    <w:basedOn w:val="Absatz-Standardschriftart"/>
    <w:link w:val="Textkrper"/>
    <w:rsid w:val="005072EF"/>
    <w:rPr>
      <w:rFonts w:ascii="Arial" w:eastAsia="Times New Roman" w:hAnsi="Arial" w:cs="Arial"/>
      <w:sz w:val="20"/>
      <w:lang w:eastAsia="de-DE"/>
    </w:rPr>
  </w:style>
  <w:style w:type="character" w:customStyle="1" w:styleId="st">
    <w:name w:val="st"/>
    <w:basedOn w:val="Absatz-Standardschriftart"/>
    <w:rsid w:val="005072EF"/>
  </w:style>
  <w:style w:type="character" w:styleId="Hervorhebung">
    <w:name w:val="Emphasis"/>
    <w:basedOn w:val="Absatz-Standardschriftart"/>
    <w:uiPriority w:val="20"/>
    <w:qFormat/>
    <w:rsid w:val="005072EF"/>
    <w:rPr>
      <w:i/>
      <w:iCs/>
    </w:rPr>
  </w:style>
  <w:style w:type="paragraph" w:styleId="Listenabsatz">
    <w:name w:val="List Paragraph"/>
    <w:basedOn w:val="Standard"/>
    <w:uiPriority w:val="34"/>
    <w:qFormat/>
    <w:rsid w:val="000833AC"/>
    <w:pPr>
      <w:ind w:left="720"/>
      <w:contextualSpacing/>
    </w:pPr>
  </w:style>
  <w:style w:type="paragraph" w:styleId="KeinLeerraum">
    <w:name w:val="No Spacing"/>
    <w:uiPriority w:val="1"/>
    <w:qFormat/>
    <w:rsid w:val="00E8790C"/>
    <w:rPr>
      <w:rFonts w:eastAsiaTheme="minorEastAsia"/>
    </w:rPr>
  </w:style>
  <w:style w:type="character" w:customStyle="1" w:styleId="berschrift1Zchn">
    <w:name w:val="Überschrift 1 Zchn"/>
    <w:basedOn w:val="Absatz-Standardschriftart"/>
    <w:link w:val="berschrift1"/>
    <w:rsid w:val="00F462BF"/>
    <w:rPr>
      <w:rFonts w:ascii="Courier (W1)" w:eastAsia="Times New Roman" w:hAnsi="Courier (W1)" w:cs="Times New Roman"/>
      <w:b/>
      <w:bCs/>
      <w:lang w:eastAsia="de-DE"/>
    </w:rPr>
  </w:style>
  <w:style w:type="paragraph" w:styleId="berarbeitung">
    <w:name w:val="Revision"/>
    <w:hidden/>
    <w:uiPriority w:val="99"/>
    <w:semiHidden/>
    <w:rsid w:val="00064EB4"/>
    <w:rPr>
      <w:rFonts w:eastAsiaTheme="minorEastAsia"/>
    </w:rPr>
  </w:style>
  <w:style w:type="table" w:styleId="Tabellenraster">
    <w:name w:val="Table Grid"/>
    <w:basedOn w:val="NormaleTabelle"/>
    <w:uiPriority w:val="39"/>
    <w:rsid w:val="006B1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3725">
      <w:bodyDiv w:val="1"/>
      <w:marLeft w:val="0"/>
      <w:marRight w:val="0"/>
      <w:marTop w:val="0"/>
      <w:marBottom w:val="0"/>
      <w:divBdr>
        <w:top w:val="none" w:sz="0" w:space="0" w:color="auto"/>
        <w:left w:val="none" w:sz="0" w:space="0" w:color="auto"/>
        <w:bottom w:val="none" w:sz="0" w:space="0" w:color="auto"/>
        <w:right w:val="none" w:sz="0" w:space="0" w:color="auto"/>
      </w:divBdr>
    </w:div>
    <w:div w:id="153034578">
      <w:bodyDiv w:val="1"/>
      <w:marLeft w:val="0"/>
      <w:marRight w:val="0"/>
      <w:marTop w:val="0"/>
      <w:marBottom w:val="0"/>
      <w:divBdr>
        <w:top w:val="none" w:sz="0" w:space="0" w:color="auto"/>
        <w:left w:val="none" w:sz="0" w:space="0" w:color="auto"/>
        <w:bottom w:val="none" w:sz="0" w:space="0" w:color="auto"/>
        <w:right w:val="none" w:sz="0" w:space="0" w:color="auto"/>
      </w:divBdr>
    </w:div>
    <w:div w:id="221907543">
      <w:bodyDiv w:val="1"/>
      <w:marLeft w:val="0"/>
      <w:marRight w:val="0"/>
      <w:marTop w:val="0"/>
      <w:marBottom w:val="0"/>
      <w:divBdr>
        <w:top w:val="none" w:sz="0" w:space="0" w:color="auto"/>
        <w:left w:val="none" w:sz="0" w:space="0" w:color="auto"/>
        <w:bottom w:val="none" w:sz="0" w:space="0" w:color="auto"/>
        <w:right w:val="none" w:sz="0" w:space="0" w:color="auto"/>
      </w:divBdr>
    </w:div>
    <w:div w:id="344982301">
      <w:bodyDiv w:val="1"/>
      <w:marLeft w:val="0"/>
      <w:marRight w:val="0"/>
      <w:marTop w:val="0"/>
      <w:marBottom w:val="0"/>
      <w:divBdr>
        <w:top w:val="none" w:sz="0" w:space="0" w:color="auto"/>
        <w:left w:val="none" w:sz="0" w:space="0" w:color="auto"/>
        <w:bottom w:val="none" w:sz="0" w:space="0" w:color="auto"/>
        <w:right w:val="none" w:sz="0" w:space="0" w:color="auto"/>
      </w:divBdr>
    </w:div>
    <w:div w:id="404184992">
      <w:bodyDiv w:val="1"/>
      <w:marLeft w:val="0"/>
      <w:marRight w:val="0"/>
      <w:marTop w:val="0"/>
      <w:marBottom w:val="0"/>
      <w:divBdr>
        <w:top w:val="none" w:sz="0" w:space="0" w:color="auto"/>
        <w:left w:val="none" w:sz="0" w:space="0" w:color="auto"/>
        <w:bottom w:val="none" w:sz="0" w:space="0" w:color="auto"/>
        <w:right w:val="none" w:sz="0" w:space="0" w:color="auto"/>
      </w:divBdr>
      <w:divsChild>
        <w:div w:id="510491320">
          <w:marLeft w:val="0"/>
          <w:marRight w:val="0"/>
          <w:marTop w:val="0"/>
          <w:marBottom w:val="0"/>
          <w:divBdr>
            <w:top w:val="none" w:sz="0" w:space="0" w:color="auto"/>
            <w:left w:val="none" w:sz="0" w:space="0" w:color="auto"/>
            <w:bottom w:val="none" w:sz="0" w:space="0" w:color="auto"/>
            <w:right w:val="none" w:sz="0" w:space="0" w:color="auto"/>
          </w:divBdr>
        </w:div>
      </w:divsChild>
    </w:div>
    <w:div w:id="492381165">
      <w:bodyDiv w:val="1"/>
      <w:marLeft w:val="0"/>
      <w:marRight w:val="0"/>
      <w:marTop w:val="0"/>
      <w:marBottom w:val="0"/>
      <w:divBdr>
        <w:top w:val="none" w:sz="0" w:space="0" w:color="auto"/>
        <w:left w:val="none" w:sz="0" w:space="0" w:color="auto"/>
        <w:bottom w:val="none" w:sz="0" w:space="0" w:color="auto"/>
        <w:right w:val="none" w:sz="0" w:space="0" w:color="auto"/>
      </w:divBdr>
      <w:divsChild>
        <w:div w:id="1515807852">
          <w:marLeft w:val="0"/>
          <w:marRight w:val="0"/>
          <w:marTop w:val="0"/>
          <w:marBottom w:val="0"/>
          <w:divBdr>
            <w:top w:val="none" w:sz="0" w:space="0" w:color="auto"/>
            <w:left w:val="none" w:sz="0" w:space="0" w:color="auto"/>
            <w:bottom w:val="none" w:sz="0" w:space="0" w:color="auto"/>
            <w:right w:val="none" w:sz="0" w:space="0" w:color="auto"/>
          </w:divBdr>
        </w:div>
      </w:divsChild>
    </w:div>
    <w:div w:id="500893613">
      <w:bodyDiv w:val="1"/>
      <w:marLeft w:val="0"/>
      <w:marRight w:val="0"/>
      <w:marTop w:val="0"/>
      <w:marBottom w:val="0"/>
      <w:divBdr>
        <w:top w:val="none" w:sz="0" w:space="0" w:color="auto"/>
        <w:left w:val="none" w:sz="0" w:space="0" w:color="auto"/>
        <w:bottom w:val="none" w:sz="0" w:space="0" w:color="auto"/>
        <w:right w:val="none" w:sz="0" w:space="0" w:color="auto"/>
      </w:divBdr>
      <w:divsChild>
        <w:div w:id="1862818513">
          <w:marLeft w:val="0"/>
          <w:marRight w:val="0"/>
          <w:marTop w:val="0"/>
          <w:marBottom w:val="0"/>
          <w:divBdr>
            <w:top w:val="none" w:sz="0" w:space="0" w:color="auto"/>
            <w:left w:val="none" w:sz="0" w:space="0" w:color="auto"/>
            <w:bottom w:val="none" w:sz="0" w:space="0" w:color="auto"/>
            <w:right w:val="none" w:sz="0" w:space="0" w:color="auto"/>
          </w:divBdr>
        </w:div>
      </w:divsChild>
    </w:div>
    <w:div w:id="663508657">
      <w:bodyDiv w:val="1"/>
      <w:marLeft w:val="0"/>
      <w:marRight w:val="0"/>
      <w:marTop w:val="0"/>
      <w:marBottom w:val="0"/>
      <w:divBdr>
        <w:top w:val="none" w:sz="0" w:space="0" w:color="auto"/>
        <w:left w:val="none" w:sz="0" w:space="0" w:color="auto"/>
        <w:bottom w:val="none" w:sz="0" w:space="0" w:color="auto"/>
        <w:right w:val="none" w:sz="0" w:space="0" w:color="auto"/>
      </w:divBdr>
      <w:divsChild>
        <w:div w:id="1050306001">
          <w:marLeft w:val="0"/>
          <w:marRight w:val="0"/>
          <w:marTop w:val="0"/>
          <w:marBottom w:val="0"/>
          <w:divBdr>
            <w:top w:val="none" w:sz="0" w:space="0" w:color="auto"/>
            <w:left w:val="none" w:sz="0" w:space="0" w:color="auto"/>
            <w:bottom w:val="none" w:sz="0" w:space="0" w:color="auto"/>
            <w:right w:val="none" w:sz="0" w:space="0" w:color="auto"/>
          </w:divBdr>
        </w:div>
      </w:divsChild>
    </w:div>
    <w:div w:id="895553943">
      <w:bodyDiv w:val="1"/>
      <w:marLeft w:val="0"/>
      <w:marRight w:val="0"/>
      <w:marTop w:val="0"/>
      <w:marBottom w:val="0"/>
      <w:divBdr>
        <w:top w:val="none" w:sz="0" w:space="0" w:color="auto"/>
        <w:left w:val="none" w:sz="0" w:space="0" w:color="auto"/>
        <w:bottom w:val="none" w:sz="0" w:space="0" w:color="auto"/>
        <w:right w:val="none" w:sz="0" w:space="0" w:color="auto"/>
      </w:divBdr>
    </w:div>
    <w:div w:id="1054544784">
      <w:bodyDiv w:val="1"/>
      <w:marLeft w:val="0"/>
      <w:marRight w:val="0"/>
      <w:marTop w:val="0"/>
      <w:marBottom w:val="0"/>
      <w:divBdr>
        <w:top w:val="none" w:sz="0" w:space="0" w:color="auto"/>
        <w:left w:val="none" w:sz="0" w:space="0" w:color="auto"/>
        <w:bottom w:val="none" w:sz="0" w:space="0" w:color="auto"/>
        <w:right w:val="none" w:sz="0" w:space="0" w:color="auto"/>
      </w:divBdr>
    </w:div>
    <w:div w:id="1278684419">
      <w:bodyDiv w:val="1"/>
      <w:marLeft w:val="0"/>
      <w:marRight w:val="0"/>
      <w:marTop w:val="0"/>
      <w:marBottom w:val="0"/>
      <w:divBdr>
        <w:top w:val="none" w:sz="0" w:space="0" w:color="auto"/>
        <w:left w:val="none" w:sz="0" w:space="0" w:color="auto"/>
        <w:bottom w:val="none" w:sz="0" w:space="0" w:color="auto"/>
        <w:right w:val="none" w:sz="0" w:space="0" w:color="auto"/>
      </w:divBdr>
    </w:div>
    <w:div w:id="1541630426">
      <w:bodyDiv w:val="1"/>
      <w:marLeft w:val="0"/>
      <w:marRight w:val="0"/>
      <w:marTop w:val="0"/>
      <w:marBottom w:val="0"/>
      <w:divBdr>
        <w:top w:val="none" w:sz="0" w:space="0" w:color="auto"/>
        <w:left w:val="none" w:sz="0" w:space="0" w:color="auto"/>
        <w:bottom w:val="none" w:sz="0" w:space="0" w:color="auto"/>
        <w:right w:val="none" w:sz="0" w:space="0" w:color="auto"/>
      </w:divBdr>
    </w:div>
    <w:div w:id="1692032495">
      <w:bodyDiv w:val="1"/>
      <w:marLeft w:val="0"/>
      <w:marRight w:val="0"/>
      <w:marTop w:val="0"/>
      <w:marBottom w:val="0"/>
      <w:divBdr>
        <w:top w:val="none" w:sz="0" w:space="0" w:color="auto"/>
        <w:left w:val="none" w:sz="0" w:space="0" w:color="auto"/>
        <w:bottom w:val="none" w:sz="0" w:space="0" w:color="auto"/>
        <w:right w:val="none" w:sz="0" w:space="0" w:color="auto"/>
      </w:divBdr>
    </w:div>
    <w:div w:id="1880432951">
      <w:bodyDiv w:val="1"/>
      <w:marLeft w:val="0"/>
      <w:marRight w:val="0"/>
      <w:marTop w:val="0"/>
      <w:marBottom w:val="0"/>
      <w:divBdr>
        <w:top w:val="none" w:sz="0" w:space="0" w:color="auto"/>
        <w:left w:val="none" w:sz="0" w:space="0" w:color="auto"/>
        <w:bottom w:val="none" w:sz="0" w:space="0" w:color="auto"/>
        <w:right w:val="none" w:sz="0" w:space="0" w:color="auto"/>
      </w:divBdr>
    </w:div>
    <w:div w:id="210017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7DD8-C22C-4D3C-8FDB-45CB434E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2056</Words>
  <Characters>12956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Berliner Krankenhausgesellschaft e.V.</dc:creator>
  <cp:lastModifiedBy>Ben Kuplien</cp:lastModifiedBy>
  <cp:revision>7</cp:revision>
  <cp:lastPrinted>2023-03-24T13:45:00Z</cp:lastPrinted>
  <dcterms:created xsi:type="dcterms:W3CDTF">2023-03-22T09:34:00Z</dcterms:created>
  <dcterms:modified xsi:type="dcterms:W3CDTF">2023-04-18T15:18:00Z</dcterms:modified>
</cp:coreProperties>
</file>