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04" w:rsidRPr="00FA1F3A" w:rsidRDefault="00925204" w:rsidP="00925204">
      <w:pPr>
        <w:rPr>
          <w:lang w:val="es-ES" w:eastAsia="es-ES"/>
        </w:rPr>
      </w:pPr>
      <w:bookmarkStart w:id="0" w:name="_GoBack"/>
      <w:bookmarkEnd w:id="0"/>
    </w:p>
    <w:p w:rsidR="00925204" w:rsidRPr="00FA1F3A" w:rsidRDefault="00925204" w:rsidP="00925204">
      <w:pPr>
        <w:jc w:val="both"/>
        <w:rPr>
          <w:rFonts w:ascii="Arial" w:hAnsi="Arial" w:cs="Arial"/>
          <w:sz w:val="24"/>
          <w:szCs w:val="24"/>
        </w:rPr>
      </w:pPr>
      <w:r w:rsidRPr="00FA1F3A">
        <w:rPr>
          <w:rFonts w:ascii="Arial" w:hAnsi="Arial" w:cs="Arial"/>
          <w:sz w:val="24"/>
          <w:szCs w:val="24"/>
        </w:rPr>
        <w:t xml:space="preserve">A juicio de </w:t>
      </w:r>
      <w:r w:rsidRPr="00FA1F3A">
        <w:rPr>
          <w:rFonts w:ascii="Arial" w:hAnsi="Arial" w:cs="Arial"/>
          <w:b/>
          <w:sz w:val="24"/>
          <w:szCs w:val="24"/>
        </w:rPr>
        <w:t xml:space="preserve">MELTEC COMUNICACIONES S.A. </w:t>
      </w:r>
      <w:r w:rsidRPr="00FA1F3A">
        <w:rPr>
          <w:rFonts w:ascii="Arial" w:hAnsi="Arial" w:cs="Arial"/>
          <w:sz w:val="24"/>
          <w:szCs w:val="24"/>
        </w:rPr>
        <w:t xml:space="preserve">y de acuerdo con necesidades específicas se han establecido políticas de prevención en, </w:t>
      </w:r>
      <w:r w:rsidRPr="00FA1F3A">
        <w:rPr>
          <w:rFonts w:ascii="Arial" w:hAnsi="Arial" w:cs="Arial"/>
          <w:b/>
          <w:sz w:val="24"/>
          <w:szCs w:val="24"/>
        </w:rPr>
        <w:t>Alcoholismo, Tabaquismo y Drogadicción.</w:t>
      </w:r>
      <w:r w:rsidRPr="00FA1F3A">
        <w:rPr>
          <w:rFonts w:ascii="Arial" w:hAnsi="Arial" w:cs="Arial"/>
          <w:sz w:val="24"/>
          <w:szCs w:val="24"/>
        </w:rPr>
        <w:t xml:space="preserve"> Esta política debe estar disponible en los centros de trabajo y aplica para todos los trabajadores en sus instalaciones y/o en las de los clientes o donde esté desarrolle actividades a nombre de la compañía.</w:t>
      </w:r>
    </w:p>
    <w:p w:rsidR="00925204" w:rsidRPr="00FA1F3A" w:rsidRDefault="00925204" w:rsidP="00925204">
      <w:pPr>
        <w:jc w:val="both"/>
        <w:rPr>
          <w:rFonts w:ascii="Arial" w:hAnsi="Arial" w:cs="Arial"/>
          <w:sz w:val="24"/>
          <w:szCs w:val="24"/>
        </w:rPr>
      </w:pPr>
      <w:r w:rsidRPr="00FA1F3A">
        <w:rPr>
          <w:rFonts w:ascii="Arial" w:hAnsi="Arial" w:cs="Arial"/>
          <w:b/>
          <w:sz w:val="24"/>
          <w:szCs w:val="24"/>
        </w:rPr>
        <w:t xml:space="preserve">MELTEC COMUNICACIONES S.A. </w:t>
      </w:r>
      <w:r w:rsidRPr="00FA1F3A">
        <w:rPr>
          <w:rFonts w:ascii="Arial" w:hAnsi="Arial" w:cs="Arial"/>
          <w:sz w:val="24"/>
          <w:szCs w:val="24"/>
        </w:rPr>
        <w:t>En el empeño de mantener productiva</w:t>
      </w:r>
      <w:r w:rsidRPr="00FA1F3A">
        <w:rPr>
          <w:rFonts w:ascii="Arial" w:hAnsi="Arial" w:cs="Arial"/>
          <w:sz w:val="24"/>
          <w:szCs w:val="24"/>
          <w:lang w:val="es-MX"/>
        </w:rPr>
        <w:t xml:space="preserve"> </w:t>
      </w:r>
      <w:r w:rsidRPr="00FA1F3A">
        <w:rPr>
          <w:rFonts w:ascii="Arial" w:hAnsi="Arial" w:cs="Arial"/>
          <w:sz w:val="24"/>
          <w:szCs w:val="24"/>
        </w:rPr>
        <w:t>la fuerza de trabajo y de brindar un ambiente laboral seguro para nuestros empleados</w:t>
      </w:r>
      <w:r w:rsidRPr="00FA1F3A">
        <w:rPr>
          <w:rFonts w:ascii="Arial" w:hAnsi="Arial" w:cs="Arial"/>
          <w:sz w:val="24"/>
          <w:szCs w:val="24"/>
          <w:lang w:val="es-MX"/>
        </w:rPr>
        <w:t xml:space="preserve"> </w:t>
      </w:r>
      <w:r w:rsidRPr="00FA1F3A">
        <w:rPr>
          <w:rFonts w:ascii="Arial" w:hAnsi="Arial" w:cs="Arial"/>
          <w:sz w:val="24"/>
          <w:szCs w:val="24"/>
        </w:rPr>
        <w:t xml:space="preserve">y partes interesadas, </w:t>
      </w:r>
      <w:r w:rsidRPr="00FA1F3A">
        <w:rPr>
          <w:rFonts w:ascii="Arial" w:hAnsi="Arial" w:cs="Arial"/>
          <w:b/>
          <w:bCs/>
          <w:sz w:val="24"/>
          <w:szCs w:val="24"/>
        </w:rPr>
        <w:t xml:space="preserve">Prohíbe </w:t>
      </w:r>
      <w:r w:rsidRPr="00FA1F3A">
        <w:rPr>
          <w:rFonts w:ascii="Arial" w:hAnsi="Arial" w:cs="Arial"/>
          <w:sz w:val="24"/>
          <w:szCs w:val="24"/>
        </w:rPr>
        <w:t>la posesión, distribución, venta y/o consumo de alcohol o</w:t>
      </w:r>
      <w:r w:rsidRPr="00FA1F3A">
        <w:rPr>
          <w:rFonts w:ascii="Arial" w:hAnsi="Arial" w:cs="Arial"/>
          <w:sz w:val="24"/>
          <w:szCs w:val="24"/>
          <w:lang w:val="es-MX"/>
        </w:rPr>
        <w:t xml:space="preserve"> </w:t>
      </w:r>
      <w:r w:rsidRPr="00FA1F3A">
        <w:rPr>
          <w:rFonts w:ascii="Arial" w:hAnsi="Arial" w:cs="Arial"/>
          <w:sz w:val="24"/>
          <w:szCs w:val="24"/>
        </w:rPr>
        <w:t xml:space="preserve">cualquier droga o narcótico dentro de las instalaciones, las áreas de trabajo y sitios de trabajo, así como reportarse al trabajo bajo su influencia, pues compromete </w:t>
      </w:r>
      <w:r w:rsidRPr="00FA1F3A">
        <w:rPr>
          <w:rFonts w:ascii="Arial" w:hAnsi="Arial" w:cs="Arial"/>
          <w:sz w:val="24"/>
          <w:szCs w:val="24"/>
          <w:lang w:val="es-MX"/>
        </w:rPr>
        <w:t xml:space="preserve">el </w:t>
      </w:r>
      <w:r w:rsidRPr="00FA1F3A">
        <w:rPr>
          <w:rFonts w:ascii="Arial" w:hAnsi="Arial" w:cs="Arial"/>
          <w:sz w:val="24"/>
          <w:szCs w:val="24"/>
        </w:rPr>
        <w:t>bienestar de los demás y la imagen de la compañía.</w:t>
      </w:r>
    </w:p>
    <w:p w:rsidR="00925204" w:rsidRPr="00FA1F3A" w:rsidRDefault="00925204" w:rsidP="00925204">
      <w:pPr>
        <w:jc w:val="both"/>
        <w:rPr>
          <w:rFonts w:ascii="Arial" w:hAnsi="Arial" w:cs="Arial"/>
          <w:sz w:val="24"/>
          <w:szCs w:val="24"/>
        </w:rPr>
      </w:pPr>
      <w:r w:rsidRPr="00FA1F3A">
        <w:rPr>
          <w:rFonts w:ascii="Arial" w:hAnsi="Arial" w:cs="Arial"/>
          <w:sz w:val="24"/>
          <w:szCs w:val="24"/>
        </w:rPr>
        <w:t>S</w:t>
      </w:r>
      <w:r w:rsidRPr="00FA1F3A">
        <w:rPr>
          <w:rFonts w:ascii="Arial" w:hAnsi="Arial" w:cs="Arial"/>
          <w:bCs/>
          <w:sz w:val="24"/>
          <w:szCs w:val="24"/>
        </w:rPr>
        <w:t>e prohíbe</w:t>
      </w:r>
      <w:r w:rsidRPr="00FA1F3A">
        <w:rPr>
          <w:rFonts w:ascii="Arial" w:hAnsi="Arial" w:cs="Arial"/>
          <w:sz w:val="24"/>
          <w:szCs w:val="24"/>
        </w:rPr>
        <w:t xml:space="preserve"> fumar en las instalaciones de </w:t>
      </w:r>
      <w:r w:rsidRPr="00FA1F3A">
        <w:rPr>
          <w:rFonts w:ascii="Arial" w:hAnsi="Arial" w:cs="Arial"/>
          <w:b/>
          <w:sz w:val="24"/>
          <w:szCs w:val="24"/>
        </w:rPr>
        <w:t>MELTEC COMUNICACIONES S.A.</w:t>
      </w:r>
      <w:r w:rsidRPr="00FA1F3A">
        <w:rPr>
          <w:rFonts w:ascii="Arial" w:hAnsi="Arial" w:cs="Arial"/>
          <w:sz w:val="24"/>
          <w:szCs w:val="24"/>
        </w:rPr>
        <w:t xml:space="preserve"> y de los clientes, con el fin de mantener un aire puro al que tienen derecho los No-fumadores, como también el respeto a la libertad de los fumadores, se definirán sitios autorizados para ellos, en espacio abierto.</w:t>
      </w:r>
    </w:p>
    <w:p w:rsidR="00925204" w:rsidRPr="00FA1F3A" w:rsidRDefault="00925204" w:rsidP="0092520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A1F3A">
        <w:rPr>
          <w:rFonts w:ascii="Arial" w:hAnsi="Arial" w:cs="Arial"/>
          <w:b/>
          <w:bCs/>
          <w:sz w:val="24"/>
          <w:szCs w:val="24"/>
        </w:rPr>
        <w:t>EXCEPCIONES</w:t>
      </w:r>
    </w:p>
    <w:p w:rsidR="00925204" w:rsidRPr="00FA1F3A" w:rsidRDefault="00925204" w:rsidP="00925204">
      <w:pPr>
        <w:jc w:val="both"/>
        <w:rPr>
          <w:rFonts w:ascii="Arial" w:hAnsi="Arial" w:cs="Arial"/>
          <w:sz w:val="24"/>
          <w:szCs w:val="24"/>
        </w:rPr>
      </w:pPr>
      <w:r w:rsidRPr="00FA1F3A">
        <w:rPr>
          <w:rFonts w:ascii="Arial" w:hAnsi="Arial" w:cs="Arial"/>
          <w:sz w:val="24"/>
          <w:szCs w:val="24"/>
        </w:rPr>
        <w:t>La presente política no aplica:</w:t>
      </w:r>
    </w:p>
    <w:p w:rsidR="00925204" w:rsidRPr="00FA1F3A" w:rsidRDefault="00925204" w:rsidP="0092520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1F3A">
        <w:rPr>
          <w:rFonts w:ascii="Arial" w:hAnsi="Arial" w:cs="Arial"/>
          <w:sz w:val="24"/>
          <w:szCs w:val="24"/>
        </w:rPr>
        <w:t>Solo se permiten medicamentos recetados bajo formula medica que no afecte la condición de las personas y no afecte a la empresa, y la compañía no debe suministrar medicamentos a los empleados ni almacenarlas en los botiquines.</w:t>
      </w:r>
    </w:p>
    <w:p w:rsidR="00925204" w:rsidRPr="00FA1F3A" w:rsidRDefault="00925204" w:rsidP="00925204">
      <w:pPr>
        <w:jc w:val="both"/>
        <w:rPr>
          <w:rFonts w:ascii="Arial" w:hAnsi="Arial" w:cs="Arial"/>
          <w:sz w:val="24"/>
          <w:szCs w:val="24"/>
        </w:rPr>
      </w:pPr>
    </w:p>
    <w:p w:rsidR="00925204" w:rsidRPr="00FA1F3A" w:rsidRDefault="00925204" w:rsidP="00925204">
      <w:pPr>
        <w:jc w:val="both"/>
        <w:rPr>
          <w:rFonts w:ascii="Arial" w:hAnsi="Arial" w:cs="Arial"/>
          <w:sz w:val="24"/>
          <w:szCs w:val="24"/>
        </w:rPr>
      </w:pPr>
      <w:r w:rsidRPr="00FA1F3A"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4A19B" wp14:editId="00B885B0">
                <wp:simplePos x="0" y="0"/>
                <wp:positionH relativeFrom="column">
                  <wp:posOffset>0</wp:posOffset>
                </wp:positionH>
                <wp:positionV relativeFrom="paragraph">
                  <wp:posOffset>266065</wp:posOffset>
                </wp:positionV>
                <wp:extent cx="30956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C442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95pt" to="243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925204" w:rsidRPr="00FA1F3A" w:rsidRDefault="00925204" w:rsidP="00925204">
      <w:pPr>
        <w:jc w:val="both"/>
        <w:rPr>
          <w:rFonts w:ascii="Arial" w:hAnsi="Arial" w:cs="Arial"/>
          <w:sz w:val="24"/>
          <w:szCs w:val="24"/>
        </w:rPr>
      </w:pPr>
      <w:r w:rsidRPr="00FA1F3A">
        <w:rPr>
          <w:rFonts w:ascii="Arial" w:hAnsi="Arial" w:cs="Arial"/>
          <w:sz w:val="24"/>
          <w:szCs w:val="24"/>
        </w:rPr>
        <w:t>Adriana Marcela Correa Gutierrez de Piñeres</w:t>
      </w:r>
    </w:p>
    <w:p w:rsidR="00925204" w:rsidRPr="00FA1F3A" w:rsidRDefault="00925204" w:rsidP="00925204">
      <w:pPr>
        <w:jc w:val="both"/>
        <w:rPr>
          <w:rFonts w:ascii="Arial" w:hAnsi="Arial" w:cs="Arial"/>
          <w:sz w:val="24"/>
          <w:szCs w:val="24"/>
        </w:rPr>
      </w:pPr>
      <w:r w:rsidRPr="00FA1F3A">
        <w:rPr>
          <w:rFonts w:ascii="Arial" w:hAnsi="Arial" w:cs="Arial"/>
          <w:sz w:val="24"/>
          <w:szCs w:val="24"/>
        </w:rPr>
        <w:t xml:space="preserve">Gerente General. </w:t>
      </w:r>
    </w:p>
    <w:p w:rsidR="00925204" w:rsidRPr="00FA1F3A" w:rsidRDefault="00925204" w:rsidP="009252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Septiembre 2018 </w:t>
      </w:r>
    </w:p>
    <w:p w:rsidR="00F47D07" w:rsidRDefault="00F47D07"/>
    <w:sectPr w:rsidR="00F47D0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04" w:rsidRDefault="00925204" w:rsidP="00925204">
      <w:pPr>
        <w:spacing w:after="0" w:line="240" w:lineRule="auto"/>
      </w:pPr>
      <w:r>
        <w:separator/>
      </w:r>
    </w:p>
  </w:endnote>
  <w:endnote w:type="continuationSeparator" w:id="0">
    <w:p w:rsidR="00925204" w:rsidRDefault="00925204" w:rsidP="00925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289" w:type="dxa"/>
      <w:tblLook w:val="04A0" w:firstRow="1" w:lastRow="0" w:firstColumn="1" w:lastColumn="0" w:noHBand="0" w:noVBand="1"/>
    </w:tblPr>
    <w:tblGrid>
      <w:gridCol w:w="4703"/>
      <w:gridCol w:w="4653"/>
    </w:tblGrid>
    <w:tr w:rsidR="00925204" w:rsidTr="00F202F3">
      <w:tc>
        <w:tcPr>
          <w:tcW w:w="4703" w:type="dxa"/>
        </w:tcPr>
        <w:p w:rsidR="00925204" w:rsidRPr="0023377A" w:rsidRDefault="00925204" w:rsidP="00925204">
          <w:pPr>
            <w:pStyle w:val="Piedepgina"/>
            <w:rPr>
              <w:b/>
            </w:rPr>
          </w:pPr>
          <w:r w:rsidRPr="0023377A">
            <w:rPr>
              <w:b/>
            </w:rPr>
            <w:t xml:space="preserve">Reviso: </w:t>
          </w:r>
        </w:p>
        <w:p w:rsidR="00925204" w:rsidRDefault="00925204" w:rsidP="00925204">
          <w:pPr>
            <w:pStyle w:val="Piedepgina"/>
          </w:pPr>
          <w:r>
            <w:t xml:space="preserve">Coordinador de Sistemas de Gestión </w:t>
          </w:r>
        </w:p>
      </w:tc>
      <w:tc>
        <w:tcPr>
          <w:tcW w:w="4653" w:type="dxa"/>
        </w:tcPr>
        <w:p w:rsidR="00925204" w:rsidRPr="0023377A" w:rsidRDefault="00925204" w:rsidP="00925204">
          <w:pPr>
            <w:pStyle w:val="Piedepgina"/>
            <w:rPr>
              <w:b/>
            </w:rPr>
          </w:pPr>
          <w:r w:rsidRPr="0023377A">
            <w:rPr>
              <w:b/>
            </w:rPr>
            <w:t xml:space="preserve">Aprobó: </w:t>
          </w:r>
        </w:p>
        <w:p w:rsidR="00925204" w:rsidRDefault="00925204" w:rsidP="00925204">
          <w:pPr>
            <w:pStyle w:val="Piedepgina"/>
          </w:pPr>
          <w:r>
            <w:t xml:space="preserve">Gerente General </w:t>
          </w:r>
        </w:p>
      </w:tc>
    </w:tr>
  </w:tbl>
  <w:p w:rsidR="00925204" w:rsidRDefault="009252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04" w:rsidRDefault="00925204" w:rsidP="00925204">
      <w:pPr>
        <w:spacing w:after="0" w:line="240" w:lineRule="auto"/>
      </w:pPr>
      <w:r>
        <w:separator/>
      </w:r>
    </w:p>
  </w:footnote>
  <w:footnote w:type="continuationSeparator" w:id="0">
    <w:p w:rsidR="00925204" w:rsidRDefault="00925204" w:rsidP="00925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6" w:type="dxa"/>
      <w:tblInd w:w="-28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5"/>
      <w:gridCol w:w="4531"/>
      <w:gridCol w:w="1559"/>
      <w:gridCol w:w="1701"/>
    </w:tblGrid>
    <w:tr w:rsidR="00925204" w:rsidTr="00F202F3">
      <w:trPr>
        <w:trHeight w:val="557"/>
      </w:trPr>
      <w:tc>
        <w:tcPr>
          <w:tcW w:w="1565" w:type="dxa"/>
          <w:vMerge w:val="restart"/>
        </w:tcPr>
        <w:p w:rsidR="00925204" w:rsidRDefault="00925204" w:rsidP="00925204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76EA5F39" wp14:editId="1853F8B5">
                <wp:extent cx="904875" cy="715963"/>
                <wp:effectExtent l="0" t="0" r="0" b="8255"/>
                <wp:docPr id="13503" name="6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503" name="6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15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Merge w:val="restart"/>
        </w:tcPr>
        <w:p w:rsidR="00925204" w:rsidRDefault="00925204" w:rsidP="00925204">
          <w:pPr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925204" w:rsidRPr="00925204" w:rsidRDefault="00925204" w:rsidP="00925204">
          <w:pPr>
            <w:pStyle w:val="Ttulo1"/>
            <w:widowControl w:val="0"/>
            <w:spacing w:before="120" w:after="120" w:line="276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FA1F3A">
            <w:rPr>
              <w:rFonts w:ascii="Arial" w:hAnsi="Arial" w:cs="Arial"/>
              <w:sz w:val="24"/>
              <w:szCs w:val="24"/>
            </w:rPr>
            <w:t>POLÍTICA DE ALCOHOL TABACO Y DROGAS</w:t>
          </w:r>
        </w:p>
      </w:tc>
      <w:tc>
        <w:tcPr>
          <w:tcW w:w="1559" w:type="dxa"/>
          <w:vMerge w:val="restart"/>
        </w:tcPr>
        <w:p w:rsidR="00925204" w:rsidRDefault="00925204" w:rsidP="00925204">
          <w:pPr>
            <w:pStyle w:val="Encabezado"/>
          </w:pPr>
        </w:p>
        <w:p w:rsidR="00925204" w:rsidRDefault="00925204" w:rsidP="00925204">
          <w:pPr>
            <w:pStyle w:val="Encabezado"/>
          </w:pPr>
        </w:p>
        <w:p w:rsidR="00925204" w:rsidRDefault="00925204" w:rsidP="00925204">
          <w:pPr>
            <w:pStyle w:val="Encabezado"/>
            <w:jc w:val="center"/>
          </w:pPr>
          <w:r w:rsidRPr="00925204">
            <w:t>FO-GER-006</w:t>
          </w:r>
        </w:p>
      </w:tc>
      <w:tc>
        <w:tcPr>
          <w:tcW w:w="1701" w:type="dxa"/>
        </w:tcPr>
        <w:p w:rsidR="00925204" w:rsidRDefault="00925204" w:rsidP="00925204">
          <w:pPr>
            <w:pStyle w:val="Encabezado"/>
            <w:jc w:val="center"/>
          </w:pPr>
          <w:r>
            <w:t>Versión 1</w:t>
          </w:r>
        </w:p>
      </w:tc>
    </w:tr>
    <w:tr w:rsidR="00925204" w:rsidTr="00F202F3">
      <w:tblPrEx>
        <w:tblCellMar>
          <w:left w:w="108" w:type="dxa"/>
          <w:right w:w="108" w:type="dxa"/>
        </w:tblCellMar>
      </w:tblPrEx>
      <w:trPr>
        <w:trHeight w:val="701"/>
      </w:trPr>
      <w:tc>
        <w:tcPr>
          <w:tcW w:w="1565" w:type="dxa"/>
          <w:vMerge/>
        </w:tcPr>
        <w:p w:rsidR="00925204" w:rsidRDefault="00925204" w:rsidP="00925204">
          <w:pPr>
            <w:pStyle w:val="Encabezado"/>
          </w:pPr>
        </w:p>
      </w:tc>
      <w:tc>
        <w:tcPr>
          <w:tcW w:w="4531" w:type="dxa"/>
          <w:vMerge/>
        </w:tcPr>
        <w:p w:rsidR="00925204" w:rsidRDefault="00925204" w:rsidP="00925204">
          <w:pPr>
            <w:pStyle w:val="Encabezado"/>
          </w:pPr>
        </w:p>
      </w:tc>
      <w:tc>
        <w:tcPr>
          <w:tcW w:w="1559" w:type="dxa"/>
          <w:vMerge/>
        </w:tcPr>
        <w:p w:rsidR="00925204" w:rsidRDefault="00925204" w:rsidP="00925204">
          <w:pPr>
            <w:pStyle w:val="Encabezado"/>
          </w:pPr>
        </w:p>
      </w:tc>
      <w:tc>
        <w:tcPr>
          <w:tcW w:w="1701" w:type="dxa"/>
        </w:tcPr>
        <w:p w:rsidR="00925204" w:rsidRDefault="00925204" w:rsidP="00925204">
          <w:pPr>
            <w:pStyle w:val="Encabezado"/>
            <w:jc w:val="center"/>
          </w:pPr>
          <w:r>
            <w:t>Septiembre</w:t>
          </w:r>
        </w:p>
        <w:p w:rsidR="00925204" w:rsidRDefault="00925204" w:rsidP="00925204">
          <w:pPr>
            <w:pStyle w:val="Encabezado"/>
            <w:jc w:val="center"/>
          </w:pPr>
          <w:r>
            <w:t xml:space="preserve"> 2018</w:t>
          </w:r>
        </w:p>
      </w:tc>
    </w:tr>
  </w:tbl>
  <w:p w:rsidR="00925204" w:rsidRDefault="009252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57257"/>
    <w:multiLevelType w:val="hybridMultilevel"/>
    <w:tmpl w:val="9266F8A6"/>
    <w:lvl w:ilvl="0" w:tplc="AA2875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9C3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81A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343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81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4E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4EF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32FB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7E0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4"/>
    <w:rsid w:val="00925204"/>
    <w:rsid w:val="00F4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01B4C-FDE5-4030-B2AF-5E793FD6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0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1 ghost,g"/>
    <w:basedOn w:val="Normal"/>
    <w:next w:val="Normal"/>
    <w:link w:val="Ttulo1Car"/>
    <w:uiPriority w:val="99"/>
    <w:qFormat/>
    <w:rsid w:val="00925204"/>
    <w:pPr>
      <w:keepNext/>
      <w:tabs>
        <w:tab w:val="left" w:pos="432"/>
      </w:tabs>
      <w:spacing w:before="240" w:after="60" w:line="240" w:lineRule="auto"/>
      <w:ind w:left="432" w:hanging="432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1 ghost Car,g Car"/>
    <w:basedOn w:val="Fuentedeprrafopredeter"/>
    <w:link w:val="Ttulo1"/>
    <w:uiPriority w:val="99"/>
    <w:rsid w:val="0092520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25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20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25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20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2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2018-09-27T19:44:00Z</dcterms:created>
  <dcterms:modified xsi:type="dcterms:W3CDTF">2018-09-27T19:47:00Z</dcterms:modified>
</cp:coreProperties>
</file>