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2E7C7" w14:textId="77777777" w:rsidR="00A56066" w:rsidRDefault="00DC25F8">
      <w:pPr>
        <w:spacing w:line="641" w:lineRule="exact"/>
        <w:ind w:left="100"/>
        <w:rPr>
          <w:rFonts w:ascii="Calibri Light"/>
          <w:sz w:val="56"/>
        </w:rPr>
      </w:pPr>
      <w:r>
        <w:rPr>
          <w:rFonts w:ascii="Calibri Light"/>
          <w:sz w:val="56"/>
        </w:rPr>
        <w:t xml:space="preserve">Internship </w:t>
      </w:r>
      <w:r w:rsidR="000222DC">
        <w:rPr>
          <w:rFonts w:ascii="Calibri Light"/>
          <w:sz w:val="56"/>
        </w:rPr>
        <w:t xml:space="preserve">Learning Covenant </w:t>
      </w:r>
      <w:r w:rsidR="00F70C4C">
        <w:rPr>
          <w:rFonts w:ascii="Calibri Light"/>
          <w:sz w:val="56"/>
        </w:rPr>
        <w:t xml:space="preserve"> </w:t>
      </w:r>
    </w:p>
    <w:p w14:paraId="55A27783" w14:textId="0E41D98E" w:rsidR="00A56066" w:rsidRPr="004F4A7E" w:rsidRDefault="004F4A7E">
      <w:pPr>
        <w:pStyle w:val="BodyText"/>
        <w:spacing w:before="0"/>
        <w:ind w:left="100" w:firstLine="0"/>
      </w:pPr>
      <w:r w:rsidRPr="004F4A7E">
        <w:t>Between Student and Internship Site</w:t>
      </w:r>
    </w:p>
    <w:p w14:paraId="54CFBB99" w14:textId="77777777" w:rsidR="00A56066" w:rsidRDefault="00A56066">
      <w:pPr>
        <w:pStyle w:val="BodyText"/>
        <w:spacing w:before="4"/>
        <w:ind w:left="0" w:firstLine="0"/>
        <w:rPr>
          <w:sz w:val="21"/>
        </w:rPr>
      </w:pPr>
    </w:p>
    <w:p w14:paraId="405CC2B6" w14:textId="77777777" w:rsidR="00A56066" w:rsidRPr="00DC25F8" w:rsidRDefault="000222DC">
      <w:pPr>
        <w:pStyle w:val="Heading1"/>
        <w:rPr>
          <w:b/>
          <w:color w:val="000000" w:themeColor="text1"/>
        </w:rPr>
      </w:pPr>
      <w:r w:rsidRPr="00DC25F8">
        <w:rPr>
          <w:b/>
          <w:color w:val="000000" w:themeColor="text1"/>
        </w:rPr>
        <w:t>Purpose</w:t>
      </w:r>
    </w:p>
    <w:p w14:paraId="41A689B2" w14:textId="501937DF" w:rsidR="00A56066" w:rsidRDefault="000222DC">
      <w:pPr>
        <w:pStyle w:val="BodyText"/>
        <w:spacing w:before="31" w:line="259" w:lineRule="auto"/>
        <w:ind w:left="100" w:right="314" w:firstLine="0"/>
      </w:pPr>
      <w:r>
        <w:t>The purpose of this learning covenant is to lay out in a clear manner the expectations for growth and ministry held by the various parties involved with the internship of</w:t>
      </w:r>
      <w:r w:rsidR="004F4A7E">
        <w:t xml:space="preserve"> the student</w:t>
      </w:r>
      <w:r w:rsidR="009611D1">
        <w:rPr>
          <w:color w:val="5A5A5A"/>
        </w:rPr>
        <w:t xml:space="preserve"> </w:t>
      </w:r>
      <w:r>
        <w:t>at</w:t>
      </w:r>
      <w:r w:rsidR="004F4A7E">
        <w:t xml:space="preserve"> the internship site during the following time period - </w:t>
      </w:r>
      <w:r w:rsidR="00F70C4C" w:rsidRPr="004F4A7E">
        <w:t>MM/DD/YYYY to MM/DD/YYYY.</w:t>
      </w:r>
    </w:p>
    <w:p w14:paraId="2CFD59BE" w14:textId="77777777" w:rsidR="00A56066" w:rsidRDefault="00A56066">
      <w:pPr>
        <w:pStyle w:val="BodyText"/>
        <w:spacing w:before="8"/>
        <w:ind w:left="0" w:firstLine="0"/>
        <w:rPr>
          <w:sz w:val="19"/>
        </w:rPr>
      </w:pPr>
    </w:p>
    <w:p w14:paraId="0E688CF7" w14:textId="77777777" w:rsidR="00A56066" w:rsidRPr="00DC25F8" w:rsidRDefault="000222DC">
      <w:pPr>
        <w:pStyle w:val="Heading1"/>
        <w:rPr>
          <w:b/>
          <w:color w:val="000000" w:themeColor="text1"/>
        </w:rPr>
      </w:pPr>
      <w:r w:rsidRPr="00DC25F8">
        <w:rPr>
          <w:b/>
          <w:color w:val="000000" w:themeColor="text1"/>
        </w:rPr>
        <w:t>General Expectations</w:t>
      </w:r>
    </w:p>
    <w:p w14:paraId="5BF4A962" w14:textId="77777777" w:rsidR="00A56066" w:rsidRDefault="000222DC">
      <w:pPr>
        <w:pStyle w:val="BodyText"/>
        <w:spacing w:before="31"/>
        <w:ind w:left="100" w:firstLine="0"/>
      </w:pPr>
      <w:r>
        <w:t>This is a space for the various parties involved to lay out their expectations for the others in this process.</w:t>
      </w:r>
    </w:p>
    <w:p w14:paraId="541303A5" w14:textId="77777777" w:rsidR="00A56066" w:rsidRPr="00DC25F8" w:rsidRDefault="000222DC">
      <w:pPr>
        <w:pStyle w:val="Heading2"/>
        <w:spacing w:before="183"/>
        <w:rPr>
          <w:b/>
          <w:color w:val="000000" w:themeColor="text1"/>
        </w:rPr>
      </w:pPr>
      <w:r w:rsidRPr="00DC25F8">
        <w:rPr>
          <w:b/>
          <w:color w:val="000000" w:themeColor="text1"/>
        </w:rPr>
        <w:t xml:space="preserve">Intern </w:t>
      </w:r>
      <w:r w:rsidR="00F70C4C" w:rsidRPr="00DC25F8">
        <w:rPr>
          <w:b/>
          <w:color w:val="000000" w:themeColor="text1"/>
        </w:rPr>
        <w:t xml:space="preserve"> </w:t>
      </w:r>
    </w:p>
    <w:p w14:paraId="787FB21F" w14:textId="77777777" w:rsidR="00A56066" w:rsidRDefault="000222DC">
      <w:pPr>
        <w:pStyle w:val="BodyText"/>
        <w:spacing w:before="21" w:line="259" w:lineRule="auto"/>
        <w:ind w:left="100" w:right="314" w:firstLine="0"/>
      </w:pPr>
      <w:r>
        <w:t>The intern shall be a full ministry partner with only Marriages and Sacraments reserved for the supervisor as an ordained minister. The intern shall also be a student of ministry. As such, the student will be accountable both as a student and a minister to the supervisor and the internship committee.</w:t>
      </w:r>
    </w:p>
    <w:p w14:paraId="55E13FA7" w14:textId="77777777" w:rsidR="00A56066" w:rsidRPr="00DC25F8" w:rsidRDefault="000222DC">
      <w:pPr>
        <w:pStyle w:val="Heading2"/>
        <w:spacing w:before="160"/>
        <w:rPr>
          <w:b/>
          <w:color w:val="000000" w:themeColor="text1"/>
        </w:rPr>
      </w:pPr>
      <w:r w:rsidRPr="00DC25F8">
        <w:rPr>
          <w:b/>
          <w:color w:val="000000" w:themeColor="text1"/>
        </w:rPr>
        <w:t xml:space="preserve">Supervisor </w:t>
      </w:r>
      <w:r w:rsidR="00F70C4C" w:rsidRPr="00DC25F8">
        <w:rPr>
          <w:b/>
          <w:color w:val="000000" w:themeColor="text1"/>
        </w:rPr>
        <w:t xml:space="preserve"> </w:t>
      </w:r>
    </w:p>
    <w:p w14:paraId="3D53D531" w14:textId="77777777" w:rsidR="00A56066" w:rsidRDefault="000222DC">
      <w:pPr>
        <w:pStyle w:val="BodyText"/>
        <w:spacing w:before="23" w:line="259" w:lineRule="auto"/>
        <w:ind w:left="100" w:right="199" w:firstLine="0"/>
      </w:pPr>
      <w:r>
        <w:t>The supervisor shall be the senior member of a full ministry partnership. At the same time, the supervisor is responsible for educational oversight of the intern. As such, the supervisor will take on the role of teacher for the intern as needed. For issues of ministry, the supervisor shall be primarily accountable to mutual ministry committee. For issues regarding the education and ministry of the intern, the supervisor will work with internship committee as needed for accountability and oversight of the intern.</w:t>
      </w:r>
    </w:p>
    <w:p w14:paraId="54268560" w14:textId="77777777" w:rsidR="00A56066" w:rsidRPr="0055096C" w:rsidRDefault="000222DC">
      <w:pPr>
        <w:pStyle w:val="Heading2"/>
        <w:rPr>
          <w:color w:val="000000" w:themeColor="text1"/>
        </w:rPr>
      </w:pPr>
      <w:r w:rsidRPr="00DC25F8">
        <w:rPr>
          <w:b/>
          <w:color w:val="000000" w:themeColor="text1"/>
        </w:rPr>
        <w:t xml:space="preserve">Internship Committee </w:t>
      </w:r>
    </w:p>
    <w:p w14:paraId="64D7A624" w14:textId="77777777" w:rsidR="00A56066" w:rsidRDefault="000222DC">
      <w:pPr>
        <w:pStyle w:val="BodyText"/>
        <w:spacing w:before="24" w:line="259" w:lineRule="auto"/>
        <w:ind w:left="100" w:firstLine="0"/>
      </w:pPr>
      <w:r>
        <w:t>The internship committee shall be accountable for and to the intern for matters of ministry. The committee shall be a safe place for the intern to work out issues and growth areas of ministry.</w:t>
      </w:r>
    </w:p>
    <w:p w14:paraId="400D8CFE" w14:textId="77777777" w:rsidR="00A56066" w:rsidRDefault="000222DC">
      <w:pPr>
        <w:pStyle w:val="BodyText"/>
        <w:spacing w:before="159" w:line="259" w:lineRule="auto"/>
        <w:ind w:left="100" w:right="472" w:firstLine="0"/>
      </w:pPr>
      <w:r>
        <w:t>The internship committee also has joint education accountability and oversight of the intern with the supervisor. The internship committee shall assist the intern in staying accountable to the learning covenant. Additionally, the internship committee shall serve a periodic evaluative role in the educational and ministerial aspects of the internship.</w:t>
      </w:r>
    </w:p>
    <w:p w14:paraId="62E6C4E9" w14:textId="77777777" w:rsidR="00A56066" w:rsidRDefault="00A56066">
      <w:pPr>
        <w:pStyle w:val="BodyText"/>
        <w:spacing w:before="8"/>
        <w:ind w:left="0" w:firstLine="0"/>
        <w:rPr>
          <w:sz w:val="19"/>
        </w:rPr>
      </w:pPr>
    </w:p>
    <w:p w14:paraId="4A1D1A47" w14:textId="77777777" w:rsidR="00A56066" w:rsidRPr="00DC25F8" w:rsidRDefault="000222DC">
      <w:pPr>
        <w:pStyle w:val="Heading1"/>
        <w:rPr>
          <w:b/>
          <w:color w:val="000000" w:themeColor="text1"/>
        </w:rPr>
      </w:pPr>
      <w:r w:rsidRPr="00DC25F8">
        <w:rPr>
          <w:b/>
          <w:color w:val="000000" w:themeColor="text1"/>
        </w:rPr>
        <w:t>Ministry Expectations</w:t>
      </w:r>
    </w:p>
    <w:p w14:paraId="5985E464" w14:textId="20F3E5B3" w:rsidR="00A56066" w:rsidRDefault="000222DC">
      <w:pPr>
        <w:pStyle w:val="BodyText"/>
        <w:spacing w:before="31" w:line="259" w:lineRule="auto"/>
        <w:ind w:left="100" w:right="803" w:firstLine="0"/>
      </w:pPr>
      <w:r>
        <w:t>This is a place to lay out the expected involvement of</w:t>
      </w:r>
      <w:r w:rsidR="004F4A7E">
        <w:t xml:space="preserve"> the student</w:t>
      </w:r>
      <w:r w:rsidR="009611D1">
        <w:rPr>
          <w:color w:val="5A5A5A"/>
        </w:rPr>
        <w:t xml:space="preserve"> </w:t>
      </w:r>
      <w:r>
        <w:t>in the various ministries of</w:t>
      </w:r>
      <w:r w:rsidR="004F4A7E">
        <w:t xml:space="preserve"> the internship site.</w:t>
      </w:r>
    </w:p>
    <w:p w14:paraId="0097BEED" w14:textId="77777777" w:rsidR="00A56066" w:rsidRPr="00DC25F8" w:rsidRDefault="000222DC">
      <w:pPr>
        <w:pStyle w:val="Heading2"/>
        <w:spacing w:before="160"/>
        <w:rPr>
          <w:b/>
          <w:color w:val="000000" w:themeColor="text1"/>
        </w:rPr>
      </w:pPr>
      <w:r w:rsidRPr="00DC25F8">
        <w:rPr>
          <w:b/>
          <w:color w:val="000000" w:themeColor="text1"/>
        </w:rPr>
        <w:t>Worship</w:t>
      </w:r>
    </w:p>
    <w:p w14:paraId="58844178" w14:textId="77777777" w:rsidR="00A56066" w:rsidRDefault="000222DC">
      <w:pPr>
        <w:pStyle w:val="BodyText"/>
        <w:spacing w:before="23" w:line="256" w:lineRule="auto"/>
        <w:ind w:left="100" w:firstLine="0"/>
      </w:pPr>
      <w:r>
        <w:t>Preach at least once per month. Written sermon evaluations at least quarterly. Time for informal conversation around preaching at monthly Internship Committee meetings.</w:t>
      </w:r>
    </w:p>
    <w:p w14:paraId="64D07B59" w14:textId="77777777" w:rsidR="00A56066" w:rsidRPr="00DC25F8" w:rsidRDefault="000222DC">
      <w:pPr>
        <w:pStyle w:val="Heading2"/>
        <w:spacing w:before="165"/>
        <w:rPr>
          <w:b/>
          <w:color w:val="000000" w:themeColor="text1"/>
        </w:rPr>
      </w:pPr>
      <w:r w:rsidRPr="00DC25F8">
        <w:rPr>
          <w:b/>
          <w:color w:val="000000" w:themeColor="text1"/>
        </w:rPr>
        <w:t>Pastoral Care</w:t>
      </w:r>
    </w:p>
    <w:p w14:paraId="2D18FA12" w14:textId="77777777" w:rsidR="00A56066" w:rsidRDefault="000222DC">
      <w:pPr>
        <w:pStyle w:val="BodyText"/>
        <w:spacing w:before="24"/>
        <w:ind w:left="100" w:firstLine="0"/>
      </w:pPr>
      <w:r>
        <w:t>Average 1-2 pastoral visits each week plus crisis pastoral care.</w:t>
      </w:r>
    </w:p>
    <w:p w14:paraId="323E5E3B" w14:textId="77777777" w:rsidR="00A56066" w:rsidRDefault="00A56066">
      <w:pPr>
        <w:sectPr w:rsidR="00A56066" w:rsidSect="00DC25F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80" w:right="1280" w:bottom="280" w:left="1340" w:header="720" w:footer="240" w:gutter="0"/>
          <w:cols w:space="720"/>
          <w:docGrid w:linePitch="299"/>
        </w:sectPr>
      </w:pPr>
    </w:p>
    <w:p w14:paraId="1DB1C12C" w14:textId="77777777" w:rsidR="00A56066" w:rsidRPr="00DC25F8" w:rsidRDefault="000222DC">
      <w:pPr>
        <w:pStyle w:val="Heading2"/>
        <w:spacing w:before="37"/>
        <w:rPr>
          <w:b/>
          <w:color w:val="000000" w:themeColor="text1"/>
        </w:rPr>
      </w:pPr>
      <w:r w:rsidRPr="00DC25F8">
        <w:rPr>
          <w:b/>
          <w:color w:val="000000" w:themeColor="text1"/>
        </w:rPr>
        <w:lastRenderedPageBreak/>
        <w:t>Education</w:t>
      </w:r>
    </w:p>
    <w:p w14:paraId="474C7041" w14:textId="77777777" w:rsidR="00A56066" w:rsidRDefault="000222DC">
      <w:pPr>
        <w:pStyle w:val="BodyText"/>
        <w:spacing w:before="24" w:line="256" w:lineRule="auto"/>
        <w:ind w:left="100" w:right="306" w:firstLine="0"/>
      </w:pPr>
      <w:r>
        <w:t>Teaching and educational oversight. (</w:t>
      </w:r>
      <w:r w:rsidR="00F70C4C">
        <w:t xml:space="preserve">i.e. </w:t>
      </w:r>
      <w:r>
        <w:t>Confirmation, Adult Forum, Mid-week Bible Study, GIFT, pericope study leadership and participation)</w:t>
      </w:r>
    </w:p>
    <w:p w14:paraId="5A7B3B16" w14:textId="77777777" w:rsidR="00A56066" w:rsidRPr="00DC25F8" w:rsidRDefault="000222DC">
      <w:pPr>
        <w:pStyle w:val="Heading2"/>
        <w:spacing w:before="165"/>
        <w:rPr>
          <w:b/>
          <w:color w:val="000000" w:themeColor="text1"/>
        </w:rPr>
      </w:pPr>
      <w:r w:rsidRPr="00DC25F8">
        <w:rPr>
          <w:b/>
          <w:color w:val="000000" w:themeColor="text1"/>
        </w:rPr>
        <w:t>Evangelism</w:t>
      </w:r>
    </w:p>
    <w:p w14:paraId="4496B427" w14:textId="77777777" w:rsidR="00A56066" w:rsidRDefault="000222DC">
      <w:pPr>
        <w:pStyle w:val="BodyText"/>
        <w:spacing w:before="23" w:line="259" w:lineRule="auto"/>
        <w:ind w:left="100" w:right="376" w:firstLine="0"/>
        <w:jc w:val="both"/>
      </w:pPr>
      <w:r>
        <w:t xml:space="preserve">Explicit outreach activities </w:t>
      </w:r>
      <w:r w:rsidR="00F70C4C">
        <w:t xml:space="preserve">i.e. </w:t>
      </w:r>
      <w:r>
        <w:t>(Family Promise, Website Administration, Calendar management, Facebook page administration). Don’t get caught up in technical details of web administration; rather, generate content</w:t>
      </w:r>
    </w:p>
    <w:p w14:paraId="648A0AFE" w14:textId="77777777" w:rsidR="00A56066" w:rsidRPr="00DC25F8" w:rsidRDefault="000222DC">
      <w:pPr>
        <w:pStyle w:val="Heading2"/>
        <w:spacing w:before="160"/>
        <w:jc w:val="both"/>
        <w:rPr>
          <w:b/>
          <w:color w:val="000000" w:themeColor="text1"/>
        </w:rPr>
      </w:pPr>
      <w:r w:rsidRPr="00DC25F8">
        <w:rPr>
          <w:b/>
          <w:color w:val="000000" w:themeColor="text1"/>
        </w:rPr>
        <w:t>Social Ministry</w:t>
      </w:r>
    </w:p>
    <w:p w14:paraId="1ED48F69" w14:textId="77777777" w:rsidR="00A56066" w:rsidRDefault="000222DC">
      <w:pPr>
        <w:pStyle w:val="BodyText"/>
        <w:spacing w:before="21"/>
        <w:ind w:left="100" w:firstLine="0"/>
        <w:jc w:val="both"/>
      </w:pPr>
      <w:r>
        <w:t>Study issues and appropriate action involvement</w:t>
      </w:r>
    </w:p>
    <w:p w14:paraId="5B8E8084" w14:textId="77777777" w:rsidR="00A56066" w:rsidRPr="00DC25F8" w:rsidRDefault="000222DC">
      <w:pPr>
        <w:pStyle w:val="Heading2"/>
        <w:spacing w:before="183"/>
        <w:jc w:val="both"/>
        <w:rPr>
          <w:b/>
          <w:color w:val="000000" w:themeColor="text1"/>
        </w:rPr>
      </w:pPr>
      <w:r w:rsidRPr="00DC25F8">
        <w:rPr>
          <w:b/>
          <w:color w:val="000000" w:themeColor="text1"/>
        </w:rPr>
        <w:t>Stewardship</w:t>
      </w:r>
    </w:p>
    <w:p w14:paraId="04E52BD6" w14:textId="77777777" w:rsidR="00A56066" w:rsidRDefault="000222DC">
      <w:pPr>
        <w:pStyle w:val="BodyText"/>
        <w:ind w:left="100" w:firstLine="0"/>
        <w:jc w:val="both"/>
      </w:pPr>
      <w:r>
        <w:t>Personal stewardship. Stewardship programming. Financial cycle of church.</w:t>
      </w:r>
    </w:p>
    <w:p w14:paraId="66CF6916" w14:textId="77777777" w:rsidR="00A56066" w:rsidRPr="00DC25F8" w:rsidRDefault="000222DC">
      <w:pPr>
        <w:pStyle w:val="Heading2"/>
        <w:spacing w:before="183"/>
        <w:jc w:val="both"/>
        <w:rPr>
          <w:b/>
          <w:color w:val="000000" w:themeColor="text1"/>
        </w:rPr>
      </w:pPr>
      <w:r w:rsidRPr="00DC25F8">
        <w:rPr>
          <w:b/>
          <w:color w:val="000000" w:themeColor="text1"/>
        </w:rPr>
        <w:t>Parish Administration</w:t>
      </w:r>
    </w:p>
    <w:p w14:paraId="3DFF619C" w14:textId="77777777" w:rsidR="00A56066" w:rsidRDefault="000222DC">
      <w:pPr>
        <w:pStyle w:val="BodyText"/>
        <w:spacing w:before="23"/>
        <w:ind w:left="100" w:firstLine="0"/>
        <w:jc w:val="both"/>
      </w:pPr>
      <w:r>
        <w:t>Full management cycle in some program areas (Youth)</w:t>
      </w:r>
    </w:p>
    <w:p w14:paraId="095077BD" w14:textId="77777777" w:rsidR="00A56066" w:rsidRPr="00DC25F8" w:rsidRDefault="000222DC">
      <w:pPr>
        <w:pStyle w:val="Heading2"/>
        <w:spacing w:before="181"/>
        <w:jc w:val="both"/>
        <w:rPr>
          <w:b/>
          <w:color w:val="000000" w:themeColor="text1"/>
        </w:rPr>
      </w:pPr>
      <w:r w:rsidRPr="00DC25F8">
        <w:rPr>
          <w:b/>
          <w:color w:val="000000" w:themeColor="text1"/>
        </w:rPr>
        <w:t>Larger Christian Community</w:t>
      </w:r>
    </w:p>
    <w:p w14:paraId="6F0E4DDF" w14:textId="77777777" w:rsidR="00A56066" w:rsidRDefault="000222DC">
      <w:pPr>
        <w:pStyle w:val="BodyText"/>
        <w:spacing w:before="23" w:line="259" w:lineRule="auto"/>
        <w:ind w:left="100" w:right="314" w:firstLine="0"/>
      </w:pPr>
      <w:r>
        <w:t xml:space="preserve">Bishop’s leadership retreat. Middle School youth event. Work Camp. LCS Food pantry. Emmanuel Dining Room. Pericope study. Synod Assembly </w:t>
      </w:r>
      <w:r w:rsidR="009611D1">
        <w:t xml:space="preserve"> </w:t>
      </w:r>
    </w:p>
    <w:p w14:paraId="12CE5768" w14:textId="77777777" w:rsidR="00A56066" w:rsidRDefault="00A56066">
      <w:pPr>
        <w:pStyle w:val="BodyText"/>
        <w:spacing w:before="8"/>
        <w:ind w:left="0" w:firstLine="0"/>
        <w:rPr>
          <w:sz w:val="19"/>
        </w:rPr>
      </w:pPr>
    </w:p>
    <w:p w14:paraId="10FBD9C5" w14:textId="77777777" w:rsidR="00A56066" w:rsidRPr="0055096C" w:rsidRDefault="000222DC">
      <w:pPr>
        <w:pStyle w:val="Heading1"/>
        <w:jc w:val="both"/>
        <w:rPr>
          <w:b/>
          <w:color w:val="000000" w:themeColor="text1"/>
        </w:rPr>
      </w:pPr>
      <w:r w:rsidRPr="0055096C">
        <w:rPr>
          <w:b/>
          <w:color w:val="000000" w:themeColor="text1"/>
        </w:rPr>
        <w:t>Learning Goals</w:t>
      </w:r>
    </w:p>
    <w:p w14:paraId="28DE1BC1" w14:textId="184531CF" w:rsidR="00A56066" w:rsidRDefault="000222DC">
      <w:pPr>
        <w:pStyle w:val="BodyText"/>
        <w:spacing w:before="31"/>
        <w:ind w:left="100" w:firstLine="0"/>
        <w:jc w:val="both"/>
      </w:pPr>
      <w:r>
        <w:t>This is where</w:t>
      </w:r>
      <w:r w:rsidR="004F4A7E">
        <w:t xml:space="preserve"> the student</w:t>
      </w:r>
      <w:r>
        <w:t xml:space="preserve"> lays out his</w:t>
      </w:r>
      <w:r w:rsidR="00F70C4C">
        <w:t>/her</w:t>
      </w:r>
      <w:r>
        <w:t xml:space="preserve"> specific learning goals for the year.</w:t>
      </w:r>
    </w:p>
    <w:p w14:paraId="6BDB9600" w14:textId="77777777" w:rsidR="00A56066" w:rsidRDefault="000222DC">
      <w:pPr>
        <w:pStyle w:val="ListParagraph"/>
        <w:numPr>
          <w:ilvl w:val="0"/>
          <w:numId w:val="1"/>
        </w:numPr>
        <w:tabs>
          <w:tab w:val="left" w:pos="821"/>
        </w:tabs>
        <w:spacing w:before="180"/>
      </w:pPr>
      <w:r>
        <w:t>Develop and encourage participation in worship beyond Sunday</w:t>
      </w:r>
      <w:r>
        <w:rPr>
          <w:spacing w:val="-8"/>
        </w:rPr>
        <w:t xml:space="preserve"> </w:t>
      </w:r>
      <w:r>
        <w:t>morning</w:t>
      </w:r>
    </w:p>
    <w:p w14:paraId="62166480" w14:textId="77777777" w:rsidR="00A56066" w:rsidRDefault="000222DC">
      <w:pPr>
        <w:pStyle w:val="ListParagraph"/>
        <w:numPr>
          <w:ilvl w:val="0"/>
          <w:numId w:val="1"/>
        </w:numPr>
        <w:tabs>
          <w:tab w:val="left" w:pos="821"/>
        </w:tabs>
      </w:pPr>
      <w:r>
        <w:t>Learn how to incorporate a variety of resources in</w:t>
      </w:r>
      <w:r>
        <w:rPr>
          <w:spacing w:val="-10"/>
        </w:rPr>
        <w:t xml:space="preserve"> </w:t>
      </w:r>
      <w:r>
        <w:t>worship</w:t>
      </w:r>
    </w:p>
    <w:p w14:paraId="101A6EED" w14:textId="77777777" w:rsidR="00A56066" w:rsidRDefault="000222DC">
      <w:pPr>
        <w:pStyle w:val="ListParagraph"/>
        <w:numPr>
          <w:ilvl w:val="1"/>
          <w:numId w:val="1"/>
        </w:numPr>
        <w:tabs>
          <w:tab w:val="left" w:pos="1541"/>
        </w:tabs>
      </w:pPr>
      <w:r>
        <w:t>Draw upon my international experience (Haiti and South</w:t>
      </w:r>
      <w:r>
        <w:rPr>
          <w:spacing w:val="-8"/>
        </w:rPr>
        <w:t xml:space="preserve"> </w:t>
      </w:r>
      <w:r>
        <w:t>Africa)</w:t>
      </w:r>
    </w:p>
    <w:p w14:paraId="611E2734" w14:textId="77777777" w:rsidR="00A56066" w:rsidRDefault="000222DC">
      <w:pPr>
        <w:pStyle w:val="ListParagraph"/>
        <w:numPr>
          <w:ilvl w:val="1"/>
          <w:numId w:val="1"/>
        </w:numPr>
        <w:tabs>
          <w:tab w:val="left" w:pos="1541"/>
        </w:tabs>
      </w:pPr>
      <w:r>
        <w:t>Include various ecumenical resources and liturgical</w:t>
      </w:r>
      <w:r>
        <w:rPr>
          <w:spacing w:val="-7"/>
        </w:rPr>
        <w:t xml:space="preserve"> </w:t>
      </w:r>
      <w:r>
        <w:t>elements</w:t>
      </w:r>
    </w:p>
    <w:p w14:paraId="5CD2DD11" w14:textId="77777777" w:rsidR="00A56066" w:rsidRDefault="000222DC">
      <w:pPr>
        <w:pStyle w:val="ListParagraph"/>
        <w:numPr>
          <w:ilvl w:val="1"/>
          <w:numId w:val="1"/>
        </w:numPr>
        <w:tabs>
          <w:tab w:val="left" w:pos="1540"/>
          <w:tab w:val="left" w:pos="1541"/>
        </w:tabs>
        <w:spacing w:before="19"/>
      </w:pPr>
      <w:r>
        <w:t>Explore a wide variety of worship planning</w:t>
      </w:r>
      <w:r>
        <w:rPr>
          <w:spacing w:val="-13"/>
        </w:rPr>
        <w:t xml:space="preserve"> </w:t>
      </w:r>
      <w:r>
        <w:t>resources</w:t>
      </w:r>
    </w:p>
    <w:p w14:paraId="2077B396" w14:textId="77777777" w:rsidR="00A56066" w:rsidRDefault="000222DC">
      <w:pPr>
        <w:pStyle w:val="ListParagraph"/>
        <w:numPr>
          <w:ilvl w:val="0"/>
          <w:numId w:val="1"/>
        </w:numPr>
        <w:tabs>
          <w:tab w:val="left" w:pos="821"/>
        </w:tabs>
      </w:pPr>
      <w:r>
        <w:t>Reduce barriers to the Word in my</w:t>
      </w:r>
      <w:r>
        <w:rPr>
          <w:spacing w:val="-4"/>
        </w:rPr>
        <w:t xml:space="preserve"> </w:t>
      </w:r>
      <w:r>
        <w:t>preaching</w:t>
      </w:r>
    </w:p>
    <w:p w14:paraId="2B31563D" w14:textId="77777777" w:rsidR="00A56066" w:rsidRDefault="000222DC">
      <w:pPr>
        <w:pStyle w:val="ListParagraph"/>
        <w:numPr>
          <w:ilvl w:val="1"/>
          <w:numId w:val="1"/>
        </w:numPr>
        <w:tabs>
          <w:tab w:val="left" w:pos="1541"/>
        </w:tabs>
      </w:pPr>
      <w:r>
        <w:t>Identify and reduce verbal and visual barriers to the Word in my</w:t>
      </w:r>
      <w:r>
        <w:rPr>
          <w:spacing w:val="-16"/>
        </w:rPr>
        <w:t xml:space="preserve"> </w:t>
      </w:r>
      <w:r>
        <w:t>preaching</w:t>
      </w:r>
    </w:p>
    <w:p w14:paraId="1EC62659" w14:textId="77777777" w:rsidR="00A56066" w:rsidRDefault="000222DC">
      <w:pPr>
        <w:pStyle w:val="ListParagraph"/>
        <w:numPr>
          <w:ilvl w:val="2"/>
          <w:numId w:val="1"/>
        </w:numPr>
        <w:tabs>
          <w:tab w:val="left" w:pos="2261"/>
        </w:tabs>
        <w:jc w:val="left"/>
      </w:pPr>
      <w:r>
        <w:t xml:space="preserve">Video </w:t>
      </w:r>
      <w:proofErr w:type="gramStart"/>
      <w:r>
        <w:t>a number of</w:t>
      </w:r>
      <w:proofErr w:type="gramEnd"/>
      <w:r>
        <w:rPr>
          <w:spacing w:val="-4"/>
        </w:rPr>
        <w:t xml:space="preserve"> </w:t>
      </w:r>
      <w:r>
        <w:t>sermons</w:t>
      </w:r>
    </w:p>
    <w:p w14:paraId="32B9E30C" w14:textId="77777777" w:rsidR="00A56066" w:rsidRDefault="000222DC">
      <w:pPr>
        <w:pStyle w:val="ListParagraph"/>
        <w:numPr>
          <w:ilvl w:val="2"/>
          <w:numId w:val="1"/>
        </w:numPr>
        <w:tabs>
          <w:tab w:val="left" w:pos="2261"/>
        </w:tabs>
        <w:spacing w:before="20"/>
        <w:ind w:hanging="337"/>
        <w:jc w:val="left"/>
      </w:pPr>
      <w:r>
        <w:t>Listen to audio of</w:t>
      </w:r>
      <w:r>
        <w:rPr>
          <w:spacing w:val="-5"/>
        </w:rPr>
        <w:t xml:space="preserve"> </w:t>
      </w:r>
      <w:r>
        <w:t>sermons</w:t>
      </w:r>
    </w:p>
    <w:p w14:paraId="20481E79" w14:textId="77777777" w:rsidR="00A56066" w:rsidRDefault="000222DC">
      <w:pPr>
        <w:pStyle w:val="ListParagraph"/>
        <w:numPr>
          <w:ilvl w:val="2"/>
          <w:numId w:val="1"/>
        </w:numPr>
        <w:tabs>
          <w:tab w:val="left" w:pos="2261"/>
        </w:tabs>
        <w:ind w:hanging="387"/>
        <w:jc w:val="left"/>
      </w:pPr>
      <w:r>
        <w:t>Receive and incorporate feedback from sermon</w:t>
      </w:r>
      <w:r>
        <w:rPr>
          <w:spacing w:val="-7"/>
        </w:rPr>
        <w:t xml:space="preserve"> </w:t>
      </w:r>
      <w:r>
        <w:t>evaluations</w:t>
      </w:r>
    </w:p>
    <w:p w14:paraId="09C5DD01" w14:textId="77777777" w:rsidR="00A56066" w:rsidRDefault="000222DC">
      <w:pPr>
        <w:pStyle w:val="ListParagraph"/>
        <w:numPr>
          <w:ilvl w:val="1"/>
          <w:numId w:val="1"/>
        </w:numPr>
        <w:tabs>
          <w:tab w:val="left" w:pos="1541"/>
        </w:tabs>
        <w:spacing w:before="21"/>
      </w:pPr>
      <w:r>
        <w:t>Incorporate stronger exegesis into sermon</w:t>
      </w:r>
      <w:r>
        <w:rPr>
          <w:spacing w:val="-5"/>
        </w:rPr>
        <w:t xml:space="preserve"> </w:t>
      </w:r>
      <w:r>
        <w:t>preparation</w:t>
      </w:r>
    </w:p>
    <w:p w14:paraId="06BC2910" w14:textId="77777777" w:rsidR="00A56066" w:rsidRDefault="000222DC">
      <w:pPr>
        <w:pStyle w:val="ListParagraph"/>
        <w:numPr>
          <w:ilvl w:val="2"/>
          <w:numId w:val="1"/>
        </w:numPr>
        <w:tabs>
          <w:tab w:val="left" w:pos="2261"/>
        </w:tabs>
        <w:jc w:val="left"/>
      </w:pPr>
      <w:r>
        <w:t>Participate in weekly roster-leader studies of the lectionary</w:t>
      </w:r>
      <w:r>
        <w:rPr>
          <w:spacing w:val="-11"/>
        </w:rPr>
        <w:t xml:space="preserve"> </w:t>
      </w:r>
      <w:r>
        <w:t>texts</w:t>
      </w:r>
    </w:p>
    <w:p w14:paraId="7B7FF90A" w14:textId="77777777" w:rsidR="00A56066" w:rsidRDefault="000222DC">
      <w:pPr>
        <w:pStyle w:val="ListParagraph"/>
        <w:numPr>
          <w:ilvl w:val="2"/>
          <w:numId w:val="1"/>
        </w:numPr>
        <w:tabs>
          <w:tab w:val="left" w:pos="2261"/>
        </w:tabs>
        <w:spacing w:before="20"/>
        <w:ind w:hanging="337"/>
        <w:jc w:val="left"/>
      </w:pPr>
      <w:r>
        <w:t>Develop a habit of regular, strong exegesis of texts during sermon</w:t>
      </w:r>
      <w:r>
        <w:rPr>
          <w:spacing w:val="-20"/>
        </w:rPr>
        <w:t xml:space="preserve"> </w:t>
      </w:r>
      <w:r>
        <w:t>preparation</w:t>
      </w:r>
    </w:p>
    <w:p w14:paraId="7781F79B" w14:textId="77777777" w:rsidR="00A56066" w:rsidRDefault="000222DC">
      <w:pPr>
        <w:pStyle w:val="ListParagraph"/>
        <w:numPr>
          <w:ilvl w:val="1"/>
          <w:numId w:val="1"/>
        </w:numPr>
        <w:tabs>
          <w:tab w:val="left" w:pos="1540"/>
          <w:tab w:val="left" w:pos="1541"/>
        </w:tabs>
      </w:pPr>
      <w:r>
        <w:t>Explore focus/function</w:t>
      </w:r>
      <w:r>
        <w:rPr>
          <w:spacing w:val="-4"/>
        </w:rPr>
        <w:t xml:space="preserve"> </w:t>
      </w:r>
      <w:r>
        <w:t>statements</w:t>
      </w:r>
    </w:p>
    <w:p w14:paraId="5004E2A1" w14:textId="77777777" w:rsidR="00A56066" w:rsidRDefault="000222DC">
      <w:pPr>
        <w:pStyle w:val="ListParagraph"/>
        <w:numPr>
          <w:ilvl w:val="1"/>
          <w:numId w:val="1"/>
        </w:numPr>
        <w:tabs>
          <w:tab w:val="left" w:pos="1541"/>
        </w:tabs>
        <w:spacing w:before="21"/>
      </w:pPr>
      <w:r>
        <w:t>Incorporate stories and experiences from within the congregation in appropriate</w:t>
      </w:r>
      <w:r>
        <w:rPr>
          <w:spacing w:val="-14"/>
        </w:rPr>
        <w:t xml:space="preserve"> </w:t>
      </w:r>
      <w:r>
        <w:t>ways</w:t>
      </w:r>
    </w:p>
    <w:p w14:paraId="667714ED" w14:textId="77777777" w:rsidR="00A56066" w:rsidRDefault="000222DC">
      <w:pPr>
        <w:pStyle w:val="ListParagraph"/>
        <w:numPr>
          <w:ilvl w:val="1"/>
          <w:numId w:val="1"/>
        </w:numPr>
        <w:tabs>
          <w:tab w:val="left" w:pos="1541"/>
        </w:tabs>
      </w:pPr>
      <w:r>
        <w:t>Assess strengths and weakness when</w:t>
      </w:r>
      <w:r>
        <w:rPr>
          <w:spacing w:val="-7"/>
        </w:rPr>
        <w:t xml:space="preserve"> </w:t>
      </w:r>
      <w:r>
        <w:t>preaching</w:t>
      </w:r>
    </w:p>
    <w:p w14:paraId="016AAB28" w14:textId="77777777" w:rsidR="00A56066" w:rsidRDefault="000222DC">
      <w:pPr>
        <w:pStyle w:val="ListParagraph"/>
        <w:numPr>
          <w:ilvl w:val="2"/>
          <w:numId w:val="1"/>
        </w:numPr>
        <w:tabs>
          <w:tab w:val="left" w:pos="2261"/>
        </w:tabs>
        <w:spacing w:before="20"/>
        <w:jc w:val="left"/>
      </w:pPr>
      <w:r>
        <w:t>Impact of various</w:t>
      </w:r>
      <w:r>
        <w:rPr>
          <w:spacing w:val="-4"/>
        </w:rPr>
        <w:t xml:space="preserve"> </w:t>
      </w:r>
      <w:r>
        <w:t>styles</w:t>
      </w:r>
    </w:p>
    <w:p w14:paraId="7434D5F3" w14:textId="77777777" w:rsidR="00A56066" w:rsidRDefault="000222DC">
      <w:pPr>
        <w:pStyle w:val="ListParagraph"/>
        <w:numPr>
          <w:ilvl w:val="2"/>
          <w:numId w:val="1"/>
        </w:numPr>
        <w:tabs>
          <w:tab w:val="left" w:pos="2261"/>
        </w:tabs>
        <w:ind w:hanging="337"/>
        <w:jc w:val="left"/>
      </w:pPr>
      <w:r>
        <w:t>Impact of various</w:t>
      </w:r>
      <w:r>
        <w:rPr>
          <w:spacing w:val="-5"/>
        </w:rPr>
        <w:t xml:space="preserve"> </w:t>
      </w:r>
      <w:r>
        <w:t>locations</w:t>
      </w:r>
    </w:p>
    <w:p w14:paraId="2A00C2DE" w14:textId="77777777" w:rsidR="00A56066" w:rsidRDefault="000222DC">
      <w:pPr>
        <w:pStyle w:val="ListParagraph"/>
        <w:numPr>
          <w:ilvl w:val="1"/>
          <w:numId w:val="1"/>
        </w:numPr>
        <w:tabs>
          <w:tab w:val="left" w:pos="1540"/>
          <w:tab w:val="left" w:pos="1541"/>
        </w:tabs>
      </w:pPr>
      <w:r>
        <w:t>Read books on preaching as recommended when barriers</w:t>
      </w:r>
      <w:r>
        <w:rPr>
          <w:spacing w:val="-6"/>
        </w:rPr>
        <w:t xml:space="preserve"> </w:t>
      </w:r>
      <w:r>
        <w:t>identified</w:t>
      </w:r>
    </w:p>
    <w:p w14:paraId="7A4079C3" w14:textId="77777777" w:rsidR="00A56066" w:rsidRDefault="000222DC">
      <w:pPr>
        <w:pStyle w:val="ListParagraph"/>
        <w:numPr>
          <w:ilvl w:val="1"/>
          <w:numId w:val="1"/>
        </w:numPr>
        <w:tabs>
          <w:tab w:val="left" w:pos="1540"/>
          <w:tab w:val="left" w:pos="1541"/>
        </w:tabs>
      </w:pPr>
      <w:r>
        <w:t>Develop plan to reduce instances of</w:t>
      </w:r>
      <w:r>
        <w:rPr>
          <w:spacing w:val="-1"/>
        </w:rPr>
        <w:t xml:space="preserve"> </w:t>
      </w:r>
      <w:r>
        <w:t>barriers</w:t>
      </w:r>
    </w:p>
    <w:p w14:paraId="168C3A1C" w14:textId="77777777" w:rsidR="00A56066" w:rsidRDefault="00A56066">
      <w:pPr>
        <w:sectPr w:rsidR="00A56066">
          <w:pgSz w:w="12240" w:h="15840"/>
          <w:pgMar w:top="1400" w:right="1280" w:bottom="280" w:left="1340" w:header="720" w:footer="720" w:gutter="0"/>
          <w:cols w:space="720"/>
        </w:sectPr>
      </w:pPr>
    </w:p>
    <w:p w14:paraId="1C9DF8D9" w14:textId="77777777" w:rsidR="00A56066" w:rsidRDefault="000222DC">
      <w:pPr>
        <w:pStyle w:val="ListParagraph"/>
        <w:numPr>
          <w:ilvl w:val="0"/>
          <w:numId w:val="1"/>
        </w:numPr>
        <w:tabs>
          <w:tab w:val="left" w:pos="821"/>
        </w:tabs>
        <w:spacing w:before="37" w:line="259" w:lineRule="auto"/>
        <w:ind w:right="308"/>
      </w:pPr>
      <w:r>
        <w:lastRenderedPageBreak/>
        <w:t>Develop a bold personal preaching style which attends to both prophetic and pastoral needs of the</w:t>
      </w:r>
      <w:r>
        <w:rPr>
          <w:spacing w:val="-1"/>
        </w:rPr>
        <w:t xml:space="preserve"> </w:t>
      </w:r>
      <w:r>
        <w:t>congregation</w:t>
      </w:r>
    </w:p>
    <w:p w14:paraId="73606AE8" w14:textId="77777777" w:rsidR="00A56066" w:rsidRDefault="000222DC">
      <w:pPr>
        <w:pStyle w:val="ListParagraph"/>
        <w:numPr>
          <w:ilvl w:val="1"/>
          <w:numId w:val="1"/>
        </w:numPr>
        <w:tabs>
          <w:tab w:val="left" w:pos="1541"/>
        </w:tabs>
        <w:spacing w:before="1"/>
        <w:rPr>
          <w:i/>
        </w:rPr>
      </w:pPr>
      <w:r>
        <w:t xml:space="preserve">Re-read </w:t>
      </w:r>
      <w:r>
        <w:rPr>
          <w:i/>
        </w:rPr>
        <w:t>Prophetic</w:t>
      </w:r>
      <w:r>
        <w:rPr>
          <w:i/>
          <w:spacing w:val="-3"/>
        </w:rPr>
        <w:t xml:space="preserve"> </w:t>
      </w:r>
      <w:r>
        <w:rPr>
          <w:i/>
        </w:rPr>
        <w:t>Preaching</w:t>
      </w:r>
    </w:p>
    <w:p w14:paraId="54F22A76" w14:textId="77777777" w:rsidR="00A56066" w:rsidRDefault="000222DC">
      <w:pPr>
        <w:pStyle w:val="ListParagraph"/>
        <w:numPr>
          <w:ilvl w:val="1"/>
          <w:numId w:val="1"/>
        </w:numPr>
        <w:tabs>
          <w:tab w:val="left" w:pos="1541"/>
        </w:tabs>
        <w:spacing w:before="19"/>
      </w:pPr>
      <w:r>
        <w:t>Incorporate current events and topics in</w:t>
      </w:r>
      <w:r>
        <w:rPr>
          <w:spacing w:val="-9"/>
        </w:rPr>
        <w:t xml:space="preserve"> </w:t>
      </w:r>
      <w:r>
        <w:t>sermons</w:t>
      </w:r>
    </w:p>
    <w:p w14:paraId="6953C529" w14:textId="77777777" w:rsidR="00A56066" w:rsidRDefault="000222DC">
      <w:pPr>
        <w:pStyle w:val="ListParagraph"/>
        <w:numPr>
          <w:ilvl w:val="1"/>
          <w:numId w:val="1"/>
        </w:numPr>
        <w:tabs>
          <w:tab w:val="left" w:pos="1540"/>
          <w:tab w:val="left" w:pos="1541"/>
        </w:tabs>
      </w:pPr>
      <w:r>
        <w:t>Explore appropriate self-disclosure in</w:t>
      </w:r>
      <w:r>
        <w:rPr>
          <w:spacing w:val="-4"/>
        </w:rPr>
        <w:t xml:space="preserve"> </w:t>
      </w:r>
      <w:r>
        <w:t>preaching</w:t>
      </w:r>
    </w:p>
    <w:p w14:paraId="4DBF9CFF" w14:textId="77777777" w:rsidR="00A56066" w:rsidRDefault="000222DC">
      <w:pPr>
        <w:pStyle w:val="ListParagraph"/>
        <w:numPr>
          <w:ilvl w:val="0"/>
          <w:numId w:val="1"/>
        </w:numPr>
        <w:tabs>
          <w:tab w:val="left" w:pos="821"/>
        </w:tabs>
      </w:pPr>
      <w:r>
        <w:t>Develop a personal ministerial style around pastoral</w:t>
      </w:r>
      <w:r>
        <w:rPr>
          <w:spacing w:val="-7"/>
        </w:rPr>
        <w:t xml:space="preserve"> </w:t>
      </w:r>
      <w:r>
        <w:t>acts</w:t>
      </w:r>
    </w:p>
    <w:p w14:paraId="4AF6BA14" w14:textId="77777777" w:rsidR="00A56066" w:rsidRDefault="000222DC">
      <w:pPr>
        <w:pStyle w:val="ListParagraph"/>
        <w:numPr>
          <w:ilvl w:val="1"/>
          <w:numId w:val="1"/>
        </w:numPr>
        <w:tabs>
          <w:tab w:val="left" w:pos="1541"/>
        </w:tabs>
      </w:pPr>
      <w:r>
        <w:t>Observe at least one marriage counselling session as</w:t>
      </w:r>
      <w:r>
        <w:rPr>
          <w:spacing w:val="-13"/>
        </w:rPr>
        <w:t xml:space="preserve"> </w:t>
      </w:r>
      <w:r>
        <w:t>appropriate</w:t>
      </w:r>
    </w:p>
    <w:p w14:paraId="764D6A21" w14:textId="77777777" w:rsidR="00A56066" w:rsidRDefault="000222DC">
      <w:pPr>
        <w:pStyle w:val="ListParagraph"/>
        <w:numPr>
          <w:ilvl w:val="1"/>
          <w:numId w:val="1"/>
        </w:numPr>
        <w:tabs>
          <w:tab w:val="left" w:pos="1541"/>
        </w:tabs>
        <w:spacing w:before="19"/>
      </w:pPr>
      <w:r>
        <w:t>Participate in funeral</w:t>
      </w:r>
      <w:r>
        <w:rPr>
          <w:spacing w:val="-4"/>
        </w:rPr>
        <w:t xml:space="preserve"> </w:t>
      </w:r>
      <w:r>
        <w:t>preparations</w:t>
      </w:r>
    </w:p>
    <w:p w14:paraId="12ED5E2A" w14:textId="77777777" w:rsidR="00A56066" w:rsidRDefault="000222DC">
      <w:pPr>
        <w:pStyle w:val="ListParagraph"/>
        <w:numPr>
          <w:ilvl w:val="1"/>
          <w:numId w:val="1"/>
        </w:numPr>
        <w:tabs>
          <w:tab w:val="left" w:pos="1540"/>
          <w:tab w:val="left" w:pos="1541"/>
        </w:tabs>
      </w:pPr>
      <w:r>
        <w:t>Lead at least one funeral as</w:t>
      </w:r>
      <w:r>
        <w:rPr>
          <w:spacing w:val="-8"/>
        </w:rPr>
        <w:t xml:space="preserve"> </w:t>
      </w:r>
      <w:r>
        <w:t>appropriate</w:t>
      </w:r>
    </w:p>
    <w:p w14:paraId="37423392" w14:textId="77777777" w:rsidR="00A56066" w:rsidRDefault="000222DC">
      <w:pPr>
        <w:pStyle w:val="ListParagraph"/>
        <w:numPr>
          <w:ilvl w:val="1"/>
          <w:numId w:val="1"/>
        </w:numPr>
        <w:tabs>
          <w:tab w:val="left" w:pos="1541"/>
        </w:tabs>
      </w:pPr>
      <w:r>
        <w:t>Develop at least 2 long-term pastoral</w:t>
      </w:r>
      <w:r>
        <w:rPr>
          <w:spacing w:val="-4"/>
        </w:rPr>
        <w:t xml:space="preserve"> </w:t>
      </w:r>
      <w:r>
        <w:t>relationships</w:t>
      </w:r>
    </w:p>
    <w:p w14:paraId="01C1385E" w14:textId="77777777" w:rsidR="00A56066" w:rsidRDefault="000222DC">
      <w:pPr>
        <w:pStyle w:val="ListParagraph"/>
        <w:numPr>
          <w:ilvl w:val="1"/>
          <w:numId w:val="1"/>
        </w:numPr>
        <w:tabs>
          <w:tab w:val="left" w:pos="1541"/>
        </w:tabs>
      </w:pPr>
      <w:r>
        <w:t>Visit a prison at least</w:t>
      </w:r>
      <w:r>
        <w:rPr>
          <w:spacing w:val="-4"/>
        </w:rPr>
        <w:t xml:space="preserve"> </w:t>
      </w:r>
      <w:r>
        <w:t>once</w:t>
      </w:r>
    </w:p>
    <w:p w14:paraId="6C9C16D5" w14:textId="77777777" w:rsidR="00A56066" w:rsidRDefault="000222DC">
      <w:pPr>
        <w:pStyle w:val="ListParagraph"/>
        <w:numPr>
          <w:ilvl w:val="1"/>
          <w:numId w:val="1"/>
        </w:numPr>
        <w:tabs>
          <w:tab w:val="left" w:pos="1540"/>
          <w:tab w:val="left" w:pos="1541"/>
        </w:tabs>
        <w:spacing w:before="20"/>
      </w:pPr>
      <w:r>
        <w:t>Assist in Baptisms as often as</w:t>
      </w:r>
      <w:r>
        <w:rPr>
          <w:spacing w:val="-9"/>
        </w:rPr>
        <w:t xml:space="preserve"> </w:t>
      </w:r>
      <w:r>
        <w:t>possible</w:t>
      </w:r>
    </w:p>
    <w:p w14:paraId="3B24DB6C" w14:textId="77777777" w:rsidR="00A56066" w:rsidRDefault="000222DC">
      <w:pPr>
        <w:pStyle w:val="ListParagraph"/>
        <w:numPr>
          <w:ilvl w:val="1"/>
          <w:numId w:val="1"/>
        </w:numPr>
        <w:tabs>
          <w:tab w:val="left" w:pos="1540"/>
          <w:tab w:val="left" w:pos="1541"/>
        </w:tabs>
      </w:pPr>
      <w:r>
        <w:t>Participate in sending of communion to sick and</w:t>
      </w:r>
      <w:r>
        <w:rPr>
          <w:spacing w:val="-3"/>
        </w:rPr>
        <w:t xml:space="preserve"> </w:t>
      </w:r>
      <w:r>
        <w:t>home-bound</w:t>
      </w:r>
    </w:p>
    <w:p w14:paraId="10029A53" w14:textId="77777777" w:rsidR="00A56066" w:rsidRDefault="000222DC">
      <w:pPr>
        <w:pStyle w:val="ListParagraph"/>
        <w:numPr>
          <w:ilvl w:val="1"/>
          <w:numId w:val="1"/>
        </w:numPr>
        <w:tabs>
          <w:tab w:val="left" w:pos="1541"/>
        </w:tabs>
        <w:spacing w:before="21"/>
      </w:pPr>
      <w:r>
        <w:t>Develop appropriate boundaries within pastoral</w:t>
      </w:r>
      <w:r>
        <w:rPr>
          <w:spacing w:val="-2"/>
        </w:rPr>
        <w:t xml:space="preserve"> </w:t>
      </w:r>
      <w:r>
        <w:t>acts</w:t>
      </w:r>
    </w:p>
    <w:p w14:paraId="4EE71EB2" w14:textId="77777777" w:rsidR="00A56066" w:rsidRDefault="000222DC">
      <w:pPr>
        <w:pStyle w:val="ListParagraph"/>
        <w:numPr>
          <w:ilvl w:val="0"/>
          <w:numId w:val="1"/>
        </w:numPr>
        <w:tabs>
          <w:tab w:val="left" w:pos="821"/>
        </w:tabs>
      </w:pPr>
      <w:r>
        <w:t>Integrate Lutheran Confessions into general educational</w:t>
      </w:r>
      <w:r>
        <w:rPr>
          <w:spacing w:val="-9"/>
        </w:rPr>
        <w:t xml:space="preserve"> </w:t>
      </w:r>
      <w:r>
        <w:t>settings</w:t>
      </w:r>
    </w:p>
    <w:p w14:paraId="13916384" w14:textId="77777777" w:rsidR="00A56066" w:rsidRDefault="000222DC">
      <w:pPr>
        <w:pStyle w:val="ListParagraph"/>
        <w:numPr>
          <w:ilvl w:val="1"/>
          <w:numId w:val="1"/>
        </w:numPr>
        <w:tabs>
          <w:tab w:val="left" w:pos="1541"/>
        </w:tabs>
        <w:spacing w:before="20"/>
      </w:pPr>
      <w:r>
        <w:t>Incorporate lesser known Lutheran Confessional works into Confirmation</w:t>
      </w:r>
      <w:r>
        <w:rPr>
          <w:spacing w:val="-10"/>
        </w:rPr>
        <w:t xml:space="preserve"> </w:t>
      </w:r>
      <w:r>
        <w:t>Class</w:t>
      </w:r>
    </w:p>
    <w:p w14:paraId="4BA3720E" w14:textId="77777777" w:rsidR="00A56066" w:rsidRDefault="000222DC">
      <w:pPr>
        <w:pStyle w:val="ListParagraph"/>
        <w:numPr>
          <w:ilvl w:val="1"/>
          <w:numId w:val="1"/>
        </w:numPr>
        <w:tabs>
          <w:tab w:val="left" w:pos="1541"/>
        </w:tabs>
        <w:spacing w:line="259" w:lineRule="auto"/>
        <w:ind w:right="326"/>
      </w:pPr>
      <w:r>
        <w:t xml:space="preserve">Interpret Lutheran Confessions </w:t>
      </w:r>
      <w:proofErr w:type="gramStart"/>
      <w:r>
        <w:t>in light of</w:t>
      </w:r>
      <w:proofErr w:type="gramEnd"/>
      <w:r>
        <w:t xml:space="preserve"> daily life of congregation members</w:t>
      </w:r>
      <w:r>
        <w:rPr>
          <w:spacing w:val="-26"/>
        </w:rPr>
        <w:t xml:space="preserve"> </w:t>
      </w:r>
      <w:r>
        <w:t>(including youth)</w:t>
      </w:r>
    </w:p>
    <w:p w14:paraId="585B5847" w14:textId="77777777" w:rsidR="00A56066" w:rsidRDefault="000222DC">
      <w:pPr>
        <w:pStyle w:val="ListParagraph"/>
        <w:numPr>
          <w:ilvl w:val="1"/>
          <w:numId w:val="1"/>
        </w:numPr>
        <w:tabs>
          <w:tab w:val="left" w:pos="1540"/>
          <w:tab w:val="left" w:pos="1541"/>
        </w:tabs>
        <w:spacing w:before="0"/>
      </w:pPr>
      <w:r>
        <w:t>Utilize parts of the Book of Concord in at least 2</w:t>
      </w:r>
      <w:r>
        <w:rPr>
          <w:spacing w:val="-10"/>
        </w:rPr>
        <w:t xml:space="preserve"> </w:t>
      </w:r>
      <w:r>
        <w:t>sermons</w:t>
      </w:r>
    </w:p>
    <w:p w14:paraId="435689CA" w14:textId="77777777" w:rsidR="00A56066" w:rsidRDefault="000222DC">
      <w:pPr>
        <w:pStyle w:val="ListParagraph"/>
        <w:numPr>
          <w:ilvl w:val="1"/>
          <w:numId w:val="1"/>
        </w:numPr>
        <w:tabs>
          <w:tab w:val="left" w:pos="1541"/>
        </w:tabs>
        <w:spacing w:before="20"/>
      </w:pPr>
      <w:r>
        <w:t>Incorporate Lutheran Confession into GIFT</w:t>
      </w:r>
      <w:r>
        <w:rPr>
          <w:spacing w:val="-6"/>
        </w:rPr>
        <w:t xml:space="preserve"> </w:t>
      </w:r>
      <w:r>
        <w:t>sessions</w:t>
      </w:r>
    </w:p>
    <w:p w14:paraId="69F0D6BC" w14:textId="77777777" w:rsidR="00A56066" w:rsidRDefault="000222DC">
      <w:pPr>
        <w:pStyle w:val="ListParagraph"/>
        <w:numPr>
          <w:ilvl w:val="0"/>
          <w:numId w:val="1"/>
        </w:numPr>
        <w:tabs>
          <w:tab w:val="left" w:pos="821"/>
        </w:tabs>
      </w:pPr>
      <w:r>
        <w:t>Gain an understanding of general parish</w:t>
      </w:r>
      <w:r>
        <w:rPr>
          <w:spacing w:val="-7"/>
        </w:rPr>
        <w:t xml:space="preserve"> </w:t>
      </w:r>
      <w:r>
        <w:t>administration</w:t>
      </w:r>
    </w:p>
    <w:p w14:paraId="576AC7A8" w14:textId="77777777" w:rsidR="00A56066" w:rsidRDefault="000222DC">
      <w:pPr>
        <w:pStyle w:val="ListParagraph"/>
        <w:numPr>
          <w:ilvl w:val="1"/>
          <w:numId w:val="1"/>
        </w:numPr>
        <w:tabs>
          <w:tab w:val="left" w:pos="1541"/>
        </w:tabs>
      </w:pPr>
      <w:r>
        <w:t>Utilize Church Windows to maintain healthy parish communication</w:t>
      </w:r>
      <w:r>
        <w:rPr>
          <w:spacing w:val="-14"/>
        </w:rPr>
        <w:t xml:space="preserve"> </w:t>
      </w:r>
      <w:r>
        <w:t>practices</w:t>
      </w:r>
    </w:p>
    <w:p w14:paraId="367A5E4F" w14:textId="77777777" w:rsidR="00A56066" w:rsidRDefault="000222DC">
      <w:pPr>
        <w:pStyle w:val="ListParagraph"/>
        <w:numPr>
          <w:ilvl w:val="1"/>
          <w:numId w:val="1"/>
        </w:numPr>
        <w:tabs>
          <w:tab w:val="left" w:pos="1541"/>
        </w:tabs>
      </w:pPr>
      <w:r>
        <w:t>Extend usages of Church Windows for Stewardship and Evangelism</w:t>
      </w:r>
      <w:r>
        <w:rPr>
          <w:spacing w:val="-7"/>
        </w:rPr>
        <w:t xml:space="preserve"> </w:t>
      </w:r>
      <w:r>
        <w:t>goals</w:t>
      </w:r>
    </w:p>
    <w:p w14:paraId="0F80D438" w14:textId="77777777" w:rsidR="00A56066" w:rsidRDefault="000222DC">
      <w:pPr>
        <w:pStyle w:val="ListParagraph"/>
        <w:numPr>
          <w:ilvl w:val="1"/>
          <w:numId w:val="1"/>
        </w:numPr>
        <w:tabs>
          <w:tab w:val="left" w:pos="1540"/>
          <w:tab w:val="left" w:pos="1541"/>
        </w:tabs>
        <w:spacing w:before="19"/>
      </w:pPr>
      <w:r>
        <w:t>Practice good time management</w:t>
      </w:r>
      <w:r>
        <w:rPr>
          <w:spacing w:val="-7"/>
        </w:rPr>
        <w:t xml:space="preserve"> </w:t>
      </w:r>
      <w:r>
        <w:t>skills</w:t>
      </w:r>
    </w:p>
    <w:p w14:paraId="5C5A21D0" w14:textId="77777777" w:rsidR="00A56066" w:rsidRDefault="000222DC">
      <w:pPr>
        <w:pStyle w:val="ListParagraph"/>
        <w:numPr>
          <w:ilvl w:val="1"/>
          <w:numId w:val="1"/>
        </w:numPr>
        <w:tabs>
          <w:tab w:val="left" w:pos="1541"/>
        </w:tabs>
      </w:pPr>
      <w:r>
        <w:t>Develop an understanding of parish fiscal</w:t>
      </w:r>
      <w:r>
        <w:rPr>
          <w:spacing w:val="-6"/>
        </w:rPr>
        <w:t xml:space="preserve"> </w:t>
      </w:r>
      <w:r>
        <w:t>practices</w:t>
      </w:r>
    </w:p>
    <w:p w14:paraId="08D00E9E" w14:textId="77777777" w:rsidR="00A56066" w:rsidRDefault="000222DC">
      <w:pPr>
        <w:pStyle w:val="ListParagraph"/>
        <w:numPr>
          <w:ilvl w:val="1"/>
          <w:numId w:val="1"/>
        </w:numPr>
        <w:tabs>
          <w:tab w:val="left" w:pos="1541"/>
        </w:tabs>
      </w:pPr>
      <w:r>
        <w:t>Develop an understanding of membership rolls and</w:t>
      </w:r>
      <w:r>
        <w:rPr>
          <w:spacing w:val="-9"/>
        </w:rPr>
        <w:t xml:space="preserve"> </w:t>
      </w:r>
      <w:r>
        <w:t>administration</w:t>
      </w:r>
    </w:p>
    <w:p w14:paraId="30CD8603" w14:textId="77777777" w:rsidR="00A56066" w:rsidRDefault="000222DC">
      <w:pPr>
        <w:pStyle w:val="ListParagraph"/>
        <w:numPr>
          <w:ilvl w:val="1"/>
          <w:numId w:val="1"/>
        </w:numPr>
        <w:tabs>
          <w:tab w:val="left" w:pos="1540"/>
          <w:tab w:val="left" w:pos="1541"/>
        </w:tabs>
      </w:pPr>
      <w:r>
        <w:t>Develop an understanding of parish reports to synodical and church-wide</w:t>
      </w:r>
      <w:r>
        <w:rPr>
          <w:spacing w:val="-9"/>
        </w:rPr>
        <w:t xml:space="preserve"> </w:t>
      </w:r>
      <w:r>
        <w:t>bodies</w:t>
      </w:r>
    </w:p>
    <w:p w14:paraId="579AE6EC" w14:textId="77777777" w:rsidR="00A56066" w:rsidRDefault="000222DC">
      <w:pPr>
        <w:pStyle w:val="ListParagraph"/>
        <w:numPr>
          <w:ilvl w:val="1"/>
          <w:numId w:val="1"/>
        </w:numPr>
        <w:tabs>
          <w:tab w:val="left" w:pos="1540"/>
          <w:tab w:val="left" w:pos="1541"/>
        </w:tabs>
        <w:spacing w:before="19"/>
        <w:rPr>
          <w:b/>
        </w:rPr>
      </w:pPr>
      <w:r>
        <w:t xml:space="preserve">Focus: nuts and bolts on how to </w:t>
      </w:r>
      <w:r>
        <w:rPr>
          <w:b/>
        </w:rPr>
        <w:t>make ministry</w:t>
      </w:r>
      <w:r>
        <w:rPr>
          <w:b/>
          <w:spacing w:val="-7"/>
        </w:rPr>
        <w:t xml:space="preserve"> </w:t>
      </w:r>
      <w:r>
        <w:rPr>
          <w:b/>
        </w:rPr>
        <w:t>work</w:t>
      </w:r>
    </w:p>
    <w:p w14:paraId="6C99D0A9" w14:textId="77777777" w:rsidR="00A56066" w:rsidRDefault="00A56066">
      <w:pPr>
        <w:pStyle w:val="BodyText"/>
        <w:spacing w:before="6"/>
        <w:ind w:left="0" w:firstLine="0"/>
        <w:rPr>
          <w:b/>
          <w:sz w:val="21"/>
        </w:rPr>
      </w:pPr>
    </w:p>
    <w:p w14:paraId="63E6D6EF" w14:textId="77777777" w:rsidR="00A56066" w:rsidRPr="0055096C" w:rsidRDefault="000222DC">
      <w:pPr>
        <w:pStyle w:val="Heading1"/>
        <w:rPr>
          <w:b/>
          <w:color w:val="000000" w:themeColor="text1"/>
        </w:rPr>
      </w:pPr>
      <w:r w:rsidRPr="0055096C">
        <w:rPr>
          <w:b/>
          <w:color w:val="000000" w:themeColor="text1"/>
        </w:rPr>
        <w:t>Evaluation Timeline</w:t>
      </w:r>
    </w:p>
    <w:p w14:paraId="29D06C43" w14:textId="77777777" w:rsidR="00A56066" w:rsidRDefault="000222DC">
      <w:pPr>
        <w:pStyle w:val="BodyText"/>
        <w:spacing w:before="32"/>
        <w:ind w:left="100" w:firstLine="0"/>
      </w:pPr>
      <w:r>
        <w:t>Timeline for the various evaluations necessary for Internship.</w:t>
      </w:r>
    </w:p>
    <w:p w14:paraId="3BD60D39" w14:textId="77777777" w:rsidR="00A56066" w:rsidRPr="0055096C" w:rsidRDefault="000222DC">
      <w:pPr>
        <w:pStyle w:val="Heading2"/>
        <w:spacing w:before="180"/>
        <w:rPr>
          <w:b/>
          <w:color w:val="000000" w:themeColor="text1"/>
        </w:rPr>
      </w:pPr>
      <w:r w:rsidRPr="0055096C">
        <w:rPr>
          <w:b/>
          <w:color w:val="000000" w:themeColor="text1"/>
        </w:rPr>
        <w:t>First Quarter</w:t>
      </w:r>
      <w:r w:rsidR="00DC25F8">
        <w:rPr>
          <w:b/>
          <w:color w:val="000000" w:themeColor="text1"/>
        </w:rPr>
        <w:t>/Three-Month</w:t>
      </w:r>
      <w:r w:rsidRPr="0055096C">
        <w:rPr>
          <w:b/>
          <w:color w:val="000000" w:themeColor="text1"/>
        </w:rPr>
        <w:t xml:space="preserve"> Evaluation</w:t>
      </w:r>
    </w:p>
    <w:p w14:paraId="1DC6171B" w14:textId="7650DD07" w:rsidR="00A56066" w:rsidRDefault="004F4A7E">
      <w:pPr>
        <w:pStyle w:val="BodyText"/>
        <w:spacing w:before="24" w:line="259" w:lineRule="auto"/>
        <w:ind w:left="100" w:right="585" w:firstLine="0"/>
      </w:pPr>
      <w:r>
        <w:t xml:space="preserve">Supervisor </w:t>
      </w:r>
      <w:r w:rsidR="000222DC">
        <w:t>and</w:t>
      </w:r>
      <w:r>
        <w:t xml:space="preserve"> student</w:t>
      </w:r>
      <w:r w:rsidR="000222DC">
        <w:t xml:space="preserve"> will complete a first quarter evaluation and return it to the appropriate parties by </w:t>
      </w:r>
      <w:r w:rsidR="00F70C4C" w:rsidRPr="004F4A7E">
        <w:t>MM/DD/YYYY</w:t>
      </w:r>
      <w:r w:rsidR="000222DC">
        <w:t>.</w:t>
      </w:r>
    </w:p>
    <w:p w14:paraId="537120A7" w14:textId="77777777" w:rsidR="00A56066" w:rsidRPr="0055096C" w:rsidRDefault="000222DC">
      <w:pPr>
        <w:pStyle w:val="Heading2"/>
        <w:rPr>
          <w:b/>
          <w:color w:val="000000" w:themeColor="text1"/>
        </w:rPr>
      </w:pPr>
      <w:r w:rsidRPr="0055096C">
        <w:rPr>
          <w:b/>
          <w:color w:val="000000" w:themeColor="text1"/>
        </w:rPr>
        <w:t>Mid-Year Evaluation</w:t>
      </w:r>
    </w:p>
    <w:p w14:paraId="35FE8933" w14:textId="5A9A9BA4" w:rsidR="00A56066" w:rsidRDefault="00BA254E">
      <w:pPr>
        <w:pStyle w:val="BodyText"/>
        <w:spacing w:before="24" w:line="259" w:lineRule="auto"/>
        <w:ind w:left="100" w:right="196" w:firstLine="0"/>
      </w:pPr>
      <w:r w:rsidRPr="004F4A7E">
        <w:t>S</w:t>
      </w:r>
      <w:r w:rsidR="004F4A7E">
        <w:t>upervisor</w:t>
      </w:r>
      <w:r w:rsidR="000222DC" w:rsidRPr="004F4A7E">
        <w:t xml:space="preserve">, </w:t>
      </w:r>
      <w:r w:rsidRPr="004F4A7E">
        <w:t>S</w:t>
      </w:r>
      <w:r w:rsidR="004F4A7E">
        <w:t>tudent</w:t>
      </w:r>
      <w:r w:rsidR="000222DC" w:rsidRPr="004F4A7E">
        <w:t xml:space="preserve">, and the </w:t>
      </w:r>
      <w:r w:rsidRPr="004F4A7E">
        <w:t>I</w:t>
      </w:r>
      <w:r w:rsidR="004F4A7E">
        <w:t xml:space="preserve">nternship </w:t>
      </w:r>
      <w:r w:rsidR="00F70C4C" w:rsidRPr="004F4A7E">
        <w:t>C</w:t>
      </w:r>
      <w:r w:rsidR="004F4A7E">
        <w:t>ommittee</w:t>
      </w:r>
      <w:r w:rsidR="000222DC">
        <w:t xml:space="preserve"> will complete the mid-year evaluation and return it to the appropriate parties </w:t>
      </w:r>
      <w:r w:rsidR="000222DC" w:rsidRPr="004F4A7E">
        <w:t xml:space="preserve">by </w:t>
      </w:r>
      <w:r w:rsidR="00F70C4C" w:rsidRPr="004F4A7E">
        <w:t>MM/DD/YYYY</w:t>
      </w:r>
      <w:r w:rsidR="000222DC" w:rsidRPr="004F4A7E">
        <w:t>.</w:t>
      </w:r>
    </w:p>
    <w:p w14:paraId="00E23DE7" w14:textId="77777777" w:rsidR="00A56066" w:rsidRPr="00DC25F8" w:rsidRDefault="00DC25F8">
      <w:pPr>
        <w:pStyle w:val="Heading2"/>
        <w:rPr>
          <w:b/>
          <w:color w:val="000000" w:themeColor="text1"/>
        </w:rPr>
      </w:pPr>
      <w:r>
        <w:rPr>
          <w:b/>
          <w:color w:val="000000" w:themeColor="text1"/>
        </w:rPr>
        <w:t>Nine-Month</w:t>
      </w:r>
      <w:r w:rsidR="000222DC" w:rsidRPr="00DC25F8">
        <w:rPr>
          <w:b/>
          <w:color w:val="000000" w:themeColor="text1"/>
        </w:rPr>
        <w:t xml:space="preserve"> Evaluation (optional)</w:t>
      </w:r>
    </w:p>
    <w:p w14:paraId="026D6844" w14:textId="45F5DF21" w:rsidR="00A56066" w:rsidRPr="004F4A7E" w:rsidRDefault="000222DC">
      <w:pPr>
        <w:pStyle w:val="BodyText"/>
        <w:spacing w:before="24" w:line="259" w:lineRule="auto"/>
        <w:ind w:left="100" w:right="665" w:firstLine="0"/>
      </w:pPr>
      <w:r>
        <w:t>If needed,</w:t>
      </w:r>
      <w:r w:rsidR="004F4A7E">
        <w:t xml:space="preserve"> supervisor </w:t>
      </w:r>
      <w:r w:rsidR="00BA254E">
        <w:t>and</w:t>
      </w:r>
      <w:r w:rsidR="004F4A7E">
        <w:t xml:space="preserve"> student</w:t>
      </w:r>
      <w:r>
        <w:t xml:space="preserve"> will complete a third quarter evaluation and return it to the appropriate parties </w:t>
      </w:r>
      <w:r w:rsidRPr="004F4A7E">
        <w:t xml:space="preserve">by </w:t>
      </w:r>
      <w:r w:rsidR="009611D1" w:rsidRPr="004F4A7E">
        <w:t>MM/DD/YYYY</w:t>
      </w:r>
      <w:r w:rsidRPr="004F4A7E">
        <w:t>.</w:t>
      </w:r>
    </w:p>
    <w:p w14:paraId="3A45A5A9" w14:textId="77777777" w:rsidR="00A56066" w:rsidRDefault="00A56066">
      <w:pPr>
        <w:spacing w:line="259" w:lineRule="auto"/>
        <w:sectPr w:rsidR="00A56066">
          <w:pgSz w:w="12240" w:h="15840"/>
          <w:pgMar w:top="1400" w:right="1280" w:bottom="280" w:left="1340" w:header="720" w:footer="720" w:gutter="0"/>
          <w:cols w:space="720"/>
        </w:sectPr>
      </w:pPr>
    </w:p>
    <w:p w14:paraId="1CF12923" w14:textId="77777777" w:rsidR="00A56066" w:rsidRPr="00DC25F8" w:rsidRDefault="000222DC">
      <w:pPr>
        <w:pStyle w:val="Heading2"/>
        <w:spacing w:before="37"/>
        <w:rPr>
          <w:b/>
          <w:color w:val="000000" w:themeColor="text1"/>
        </w:rPr>
      </w:pPr>
      <w:r w:rsidRPr="00DC25F8">
        <w:rPr>
          <w:b/>
          <w:color w:val="000000" w:themeColor="text1"/>
        </w:rPr>
        <w:lastRenderedPageBreak/>
        <w:t>Final Evaluation</w:t>
      </w:r>
    </w:p>
    <w:p w14:paraId="6AC3DBAF" w14:textId="4C3E344E" w:rsidR="00A56066" w:rsidRPr="004F4A7E" w:rsidRDefault="0055096C">
      <w:pPr>
        <w:pStyle w:val="BodyText"/>
        <w:spacing w:before="24" w:line="256" w:lineRule="auto"/>
        <w:ind w:left="100" w:right="259" w:firstLine="0"/>
      </w:pPr>
      <w:r w:rsidRPr="004F4A7E">
        <w:t>S</w:t>
      </w:r>
      <w:r w:rsidR="004F4A7E">
        <w:t>upervisor</w:t>
      </w:r>
      <w:r w:rsidRPr="004F4A7E">
        <w:t>, S</w:t>
      </w:r>
      <w:r w:rsidR="004F4A7E">
        <w:t>tudent</w:t>
      </w:r>
      <w:r w:rsidRPr="004F4A7E">
        <w:t>, and the I</w:t>
      </w:r>
      <w:r w:rsidR="004F4A7E">
        <w:t>nternship Committee</w:t>
      </w:r>
      <w:r w:rsidRPr="004F4A7E">
        <w:t xml:space="preserve"> </w:t>
      </w:r>
      <w:r w:rsidR="000222DC" w:rsidRPr="004F4A7E">
        <w:t xml:space="preserve">will complete the final evaluation and return it to the appropriate parties by </w:t>
      </w:r>
      <w:r w:rsidR="009611D1" w:rsidRPr="004F4A7E">
        <w:t>MM/DD/YYYY</w:t>
      </w:r>
      <w:r w:rsidR="000222DC" w:rsidRPr="004F4A7E">
        <w:t>.</w:t>
      </w:r>
    </w:p>
    <w:p w14:paraId="76CFBCB6" w14:textId="77777777" w:rsidR="00A56066" w:rsidRDefault="00A56066">
      <w:pPr>
        <w:pStyle w:val="BodyText"/>
        <w:spacing w:before="0"/>
        <w:ind w:left="0" w:firstLine="0"/>
        <w:rPr>
          <w:sz w:val="20"/>
        </w:rPr>
      </w:pPr>
    </w:p>
    <w:p w14:paraId="1A8780CA" w14:textId="77777777" w:rsidR="00A56066" w:rsidRPr="00DC25F8" w:rsidRDefault="000222DC">
      <w:pPr>
        <w:pStyle w:val="Heading1"/>
        <w:rPr>
          <w:b/>
          <w:color w:val="000000" w:themeColor="text1"/>
        </w:rPr>
      </w:pPr>
      <w:r w:rsidRPr="00DC25F8">
        <w:rPr>
          <w:b/>
          <w:color w:val="000000" w:themeColor="text1"/>
        </w:rPr>
        <w:t>Approvals</w:t>
      </w:r>
    </w:p>
    <w:p w14:paraId="5B6483CC" w14:textId="6291FF9D" w:rsidR="00A56066" w:rsidRDefault="000222DC">
      <w:pPr>
        <w:pStyle w:val="BodyText"/>
        <w:spacing w:before="31" w:line="259" w:lineRule="auto"/>
        <w:ind w:left="100" w:right="674" w:firstLine="0"/>
      </w:pPr>
      <w:r>
        <w:t>The undersigned agree that this learning covenant is the product of our current understanding and expe</w:t>
      </w:r>
      <w:r w:rsidR="009611D1">
        <w:t>ctations for the internship</w:t>
      </w:r>
      <w:r>
        <w:t>.</w:t>
      </w:r>
    </w:p>
    <w:p w14:paraId="3A210EB6" w14:textId="77777777" w:rsidR="0055096C" w:rsidRDefault="0055096C">
      <w:pPr>
        <w:pStyle w:val="BodyText"/>
        <w:spacing w:before="31" w:line="259" w:lineRule="auto"/>
        <w:ind w:left="100" w:right="674" w:firstLine="0"/>
      </w:pPr>
    </w:p>
    <w:p w14:paraId="213E41A6" w14:textId="77777777" w:rsidR="00A56066" w:rsidRDefault="000222DC" w:rsidP="0055096C">
      <w:pPr>
        <w:pStyle w:val="BodyText"/>
        <w:tabs>
          <w:tab w:val="left" w:pos="6626"/>
          <w:tab w:val="left" w:pos="7301"/>
          <w:tab w:val="left" w:pos="8021"/>
          <w:tab w:val="left" w:pos="9507"/>
        </w:tabs>
        <w:spacing w:before="159" w:line="480" w:lineRule="auto"/>
        <w:ind w:left="100" w:firstLine="0"/>
      </w:pPr>
      <w:r>
        <w:t>Intern:</w:t>
      </w:r>
      <w:r>
        <w:rPr>
          <w:u w:val="single"/>
        </w:rPr>
        <w:t xml:space="preserve"> </w:t>
      </w:r>
      <w:r>
        <w:rPr>
          <w:u w:val="single"/>
        </w:rPr>
        <w:tab/>
      </w:r>
      <w:r>
        <w:tab/>
        <w:t>Date:</w:t>
      </w:r>
      <w:r>
        <w:tab/>
      </w:r>
      <w:r>
        <w:rPr>
          <w:u w:val="single"/>
        </w:rPr>
        <w:t xml:space="preserve"> </w:t>
      </w:r>
      <w:r>
        <w:rPr>
          <w:u w:val="single"/>
        </w:rPr>
        <w:tab/>
      </w:r>
    </w:p>
    <w:p w14:paraId="6C693580" w14:textId="77777777" w:rsidR="00A56066" w:rsidRDefault="00A56066" w:rsidP="0055096C">
      <w:pPr>
        <w:pStyle w:val="BodyText"/>
        <w:spacing w:before="3" w:line="480" w:lineRule="auto"/>
        <w:ind w:left="0" w:firstLine="0"/>
        <w:rPr>
          <w:sz w:val="10"/>
        </w:rPr>
      </w:pPr>
    </w:p>
    <w:p w14:paraId="1B36522F" w14:textId="77777777" w:rsidR="00A56066" w:rsidRDefault="000222DC" w:rsidP="0055096C">
      <w:pPr>
        <w:pStyle w:val="BodyText"/>
        <w:tabs>
          <w:tab w:val="left" w:pos="1540"/>
          <w:tab w:val="left" w:pos="6626"/>
          <w:tab w:val="left" w:pos="7301"/>
          <w:tab w:val="left" w:pos="8021"/>
          <w:tab w:val="left" w:pos="9507"/>
        </w:tabs>
        <w:spacing w:before="56" w:line="480" w:lineRule="auto"/>
        <w:ind w:left="100" w:firstLine="0"/>
      </w:pPr>
      <w:r>
        <w:t>Supervisor:</w:t>
      </w:r>
      <w:r>
        <w:tab/>
      </w:r>
      <w:r>
        <w:rPr>
          <w:u w:val="single"/>
        </w:rPr>
        <w:t xml:space="preserve"> </w:t>
      </w:r>
      <w:r>
        <w:rPr>
          <w:u w:val="single"/>
        </w:rPr>
        <w:tab/>
      </w:r>
      <w:r>
        <w:tab/>
        <w:t>Date:</w:t>
      </w:r>
      <w:r>
        <w:tab/>
      </w:r>
      <w:r>
        <w:rPr>
          <w:u w:val="single"/>
        </w:rPr>
        <w:t xml:space="preserve"> </w:t>
      </w:r>
      <w:r>
        <w:rPr>
          <w:u w:val="single"/>
        </w:rPr>
        <w:tab/>
      </w:r>
    </w:p>
    <w:p w14:paraId="0DFB9118" w14:textId="77777777" w:rsidR="00A56066" w:rsidRDefault="00A56066" w:rsidP="0055096C">
      <w:pPr>
        <w:pStyle w:val="BodyText"/>
        <w:spacing w:before="4" w:line="480" w:lineRule="auto"/>
        <w:ind w:left="0" w:firstLine="0"/>
        <w:rPr>
          <w:sz w:val="10"/>
        </w:rPr>
      </w:pPr>
    </w:p>
    <w:p w14:paraId="06FA0C28" w14:textId="77777777" w:rsidR="00A56066" w:rsidRDefault="000222DC" w:rsidP="0055096C">
      <w:pPr>
        <w:pStyle w:val="BodyText"/>
        <w:tabs>
          <w:tab w:val="left" w:pos="2980"/>
          <w:tab w:val="left" w:pos="6626"/>
          <w:tab w:val="left" w:pos="7301"/>
          <w:tab w:val="left" w:pos="8021"/>
          <w:tab w:val="left" w:pos="9507"/>
        </w:tabs>
        <w:spacing w:before="57" w:line="480" w:lineRule="auto"/>
        <w:ind w:left="100" w:firstLine="0"/>
        <w:rPr>
          <w:u w:val="single"/>
        </w:rPr>
      </w:pPr>
      <w:r>
        <w:t>Internship</w:t>
      </w:r>
      <w:r>
        <w:rPr>
          <w:spacing w:val="-4"/>
        </w:rPr>
        <w:t xml:space="preserve"> </w:t>
      </w:r>
      <w:r>
        <w:t>Committee</w:t>
      </w:r>
      <w:r>
        <w:rPr>
          <w:spacing w:val="-3"/>
        </w:rPr>
        <w:t xml:space="preserve"> </w:t>
      </w:r>
      <w:r>
        <w:t>Chair:</w:t>
      </w:r>
      <w:r>
        <w:tab/>
      </w:r>
      <w:r>
        <w:rPr>
          <w:u w:val="single"/>
        </w:rPr>
        <w:t xml:space="preserve"> </w:t>
      </w:r>
      <w:r>
        <w:rPr>
          <w:u w:val="single"/>
        </w:rPr>
        <w:tab/>
      </w:r>
      <w:r>
        <w:tab/>
        <w:t>Date:</w:t>
      </w:r>
      <w:r>
        <w:tab/>
      </w:r>
      <w:r>
        <w:rPr>
          <w:u w:val="single"/>
        </w:rPr>
        <w:t xml:space="preserve"> </w:t>
      </w:r>
      <w:r>
        <w:rPr>
          <w:u w:val="single"/>
        </w:rPr>
        <w:tab/>
      </w:r>
    </w:p>
    <w:p w14:paraId="41B1041E" w14:textId="77777777" w:rsidR="0055096C" w:rsidRDefault="0055096C" w:rsidP="0055096C">
      <w:pPr>
        <w:pStyle w:val="BodyText"/>
        <w:tabs>
          <w:tab w:val="left" w:pos="2980"/>
          <w:tab w:val="left" w:pos="6626"/>
          <w:tab w:val="left" w:pos="7301"/>
          <w:tab w:val="left" w:pos="8021"/>
          <w:tab w:val="left" w:pos="9507"/>
        </w:tabs>
        <w:spacing w:before="57" w:line="480" w:lineRule="auto"/>
        <w:ind w:left="100" w:firstLine="0"/>
        <w:rPr>
          <w:u w:val="single"/>
        </w:rPr>
      </w:pPr>
    </w:p>
    <w:p w14:paraId="3EF7C578" w14:textId="2357D5B8" w:rsidR="0055096C" w:rsidRPr="0055096C" w:rsidRDefault="0055096C" w:rsidP="004F4A7E">
      <w:pPr>
        <w:pStyle w:val="BodyText"/>
        <w:tabs>
          <w:tab w:val="left" w:pos="2980"/>
          <w:tab w:val="left" w:pos="6626"/>
          <w:tab w:val="left" w:pos="7301"/>
          <w:tab w:val="left" w:pos="8021"/>
          <w:tab w:val="left" w:pos="9507"/>
        </w:tabs>
        <w:spacing w:before="57" w:line="480" w:lineRule="auto"/>
        <w:ind w:left="100" w:firstLine="0"/>
        <w:jc w:val="center"/>
      </w:pPr>
      <w:bookmarkStart w:id="0" w:name="_GoBack"/>
      <w:bookmarkEnd w:id="0"/>
    </w:p>
    <w:p w14:paraId="425F6CE0" w14:textId="77777777" w:rsidR="0055096C" w:rsidRDefault="0055096C" w:rsidP="0055096C">
      <w:pPr>
        <w:pStyle w:val="BodyText"/>
        <w:tabs>
          <w:tab w:val="left" w:pos="2980"/>
          <w:tab w:val="left" w:pos="6626"/>
          <w:tab w:val="left" w:pos="7301"/>
          <w:tab w:val="left" w:pos="8021"/>
          <w:tab w:val="left" w:pos="9507"/>
        </w:tabs>
        <w:spacing w:before="57" w:line="480" w:lineRule="auto"/>
        <w:ind w:left="100" w:firstLine="0"/>
        <w:rPr>
          <w:u w:val="single"/>
        </w:rPr>
      </w:pPr>
    </w:p>
    <w:p w14:paraId="61E0B6DF" w14:textId="77777777" w:rsidR="0055096C" w:rsidRDefault="0055096C" w:rsidP="0055096C">
      <w:pPr>
        <w:pStyle w:val="BodyText"/>
        <w:tabs>
          <w:tab w:val="left" w:pos="2980"/>
          <w:tab w:val="left" w:pos="6626"/>
          <w:tab w:val="left" w:pos="7301"/>
          <w:tab w:val="left" w:pos="8021"/>
          <w:tab w:val="left" w:pos="9507"/>
        </w:tabs>
        <w:spacing w:before="57" w:line="480" w:lineRule="auto"/>
        <w:ind w:left="100" w:firstLine="0"/>
        <w:rPr>
          <w:u w:val="single"/>
        </w:rPr>
      </w:pPr>
    </w:p>
    <w:p w14:paraId="04D47FA1" w14:textId="77777777" w:rsidR="0055096C" w:rsidRDefault="0055096C" w:rsidP="0055096C">
      <w:pPr>
        <w:pStyle w:val="BodyText"/>
        <w:tabs>
          <w:tab w:val="left" w:pos="2980"/>
          <w:tab w:val="left" w:pos="6626"/>
          <w:tab w:val="left" w:pos="7301"/>
          <w:tab w:val="left" w:pos="8021"/>
          <w:tab w:val="left" w:pos="9507"/>
        </w:tabs>
        <w:spacing w:before="57" w:line="480" w:lineRule="auto"/>
        <w:ind w:left="100" w:firstLine="0"/>
        <w:rPr>
          <w:u w:val="single"/>
        </w:rPr>
      </w:pPr>
    </w:p>
    <w:p w14:paraId="6730E534" w14:textId="77777777" w:rsidR="0055096C" w:rsidRDefault="0055096C" w:rsidP="0055096C">
      <w:pPr>
        <w:pStyle w:val="BodyText"/>
        <w:tabs>
          <w:tab w:val="left" w:pos="2980"/>
          <w:tab w:val="left" w:pos="6626"/>
          <w:tab w:val="left" w:pos="7301"/>
          <w:tab w:val="left" w:pos="8021"/>
          <w:tab w:val="left" w:pos="9507"/>
        </w:tabs>
        <w:spacing w:before="57" w:line="480" w:lineRule="auto"/>
        <w:ind w:left="100" w:firstLine="0"/>
        <w:rPr>
          <w:u w:val="single"/>
        </w:rPr>
      </w:pPr>
    </w:p>
    <w:p w14:paraId="59D5F20D" w14:textId="77777777" w:rsidR="0055096C" w:rsidRDefault="0055096C" w:rsidP="0055096C">
      <w:pPr>
        <w:pStyle w:val="BodyText"/>
        <w:tabs>
          <w:tab w:val="left" w:pos="2980"/>
          <w:tab w:val="left" w:pos="6626"/>
          <w:tab w:val="left" w:pos="7301"/>
          <w:tab w:val="left" w:pos="8021"/>
          <w:tab w:val="left" w:pos="9507"/>
        </w:tabs>
        <w:spacing w:before="57" w:line="480" w:lineRule="auto"/>
        <w:ind w:left="100" w:firstLine="0"/>
        <w:rPr>
          <w:u w:val="single"/>
        </w:rPr>
      </w:pPr>
    </w:p>
    <w:p w14:paraId="7FB3C7B7" w14:textId="77777777" w:rsidR="0055096C" w:rsidRDefault="0055096C" w:rsidP="0055096C">
      <w:pPr>
        <w:pStyle w:val="BodyText"/>
        <w:tabs>
          <w:tab w:val="left" w:pos="2980"/>
          <w:tab w:val="left" w:pos="6626"/>
          <w:tab w:val="left" w:pos="7301"/>
          <w:tab w:val="left" w:pos="8021"/>
          <w:tab w:val="left" w:pos="9507"/>
        </w:tabs>
        <w:spacing w:before="57" w:line="480" w:lineRule="auto"/>
        <w:ind w:left="100" w:firstLine="0"/>
        <w:rPr>
          <w:u w:val="single"/>
        </w:rPr>
      </w:pPr>
    </w:p>
    <w:p w14:paraId="2F01C65F" w14:textId="77777777" w:rsidR="0055096C" w:rsidRDefault="0055096C" w:rsidP="0055096C">
      <w:pPr>
        <w:pStyle w:val="BodyText"/>
        <w:tabs>
          <w:tab w:val="left" w:pos="2980"/>
          <w:tab w:val="left" w:pos="6626"/>
          <w:tab w:val="left" w:pos="7301"/>
          <w:tab w:val="left" w:pos="8021"/>
          <w:tab w:val="left" w:pos="9507"/>
        </w:tabs>
        <w:spacing w:before="57" w:line="480" w:lineRule="auto"/>
        <w:ind w:left="100" w:firstLine="0"/>
        <w:rPr>
          <w:u w:val="single"/>
        </w:rPr>
      </w:pPr>
    </w:p>
    <w:p w14:paraId="7223ECF8" w14:textId="77777777" w:rsidR="0055096C" w:rsidRDefault="0055096C" w:rsidP="0055096C">
      <w:pPr>
        <w:pStyle w:val="BodyText"/>
        <w:tabs>
          <w:tab w:val="left" w:pos="2980"/>
          <w:tab w:val="left" w:pos="6626"/>
          <w:tab w:val="left" w:pos="7301"/>
          <w:tab w:val="left" w:pos="8021"/>
          <w:tab w:val="left" w:pos="9507"/>
        </w:tabs>
        <w:spacing w:before="57" w:line="480" w:lineRule="auto"/>
        <w:ind w:left="100" w:firstLine="0"/>
        <w:rPr>
          <w:u w:val="single"/>
        </w:rPr>
      </w:pPr>
    </w:p>
    <w:p w14:paraId="6746EAB7" w14:textId="77777777" w:rsidR="0055096C" w:rsidRDefault="0055096C" w:rsidP="0055096C">
      <w:pPr>
        <w:pStyle w:val="BodyText"/>
        <w:tabs>
          <w:tab w:val="left" w:pos="2980"/>
          <w:tab w:val="left" w:pos="6626"/>
          <w:tab w:val="left" w:pos="7301"/>
          <w:tab w:val="left" w:pos="8021"/>
          <w:tab w:val="left" w:pos="9507"/>
        </w:tabs>
        <w:spacing w:before="57" w:line="480" w:lineRule="auto"/>
        <w:ind w:left="100" w:firstLine="0"/>
        <w:rPr>
          <w:u w:val="single"/>
        </w:rPr>
      </w:pPr>
    </w:p>
    <w:p w14:paraId="26A75BCD" w14:textId="77777777" w:rsidR="0055096C" w:rsidRDefault="0055096C" w:rsidP="0055096C">
      <w:pPr>
        <w:pStyle w:val="BodyText"/>
        <w:tabs>
          <w:tab w:val="left" w:pos="2980"/>
          <w:tab w:val="left" w:pos="6626"/>
          <w:tab w:val="left" w:pos="7301"/>
          <w:tab w:val="left" w:pos="8021"/>
          <w:tab w:val="left" w:pos="9507"/>
        </w:tabs>
        <w:spacing w:before="57" w:line="480" w:lineRule="auto"/>
        <w:ind w:left="100" w:firstLine="0"/>
        <w:rPr>
          <w:u w:val="single"/>
        </w:rPr>
      </w:pPr>
    </w:p>
    <w:p w14:paraId="7D79A1D5" w14:textId="77777777" w:rsidR="0055096C" w:rsidRDefault="0055096C" w:rsidP="0055096C">
      <w:pPr>
        <w:pStyle w:val="BodyText"/>
        <w:tabs>
          <w:tab w:val="left" w:pos="2980"/>
          <w:tab w:val="left" w:pos="6626"/>
          <w:tab w:val="left" w:pos="7301"/>
          <w:tab w:val="left" w:pos="8021"/>
          <w:tab w:val="left" w:pos="9507"/>
        </w:tabs>
        <w:spacing w:before="57" w:line="480" w:lineRule="auto"/>
        <w:ind w:left="100" w:firstLine="0"/>
      </w:pPr>
    </w:p>
    <w:sectPr w:rsidR="0055096C">
      <w:pgSz w:w="12240" w:h="15840"/>
      <w:pgMar w:top="140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5309D" w14:textId="77777777" w:rsidR="00DC25F8" w:rsidRDefault="00DC25F8" w:rsidP="00DC25F8">
      <w:r>
        <w:separator/>
      </w:r>
    </w:p>
  </w:endnote>
  <w:endnote w:type="continuationSeparator" w:id="0">
    <w:p w14:paraId="7B8BD613" w14:textId="77777777" w:rsidR="00DC25F8" w:rsidRDefault="00DC25F8" w:rsidP="00DC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75CC" w14:textId="77777777" w:rsidR="000222DC" w:rsidRDefault="00022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53906"/>
      <w:docPartObj>
        <w:docPartGallery w:val="Page Numbers (Bottom of Page)"/>
        <w:docPartUnique/>
      </w:docPartObj>
    </w:sdtPr>
    <w:sdtEndPr>
      <w:rPr>
        <w:noProof/>
      </w:rPr>
    </w:sdtEndPr>
    <w:sdtContent>
      <w:p w14:paraId="464B4CE6" w14:textId="77777777" w:rsidR="00DC25F8" w:rsidRDefault="00DC25F8">
        <w:pPr>
          <w:pStyle w:val="Footer"/>
          <w:jc w:val="center"/>
        </w:pPr>
        <w:r>
          <w:fldChar w:fldCharType="begin"/>
        </w:r>
        <w:r>
          <w:instrText xml:space="preserve"> PAGE   \* MERGEFORMAT </w:instrText>
        </w:r>
        <w:r>
          <w:fldChar w:fldCharType="separate"/>
        </w:r>
        <w:r w:rsidR="000222DC">
          <w:rPr>
            <w:noProof/>
          </w:rPr>
          <w:t>2</w:t>
        </w:r>
        <w:r>
          <w:rPr>
            <w:noProof/>
          </w:rPr>
          <w:fldChar w:fldCharType="end"/>
        </w:r>
        <w:r>
          <w:rPr>
            <w:noProof/>
          </w:rPr>
          <w:br/>
        </w:r>
        <w:r>
          <w:rPr>
            <w:noProof/>
          </w:rPr>
          <w:drawing>
            <wp:inline distT="0" distB="0" distL="0" distR="0" wp14:anchorId="62CAC1AE" wp14:editId="1775136B">
              <wp:extent cx="1295400" cy="1959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xtonly_ULS_blue_Wide_GET+PHL SMALL.jpg"/>
                      <pic:cNvPicPr/>
                    </pic:nvPicPr>
                    <pic:blipFill>
                      <a:blip r:embed="rId1">
                        <a:extLst>
                          <a:ext uri="{28A0092B-C50C-407E-A947-70E740481C1C}">
                            <a14:useLocalDpi xmlns:a14="http://schemas.microsoft.com/office/drawing/2010/main" val="0"/>
                          </a:ext>
                        </a:extLst>
                      </a:blip>
                      <a:stretch>
                        <a:fillRect/>
                      </a:stretch>
                    </pic:blipFill>
                    <pic:spPr>
                      <a:xfrm>
                        <a:off x="0" y="0"/>
                        <a:ext cx="1404977" cy="212533"/>
                      </a:xfrm>
                      <a:prstGeom prst="rect">
                        <a:avLst/>
                      </a:prstGeom>
                    </pic:spPr>
                  </pic:pic>
                </a:graphicData>
              </a:graphic>
            </wp:inline>
          </w:drawing>
        </w:r>
      </w:p>
    </w:sdtContent>
  </w:sdt>
  <w:p w14:paraId="51D1FC61" w14:textId="77777777" w:rsidR="00DC25F8" w:rsidRDefault="00DC2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E2D3" w14:textId="77777777" w:rsidR="000222DC" w:rsidRDefault="0002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6AD4" w14:textId="77777777" w:rsidR="00DC25F8" w:rsidRDefault="00DC25F8" w:rsidP="00DC25F8">
      <w:r>
        <w:separator/>
      </w:r>
    </w:p>
  </w:footnote>
  <w:footnote w:type="continuationSeparator" w:id="0">
    <w:p w14:paraId="1B9CF375" w14:textId="77777777" w:rsidR="00DC25F8" w:rsidRDefault="00DC25F8" w:rsidP="00DC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7D79" w14:textId="77777777" w:rsidR="000222DC" w:rsidRDefault="00022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950" w14:textId="77777777" w:rsidR="000222DC" w:rsidRDefault="00022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3C4F" w14:textId="77777777" w:rsidR="000222DC" w:rsidRDefault="00022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1636C"/>
    <w:multiLevelType w:val="hybridMultilevel"/>
    <w:tmpl w:val="E7867F30"/>
    <w:lvl w:ilvl="0" w:tplc="BC664ADE">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A4B08BC8">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E364114C">
      <w:start w:val="1"/>
      <w:numFmt w:val="lowerRoman"/>
      <w:lvlText w:val="%3."/>
      <w:lvlJc w:val="left"/>
      <w:pPr>
        <w:ind w:left="2261" w:hanging="287"/>
        <w:jc w:val="right"/>
      </w:pPr>
      <w:rPr>
        <w:rFonts w:ascii="Calibri" w:eastAsia="Calibri" w:hAnsi="Calibri" w:cs="Calibri" w:hint="default"/>
        <w:spacing w:val="-1"/>
        <w:w w:val="100"/>
        <w:sz w:val="22"/>
        <w:szCs w:val="22"/>
        <w:lang w:val="en-US" w:eastAsia="en-US" w:bidi="en-US"/>
      </w:rPr>
    </w:lvl>
    <w:lvl w:ilvl="3" w:tplc="DF22CAC2">
      <w:numFmt w:val="bullet"/>
      <w:lvlText w:val="•"/>
      <w:lvlJc w:val="left"/>
      <w:pPr>
        <w:ind w:left="3180" w:hanging="287"/>
      </w:pPr>
      <w:rPr>
        <w:rFonts w:hint="default"/>
        <w:lang w:val="en-US" w:eastAsia="en-US" w:bidi="en-US"/>
      </w:rPr>
    </w:lvl>
    <w:lvl w:ilvl="4" w:tplc="F15ABBD8">
      <w:numFmt w:val="bullet"/>
      <w:lvlText w:val="•"/>
      <w:lvlJc w:val="left"/>
      <w:pPr>
        <w:ind w:left="4100" w:hanging="287"/>
      </w:pPr>
      <w:rPr>
        <w:rFonts w:hint="default"/>
        <w:lang w:val="en-US" w:eastAsia="en-US" w:bidi="en-US"/>
      </w:rPr>
    </w:lvl>
    <w:lvl w:ilvl="5" w:tplc="D2A46886">
      <w:numFmt w:val="bullet"/>
      <w:lvlText w:val="•"/>
      <w:lvlJc w:val="left"/>
      <w:pPr>
        <w:ind w:left="5020" w:hanging="287"/>
      </w:pPr>
      <w:rPr>
        <w:rFonts w:hint="default"/>
        <w:lang w:val="en-US" w:eastAsia="en-US" w:bidi="en-US"/>
      </w:rPr>
    </w:lvl>
    <w:lvl w:ilvl="6" w:tplc="7E9CA9B8">
      <w:numFmt w:val="bullet"/>
      <w:lvlText w:val="•"/>
      <w:lvlJc w:val="left"/>
      <w:pPr>
        <w:ind w:left="5940" w:hanging="287"/>
      </w:pPr>
      <w:rPr>
        <w:rFonts w:hint="default"/>
        <w:lang w:val="en-US" w:eastAsia="en-US" w:bidi="en-US"/>
      </w:rPr>
    </w:lvl>
    <w:lvl w:ilvl="7" w:tplc="7668D288">
      <w:numFmt w:val="bullet"/>
      <w:lvlText w:val="•"/>
      <w:lvlJc w:val="left"/>
      <w:pPr>
        <w:ind w:left="6860" w:hanging="287"/>
      </w:pPr>
      <w:rPr>
        <w:rFonts w:hint="default"/>
        <w:lang w:val="en-US" w:eastAsia="en-US" w:bidi="en-US"/>
      </w:rPr>
    </w:lvl>
    <w:lvl w:ilvl="8" w:tplc="3544F484">
      <w:numFmt w:val="bullet"/>
      <w:lvlText w:val="•"/>
      <w:lvlJc w:val="left"/>
      <w:pPr>
        <w:ind w:left="7780" w:hanging="28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56066"/>
    <w:rsid w:val="000222DC"/>
    <w:rsid w:val="003B6BFF"/>
    <w:rsid w:val="004F4A7E"/>
    <w:rsid w:val="0055096C"/>
    <w:rsid w:val="009611D1"/>
    <w:rsid w:val="00A56066"/>
    <w:rsid w:val="00BA254E"/>
    <w:rsid w:val="00C6044D"/>
    <w:rsid w:val="00DC25F8"/>
    <w:rsid w:val="00F7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9BE6A"/>
  <w15:docId w15:val="{9BA93A1A-12E0-43D5-94BA-E6317D5B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rFonts w:ascii="Calibri Light" w:eastAsia="Calibri Light" w:hAnsi="Calibri Light" w:cs="Calibri Light"/>
      <w:sz w:val="32"/>
      <w:szCs w:val="32"/>
    </w:rPr>
  </w:style>
  <w:style w:type="paragraph" w:styleId="Heading2">
    <w:name w:val="heading 2"/>
    <w:basedOn w:val="Normal"/>
    <w:uiPriority w:val="1"/>
    <w:qFormat/>
    <w:pPr>
      <w:spacing w:before="159"/>
      <w:ind w:left="100"/>
      <w:outlineLvl w:val="1"/>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540" w:hanging="360"/>
    </w:pPr>
  </w:style>
  <w:style w:type="paragraph" w:styleId="ListParagraph">
    <w:name w:val="List Paragraph"/>
    <w:basedOn w:val="Normal"/>
    <w:uiPriority w:val="1"/>
    <w:qFormat/>
    <w:pPr>
      <w:spacing w:before="22"/>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25F8"/>
    <w:pPr>
      <w:tabs>
        <w:tab w:val="center" w:pos="4680"/>
        <w:tab w:val="right" w:pos="9360"/>
      </w:tabs>
    </w:pPr>
  </w:style>
  <w:style w:type="character" w:customStyle="1" w:styleId="HeaderChar">
    <w:name w:val="Header Char"/>
    <w:basedOn w:val="DefaultParagraphFont"/>
    <w:link w:val="Header"/>
    <w:uiPriority w:val="99"/>
    <w:rsid w:val="00DC25F8"/>
    <w:rPr>
      <w:rFonts w:ascii="Calibri" w:eastAsia="Calibri" w:hAnsi="Calibri" w:cs="Calibri"/>
      <w:lang w:bidi="en-US"/>
    </w:rPr>
  </w:style>
  <w:style w:type="paragraph" w:styleId="Footer">
    <w:name w:val="footer"/>
    <w:basedOn w:val="Normal"/>
    <w:link w:val="FooterChar"/>
    <w:uiPriority w:val="99"/>
    <w:unhideWhenUsed/>
    <w:rsid w:val="00DC25F8"/>
    <w:pPr>
      <w:tabs>
        <w:tab w:val="center" w:pos="4680"/>
        <w:tab w:val="right" w:pos="9360"/>
      </w:tabs>
    </w:pPr>
  </w:style>
  <w:style w:type="character" w:customStyle="1" w:styleId="FooterChar">
    <w:name w:val="Footer Char"/>
    <w:basedOn w:val="DefaultParagraphFont"/>
    <w:link w:val="Footer"/>
    <w:uiPriority w:val="99"/>
    <w:rsid w:val="00DC25F8"/>
    <w:rPr>
      <w:rFonts w:ascii="Calibri" w:eastAsia="Calibri" w:hAnsi="Calibri" w:cs="Calibri"/>
      <w:lang w:bidi="en-US"/>
    </w:rPr>
  </w:style>
  <w:style w:type="paragraph" w:styleId="BalloonText">
    <w:name w:val="Balloon Text"/>
    <w:basedOn w:val="Normal"/>
    <w:link w:val="BalloonTextChar"/>
    <w:uiPriority w:val="99"/>
    <w:semiHidden/>
    <w:unhideWhenUsed/>
    <w:rsid w:val="003B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BFF"/>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5EA74-E67B-450D-BDFA-1DB83EC3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Lengel</dc:creator>
  <cp:lastModifiedBy>Chelle Huth</cp:lastModifiedBy>
  <cp:revision>3</cp:revision>
  <dcterms:created xsi:type="dcterms:W3CDTF">2019-10-08T14:54:00Z</dcterms:created>
  <dcterms:modified xsi:type="dcterms:W3CDTF">2020-02-24T16:05:00Z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Word 2016</vt:lpwstr>
  </property>
  <property fmtid="{D5CDD505-2E9C-101B-9397-08002B2CF9AE}" pid="4" name="LastSaved">
    <vt:filetime>2018-01-03T00:00:00Z</vt:filetime>
  </property>
</Properties>
</file>