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Look w:val="04A0"/>
      </w:tblPr>
      <w:tblGrid>
        <w:gridCol w:w="4088"/>
        <w:gridCol w:w="3004"/>
        <w:gridCol w:w="2484"/>
      </w:tblGrid>
      <w:tr w:rsidR="00EB591C" w:rsidRPr="00BA1BB4" w:rsidTr="00BA1BB4">
        <w:tc>
          <w:tcPr>
            <w:tcW w:w="4518" w:type="dxa"/>
            <w:vMerge w:val="restart"/>
            <w:shd w:val="clear" w:color="auto" w:fill="auto"/>
          </w:tcPr>
          <w:p w:rsidR="0006339F" w:rsidRPr="0006339F" w:rsidRDefault="00504EFF" w:rsidP="0006339F">
            <w:pPr>
              <w:rPr>
                <w:rFonts w:ascii="Calibri" w:hAnsi="Calibri" w:cs="Calibri"/>
                <w:bCs/>
                <w:sz w:val="32"/>
                <w:szCs w:val="32"/>
              </w:rPr>
            </w:pPr>
            <w:r>
              <w:rPr>
                <w:rFonts w:asciiTheme="minorHAnsi" w:hAnsiTheme="minorHAnsi" w:cs="Calibri"/>
                <w:bCs/>
                <w:noProof/>
                <w:sz w:val="22"/>
                <w:szCs w:val="22"/>
                <w:lang w:eastAsia="en-US" w:bidi="ar-SA"/>
              </w:rPr>
              <w:drawing>
                <wp:inline distT="0" distB="0" distL="0" distR="0">
                  <wp:extent cx="1554480" cy="1280160"/>
                  <wp:effectExtent l="19050" t="0" r="7620" b="0"/>
                  <wp:docPr id="2" name="Picture 1" descr="CSC_logo_V_4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C_logo_V_4PMS"/>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7222" b="7639"/>
                          <a:stretch>
                            <a:fillRect/>
                          </a:stretch>
                        </pic:blipFill>
                        <pic:spPr bwMode="auto">
                          <a:xfrm>
                            <a:off x="0" y="0"/>
                            <a:ext cx="1554480" cy="1280160"/>
                          </a:xfrm>
                          <a:prstGeom prst="rect">
                            <a:avLst/>
                          </a:prstGeom>
                          <a:noFill/>
                          <a:ln>
                            <a:noFill/>
                          </a:ln>
                        </pic:spPr>
                      </pic:pic>
                    </a:graphicData>
                  </a:graphic>
                </wp:inline>
              </w:drawing>
            </w:r>
          </w:p>
          <w:p w:rsidR="00A56CED" w:rsidRDefault="0006339F">
            <w:pPr>
              <w:spacing w:line="240" w:lineRule="auto"/>
              <w:rPr>
                <w:rFonts w:asciiTheme="minorHAnsi" w:hAnsiTheme="minorHAnsi" w:cs="Calibri"/>
                <w:bCs/>
                <w:noProof/>
                <w:sz w:val="22"/>
                <w:szCs w:val="22"/>
                <w:lang w:eastAsia="en-US" w:bidi="ar-SA"/>
              </w:rPr>
            </w:pPr>
            <w:r w:rsidRPr="0006339F">
              <w:rPr>
                <w:rFonts w:cs="Times New Roman"/>
                <w:b/>
                <w:bCs/>
                <w:i/>
                <w:sz w:val="32"/>
                <w:szCs w:val="32"/>
                <w:u w:val="single"/>
              </w:rPr>
              <w:t>NEWS</w:t>
            </w:r>
            <w:r w:rsidRPr="00C21533">
              <w:rPr>
                <w:rFonts w:asciiTheme="minorHAnsi" w:hAnsiTheme="minorHAnsi" w:cs="Calibri"/>
                <w:bCs/>
                <w:noProof/>
                <w:sz w:val="22"/>
                <w:szCs w:val="22"/>
                <w:lang w:eastAsia="en-US" w:bidi="ar-SA"/>
              </w:rPr>
              <w:t xml:space="preserve"> </w:t>
            </w:r>
          </w:p>
          <w:p w:rsidR="00504EFF" w:rsidRPr="00504EFF" w:rsidRDefault="00504EFF">
            <w:pPr>
              <w:spacing w:line="240" w:lineRule="auto"/>
              <w:rPr>
                <w:rFonts w:cs="Times New Roman"/>
                <w:b/>
                <w:bCs/>
              </w:rPr>
            </w:pPr>
            <w:r w:rsidRPr="00504EFF">
              <w:rPr>
                <w:rFonts w:cs="Times New Roman"/>
                <w:b/>
                <w:bCs/>
                <w:noProof/>
                <w:lang w:eastAsia="en-US" w:bidi="ar-SA"/>
              </w:rPr>
              <w:t>FOR IMMEDIATE RELEASE</w:t>
            </w:r>
          </w:p>
        </w:tc>
        <w:tc>
          <w:tcPr>
            <w:tcW w:w="3240" w:type="dxa"/>
            <w:shd w:val="clear" w:color="auto" w:fill="auto"/>
          </w:tcPr>
          <w:p w:rsidR="00EB591C" w:rsidRPr="00605ABA" w:rsidRDefault="00793ECD" w:rsidP="00EB591C">
            <w:pPr>
              <w:rPr>
                <w:rFonts w:cs="Times New Roman"/>
                <w:sz w:val="22"/>
                <w:szCs w:val="22"/>
              </w:rPr>
            </w:pPr>
            <w:r w:rsidRPr="00793ECD">
              <w:rPr>
                <w:rFonts w:cs="Times New Roman"/>
                <w:sz w:val="22"/>
                <w:szCs w:val="22"/>
              </w:rPr>
              <w:t>CONTACT:</w:t>
            </w:r>
          </w:p>
          <w:p w:rsidR="00EB591C" w:rsidRPr="00605ABA" w:rsidRDefault="00793ECD" w:rsidP="00EB591C">
            <w:pPr>
              <w:rPr>
                <w:rFonts w:cs="Times New Roman"/>
                <w:bCs/>
                <w:sz w:val="22"/>
                <w:szCs w:val="22"/>
              </w:rPr>
            </w:pPr>
            <w:r w:rsidRPr="00793ECD">
              <w:rPr>
                <w:rFonts w:cs="Times New Roman"/>
                <w:bCs/>
                <w:sz w:val="22"/>
                <w:szCs w:val="22"/>
              </w:rPr>
              <w:t>Dorothy Ready</w:t>
            </w:r>
          </w:p>
          <w:p w:rsidR="00EB591C" w:rsidRPr="00605ABA" w:rsidRDefault="00793ECD" w:rsidP="00EB591C">
            <w:pPr>
              <w:rPr>
                <w:rFonts w:cs="Times New Roman"/>
                <w:bCs/>
                <w:sz w:val="22"/>
                <w:szCs w:val="22"/>
              </w:rPr>
            </w:pPr>
            <w:r w:rsidRPr="00793ECD">
              <w:rPr>
                <w:rFonts w:cs="Times New Roman"/>
                <w:bCs/>
                <w:sz w:val="22"/>
                <w:szCs w:val="22"/>
              </w:rPr>
              <w:t>Children’s Science Center</w:t>
            </w:r>
          </w:p>
          <w:p w:rsidR="00C21533" w:rsidRPr="00605ABA" w:rsidRDefault="00793ECD" w:rsidP="00C21533">
            <w:pPr>
              <w:rPr>
                <w:rFonts w:cs="Times New Roman"/>
                <w:bCs/>
                <w:sz w:val="22"/>
                <w:szCs w:val="22"/>
              </w:rPr>
            </w:pPr>
            <w:r w:rsidRPr="00793ECD">
              <w:rPr>
                <w:rFonts w:cs="Times New Roman"/>
                <w:bCs/>
                <w:sz w:val="22"/>
                <w:szCs w:val="22"/>
              </w:rPr>
              <w:t>703-963-6699</w:t>
            </w:r>
          </w:p>
          <w:p w:rsidR="00EB591C" w:rsidRPr="00605ABA" w:rsidRDefault="00920D8D" w:rsidP="00EB591C">
            <w:pPr>
              <w:rPr>
                <w:rStyle w:val="Hyperlink"/>
                <w:rFonts w:cs="Times New Roman"/>
                <w:sz w:val="22"/>
                <w:szCs w:val="22"/>
              </w:rPr>
            </w:pPr>
            <w:hyperlink r:id="rId7" w:history="1">
              <w:r w:rsidR="00793ECD" w:rsidRPr="00793ECD">
                <w:rPr>
                  <w:rStyle w:val="Hyperlink"/>
                  <w:rFonts w:cs="Times New Roman"/>
                  <w:sz w:val="22"/>
                  <w:szCs w:val="22"/>
                </w:rPr>
                <w:t>media@childsci.org</w:t>
              </w:r>
            </w:hyperlink>
          </w:p>
          <w:p w:rsidR="00C21533" w:rsidRPr="00605ABA" w:rsidRDefault="00C21533" w:rsidP="00EB591C">
            <w:pPr>
              <w:rPr>
                <w:rStyle w:val="Hyperlink"/>
                <w:rFonts w:cs="Times New Roman"/>
                <w:sz w:val="22"/>
                <w:szCs w:val="22"/>
              </w:rPr>
            </w:pPr>
          </w:p>
          <w:p w:rsidR="00C21533" w:rsidRPr="00605ABA" w:rsidRDefault="00793ECD" w:rsidP="00C21533">
            <w:pPr>
              <w:rPr>
                <w:rFonts w:eastAsiaTheme="minorEastAsia" w:cs="Times New Roman"/>
                <w:bCs/>
                <w:kern w:val="0"/>
                <w:sz w:val="22"/>
                <w:szCs w:val="22"/>
                <w:lang w:eastAsia="en-US" w:bidi="ar-SA"/>
              </w:rPr>
            </w:pPr>
            <w:r w:rsidRPr="00793ECD">
              <w:rPr>
                <w:rFonts w:cs="Times New Roman"/>
                <w:bCs/>
                <w:sz w:val="22"/>
                <w:szCs w:val="22"/>
              </w:rPr>
              <w:t>Vicki Bendure</w:t>
            </w:r>
          </w:p>
          <w:p w:rsidR="000D3513" w:rsidRDefault="00793ECD" w:rsidP="00C21533">
            <w:pPr>
              <w:rPr>
                <w:rFonts w:cs="Times New Roman"/>
                <w:bCs/>
                <w:sz w:val="22"/>
                <w:szCs w:val="22"/>
              </w:rPr>
            </w:pPr>
            <w:r w:rsidRPr="00793ECD">
              <w:rPr>
                <w:rFonts w:cs="Times New Roman"/>
                <w:bCs/>
                <w:sz w:val="22"/>
                <w:szCs w:val="22"/>
              </w:rPr>
              <w:t>540-687-3360 o</w:t>
            </w:r>
          </w:p>
          <w:p w:rsidR="00C21533" w:rsidRPr="00605ABA" w:rsidRDefault="00793ECD" w:rsidP="00C21533">
            <w:pPr>
              <w:rPr>
                <w:rFonts w:cs="Times New Roman"/>
                <w:bCs/>
                <w:sz w:val="22"/>
                <w:szCs w:val="22"/>
              </w:rPr>
            </w:pPr>
            <w:r w:rsidRPr="00793ECD">
              <w:rPr>
                <w:rFonts w:cs="Times New Roman"/>
                <w:bCs/>
                <w:sz w:val="22"/>
                <w:szCs w:val="22"/>
              </w:rPr>
              <w:t>202-374-9259</w:t>
            </w:r>
            <w:r w:rsidR="000D3513">
              <w:rPr>
                <w:rFonts w:cs="Times New Roman"/>
                <w:bCs/>
                <w:sz w:val="22"/>
                <w:szCs w:val="22"/>
              </w:rPr>
              <w:t xml:space="preserve"> c</w:t>
            </w:r>
            <w:r w:rsidRPr="00793ECD">
              <w:rPr>
                <w:rFonts w:cs="Times New Roman"/>
                <w:bCs/>
                <w:sz w:val="22"/>
                <w:szCs w:val="22"/>
              </w:rPr>
              <w:t xml:space="preserve"> </w:t>
            </w:r>
          </w:p>
          <w:p w:rsidR="00C21533" w:rsidRPr="00605ABA" w:rsidRDefault="00920D8D" w:rsidP="00C21533">
            <w:pPr>
              <w:rPr>
                <w:rFonts w:cs="Times New Roman"/>
                <w:bCs/>
                <w:sz w:val="22"/>
                <w:szCs w:val="22"/>
              </w:rPr>
            </w:pPr>
            <w:hyperlink r:id="rId8" w:history="1">
              <w:r w:rsidR="00793ECD" w:rsidRPr="00793ECD">
                <w:rPr>
                  <w:rStyle w:val="Hyperlink"/>
                  <w:rFonts w:cs="Times New Roman"/>
                  <w:bCs/>
                  <w:sz w:val="22"/>
                  <w:szCs w:val="22"/>
                </w:rPr>
                <w:t>Vicki@Bendurepr.com</w:t>
              </w:r>
            </w:hyperlink>
            <w:r w:rsidR="00793ECD" w:rsidRPr="00793ECD">
              <w:rPr>
                <w:rFonts w:cs="Times New Roman"/>
                <w:bCs/>
                <w:sz w:val="22"/>
                <w:szCs w:val="22"/>
              </w:rPr>
              <w:t xml:space="preserve"> </w:t>
            </w:r>
          </w:p>
          <w:p w:rsidR="00C21533" w:rsidRPr="00C21533" w:rsidRDefault="00C21533" w:rsidP="00504EFF">
            <w:pPr>
              <w:spacing w:line="240" w:lineRule="auto"/>
              <w:rPr>
                <w:rFonts w:asciiTheme="minorHAnsi" w:hAnsiTheme="minorHAnsi"/>
                <w:sz w:val="22"/>
                <w:szCs w:val="22"/>
              </w:rPr>
            </w:pPr>
          </w:p>
          <w:p w:rsidR="00A56CED" w:rsidRDefault="00A56CED">
            <w:pPr>
              <w:spacing w:line="240" w:lineRule="auto"/>
              <w:rPr>
                <w:rFonts w:asciiTheme="minorHAnsi" w:hAnsiTheme="minorHAnsi"/>
                <w:sz w:val="22"/>
                <w:szCs w:val="22"/>
              </w:rPr>
            </w:pPr>
          </w:p>
        </w:tc>
        <w:tc>
          <w:tcPr>
            <w:tcW w:w="3187" w:type="dxa"/>
            <w:shd w:val="clear" w:color="auto" w:fill="auto"/>
          </w:tcPr>
          <w:p w:rsidR="009268B6" w:rsidRPr="00C21533" w:rsidRDefault="009268B6" w:rsidP="00EB591C">
            <w:pPr>
              <w:rPr>
                <w:rFonts w:asciiTheme="minorHAnsi" w:hAnsiTheme="minorHAnsi"/>
                <w:sz w:val="22"/>
                <w:szCs w:val="22"/>
              </w:rPr>
            </w:pPr>
          </w:p>
          <w:p w:rsidR="00EB591C" w:rsidRPr="00C21533" w:rsidRDefault="00EB591C" w:rsidP="0068790C">
            <w:pPr>
              <w:rPr>
                <w:rFonts w:asciiTheme="minorHAnsi" w:hAnsiTheme="minorHAnsi" w:cs="Calibri"/>
                <w:bCs/>
                <w:sz w:val="22"/>
                <w:szCs w:val="22"/>
              </w:rPr>
            </w:pPr>
          </w:p>
        </w:tc>
      </w:tr>
      <w:tr w:rsidR="00EB591C" w:rsidRPr="00BA1BB4" w:rsidTr="000D3513">
        <w:trPr>
          <w:trHeight w:val="68"/>
        </w:trPr>
        <w:tc>
          <w:tcPr>
            <w:tcW w:w="4518" w:type="dxa"/>
            <w:vMerge/>
            <w:shd w:val="clear" w:color="auto" w:fill="auto"/>
          </w:tcPr>
          <w:p w:rsidR="00EB591C" w:rsidRPr="00BA1BB4" w:rsidRDefault="00EB591C" w:rsidP="00EB591C">
            <w:pPr>
              <w:rPr>
                <w:rFonts w:ascii="Calibri" w:hAnsi="Calibri" w:cs="Calibri"/>
                <w:bCs/>
                <w:sz w:val="22"/>
                <w:szCs w:val="22"/>
              </w:rPr>
            </w:pPr>
          </w:p>
        </w:tc>
        <w:tc>
          <w:tcPr>
            <w:tcW w:w="3240" w:type="dxa"/>
            <w:shd w:val="clear" w:color="auto" w:fill="auto"/>
          </w:tcPr>
          <w:p w:rsidR="00EB591C" w:rsidRPr="00BA1BB4" w:rsidRDefault="00EB591C" w:rsidP="00EB591C">
            <w:pPr>
              <w:rPr>
                <w:rFonts w:ascii="Calibri" w:hAnsi="Calibri" w:cs="Calibri"/>
                <w:bCs/>
                <w:sz w:val="22"/>
                <w:szCs w:val="22"/>
              </w:rPr>
            </w:pPr>
          </w:p>
        </w:tc>
        <w:tc>
          <w:tcPr>
            <w:tcW w:w="3187" w:type="dxa"/>
            <w:shd w:val="clear" w:color="auto" w:fill="auto"/>
          </w:tcPr>
          <w:p w:rsidR="00EB591C" w:rsidRPr="00BA1BB4" w:rsidRDefault="00EB591C" w:rsidP="00EB591C">
            <w:pPr>
              <w:rPr>
                <w:rFonts w:ascii="Calibri" w:hAnsi="Calibri" w:cs="Calibri"/>
                <w:bCs/>
                <w:sz w:val="22"/>
                <w:szCs w:val="22"/>
              </w:rPr>
            </w:pPr>
          </w:p>
        </w:tc>
      </w:tr>
    </w:tbl>
    <w:p w:rsidR="000D3513" w:rsidRDefault="000D3513" w:rsidP="000D3513">
      <w:pPr>
        <w:jc w:val="center"/>
        <w:rPr>
          <w:rFonts w:cs="Times New Roman"/>
          <w:b/>
          <w:sz w:val="28"/>
          <w:szCs w:val="28"/>
        </w:rPr>
      </w:pPr>
      <w:r w:rsidRPr="000D3513">
        <w:rPr>
          <w:rFonts w:cs="Times New Roman"/>
          <w:b/>
          <w:sz w:val="28"/>
          <w:szCs w:val="28"/>
        </w:rPr>
        <w:t xml:space="preserve">Dominion Foundation Sponsors Experiment Bar Gallery at </w:t>
      </w:r>
    </w:p>
    <w:p w:rsidR="000D3513" w:rsidRPr="000D3513" w:rsidRDefault="000D3513" w:rsidP="000D3513">
      <w:pPr>
        <w:jc w:val="center"/>
        <w:rPr>
          <w:rFonts w:cs="Times New Roman"/>
          <w:b/>
          <w:color w:val="000000"/>
          <w:sz w:val="28"/>
          <w:szCs w:val="28"/>
        </w:rPr>
      </w:pPr>
      <w:r w:rsidRPr="000D3513">
        <w:rPr>
          <w:rFonts w:cs="Times New Roman"/>
          <w:b/>
          <w:sz w:val="28"/>
          <w:szCs w:val="28"/>
        </w:rPr>
        <w:t xml:space="preserve">Children’s Science Center </w:t>
      </w:r>
      <w:r>
        <w:rPr>
          <w:rFonts w:cs="Times New Roman"/>
          <w:b/>
          <w:sz w:val="28"/>
          <w:szCs w:val="28"/>
        </w:rPr>
        <w:t>Lab</w:t>
      </w:r>
    </w:p>
    <w:p w:rsidR="000D3513" w:rsidRPr="000D3513" w:rsidRDefault="000D3513" w:rsidP="000D3513">
      <w:pPr>
        <w:widowControl w:val="0"/>
        <w:rPr>
          <w:rFonts w:cs="Times New Roman"/>
          <w:b/>
          <w:color w:val="000000"/>
        </w:rPr>
      </w:pPr>
    </w:p>
    <w:p w:rsidR="000D3513" w:rsidRDefault="000D3513" w:rsidP="000D3513">
      <w:pPr>
        <w:widowControl w:val="0"/>
        <w:rPr>
          <w:rFonts w:cs="Times New Roman"/>
          <w:color w:val="000000"/>
        </w:rPr>
      </w:pPr>
      <w:r>
        <w:rPr>
          <w:rFonts w:cs="Times New Roman"/>
          <w:b/>
          <w:color w:val="000000"/>
        </w:rPr>
        <w:t xml:space="preserve">FAIRFAX, Va., </w:t>
      </w:r>
      <w:r w:rsidR="00C30ECC">
        <w:rPr>
          <w:rFonts w:cs="Times New Roman"/>
          <w:b/>
          <w:color w:val="000000"/>
        </w:rPr>
        <w:t>Aug. 5</w:t>
      </w:r>
      <w:r w:rsidRPr="000D3513">
        <w:rPr>
          <w:rFonts w:cs="Times New Roman"/>
          <w:b/>
          <w:color w:val="000000"/>
        </w:rPr>
        <w:t>, 2015</w:t>
      </w:r>
      <w:r>
        <w:rPr>
          <w:rFonts w:cs="Times New Roman"/>
          <w:b/>
          <w:color w:val="000000"/>
        </w:rPr>
        <w:t>—</w:t>
      </w:r>
      <w:r>
        <w:rPr>
          <w:rFonts w:cs="Times New Roman"/>
          <w:color w:val="000000"/>
        </w:rPr>
        <w:t>Nene Spivy, executive director of the Children’s Science Center, announced today that the</w:t>
      </w:r>
      <w:r w:rsidRPr="000D3513">
        <w:rPr>
          <w:rFonts w:cs="Times New Roman"/>
          <w:color w:val="000000"/>
        </w:rPr>
        <w:t xml:space="preserve"> Dominion Foundation has awarded a $100,000 sponsorship to underwrite the Experiment Bar Gallery at the Children’s Science Center Lab located at Fair Oaks Mall.</w:t>
      </w:r>
      <w:r w:rsidRPr="000D3513">
        <w:rPr>
          <w:rFonts w:cs="Times New Roman"/>
        </w:rPr>
        <w:t xml:space="preserve"> </w:t>
      </w:r>
      <w:r w:rsidRPr="000D3513">
        <w:rPr>
          <w:rFonts w:cs="Times New Roman"/>
          <w:color w:val="000000"/>
        </w:rPr>
        <w:t xml:space="preserve">This gift is in addition to their previous $25,000 sponsorship of an exciting hands-on exhibit in the Inspiration Hub Gallery of the Lab devoted to creating wind energy. Dominion has been a generous donor to the Children’s Science </w:t>
      </w:r>
      <w:r>
        <w:rPr>
          <w:rFonts w:cs="Times New Roman"/>
          <w:color w:val="000000"/>
        </w:rPr>
        <w:t xml:space="preserve">Center for the past three </w:t>
      </w:r>
      <w:r w:rsidRPr="000D3513">
        <w:rPr>
          <w:rFonts w:cs="Times New Roman"/>
          <w:color w:val="000000"/>
        </w:rPr>
        <w:t>years</w:t>
      </w:r>
      <w:r>
        <w:rPr>
          <w:rFonts w:cs="Times New Roman"/>
          <w:color w:val="000000"/>
        </w:rPr>
        <w:t>.</w:t>
      </w:r>
    </w:p>
    <w:p w:rsidR="000D3513" w:rsidRPr="000D3513" w:rsidRDefault="000D3513" w:rsidP="000D3513">
      <w:pPr>
        <w:widowControl w:val="0"/>
        <w:rPr>
          <w:rFonts w:cs="Times New Roman"/>
          <w:color w:val="000000"/>
        </w:rPr>
      </w:pPr>
    </w:p>
    <w:p w:rsidR="000D3513" w:rsidRPr="000D3513" w:rsidRDefault="000D3513" w:rsidP="000D3513">
      <w:pPr>
        <w:widowControl w:val="0"/>
        <w:rPr>
          <w:rFonts w:cs="Times New Roman"/>
        </w:rPr>
      </w:pPr>
      <w:r w:rsidRPr="000D3513">
        <w:rPr>
          <w:rFonts w:cs="Times New Roman"/>
        </w:rPr>
        <w:t xml:space="preserve">One of the main gallery spaces in the Children’s Science Center Lab, the Experiment Bar invites school groups and children with their families to participate in experiments covering a wide range of rotating topics in physics, chemistry, biology, environmental science, electronics, and materials science. </w:t>
      </w:r>
    </w:p>
    <w:p w:rsidR="000D3513" w:rsidRPr="000D3513" w:rsidRDefault="000D3513" w:rsidP="000D3513">
      <w:pPr>
        <w:widowControl w:val="0"/>
        <w:rPr>
          <w:rFonts w:cs="Times New Roman"/>
        </w:rPr>
      </w:pPr>
    </w:p>
    <w:p w:rsidR="000D3513" w:rsidRPr="000D3513" w:rsidRDefault="000D3513" w:rsidP="000D3513">
      <w:pPr>
        <w:widowControl w:val="0"/>
        <w:rPr>
          <w:rFonts w:cs="Times New Roman"/>
        </w:rPr>
      </w:pPr>
      <w:r w:rsidRPr="000D3513">
        <w:rPr>
          <w:rFonts w:cs="Times New Roman"/>
          <w:color w:val="000000"/>
          <w:shd w:val="clear" w:color="auto" w:fill="FFFFFF"/>
        </w:rPr>
        <w:t>“For several years now, we have been privileged to contribute to the Children’s Science Center’s very successful </w:t>
      </w:r>
      <w:r w:rsidRPr="000D3513">
        <w:rPr>
          <w:rFonts w:cs="Times New Roman"/>
          <w:i/>
          <w:iCs/>
          <w:color w:val="000000"/>
          <w:shd w:val="clear" w:color="auto" w:fill="FFFFFF"/>
        </w:rPr>
        <w:t>Museum Without Walls Program</w:t>
      </w:r>
      <w:r w:rsidRPr="000D3513">
        <w:rPr>
          <w:rFonts w:cs="Times New Roman"/>
          <w:color w:val="000000"/>
          <w:shd w:val="clear" w:color="auto" w:fill="FFFFFF"/>
        </w:rPr>
        <w:t> – a mobile education program that has reached thousands of school-aged students throughout northern Virginia,”</w:t>
      </w:r>
      <w:r>
        <w:rPr>
          <w:rFonts w:cs="Times New Roman"/>
          <w:color w:val="000000"/>
          <w:shd w:val="clear" w:color="auto" w:fill="FFFFFF"/>
        </w:rPr>
        <w:t xml:space="preserve"> said Carolyn Moss, Dominion’s senior policy advisor for state and local a</w:t>
      </w:r>
      <w:r w:rsidRPr="000D3513">
        <w:rPr>
          <w:rFonts w:cs="Times New Roman"/>
          <w:color w:val="000000"/>
          <w:shd w:val="clear" w:color="auto" w:fill="FFFFFF"/>
        </w:rPr>
        <w:t>ffairs. “This grant to this most worthy and unique educational treasure will continue our wonderful partnership in sponsoring the Center's Experiment Bar, where children can experience the wonders of science through a menu of hands-on experiments.”</w:t>
      </w:r>
    </w:p>
    <w:p w:rsidR="000D3513" w:rsidRPr="000D3513" w:rsidRDefault="000D3513" w:rsidP="000D3513">
      <w:pPr>
        <w:widowControl w:val="0"/>
        <w:rPr>
          <w:rFonts w:cs="Times New Roman"/>
          <w:color w:val="000000"/>
        </w:rPr>
      </w:pPr>
    </w:p>
    <w:p w:rsidR="000D3513" w:rsidRPr="000D3513" w:rsidRDefault="000D3513" w:rsidP="000D3513">
      <w:pPr>
        <w:widowControl w:val="0"/>
        <w:rPr>
          <w:rFonts w:cs="Times New Roman"/>
          <w:color w:val="000000"/>
        </w:rPr>
      </w:pPr>
      <w:r w:rsidRPr="000D3513">
        <w:rPr>
          <w:rFonts w:cs="Times New Roman"/>
          <w:color w:val="000000"/>
        </w:rPr>
        <w:t xml:space="preserve">The 5,400 sq. ft. Lab at Fair Oaks Mall is the region’s first interactive museum </w:t>
      </w:r>
      <w:r w:rsidRPr="000D3513">
        <w:rPr>
          <w:rFonts w:cs="Times New Roman"/>
        </w:rPr>
        <w:t xml:space="preserve">where families and school groups can explore STEM concepts through hands-on </w:t>
      </w:r>
      <w:r w:rsidR="005B1BD1">
        <w:rPr>
          <w:rFonts w:cs="Times New Roman"/>
        </w:rPr>
        <w:t xml:space="preserve">exhibits, </w:t>
      </w:r>
      <w:r w:rsidRPr="000D3513">
        <w:rPr>
          <w:rFonts w:cs="Times New Roman"/>
        </w:rPr>
        <w:t>activities</w:t>
      </w:r>
      <w:r w:rsidR="005B1BD1">
        <w:rPr>
          <w:rFonts w:cs="Times New Roman"/>
        </w:rPr>
        <w:t>, and programs</w:t>
      </w:r>
      <w:r w:rsidRPr="000D3513">
        <w:rPr>
          <w:rFonts w:cs="Times New Roman"/>
          <w:color w:val="000000"/>
        </w:rPr>
        <w:t xml:space="preserve">. The site’s </w:t>
      </w:r>
      <w:r w:rsidR="005B1BD1">
        <w:rPr>
          <w:rFonts w:cs="Times New Roman"/>
          <w:color w:val="000000"/>
        </w:rPr>
        <w:t>experience zones</w:t>
      </w:r>
      <w:r w:rsidRPr="000D3513">
        <w:rPr>
          <w:rFonts w:cs="Times New Roman"/>
          <w:color w:val="000000"/>
        </w:rPr>
        <w:t xml:space="preserve"> include: Inspiration Hub, Tinker Shop, Experiment Bar, Discovery Zone and a multipurpose </w:t>
      </w:r>
      <w:r w:rsidR="00D72016">
        <w:rPr>
          <w:rFonts w:cs="Times New Roman"/>
          <w:color w:val="000000"/>
        </w:rPr>
        <w:t xml:space="preserve">program </w:t>
      </w:r>
      <w:r w:rsidRPr="000D3513">
        <w:rPr>
          <w:rFonts w:cs="Times New Roman"/>
          <w:color w:val="000000"/>
        </w:rPr>
        <w:t xml:space="preserve">space </w:t>
      </w:r>
      <w:r w:rsidR="00D72016">
        <w:rPr>
          <w:rFonts w:cs="Times New Roman"/>
          <w:color w:val="000000"/>
        </w:rPr>
        <w:t>called</w:t>
      </w:r>
      <w:r w:rsidR="00D72016" w:rsidRPr="000D3513">
        <w:rPr>
          <w:rFonts w:cs="Times New Roman"/>
          <w:color w:val="000000"/>
        </w:rPr>
        <w:t xml:space="preserve"> </w:t>
      </w:r>
      <w:r w:rsidRPr="000D3513">
        <w:rPr>
          <w:rFonts w:cs="Times New Roman"/>
          <w:color w:val="000000"/>
        </w:rPr>
        <w:t xml:space="preserve">the Garage.  </w:t>
      </w:r>
    </w:p>
    <w:p w:rsidR="000D3513" w:rsidRPr="000D3513" w:rsidRDefault="000D3513" w:rsidP="000D3513">
      <w:pPr>
        <w:widowControl w:val="0"/>
        <w:rPr>
          <w:rFonts w:cs="Times New Roman"/>
          <w:color w:val="000000"/>
        </w:rPr>
      </w:pPr>
    </w:p>
    <w:p w:rsidR="000D3513" w:rsidRPr="000D3513" w:rsidRDefault="000D3513" w:rsidP="000D3513">
      <w:pPr>
        <w:widowControl w:val="0"/>
        <w:rPr>
          <w:rFonts w:cs="Times New Roman"/>
        </w:rPr>
      </w:pPr>
      <w:r w:rsidRPr="000D3513">
        <w:rPr>
          <w:rFonts w:cs="Times New Roman"/>
        </w:rPr>
        <w:t xml:space="preserve">“The Children’s Science Center is grateful to the Dominion Foundation for </w:t>
      </w:r>
      <w:r w:rsidR="001554A0">
        <w:rPr>
          <w:rFonts w:cs="Times New Roman"/>
        </w:rPr>
        <w:t>this</w:t>
      </w:r>
      <w:r w:rsidR="006F350A">
        <w:rPr>
          <w:rFonts w:cs="Times New Roman"/>
        </w:rPr>
        <w:t xml:space="preserve"> significant support and </w:t>
      </w:r>
      <w:r w:rsidR="00D72016">
        <w:rPr>
          <w:rFonts w:cs="Times New Roman"/>
        </w:rPr>
        <w:t>community leadership</w:t>
      </w:r>
      <w:r w:rsidRPr="000D3513">
        <w:rPr>
          <w:rFonts w:cs="Times New Roman"/>
        </w:rPr>
        <w:t xml:space="preserve"> that has been</w:t>
      </w:r>
      <w:r w:rsidR="006F350A">
        <w:rPr>
          <w:rFonts w:cs="Times New Roman"/>
        </w:rPr>
        <w:t xml:space="preserve"> so</w:t>
      </w:r>
      <w:r w:rsidRPr="000D3513">
        <w:rPr>
          <w:rFonts w:cs="Times New Roman"/>
        </w:rPr>
        <w:t xml:space="preserve"> instrumental in our efforts to open our first physical </w:t>
      </w:r>
      <w:r w:rsidR="00D72016">
        <w:rPr>
          <w:rFonts w:cs="Times New Roman"/>
        </w:rPr>
        <w:t>museum</w:t>
      </w:r>
      <w:r w:rsidR="00D72016" w:rsidRPr="000D3513">
        <w:rPr>
          <w:rFonts w:cs="Times New Roman"/>
        </w:rPr>
        <w:t xml:space="preserve"> </w:t>
      </w:r>
      <w:r w:rsidRPr="000D3513">
        <w:rPr>
          <w:rFonts w:cs="Times New Roman"/>
        </w:rPr>
        <w:t xml:space="preserve">site this summer at the Lab,” said Spivy. “We appreciate Dominion Foundation’s continuing commitment to STEM education in Northern Virginia, and in particular, for this </w:t>
      </w:r>
      <w:r w:rsidR="001554A0">
        <w:rPr>
          <w:rFonts w:cs="Times New Roman"/>
        </w:rPr>
        <w:t>major</w:t>
      </w:r>
      <w:bookmarkStart w:id="0" w:name="_GoBack"/>
      <w:bookmarkEnd w:id="0"/>
      <w:r w:rsidR="001554A0" w:rsidRPr="000D3513">
        <w:rPr>
          <w:rFonts w:cs="Times New Roman"/>
        </w:rPr>
        <w:t xml:space="preserve"> </w:t>
      </w:r>
      <w:r w:rsidRPr="000D3513">
        <w:rPr>
          <w:rFonts w:cs="Times New Roman"/>
        </w:rPr>
        <w:t xml:space="preserve">gift in support of our vision and mission.” </w:t>
      </w:r>
    </w:p>
    <w:p w:rsidR="000D3513" w:rsidRPr="000D3513" w:rsidRDefault="000D3513" w:rsidP="000D3513">
      <w:pPr>
        <w:widowControl w:val="0"/>
        <w:rPr>
          <w:rFonts w:cs="Times New Roman"/>
          <w:color w:val="000000"/>
        </w:rPr>
      </w:pPr>
    </w:p>
    <w:p w:rsidR="000D3513" w:rsidRPr="000D3513" w:rsidRDefault="000D3513" w:rsidP="000D3513">
      <w:pPr>
        <w:widowControl w:val="0"/>
        <w:rPr>
          <w:rFonts w:cs="Times New Roman"/>
          <w:b/>
          <w:bCs/>
          <w:color w:val="000000"/>
        </w:rPr>
      </w:pPr>
      <w:r w:rsidRPr="000D3513">
        <w:rPr>
          <w:rFonts w:cs="Times New Roman"/>
          <w:b/>
          <w:bCs/>
          <w:color w:val="000000"/>
        </w:rPr>
        <w:t>About the Children’s Science Center:</w:t>
      </w:r>
    </w:p>
    <w:p w:rsidR="00D72016" w:rsidRDefault="00D72016" w:rsidP="00D72016">
      <w:r>
        <w:t xml:space="preserve">The Children’s Science Center’s mission is to instill a love of learning science, technology, engineering, and mathematics (STEM) in all children by providing unique opportunities to explore, create and be inspired.  The Children’s Science Center Lab is located at Fair Oaks Mall and is Northern Virginia’s first interactive museum where children, families and school groups </w:t>
      </w:r>
      <w:r>
        <w:lastRenderedPageBreak/>
        <w:t xml:space="preserve">can explore STEM concepts through fun, engaging hands-on exhibits, activities and programs. In addition to the Lab and community programs </w:t>
      </w:r>
      <w:r w:rsidR="003E4F08">
        <w:rPr>
          <w:rFonts w:cs="Times New Roman"/>
          <w:color w:val="333333"/>
          <w:shd w:val="clear" w:color="auto" w:fill="FFFFFF"/>
        </w:rPr>
        <w:t>across the region</w:t>
      </w:r>
      <w:r>
        <w:t>, the Center is working to fulfill the vision of a full-scale, world-class children’s science museum to be located in Dulles, V</w:t>
      </w:r>
      <w:r w:rsidR="00C30ECC">
        <w:t>a</w:t>
      </w:r>
      <w:r>
        <w:t xml:space="preserve">. The Children’s Science Center is a 501 (c)(3) non-profit organization. Learn more at </w:t>
      </w:r>
      <w:hyperlink r:id="rId9" w:history="1">
        <w:r>
          <w:rPr>
            <w:rStyle w:val="Hyperlink"/>
          </w:rPr>
          <w:t>www.childsci.org</w:t>
        </w:r>
      </w:hyperlink>
      <w:r>
        <w:t>.</w:t>
      </w:r>
    </w:p>
    <w:p w:rsidR="000D3513" w:rsidRPr="000D3513" w:rsidRDefault="00D72016" w:rsidP="000D3513">
      <w:pPr>
        <w:widowControl w:val="0"/>
        <w:rPr>
          <w:rFonts w:cs="Times New Roman"/>
          <w:color w:val="000000"/>
        </w:rPr>
      </w:pPr>
      <w:r w:rsidRPr="000D3513" w:rsidDel="00D72016">
        <w:rPr>
          <w:rFonts w:cs="Times New Roman"/>
          <w:color w:val="000000"/>
        </w:rPr>
        <w:t xml:space="preserve"> </w:t>
      </w:r>
    </w:p>
    <w:p w:rsidR="000D3513" w:rsidRPr="000D3513" w:rsidRDefault="000D3513" w:rsidP="000D3513">
      <w:pPr>
        <w:widowControl w:val="0"/>
        <w:rPr>
          <w:rFonts w:cs="Times New Roman"/>
          <w:b/>
          <w:color w:val="000000"/>
        </w:rPr>
      </w:pPr>
      <w:r w:rsidRPr="000D3513">
        <w:rPr>
          <w:rFonts w:cs="Times New Roman"/>
          <w:b/>
          <w:color w:val="000000"/>
        </w:rPr>
        <w:t>About the Dominion Foundation and Dominion</w:t>
      </w:r>
    </w:p>
    <w:p w:rsidR="000D3513" w:rsidRPr="000D3513" w:rsidRDefault="000D3513" w:rsidP="000D3513">
      <w:pPr>
        <w:rPr>
          <w:rFonts w:eastAsia="Cambria" w:cs="Times New Roman"/>
          <w:kern w:val="0"/>
          <w:lang w:eastAsia="en-US" w:bidi="ar-SA"/>
        </w:rPr>
      </w:pPr>
      <w:r w:rsidRPr="000D3513">
        <w:rPr>
          <w:rFonts w:eastAsia="Cambria" w:cs="Times New Roman"/>
          <w:kern w:val="0"/>
          <w:lang w:eastAsia="en-US" w:bidi="ar-SA"/>
        </w:rPr>
        <w:t>The Dominion Foundation is dedicated to improving the physical, social and economic well-being of the communities served by Dominion companies. The Foundation supports nonprofit causes that meet basic human needs, protect the environment, support education and promote community vitality.</w:t>
      </w:r>
    </w:p>
    <w:p w:rsidR="000D3513" w:rsidRPr="000D3513" w:rsidRDefault="000D3513" w:rsidP="000D3513">
      <w:pPr>
        <w:rPr>
          <w:rStyle w:val="A1"/>
          <w:rFonts w:ascii="Times New Roman" w:hAnsi="Times New Roman" w:cs="Times New Roman"/>
          <w:b w:val="0"/>
          <w:i w:val="0"/>
        </w:rPr>
      </w:pPr>
    </w:p>
    <w:p w:rsidR="000D3513" w:rsidRPr="000D3513" w:rsidRDefault="000D3513" w:rsidP="000D3513">
      <w:pPr>
        <w:widowControl w:val="0"/>
        <w:rPr>
          <w:rFonts w:cs="Times New Roman"/>
        </w:rPr>
      </w:pPr>
      <w:r w:rsidRPr="000D3513">
        <w:rPr>
          <w:rFonts w:cs="Times New Roman"/>
        </w:rPr>
        <w:t xml:space="preserve">Dominion is one of the nation's largest producers and transporters of energy, with a portfolio of approximately 24,600 megawatts of generation, 12,400 miles of natural gas transmission, gathering and storage pipeline, and 6,455 miles of electric transmission lines. Dominion operates one of the nation's largest natural gas storage systems with 949 billion cubic feet of storage capacity and serves utility and retail energy customers in 12 states. For more information about Dominion, visit the company's website at </w:t>
      </w:r>
      <w:hyperlink r:id="rId10" w:history="1">
        <w:r w:rsidRPr="000D3513">
          <w:rPr>
            <w:rStyle w:val="Hyperlink"/>
            <w:rFonts w:cs="Times New Roman"/>
          </w:rPr>
          <w:t>www.dom.com</w:t>
        </w:r>
      </w:hyperlink>
      <w:r w:rsidRPr="000D3513">
        <w:rPr>
          <w:rFonts w:cs="Times New Roman"/>
        </w:rPr>
        <w:t xml:space="preserve">. </w:t>
      </w:r>
    </w:p>
    <w:p w:rsidR="000D3513" w:rsidRPr="000D3513" w:rsidRDefault="000D3513" w:rsidP="000D3513">
      <w:pPr>
        <w:widowControl w:val="0"/>
        <w:rPr>
          <w:rFonts w:cs="Times New Roman"/>
          <w:b/>
          <w:color w:val="000000"/>
        </w:rPr>
      </w:pPr>
    </w:p>
    <w:p w:rsidR="000D3513" w:rsidRPr="000D3513" w:rsidRDefault="000D3513" w:rsidP="000D3513">
      <w:pPr>
        <w:jc w:val="center"/>
        <w:rPr>
          <w:rFonts w:cs="Times New Roman"/>
          <w:b/>
        </w:rPr>
      </w:pPr>
      <w:r>
        <w:rPr>
          <w:rFonts w:cs="Times New Roman"/>
          <w:b/>
        </w:rPr>
        <w:t># # #</w:t>
      </w:r>
    </w:p>
    <w:sectPr w:rsidR="000D3513" w:rsidRPr="000D3513" w:rsidSect="000D3513">
      <w:pgSz w:w="12240" w:h="15840"/>
      <w:pgMar w:top="720" w:right="1440" w:bottom="720" w:left="1440" w:header="720" w:footer="720" w:gutter="0"/>
      <w:cols w:space="720"/>
      <w:docGrid w:linePitch="360" w:charSpace="3276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font345">
    <w:altName w:val="MS Mincho"/>
    <w:charset w:val="80"/>
    <w:family w:val="auto"/>
    <w:pitch w:val="variable"/>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Lucida Grande">
    <w:altName w:val="Arial"/>
    <w:charset w:val="00"/>
    <w:family w:val="auto"/>
    <w:pitch w:val="variable"/>
    <w:sig w:usb0="E1000AEF" w:usb1="5000A1FF" w:usb2="00000000" w:usb3="00000000" w:csb0="000001BF" w:csb1="00000000"/>
  </w:font>
  <w:font w:name="Frutiger 45 Light">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Frutiger 55 Roman">
    <w:charset w:val="00"/>
    <w:family w:val="auto"/>
    <w:pitch w:val="default"/>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Calibri Light">
    <w:altName w:val="Segoe U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E7E86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ene Spivy">
    <w15:presenceInfo w15:providerId="Windows Live" w15:userId="d64fc493d86fb78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5"/>
  <w:displayBackgroundShape/>
  <w:embedSystemFonts/>
  <w:proofState w:spelling="clean" w:grammar="clean"/>
  <w:stylePaneFormatFilter w:val="0000"/>
  <w:trackRevisions/>
  <w:defaultTabStop w:val="720"/>
  <w:defaultTableStyle w:val="Normal"/>
  <w:drawingGridHorizontalSpacing w:val="200"/>
  <w:drawingGridVerticalSpacing w:val="0"/>
  <w:displayHorizontalDrawingGridEvery w:val="0"/>
  <w:displayVerticalDrawingGridEvery w:val="0"/>
  <w:noPunctuationKerning/>
  <w:characterSpacingControl w:val="doNotCompress"/>
  <w:strictFirstAndLastChars/>
  <w:compat>
    <w:spaceForUL/>
    <w:balanceSingleByteDoubleByteWidth/>
    <w:doNotLeaveBackslashAlone/>
    <w:ulTrailSpace/>
    <w:adjustLineHeightInTable/>
  </w:compat>
  <w:rsids>
    <w:rsidRoot w:val="00224F55"/>
    <w:rsid w:val="00021A49"/>
    <w:rsid w:val="00030631"/>
    <w:rsid w:val="000546A9"/>
    <w:rsid w:val="0006339F"/>
    <w:rsid w:val="00095CD9"/>
    <w:rsid w:val="000D3513"/>
    <w:rsid w:val="000F0337"/>
    <w:rsid w:val="00100324"/>
    <w:rsid w:val="00120275"/>
    <w:rsid w:val="0013513D"/>
    <w:rsid w:val="00153B7E"/>
    <w:rsid w:val="001554A0"/>
    <w:rsid w:val="00182B06"/>
    <w:rsid w:val="0018365F"/>
    <w:rsid w:val="002013AA"/>
    <w:rsid w:val="00224F55"/>
    <w:rsid w:val="003B7B82"/>
    <w:rsid w:val="003E4F08"/>
    <w:rsid w:val="00462841"/>
    <w:rsid w:val="00504EFF"/>
    <w:rsid w:val="00563070"/>
    <w:rsid w:val="00570DB7"/>
    <w:rsid w:val="005738DB"/>
    <w:rsid w:val="005B1BD1"/>
    <w:rsid w:val="005F30FD"/>
    <w:rsid w:val="0060247D"/>
    <w:rsid w:val="00605ABA"/>
    <w:rsid w:val="00620496"/>
    <w:rsid w:val="006231A7"/>
    <w:rsid w:val="00683AB1"/>
    <w:rsid w:val="0068790C"/>
    <w:rsid w:val="006D7C15"/>
    <w:rsid w:val="006F350A"/>
    <w:rsid w:val="007813F9"/>
    <w:rsid w:val="00793ECD"/>
    <w:rsid w:val="007F6631"/>
    <w:rsid w:val="008359BD"/>
    <w:rsid w:val="008E3DAB"/>
    <w:rsid w:val="008E4810"/>
    <w:rsid w:val="00920D8D"/>
    <w:rsid w:val="009268B6"/>
    <w:rsid w:val="00930E4F"/>
    <w:rsid w:val="009342A2"/>
    <w:rsid w:val="00943135"/>
    <w:rsid w:val="009D18CA"/>
    <w:rsid w:val="00A418C8"/>
    <w:rsid w:val="00A54CDA"/>
    <w:rsid w:val="00A56CED"/>
    <w:rsid w:val="00A611BB"/>
    <w:rsid w:val="00A952F7"/>
    <w:rsid w:val="00AA40E3"/>
    <w:rsid w:val="00B5294A"/>
    <w:rsid w:val="00B948DB"/>
    <w:rsid w:val="00BA1BB4"/>
    <w:rsid w:val="00BC2804"/>
    <w:rsid w:val="00C119B1"/>
    <w:rsid w:val="00C21533"/>
    <w:rsid w:val="00C30ECC"/>
    <w:rsid w:val="00C4425C"/>
    <w:rsid w:val="00C5322C"/>
    <w:rsid w:val="00C7460D"/>
    <w:rsid w:val="00C770E3"/>
    <w:rsid w:val="00C85256"/>
    <w:rsid w:val="00C97A2E"/>
    <w:rsid w:val="00CF3820"/>
    <w:rsid w:val="00D00FEB"/>
    <w:rsid w:val="00D72016"/>
    <w:rsid w:val="00D8076F"/>
    <w:rsid w:val="00DE1273"/>
    <w:rsid w:val="00DF6FF1"/>
    <w:rsid w:val="00E124F6"/>
    <w:rsid w:val="00EB591C"/>
    <w:rsid w:val="00ED5CE9"/>
    <w:rsid w:val="00EF0BE3"/>
    <w:rsid w:val="00F0596E"/>
    <w:rsid w:val="00F16542"/>
    <w:rsid w:val="00F51C83"/>
    <w:rsid w:val="00F74202"/>
    <w:rsid w:val="00FE1E06"/>
    <w:rsid w:val="524B0144"/>
    <w:rsid w:val="5F1B31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8C8"/>
    <w:pPr>
      <w:suppressAutoHyphens/>
      <w:spacing w:line="100" w:lineRule="atLeast"/>
    </w:pPr>
    <w:rPr>
      <w:rFonts w:eastAsia="Arial Unicode MS" w:cs="font345"/>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A418C8"/>
  </w:style>
  <w:style w:type="character" w:styleId="Hyperlink">
    <w:name w:val="Hyperlink"/>
    <w:rsid w:val="00A418C8"/>
    <w:rPr>
      <w:color w:val="0000FF"/>
      <w:u w:val="single"/>
    </w:rPr>
  </w:style>
  <w:style w:type="character" w:customStyle="1" w:styleId="HTMLPreformattedChar">
    <w:name w:val="HTML Preformatted Char"/>
    <w:rsid w:val="00A418C8"/>
    <w:rPr>
      <w:rFonts w:ascii="Courier New" w:hAnsi="Courier New" w:cs="Courier New"/>
      <w:sz w:val="20"/>
      <w:szCs w:val="20"/>
    </w:rPr>
  </w:style>
  <w:style w:type="character" w:styleId="HTMLTypewriter">
    <w:name w:val="HTML Typewriter"/>
    <w:rsid w:val="00A418C8"/>
    <w:rPr>
      <w:rFonts w:ascii="Courier New" w:hAnsi="Courier New" w:cs="Calibri"/>
      <w:sz w:val="20"/>
      <w:szCs w:val="20"/>
    </w:rPr>
  </w:style>
  <w:style w:type="paragraph" w:customStyle="1" w:styleId="Heading">
    <w:name w:val="Heading"/>
    <w:basedOn w:val="Normal"/>
    <w:next w:val="BodyText"/>
    <w:rsid w:val="00A418C8"/>
    <w:pPr>
      <w:keepNext/>
      <w:spacing w:before="240" w:after="120"/>
    </w:pPr>
    <w:rPr>
      <w:rFonts w:ascii="Arial" w:hAnsi="Arial" w:cs="Arial Unicode MS"/>
      <w:sz w:val="28"/>
      <w:szCs w:val="28"/>
    </w:rPr>
  </w:style>
  <w:style w:type="paragraph" w:styleId="BodyText">
    <w:name w:val="Body Text"/>
    <w:basedOn w:val="Normal"/>
    <w:rsid w:val="00A418C8"/>
    <w:pPr>
      <w:spacing w:after="120"/>
    </w:pPr>
  </w:style>
  <w:style w:type="paragraph" w:styleId="List">
    <w:name w:val="List"/>
    <w:basedOn w:val="BodyText"/>
    <w:rsid w:val="00A418C8"/>
  </w:style>
  <w:style w:type="paragraph" w:styleId="Caption">
    <w:name w:val="caption"/>
    <w:basedOn w:val="Normal"/>
    <w:qFormat/>
    <w:rsid w:val="00A418C8"/>
    <w:pPr>
      <w:suppressLineNumbers/>
      <w:spacing w:before="120" w:after="120"/>
    </w:pPr>
    <w:rPr>
      <w:i/>
      <w:iCs/>
    </w:rPr>
  </w:style>
  <w:style w:type="paragraph" w:customStyle="1" w:styleId="Index">
    <w:name w:val="Index"/>
    <w:basedOn w:val="Normal"/>
    <w:rsid w:val="00A418C8"/>
    <w:pPr>
      <w:suppressLineNumbers/>
    </w:pPr>
  </w:style>
  <w:style w:type="paragraph" w:styleId="HTMLPreformatted">
    <w:name w:val="HTML Preformatted"/>
    <w:basedOn w:val="Normal"/>
    <w:rsid w:val="00A418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alibri"/>
      <w:sz w:val="20"/>
      <w:szCs w:val="20"/>
    </w:rPr>
  </w:style>
  <w:style w:type="paragraph" w:styleId="BalloonText">
    <w:name w:val="Balloon Text"/>
    <w:basedOn w:val="Normal"/>
    <w:link w:val="BalloonTextChar"/>
    <w:uiPriority w:val="99"/>
    <w:semiHidden/>
    <w:unhideWhenUsed/>
    <w:rsid w:val="00F51C83"/>
    <w:pPr>
      <w:spacing w:line="240" w:lineRule="auto"/>
    </w:pPr>
    <w:rPr>
      <w:rFonts w:ascii="Lucida Grande" w:hAnsi="Lucida Grande"/>
      <w:sz w:val="18"/>
      <w:szCs w:val="18"/>
    </w:rPr>
  </w:style>
  <w:style w:type="character" w:customStyle="1" w:styleId="BalloonTextChar">
    <w:name w:val="Balloon Text Char"/>
    <w:link w:val="BalloonText"/>
    <w:uiPriority w:val="99"/>
    <w:semiHidden/>
    <w:rsid w:val="00F51C83"/>
    <w:rPr>
      <w:rFonts w:ascii="Lucida Grande" w:eastAsia="Arial Unicode MS" w:hAnsi="Lucida Grande" w:cs="font345"/>
      <w:kern w:val="1"/>
      <w:sz w:val="18"/>
      <w:szCs w:val="18"/>
      <w:lang w:eastAsia="hi-IN" w:bidi="hi-IN"/>
    </w:rPr>
  </w:style>
  <w:style w:type="table" w:styleId="TableGrid">
    <w:name w:val="Table Grid"/>
    <w:basedOn w:val="TableNormal"/>
    <w:uiPriority w:val="39"/>
    <w:rsid w:val="00EB59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0">
    <w:name w:val="Pa0"/>
    <w:basedOn w:val="Normal"/>
    <w:uiPriority w:val="99"/>
    <w:rsid w:val="000F0337"/>
    <w:pPr>
      <w:suppressAutoHyphens w:val="0"/>
      <w:autoSpaceDE w:val="0"/>
      <w:autoSpaceDN w:val="0"/>
      <w:spacing w:line="241" w:lineRule="atLeast"/>
    </w:pPr>
    <w:rPr>
      <w:rFonts w:ascii="Frutiger 45 Light" w:eastAsia="Cambria" w:hAnsi="Frutiger 45 Light" w:cs="Times New Roman"/>
      <w:kern w:val="0"/>
      <w:lang w:eastAsia="en-US" w:bidi="ar-SA"/>
    </w:rPr>
  </w:style>
  <w:style w:type="character" w:customStyle="1" w:styleId="A1">
    <w:name w:val="A1"/>
    <w:uiPriority w:val="99"/>
    <w:rsid w:val="000F0337"/>
    <w:rPr>
      <w:rFonts w:ascii="Frutiger 55 Roman" w:hAnsi="Frutiger 55 Roman" w:hint="default"/>
      <w:b/>
      <w:bCs/>
      <w:i/>
      <w:iCs/>
      <w:color w:val="000000"/>
    </w:rPr>
  </w:style>
  <w:style w:type="character" w:styleId="FollowedHyperlink">
    <w:name w:val="FollowedHyperlink"/>
    <w:uiPriority w:val="99"/>
    <w:semiHidden/>
    <w:unhideWhenUsed/>
    <w:rsid w:val="00DE1273"/>
    <w:rPr>
      <w:color w:val="800080"/>
      <w:u w:val="single"/>
    </w:rPr>
  </w:style>
  <w:style w:type="character" w:styleId="CommentReference">
    <w:name w:val="annotation reference"/>
    <w:basedOn w:val="DefaultParagraphFont"/>
    <w:uiPriority w:val="99"/>
    <w:semiHidden/>
    <w:unhideWhenUsed/>
    <w:rsid w:val="00095CD9"/>
    <w:rPr>
      <w:sz w:val="16"/>
      <w:szCs w:val="16"/>
    </w:rPr>
  </w:style>
  <w:style w:type="paragraph" w:styleId="CommentText">
    <w:name w:val="annotation text"/>
    <w:basedOn w:val="Normal"/>
    <w:link w:val="CommentTextChar"/>
    <w:uiPriority w:val="99"/>
    <w:semiHidden/>
    <w:unhideWhenUsed/>
    <w:rsid w:val="00095CD9"/>
    <w:pPr>
      <w:spacing w:line="240" w:lineRule="auto"/>
    </w:pPr>
    <w:rPr>
      <w:rFonts w:cs="Mangal"/>
      <w:sz w:val="20"/>
      <w:szCs w:val="18"/>
    </w:rPr>
  </w:style>
  <w:style w:type="character" w:customStyle="1" w:styleId="CommentTextChar">
    <w:name w:val="Comment Text Char"/>
    <w:basedOn w:val="DefaultParagraphFont"/>
    <w:link w:val="CommentText"/>
    <w:uiPriority w:val="99"/>
    <w:semiHidden/>
    <w:rsid w:val="00095CD9"/>
    <w:rPr>
      <w:rFonts w:eastAsia="Arial Unicode MS" w:cs="Mangal"/>
      <w:kern w:val="1"/>
      <w:szCs w:val="18"/>
      <w:lang w:eastAsia="hi-IN" w:bidi="hi-IN"/>
    </w:rPr>
  </w:style>
  <w:style w:type="paragraph" w:styleId="CommentSubject">
    <w:name w:val="annotation subject"/>
    <w:basedOn w:val="CommentText"/>
    <w:next w:val="CommentText"/>
    <w:link w:val="CommentSubjectChar"/>
    <w:uiPriority w:val="99"/>
    <w:semiHidden/>
    <w:unhideWhenUsed/>
    <w:rsid w:val="00095CD9"/>
    <w:rPr>
      <w:b/>
      <w:bCs/>
    </w:rPr>
  </w:style>
  <w:style w:type="character" w:customStyle="1" w:styleId="CommentSubjectChar">
    <w:name w:val="Comment Subject Char"/>
    <w:basedOn w:val="CommentTextChar"/>
    <w:link w:val="CommentSubject"/>
    <w:uiPriority w:val="99"/>
    <w:semiHidden/>
    <w:rsid w:val="00095CD9"/>
    <w:rPr>
      <w:rFonts w:eastAsia="Arial Unicode MS" w:cs="Mangal"/>
      <w:b/>
      <w:bCs/>
      <w:kern w:val="1"/>
      <w:szCs w:val="18"/>
      <w:lang w:eastAsia="hi-IN" w:bidi="hi-IN"/>
    </w:rPr>
  </w:style>
  <w:style w:type="paragraph" w:customStyle="1" w:styleId="Default">
    <w:name w:val="Default"/>
    <w:basedOn w:val="Normal"/>
    <w:rsid w:val="00D72016"/>
    <w:pPr>
      <w:suppressAutoHyphens w:val="0"/>
      <w:autoSpaceDE w:val="0"/>
      <w:autoSpaceDN w:val="0"/>
      <w:spacing w:line="240" w:lineRule="auto"/>
    </w:pPr>
    <w:rPr>
      <w:rFonts w:ascii="Calibri" w:eastAsiaTheme="minorHAnsi" w:hAnsi="Calibri" w:cs="Times New Roman"/>
      <w:color w:val="000000"/>
      <w:kern w:val="0"/>
      <w:lang w:eastAsia="en-US" w:bidi="ar-SA"/>
    </w:rPr>
  </w:style>
</w:styles>
</file>

<file path=word/webSettings.xml><?xml version="1.0" encoding="utf-8"?>
<w:webSettings xmlns:r="http://schemas.openxmlformats.org/officeDocument/2006/relationships" xmlns:w="http://schemas.openxmlformats.org/wordprocessingml/2006/main">
  <w:divs>
    <w:div w:id="26101114">
      <w:bodyDiv w:val="1"/>
      <w:marLeft w:val="0"/>
      <w:marRight w:val="0"/>
      <w:marTop w:val="0"/>
      <w:marBottom w:val="0"/>
      <w:divBdr>
        <w:top w:val="none" w:sz="0" w:space="0" w:color="auto"/>
        <w:left w:val="none" w:sz="0" w:space="0" w:color="auto"/>
        <w:bottom w:val="none" w:sz="0" w:space="0" w:color="auto"/>
        <w:right w:val="none" w:sz="0" w:space="0" w:color="auto"/>
      </w:divBdr>
    </w:div>
    <w:div w:id="232090092">
      <w:bodyDiv w:val="1"/>
      <w:marLeft w:val="0"/>
      <w:marRight w:val="0"/>
      <w:marTop w:val="0"/>
      <w:marBottom w:val="0"/>
      <w:divBdr>
        <w:top w:val="none" w:sz="0" w:space="0" w:color="auto"/>
        <w:left w:val="none" w:sz="0" w:space="0" w:color="auto"/>
        <w:bottom w:val="none" w:sz="0" w:space="0" w:color="auto"/>
        <w:right w:val="none" w:sz="0" w:space="0" w:color="auto"/>
      </w:divBdr>
    </w:div>
    <w:div w:id="397285341">
      <w:bodyDiv w:val="1"/>
      <w:marLeft w:val="0"/>
      <w:marRight w:val="0"/>
      <w:marTop w:val="0"/>
      <w:marBottom w:val="0"/>
      <w:divBdr>
        <w:top w:val="none" w:sz="0" w:space="0" w:color="auto"/>
        <w:left w:val="none" w:sz="0" w:space="0" w:color="auto"/>
        <w:bottom w:val="none" w:sz="0" w:space="0" w:color="auto"/>
        <w:right w:val="none" w:sz="0" w:space="0" w:color="auto"/>
      </w:divBdr>
    </w:div>
    <w:div w:id="400717267">
      <w:bodyDiv w:val="1"/>
      <w:marLeft w:val="0"/>
      <w:marRight w:val="0"/>
      <w:marTop w:val="0"/>
      <w:marBottom w:val="0"/>
      <w:divBdr>
        <w:top w:val="none" w:sz="0" w:space="0" w:color="auto"/>
        <w:left w:val="none" w:sz="0" w:space="0" w:color="auto"/>
        <w:bottom w:val="none" w:sz="0" w:space="0" w:color="auto"/>
        <w:right w:val="none" w:sz="0" w:space="0" w:color="auto"/>
      </w:divBdr>
    </w:div>
    <w:div w:id="734545108">
      <w:bodyDiv w:val="1"/>
      <w:marLeft w:val="0"/>
      <w:marRight w:val="0"/>
      <w:marTop w:val="0"/>
      <w:marBottom w:val="0"/>
      <w:divBdr>
        <w:top w:val="none" w:sz="0" w:space="0" w:color="auto"/>
        <w:left w:val="none" w:sz="0" w:space="0" w:color="auto"/>
        <w:bottom w:val="none" w:sz="0" w:space="0" w:color="auto"/>
        <w:right w:val="none" w:sz="0" w:space="0" w:color="auto"/>
      </w:divBdr>
    </w:div>
    <w:div w:id="810050938">
      <w:bodyDiv w:val="1"/>
      <w:marLeft w:val="0"/>
      <w:marRight w:val="0"/>
      <w:marTop w:val="0"/>
      <w:marBottom w:val="0"/>
      <w:divBdr>
        <w:top w:val="none" w:sz="0" w:space="0" w:color="auto"/>
        <w:left w:val="none" w:sz="0" w:space="0" w:color="auto"/>
        <w:bottom w:val="none" w:sz="0" w:space="0" w:color="auto"/>
        <w:right w:val="none" w:sz="0" w:space="0" w:color="auto"/>
      </w:divBdr>
    </w:div>
    <w:div w:id="979967848">
      <w:bodyDiv w:val="1"/>
      <w:marLeft w:val="0"/>
      <w:marRight w:val="0"/>
      <w:marTop w:val="0"/>
      <w:marBottom w:val="0"/>
      <w:divBdr>
        <w:top w:val="none" w:sz="0" w:space="0" w:color="auto"/>
        <w:left w:val="none" w:sz="0" w:space="0" w:color="auto"/>
        <w:bottom w:val="none" w:sz="0" w:space="0" w:color="auto"/>
        <w:right w:val="none" w:sz="0" w:space="0" w:color="auto"/>
      </w:divBdr>
    </w:div>
    <w:div w:id="1162509034">
      <w:bodyDiv w:val="1"/>
      <w:marLeft w:val="0"/>
      <w:marRight w:val="0"/>
      <w:marTop w:val="0"/>
      <w:marBottom w:val="0"/>
      <w:divBdr>
        <w:top w:val="none" w:sz="0" w:space="0" w:color="auto"/>
        <w:left w:val="none" w:sz="0" w:space="0" w:color="auto"/>
        <w:bottom w:val="none" w:sz="0" w:space="0" w:color="auto"/>
        <w:right w:val="none" w:sz="0" w:space="0" w:color="auto"/>
      </w:divBdr>
    </w:div>
    <w:div w:id="1365983809">
      <w:bodyDiv w:val="1"/>
      <w:marLeft w:val="0"/>
      <w:marRight w:val="0"/>
      <w:marTop w:val="0"/>
      <w:marBottom w:val="0"/>
      <w:divBdr>
        <w:top w:val="none" w:sz="0" w:space="0" w:color="auto"/>
        <w:left w:val="none" w:sz="0" w:space="0" w:color="auto"/>
        <w:bottom w:val="none" w:sz="0" w:space="0" w:color="auto"/>
        <w:right w:val="none" w:sz="0" w:space="0" w:color="auto"/>
      </w:divBdr>
    </w:div>
    <w:div w:id="1427843636">
      <w:bodyDiv w:val="1"/>
      <w:marLeft w:val="0"/>
      <w:marRight w:val="0"/>
      <w:marTop w:val="0"/>
      <w:marBottom w:val="0"/>
      <w:divBdr>
        <w:top w:val="none" w:sz="0" w:space="0" w:color="auto"/>
        <w:left w:val="none" w:sz="0" w:space="0" w:color="auto"/>
        <w:bottom w:val="none" w:sz="0" w:space="0" w:color="auto"/>
        <w:right w:val="none" w:sz="0" w:space="0" w:color="auto"/>
      </w:divBdr>
    </w:div>
    <w:div w:id="1451626350">
      <w:bodyDiv w:val="1"/>
      <w:marLeft w:val="0"/>
      <w:marRight w:val="0"/>
      <w:marTop w:val="0"/>
      <w:marBottom w:val="0"/>
      <w:divBdr>
        <w:top w:val="none" w:sz="0" w:space="0" w:color="auto"/>
        <w:left w:val="none" w:sz="0" w:space="0" w:color="auto"/>
        <w:bottom w:val="none" w:sz="0" w:space="0" w:color="auto"/>
        <w:right w:val="none" w:sz="0" w:space="0" w:color="auto"/>
      </w:divBdr>
    </w:div>
    <w:div w:id="1843278662">
      <w:bodyDiv w:val="1"/>
      <w:marLeft w:val="0"/>
      <w:marRight w:val="0"/>
      <w:marTop w:val="0"/>
      <w:marBottom w:val="0"/>
      <w:divBdr>
        <w:top w:val="none" w:sz="0" w:space="0" w:color="auto"/>
        <w:left w:val="none" w:sz="0" w:space="0" w:color="auto"/>
        <w:bottom w:val="none" w:sz="0" w:space="0" w:color="auto"/>
        <w:right w:val="none" w:sz="0" w:space="0" w:color="auto"/>
      </w:divBdr>
    </w:div>
    <w:div w:id="1950745600">
      <w:bodyDiv w:val="1"/>
      <w:marLeft w:val="0"/>
      <w:marRight w:val="0"/>
      <w:marTop w:val="0"/>
      <w:marBottom w:val="0"/>
      <w:divBdr>
        <w:top w:val="none" w:sz="0" w:space="0" w:color="auto"/>
        <w:left w:val="none" w:sz="0" w:space="0" w:color="auto"/>
        <w:bottom w:val="none" w:sz="0" w:space="0" w:color="auto"/>
        <w:right w:val="none" w:sz="0" w:space="0" w:color="auto"/>
      </w:divBdr>
    </w:div>
    <w:div w:id="2037389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cki@Bendurepr.com"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hyperlink" Target="mailto:media@childsci.or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dom.com" TargetMode="External"/><Relationship Id="rId4" Type="http://schemas.openxmlformats.org/officeDocument/2006/relationships/settings" Target="settings.xml"/><Relationship Id="rId9" Type="http://schemas.openxmlformats.org/officeDocument/2006/relationships/hyperlink" Target="http://www.childsc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FC508-39BC-4777-9C71-81E84B43B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641</Words>
  <Characters>3655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Cisco Systems</Company>
  <LinksUpToDate>false</LinksUpToDate>
  <CharactersWithSpaces>4288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Ann Brownlee</dc:creator>
  <cp:lastModifiedBy>Vicki Bendure</cp:lastModifiedBy>
  <cp:revision>2</cp:revision>
  <cp:lastPrinted>2015-05-18T19:16:00Z</cp:lastPrinted>
  <dcterms:created xsi:type="dcterms:W3CDTF">2015-08-04T17:51:00Z</dcterms:created>
  <dcterms:modified xsi:type="dcterms:W3CDTF">2015-08-04T17:51:00Z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