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ook w:val="04A0"/>
      </w:tblPr>
      <w:tblGrid>
        <w:gridCol w:w="4518"/>
        <w:gridCol w:w="3240"/>
        <w:gridCol w:w="3187"/>
      </w:tblGrid>
      <w:tr w:rsidR="00EB591C" w:rsidRPr="00BA1BB4" w:rsidTr="00BA1BB4">
        <w:tc>
          <w:tcPr>
            <w:tcW w:w="4518" w:type="dxa"/>
            <w:vMerge w:val="restart"/>
            <w:shd w:val="clear" w:color="auto" w:fill="auto"/>
          </w:tcPr>
          <w:p w:rsidR="0006339F" w:rsidRPr="0006339F" w:rsidRDefault="00504EFF" w:rsidP="0006339F">
            <w:pPr>
              <w:rPr>
                <w:rFonts w:ascii="Calibri" w:hAnsi="Calibri" w:cs="Calibri"/>
                <w:bCs/>
                <w:sz w:val="32"/>
                <w:szCs w:val="32"/>
              </w:rPr>
            </w:pPr>
            <w:r>
              <w:rPr>
                <w:rFonts w:asciiTheme="minorHAnsi" w:hAnsiTheme="minorHAnsi" w:cs="Calibri"/>
                <w:bCs/>
                <w:noProof/>
                <w:sz w:val="22"/>
                <w:szCs w:val="22"/>
                <w:lang w:eastAsia="en-US" w:bidi="ar-SA"/>
              </w:rPr>
              <w:drawing>
                <wp:inline distT="0" distB="0" distL="0" distR="0">
                  <wp:extent cx="1554480" cy="1280160"/>
                  <wp:effectExtent l="19050" t="0" r="7620" b="0"/>
                  <wp:docPr id="2" name="Picture 1" descr="CSC_logo_V_4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logo_V_4PMS"/>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222" b="7639"/>
                          <a:stretch>
                            <a:fillRect/>
                          </a:stretch>
                        </pic:blipFill>
                        <pic:spPr bwMode="auto">
                          <a:xfrm>
                            <a:off x="0" y="0"/>
                            <a:ext cx="1554480" cy="1280160"/>
                          </a:xfrm>
                          <a:prstGeom prst="rect">
                            <a:avLst/>
                          </a:prstGeom>
                          <a:noFill/>
                          <a:ln>
                            <a:noFill/>
                          </a:ln>
                        </pic:spPr>
                      </pic:pic>
                    </a:graphicData>
                  </a:graphic>
                </wp:inline>
              </w:drawing>
            </w:r>
          </w:p>
          <w:p w:rsidR="00925F58" w:rsidRDefault="0006339F">
            <w:pPr>
              <w:spacing w:line="240" w:lineRule="auto"/>
              <w:rPr>
                <w:rFonts w:asciiTheme="minorHAnsi" w:hAnsiTheme="minorHAnsi" w:cs="Calibri"/>
                <w:bCs/>
                <w:noProof/>
                <w:sz w:val="22"/>
                <w:szCs w:val="22"/>
                <w:lang w:eastAsia="en-US" w:bidi="ar-SA"/>
              </w:rPr>
            </w:pPr>
            <w:r w:rsidRPr="0006339F">
              <w:rPr>
                <w:rFonts w:cs="Times New Roman"/>
                <w:b/>
                <w:bCs/>
                <w:i/>
                <w:sz w:val="32"/>
                <w:szCs w:val="32"/>
                <w:u w:val="single"/>
              </w:rPr>
              <w:t>NEWS</w:t>
            </w:r>
            <w:r w:rsidRPr="00C21533">
              <w:rPr>
                <w:rFonts w:asciiTheme="minorHAnsi" w:hAnsiTheme="minorHAnsi" w:cs="Calibri"/>
                <w:bCs/>
                <w:noProof/>
                <w:sz w:val="22"/>
                <w:szCs w:val="22"/>
                <w:lang w:eastAsia="en-US" w:bidi="ar-SA"/>
              </w:rPr>
              <w:t xml:space="preserve"> </w:t>
            </w:r>
          </w:p>
          <w:p w:rsidR="00504EFF" w:rsidRPr="00504EFF" w:rsidRDefault="00504EFF">
            <w:pPr>
              <w:spacing w:line="240" w:lineRule="auto"/>
              <w:rPr>
                <w:rFonts w:cs="Times New Roman"/>
                <w:b/>
                <w:bCs/>
              </w:rPr>
            </w:pPr>
            <w:r w:rsidRPr="00504EFF">
              <w:rPr>
                <w:rFonts w:cs="Times New Roman"/>
                <w:b/>
                <w:bCs/>
                <w:noProof/>
                <w:lang w:eastAsia="en-US" w:bidi="ar-SA"/>
              </w:rPr>
              <w:t>FOR IMMEDIATE RELEASE</w:t>
            </w:r>
          </w:p>
        </w:tc>
        <w:tc>
          <w:tcPr>
            <w:tcW w:w="3240" w:type="dxa"/>
            <w:shd w:val="clear" w:color="auto" w:fill="auto"/>
          </w:tcPr>
          <w:p w:rsidR="00EB591C" w:rsidRPr="00605ABA" w:rsidRDefault="00793ECD" w:rsidP="00EB591C">
            <w:pPr>
              <w:rPr>
                <w:rFonts w:cs="Times New Roman"/>
                <w:sz w:val="22"/>
                <w:szCs w:val="22"/>
              </w:rPr>
            </w:pPr>
            <w:r w:rsidRPr="00793ECD">
              <w:rPr>
                <w:rFonts w:cs="Times New Roman"/>
                <w:sz w:val="22"/>
                <w:szCs w:val="22"/>
              </w:rPr>
              <w:t>CONTACT:</w:t>
            </w:r>
          </w:p>
          <w:p w:rsidR="00EB591C" w:rsidRPr="00605ABA" w:rsidRDefault="00793ECD" w:rsidP="00EB591C">
            <w:pPr>
              <w:rPr>
                <w:rFonts w:cs="Times New Roman"/>
                <w:bCs/>
                <w:sz w:val="22"/>
                <w:szCs w:val="22"/>
              </w:rPr>
            </w:pPr>
            <w:r w:rsidRPr="00793ECD">
              <w:rPr>
                <w:rFonts w:cs="Times New Roman"/>
                <w:bCs/>
                <w:sz w:val="22"/>
                <w:szCs w:val="22"/>
              </w:rPr>
              <w:t>Dorothy Ready</w:t>
            </w:r>
          </w:p>
          <w:p w:rsidR="00EB591C" w:rsidRPr="00605ABA" w:rsidRDefault="00793ECD" w:rsidP="00EB591C">
            <w:pPr>
              <w:rPr>
                <w:rFonts w:cs="Times New Roman"/>
                <w:bCs/>
                <w:sz w:val="22"/>
                <w:szCs w:val="22"/>
              </w:rPr>
            </w:pPr>
            <w:r w:rsidRPr="00793ECD">
              <w:rPr>
                <w:rFonts w:cs="Times New Roman"/>
                <w:bCs/>
                <w:sz w:val="22"/>
                <w:szCs w:val="22"/>
              </w:rPr>
              <w:t>Children’s Science Center</w:t>
            </w:r>
          </w:p>
          <w:p w:rsidR="00C21533" w:rsidRPr="00605ABA" w:rsidRDefault="00793ECD" w:rsidP="00C21533">
            <w:pPr>
              <w:rPr>
                <w:rFonts w:cs="Times New Roman"/>
                <w:bCs/>
                <w:sz w:val="22"/>
                <w:szCs w:val="22"/>
              </w:rPr>
            </w:pPr>
            <w:r w:rsidRPr="00793ECD">
              <w:rPr>
                <w:rFonts w:cs="Times New Roman"/>
                <w:bCs/>
                <w:sz w:val="22"/>
                <w:szCs w:val="22"/>
              </w:rPr>
              <w:t>703-963-6699</w:t>
            </w:r>
          </w:p>
          <w:p w:rsidR="00EB591C" w:rsidRPr="00605ABA" w:rsidRDefault="007B5038" w:rsidP="00EB591C">
            <w:pPr>
              <w:rPr>
                <w:rStyle w:val="Hyperlink"/>
                <w:rFonts w:cs="Times New Roman"/>
                <w:sz w:val="22"/>
                <w:szCs w:val="22"/>
              </w:rPr>
            </w:pPr>
            <w:hyperlink r:id="rId7" w:history="1">
              <w:r w:rsidR="00793ECD" w:rsidRPr="00793ECD">
                <w:rPr>
                  <w:rStyle w:val="Hyperlink"/>
                  <w:rFonts w:cs="Times New Roman"/>
                  <w:sz w:val="22"/>
                  <w:szCs w:val="22"/>
                </w:rPr>
                <w:t>media@childsci.org</w:t>
              </w:r>
            </w:hyperlink>
          </w:p>
          <w:p w:rsidR="00C21533" w:rsidRPr="00605ABA" w:rsidRDefault="00C21533" w:rsidP="00EB591C">
            <w:pPr>
              <w:rPr>
                <w:rStyle w:val="Hyperlink"/>
                <w:rFonts w:cs="Times New Roman"/>
                <w:sz w:val="22"/>
                <w:szCs w:val="22"/>
              </w:rPr>
            </w:pPr>
          </w:p>
          <w:p w:rsidR="00C21533" w:rsidRPr="00605ABA" w:rsidRDefault="00793ECD" w:rsidP="00C21533">
            <w:pPr>
              <w:rPr>
                <w:rFonts w:eastAsiaTheme="minorEastAsia" w:cs="Times New Roman"/>
                <w:bCs/>
                <w:kern w:val="0"/>
                <w:sz w:val="22"/>
                <w:szCs w:val="22"/>
                <w:lang w:eastAsia="en-US" w:bidi="ar-SA"/>
              </w:rPr>
            </w:pPr>
            <w:r w:rsidRPr="00793ECD">
              <w:rPr>
                <w:rFonts w:cs="Times New Roman"/>
                <w:bCs/>
                <w:sz w:val="22"/>
                <w:szCs w:val="22"/>
              </w:rPr>
              <w:t>Vicki Bendure</w:t>
            </w:r>
          </w:p>
          <w:p w:rsidR="00C21533" w:rsidRPr="00605ABA" w:rsidRDefault="00793ECD" w:rsidP="00C21533">
            <w:pPr>
              <w:rPr>
                <w:rFonts w:cs="Times New Roman"/>
                <w:bCs/>
                <w:sz w:val="22"/>
                <w:szCs w:val="22"/>
              </w:rPr>
            </w:pPr>
            <w:r w:rsidRPr="00793ECD">
              <w:rPr>
                <w:rFonts w:cs="Times New Roman"/>
                <w:bCs/>
                <w:sz w:val="22"/>
                <w:szCs w:val="22"/>
              </w:rPr>
              <w:t>540-687-3360 o/202-374-9259 c</w:t>
            </w:r>
          </w:p>
          <w:p w:rsidR="00C21533" w:rsidRPr="00605ABA" w:rsidRDefault="007B5038" w:rsidP="00C21533">
            <w:pPr>
              <w:rPr>
                <w:rFonts w:cs="Times New Roman"/>
                <w:bCs/>
                <w:sz w:val="22"/>
                <w:szCs w:val="22"/>
              </w:rPr>
            </w:pPr>
            <w:hyperlink r:id="rId8" w:history="1">
              <w:r w:rsidR="00793ECD" w:rsidRPr="00793ECD">
                <w:rPr>
                  <w:rStyle w:val="Hyperlink"/>
                  <w:rFonts w:cs="Times New Roman"/>
                  <w:bCs/>
                  <w:sz w:val="22"/>
                  <w:szCs w:val="22"/>
                </w:rPr>
                <w:t>Vicki@Bendurepr.com</w:t>
              </w:r>
            </w:hyperlink>
            <w:r w:rsidR="00793ECD" w:rsidRPr="00793ECD">
              <w:rPr>
                <w:rFonts w:cs="Times New Roman"/>
                <w:bCs/>
                <w:sz w:val="22"/>
                <w:szCs w:val="22"/>
              </w:rPr>
              <w:t xml:space="preserve"> </w:t>
            </w:r>
          </w:p>
          <w:p w:rsidR="00C21533" w:rsidRPr="00C21533" w:rsidRDefault="00C21533" w:rsidP="00504EFF">
            <w:pPr>
              <w:spacing w:line="240" w:lineRule="auto"/>
              <w:rPr>
                <w:rFonts w:asciiTheme="minorHAnsi" w:hAnsiTheme="minorHAnsi"/>
                <w:sz w:val="22"/>
                <w:szCs w:val="22"/>
              </w:rPr>
            </w:pPr>
          </w:p>
          <w:p w:rsidR="00925F58" w:rsidRDefault="00925F58">
            <w:pPr>
              <w:spacing w:line="240" w:lineRule="auto"/>
              <w:rPr>
                <w:rFonts w:asciiTheme="minorHAnsi" w:hAnsiTheme="minorHAnsi"/>
                <w:sz w:val="22"/>
                <w:szCs w:val="22"/>
              </w:rPr>
            </w:pPr>
          </w:p>
        </w:tc>
        <w:tc>
          <w:tcPr>
            <w:tcW w:w="3187" w:type="dxa"/>
            <w:shd w:val="clear" w:color="auto" w:fill="auto"/>
          </w:tcPr>
          <w:p w:rsidR="009268B6" w:rsidRPr="00C21533" w:rsidRDefault="009268B6" w:rsidP="00EB591C">
            <w:pPr>
              <w:rPr>
                <w:rFonts w:asciiTheme="minorHAnsi" w:hAnsiTheme="minorHAnsi"/>
                <w:sz w:val="22"/>
                <w:szCs w:val="22"/>
              </w:rPr>
            </w:pPr>
          </w:p>
          <w:p w:rsidR="00EB591C" w:rsidRPr="00C21533" w:rsidRDefault="00EB591C" w:rsidP="0068790C">
            <w:pPr>
              <w:rPr>
                <w:rFonts w:asciiTheme="minorHAnsi" w:hAnsiTheme="minorHAnsi" w:cs="Calibri"/>
                <w:bCs/>
                <w:sz w:val="22"/>
                <w:szCs w:val="22"/>
              </w:rPr>
            </w:pPr>
          </w:p>
        </w:tc>
      </w:tr>
      <w:tr w:rsidR="00EB591C" w:rsidRPr="00BA1BB4" w:rsidTr="00BA1BB4">
        <w:tc>
          <w:tcPr>
            <w:tcW w:w="4518" w:type="dxa"/>
            <w:vMerge/>
            <w:shd w:val="clear" w:color="auto" w:fill="auto"/>
          </w:tcPr>
          <w:p w:rsidR="00EB591C" w:rsidRPr="00BA1BB4" w:rsidRDefault="00EB591C" w:rsidP="00EB591C">
            <w:pPr>
              <w:rPr>
                <w:rFonts w:ascii="Calibri" w:hAnsi="Calibri" w:cs="Calibri"/>
                <w:bCs/>
                <w:sz w:val="22"/>
                <w:szCs w:val="22"/>
              </w:rPr>
            </w:pPr>
          </w:p>
        </w:tc>
        <w:tc>
          <w:tcPr>
            <w:tcW w:w="3240" w:type="dxa"/>
            <w:shd w:val="clear" w:color="auto" w:fill="auto"/>
          </w:tcPr>
          <w:p w:rsidR="00EB591C" w:rsidRPr="00BA1BB4" w:rsidRDefault="00EB591C" w:rsidP="00EB591C">
            <w:pPr>
              <w:rPr>
                <w:rFonts w:ascii="Calibri" w:hAnsi="Calibri" w:cs="Calibri"/>
                <w:bCs/>
                <w:sz w:val="22"/>
                <w:szCs w:val="22"/>
              </w:rPr>
            </w:pPr>
          </w:p>
        </w:tc>
        <w:tc>
          <w:tcPr>
            <w:tcW w:w="3187" w:type="dxa"/>
            <w:shd w:val="clear" w:color="auto" w:fill="auto"/>
          </w:tcPr>
          <w:p w:rsidR="00EB591C" w:rsidRPr="00BA1BB4" w:rsidRDefault="00EB591C" w:rsidP="00EB591C">
            <w:pPr>
              <w:rPr>
                <w:rFonts w:ascii="Calibri" w:hAnsi="Calibri" w:cs="Calibri"/>
                <w:bCs/>
                <w:sz w:val="22"/>
                <w:szCs w:val="22"/>
              </w:rPr>
            </w:pPr>
          </w:p>
        </w:tc>
      </w:tr>
    </w:tbl>
    <w:p w:rsidR="008D3502" w:rsidRPr="008D3502" w:rsidRDefault="008D3502" w:rsidP="008D3502">
      <w:pPr>
        <w:jc w:val="center"/>
        <w:rPr>
          <w:rFonts w:cs="Times New Roman"/>
          <w:b/>
          <w:color w:val="000000"/>
          <w:sz w:val="28"/>
          <w:szCs w:val="28"/>
        </w:rPr>
      </w:pPr>
      <w:r w:rsidRPr="008D3502">
        <w:rPr>
          <w:rFonts w:cs="Times New Roman"/>
          <w:b/>
          <w:sz w:val="28"/>
          <w:szCs w:val="28"/>
        </w:rPr>
        <w:t>Booz Allen Hamilton Sponsors Children’s Science Center Lab</w:t>
      </w:r>
    </w:p>
    <w:p w:rsidR="008D3502" w:rsidRPr="008D3502" w:rsidRDefault="008D3502" w:rsidP="008D3502">
      <w:pPr>
        <w:widowControl w:val="0"/>
        <w:rPr>
          <w:rFonts w:cs="Times New Roman"/>
          <w:b/>
          <w:color w:val="000000"/>
        </w:rPr>
      </w:pPr>
    </w:p>
    <w:p w:rsidR="008D3502" w:rsidRPr="008D3502" w:rsidRDefault="008D3502" w:rsidP="008D3502">
      <w:pPr>
        <w:widowControl w:val="0"/>
        <w:rPr>
          <w:rFonts w:cs="Times New Roman"/>
          <w:color w:val="000000"/>
        </w:rPr>
      </w:pPr>
      <w:r>
        <w:rPr>
          <w:rFonts w:cs="Times New Roman"/>
          <w:b/>
          <w:color w:val="000000"/>
        </w:rPr>
        <w:t>FAIR</w:t>
      </w:r>
      <w:r w:rsidR="00CF7DA0">
        <w:rPr>
          <w:rFonts w:cs="Times New Roman"/>
          <w:b/>
          <w:color w:val="000000"/>
        </w:rPr>
        <w:t>FAX</w:t>
      </w:r>
      <w:r>
        <w:rPr>
          <w:rFonts w:cs="Times New Roman"/>
          <w:b/>
          <w:color w:val="000000"/>
        </w:rPr>
        <w:t>, Va., July 29, 2015</w:t>
      </w:r>
      <w:r w:rsidRPr="008D3502">
        <w:rPr>
          <w:rFonts w:cs="Times New Roman"/>
          <w:b/>
          <w:color w:val="000000"/>
        </w:rPr>
        <w:t xml:space="preserve"> –</w:t>
      </w:r>
      <w:r>
        <w:rPr>
          <w:rFonts w:cs="Times New Roman"/>
          <w:b/>
          <w:color w:val="000000"/>
        </w:rPr>
        <w:t>-</w:t>
      </w:r>
      <w:r w:rsidRPr="008D3502">
        <w:rPr>
          <w:rFonts w:cs="Times New Roman"/>
          <w:b/>
          <w:color w:val="000000"/>
        </w:rPr>
        <w:t xml:space="preserve"> </w:t>
      </w:r>
      <w:r>
        <w:rPr>
          <w:rFonts w:cs="Times New Roman"/>
          <w:color w:val="000000"/>
        </w:rPr>
        <w:t xml:space="preserve">The Children’s Science Center announced today that </w:t>
      </w:r>
      <w:r w:rsidRPr="008D3502">
        <w:rPr>
          <w:rFonts w:cs="Times New Roman"/>
          <w:color w:val="000000"/>
        </w:rPr>
        <w:t xml:space="preserve">Booz Allen Hamilton has awarded a signature exhibition </w:t>
      </w:r>
      <w:r w:rsidRPr="008D3502">
        <w:rPr>
          <w:rFonts w:cs="Times New Roman"/>
        </w:rPr>
        <w:t>sponsorship to the</w:t>
      </w:r>
      <w:r w:rsidRPr="008D3502">
        <w:rPr>
          <w:rFonts w:cs="Times New Roman"/>
          <w:color w:val="000000"/>
        </w:rPr>
        <w:t xml:space="preserve"> Children’s Science Center Lab located at Fair Oaks Mall.</w:t>
      </w:r>
      <w:r w:rsidRPr="008D3502">
        <w:rPr>
          <w:rFonts w:cs="Times New Roman"/>
        </w:rPr>
        <w:t xml:space="preserve"> </w:t>
      </w:r>
      <w:r>
        <w:rPr>
          <w:rFonts w:cs="Times New Roman"/>
        </w:rPr>
        <w:t>“</w:t>
      </w:r>
      <w:r w:rsidRPr="008D3502">
        <w:rPr>
          <w:rFonts w:cs="Times New Roman"/>
          <w:color w:val="000000"/>
        </w:rPr>
        <w:t>The Children’s Science Center is excited for this new leadership gift from one of the region’s largest and most influential employers</w:t>
      </w:r>
      <w:r w:rsidR="00E53FD5">
        <w:rPr>
          <w:rFonts w:cs="Times New Roman"/>
          <w:color w:val="000000"/>
        </w:rPr>
        <w:t xml:space="preserve">,” stated </w:t>
      </w:r>
      <w:r>
        <w:rPr>
          <w:rFonts w:cs="Times New Roman"/>
          <w:color w:val="000000"/>
        </w:rPr>
        <w:t>Children’s Science Center Executive Director</w:t>
      </w:r>
      <w:r w:rsidR="00CF7DA0">
        <w:rPr>
          <w:rFonts w:cs="Times New Roman"/>
          <w:color w:val="000000"/>
        </w:rPr>
        <w:t>,</w:t>
      </w:r>
      <w:r>
        <w:rPr>
          <w:rFonts w:cs="Times New Roman"/>
          <w:color w:val="000000"/>
        </w:rPr>
        <w:t xml:space="preserve"> Nene Spivy</w:t>
      </w:r>
      <w:r w:rsidRPr="008D3502">
        <w:rPr>
          <w:rFonts w:cs="Times New Roman"/>
          <w:color w:val="000000"/>
        </w:rPr>
        <w:t>.</w:t>
      </w:r>
      <w:r>
        <w:rPr>
          <w:rFonts w:cs="Times New Roman"/>
          <w:color w:val="000000"/>
        </w:rPr>
        <w:t xml:space="preserve"> </w:t>
      </w:r>
    </w:p>
    <w:p w:rsidR="008D3502" w:rsidRPr="008D3502" w:rsidRDefault="008D3502" w:rsidP="008D3502">
      <w:pPr>
        <w:widowControl w:val="0"/>
        <w:rPr>
          <w:rFonts w:cs="Times New Roman"/>
        </w:rPr>
      </w:pPr>
    </w:p>
    <w:p w:rsidR="008D3502" w:rsidRPr="008D3502" w:rsidRDefault="008D3502" w:rsidP="008D3502">
      <w:pPr>
        <w:widowControl w:val="0"/>
        <w:rPr>
          <w:rFonts w:cs="Times New Roman"/>
        </w:rPr>
      </w:pPr>
      <w:r w:rsidRPr="008D3502">
        <w:rPr>
          <w:rFonts w:cs="Times New Roman"/>
        </w:rPr>
        <w:t xml:space="preserve">This gift from Booz Allen Hamilton will assist with the capital needs of the Lab build-out as well as fund a future exhibit, the Robotic Arm, to be unveiled in summer 2016. </w:t>
      </w:r>
    </w:p>
    <w:p w:rsidR="008D3502" w:rsidRPr="008D3502" w:rsidRDefault="008D3502" w:rsidP="008D3502">
      <w:pPr>
        <w:widowControl w:val="0"/>
        <w:rPr>
          <w:rFonts w:cs="Times New Roman"/>
          <w:color w:val="000000"/>
        </w:rPr>
      </w:pPr>
    </w:p>
    <w:p w:rsidR="008D3502" w:rsidRPr="008D3502" w:rsidRDefault="006B691C" w:rsidP="008D3502">
      <w:pPr>
        <w:widowControl w:val="0"/>
        <w:rPr>
          <w:rFonts w:cs="Times New Roman"/>
          <w:color w:val="000000"/>
        </w:rPr>
      </w:pPr>
      <w:r>
        <w:rPr>
          <w:rFonts w:cs="Times New Roman"/>
          <w:color w:val="000000"/>
        </w:rPr>
        <w:t>Recently opened</w:t>
      </w:r>
      <w:r w:rsidR="008D3502" w:rsidRPr="008D3502">
        <w:rPr>
          <w:rFonts w:cs="Times New Roman"/>
          <w:color w:val="000000"/>
        </w:rPr>
        <w:t xml:space="preserve">, the 5,400 sq. ft. Lab at Fair Oaks Mall </w:t>
      </w:r>
      <w:r>
        <w:rPr>
          <w:rFonts w:cs="Times New Roman"/>
          <w:color w:val="000000"/>
        </w:rPr>
        <w:t>is</w:t>
      </w:r>
      <w:r w:rsidR="008D3502" w:rsidRPr="008D3502">
        <w:rPr>
          <w:rFonts w:cs="Times New Roman"/>
          <w:color w:val="000000"/>
        </w:rPr>
        <w:t xml:space="preserve"> the region’s first interactive museum </w:t>
      </w:r>
      <w:r w:rsidR="008D3502" w:rsidRPr="008D3502">
        <w:rPr>
          <w:rFonts w:cs="Times New Roman"/>
        </w:rPr>
        <w:t xml:space="preserve">where families and school groups can explore STEM concepts through hands-on </w:t>
      </w:r>
      <w:r w:rsidR="00CF7DA0">
        <w:rPr>
          <w:rFonts w:cs="Times New Roman"/>
        </w:rPr>
        <w:t>exhibits</w:t>
      </w:r>
      <w:r w:rsidR="00067D27">
        <w:rPr>
          <w:rFonts w:cs="Times New Roman"/>
        </w:rPr>
        <w:t>,</w:t>
      </w:r>
      <w:r w:rsidR="00CF7DA0">
        <w:rPr>
          <w:rFonts w:cs="Times New Roman"/>
        </w:rPr>
        <w:t xml:space="preserve"> </w:t>
      </w:r>
      <w:r w:rsidR="008D3502" w:rsidRPr="008D3502">
        <w:rPr>
          <w:rFonts w:cs="Times New Roman"/>
        </w:rPr>
        <w:t>activities</w:t>
      </w:r>
      <w:r w:rsidR="00067D27">
        <w:rPr>
          <w:rFonts w:cs="Times New Roman"/>
        </w:rPr>
        <w:t>, and programs</w:t>
      </w:r>
      <w:bookmarkStart w:id="0" w:name="_GoBack"/>
      <w:bookmarkEnd w:id="0"/>
      <w:r w:rsidR="008D3502" w:rsidRPr="008D3502">
        <w:rPr>
          <w:rFonts w:cs="Times New Roman"/>
          <w:color w:val="000000"/>
        </w:rPr>
        <w:t xml:space="preserve">. The site’s </w:t>
      </w:r>
      <w:r w:rsidR="00CF7DA0">
        <w:rPr>
          <w:rFonts w:cs="Times New Roman"/>
          <w:color w:val="000000"/>
        </w:rPr>
        <w:t>experience zones</w:t>
      </w:r>
      <w:r w:rsidR="008D3502" w:rsidRPr="008D3502">
        <w:rPr>
          <w:rFonts w:cs="Times New Roman"/>
          <w:color w:val="000000"/>
        </w:rPr>
        <w:t xml:space="preserve"> include: Inspiration Hub, Tinker Shop, Experiment Bar, Discovery Zone and a multipurpose </w:t>
      </w:r>
      <w:r w:rsidR="00CF7DA0">
        <w:rPr>
          <w:rFonts w:cs="Times New Roman"/>
          <w:color w:val="000000"/>
        </w:rPr>
        <w:t xml:space="preserve">program </w:t>
      </w:r>
      <w:r w:rsidR="008D3502" w:rsidRPr="008D3502">
        <w:rPr>
          <w:rFonts w:cs="Times New Roman"/>
          <w:color w:val="000000"/>
        </w:rPr>
        <w:t xml:space="preserve">space </w:t>
      </w:r>
      <w:r w:rsidR="00CF7DA0">
        <w:rPr>
          <w:rFonts w:cs="Times New Roman"/>
          <w:color w:val="000000"/>
        </w:rPr>
        <w:t>called</w:t>
      </w:r>
      <w:r w:rsidR="00CF7DA0" w:rsidRPr="008D3502">
        <w:rPr>
          <w:rFonts w:cs="Times New Roman"/>
          <w:color w:val="000000"/>
        </w:rPr>
        <w:t xml:space="preserve"> </w:t>
      </w:r>
      <w:r w:rsidR="008D3502" w:rsidRPr="008D3502">
        <w:rPr>
          <w:rFonts w:cs="Times New Roman"/>
          <w:color w:val="000000"/>
        </w:rPr>
        <w:t xml:space="preserve">the Garage. </w:t>
      </w:r>
    </w:p>
    <w:p w:rsidR="008D3502" w:rsidRPr="008D3502" w:rsidRDefault="008D3502" w:rsidP="008D3502">
      <w:pPr>
        <w:widowControl w:val="0"/>
        <w:rPr>
          <w:rFonts w:cs="Times New Roman"/>
          <w:color w:val="000000"/>
        </w:rPr>
      </w:pPr>
    </w:p>
    <w:p w:rsidR="008D3502" w:rsidRPr="008D3502" w:rsidRDefault="008D3502" w:rsidP="008D3502">
      <w:pPr>
        <w:widowControl w:val="0"/>
        <w:rPr>
          <w:rFonts w:cs="Times New Roman"/>
        </w:rPr>
      </w:pPr>
      <w:r w:rsidRPr="008D3502">
        <w:rPr>
          <w:rFonts w:cs="Times New Roman"/>
        </w:rPr>
        <w:t>"At the heart of much of our business and our future strategy is the application of STEM to our clients' toughes</w:t>
      </w:r>
      <w:r>
        <w:rPr>
          <w:rFonts w:cs="Times New Roman"/>
        </w:rPr>
        <w:t>t challenges," says Joe Sifer, executive vice p</w:t>
      </w:r>
      <w:r w:rsidRPr="008D3502">
        <w:rPr>
          <w:rFonts w:cs="Times New Roman"/>
        </w:rPr>
        <w:t>resident and leader of Booz Allen's engineering and science business thrust. "We are committed to STEM as a first principal in our business and for our future. As such, our enthusiasm for and support of early STEM education goes well beyond altruism and community support; it is essential to our business model and aspirations."</w:t>
      </w:r>
    </w:p>
    <w:p w:rsidR="008D3502" w:rsidRPr="008D3502" w:rsidRDefault="008D3502" w:rsidP="008D3502">
      <w:pPr>
        <w:widowControl w:val="0"/>
        <w:rPr>
          <w:rFonts w:cs="Times New Roman"/>
        </w:rPr>
      </w:pPr>
    </w:p>
    <w:p w:rsidR="008D3502" w:rsidRPr="008D3502" w:rsidRDefault="008D3502" w:rsidP="008D3502">
      <w:pPr>
        <w:widowControl w:val="0"/>
        <w:rPr>
          <w:rFonts w:cs="Times New Roman"/>
        </w:rPr>
      </w:pPr>
      <w:r w:rsidRPr="008D3502">
        <w:rPr>
          <w:rFonts w:cs="Times New Roman"/>
        </w:rPr>
        <w:t xml:space="preserve">“The Children’s Science Center is grateful to Booz Allen Hamilton for </w:t>
      </w:r>
      <w:r w:rsidR="00CF7DA0">
        <w:rPr>
          <w:rFonts w:cs="Times New Roman"/>
        </w:rPr>
        <w:t>their</w:t>
      </w:r>
      <w:r w:rsidR="00CF7DA0" w:rsidRPr="008D3502">
        <w:rPr>
          <w:rFonts w:cs="Times New Roman"/>
        </w:rPr>
        <w:t xml:space="preserve"> </w:t>
      </w:r>
      <w:r w:rsidRPr="008D3502">
        <w:rPr>
          <w:rFonts w:cs="Times New Roman"/>
        </w:rPr>
        <w:t>leadership</w:t>
      </w:r>
      <w:r w:rsidR="00CF7DA0">
        <w:rPr>
          <w:rFonts w:cs="Times New Roman"/>
        </w:rPr>
        <w:t xml:space="preserve"> and support </w:t>
      </w:r>
      <w:r w:rsidRPr="008D3502">
        <w:rPr>
          <w:rFonts w:cs="Times New Roman"/>
        </w:rPr>
        <w:t xml:space="preserve">as we open our first physical </w:t>
      </w:r>
      <w:r w:rsidR="00CF7DA0">
        <w:rPr>
          <w:rFonts w:cs="Times New Roman"/>
        </w:rPr>
        <w:t xml:space="preserve">museum </w:t>
      </w:r>
      <w:r w:rsidRPr="008D3502">
        <w:rPr>
          <w:rFonts w:cs="Times New Roman"/>
        </w:rPr>
        <w:t xml:space="preserve">site this summer at the Lab,” </w:t>
      </w:r>
      <w:r>
        <w:rPr>
          <w:rFonts w:cs="Times New Roman"/>
        </w:rPr>
        <w:t>added</w:t>
      </w:r>
      <w:r w:rsidRPr="008D3502">
        <w:rPr>
          <w:rFonts w:cs="Times New Roman"/>
        </w:rPr>
        <w:t xml:space="preserve"> Spivy. “We appreciate Booz Allen Hamilton’s commitment to STEM education in Northern Virginia, and in particular in recognizing the potential to deepen our relationship with the community and bring future exhibits to the Lab in 2016.”  </w:t>
      </w:r>
    </w:p>
    <w:p w:rsidR="008D3502" w:rsidRPr="008D3502" w:rsidRDefault="008D3502" w:rsidP="008D3502">
      <w:pPr>
        <w:widowControl w:val="0"/>
        <w:rPr>
          <w:rFonts w:cs="Times New Roman"/>
          <w:color w:val="000000"/>
        </w:rPr>
      </w:pPr>
    </w:p>
    <w:p w:rsidR="008D3502" w:rsidRPr="008D3502" w:rsidRDefault="008D3502" w:rsidP="008D3502">
      <w:pPr>
        <w:widowControl w:val="0"/>
        <w:rPr>
          <w:rFonts w:cs="Times New Roman"/>
          <w:b/>
          <w:bCs/>
          <w:color w:val="000000"/>
        </w:rPr>
      </w:pPr>
      <w:r w:rsidRPr="008D3502">
        <w:rPr>
          <w:rFonts w:cs="Times New Roman"/>
          <w:b/>
          <w:bCs/>
          <w:color w:val="000000"/>
        </w:rPr>
        <w:t>About the Children’s Science Center:</w:t>
      </w:r>
    </w:p>
    <w:p w:rsidR="008D3502" w:rsidRPr="008D3502" w:rsidRDefault="00CF7DA0" w:rsidP="008D3502">
      <w:pPr>
        <w:widowControl w:val="0"/>
        <w:rPr>
          <w:rFonts w:cs="Times New Roman"/>
          <w:color w:val="000000"/>
        </w:rPr>
      </w:pPr>
      <w:r>
        <w:t>The Children’s Science Center’s mission is to instill a love of learning STEM in all children by providing unique opportunities to explore, create and be inspired.  The Children’s Science Center Lab is located at Fair Oaks Mall and is Northern Virginia’s first interactive museum where children, families and school groups can explore science, technology, engineering, and mathematics (STEM) concepts through fun, engaging hands-on exhibits, activities and programs. In addition to the Lab and community programs across the region, the Center is working to fulfill the vision of a full-scale, world-class children’s science museum to be located in Dulles, V</w:t>
      </w:r>
      <w:r w:rsidR="008B7126">
        <w:t>a</w:t>
      </w:r>
      <w:r>
        <w:t xml:space="preserve">. The Children’s Science Center is a 501 (c)(3) non-profit organization. Learn more at </w:t>
      </w:r>
      <w:hyperlink r:id="rId9" w:history="1">
        <w:r>
          <w:rPr>
            <w:rStyle w:val="Hyperlink"/>
          </w:rPr>
          <w:t>www.childsci.org</w:t>
        </w:r>
      </w:hyperlink>
      <w:r>
        <w:t>.</w:t>
      </w:r>
    </w:p>
    <w:p w:rsidR="008B7126" w:rsidRDefault="008B7126" w:rsidP="008D3502">
      <w:pPr>
        <w:widowControl w:val="0"/>
        <w:rPr>
          <w:rFonts w:cs="Times New Roman"/>
          <w:b/>
          <w:color w:val="000000"/>
        </w:rPr>
      </w:pPr>
    </w:p>
    <w:p w:rsidR="008D3502" w:rsidRPr="008D3502" w:rsidRDefault="008D3502" w:rsidP="008D3502">
      <w:pPr>
        <w:widowControl w:val="0"/>
        <w:rPr>
          <w:rFonts w:cs="Times New Roman"/>
          <w:b/>
          <w:color w:val="000000"/>
        </w:rPr>
      </w:pPr>
      <w:r w:rsidRPr="008D3502">
        <w:rPr>
          <w:rFonts w:cs="Times New Roman"/>
          <w:b/>
          <w:color w:val="000000"/>
        </w:rPr>
        <w:t>About Booz Allen Hamilton</w:t>
      </w:r>
    </w:p>
    <w:p w:rsidR="008D3502" w:rsidRPr="008D3502" w:rsidRDefault="008D3502" w:rsidP="008D3502">
      <w:pPr>
        <w:rPr>
          <w:rStyle w:val="A1"/>
          <w:rFonts w:ascii="Times New Roman" w:hAnsi="Times New Roman" w:cs="Times New Roman"/>
          <w:b w:val="0"/>
          <w:i w:val="0"/>
        </w:rPr>
      </w:pPr>
    </w:p>
    <w:p w:rsidR="008D3502" w:rsidRPr="008D3502" w:rsidRDefault="008D3502" w:rsidP="008D3502">
      <w:pPr>
        <w:widowControl w:val="0"/>
        <w:rPr>
          <w:rFonts w:cs="Times New Roman"/>
        </w:rPr>
      </w:pPr>
      <w:r w:rsidRPr="008D3502">
        <w:rPr>
          <w:rFonts w:cs="Times New Roman"/>
        </w:rPr>
        <w:t xml:space="preserve">Booz Allen Hamilton has been at the forefront of strategy and technology for more than 100 years. Today, the firm provides management and technology consulting and engineering services to governments in the civil, defense, and intelligence markets, global corporations, and not-for-profit organizations. Booz Allen </w:t>
      </w:r>
      <w:r w:rsidRPr="008D3502">
        <w:rPr>
          <w:rFonts w:cs="Times New Roman"/>
          <w:iCs/>
        </w:rPr>
        <w:t xml:space="preserve">partners </w:t>
      </w:r>
      <w:r w:rsidRPr="008D3502">
        <w:rPr>
          <w:rFonts w:cs="Times New Roman"/>
          <w:iCs/>
        </w:rPr>
        <w:lastRenderedPageBreak/>
        <w:t>with private and public sector clients to solve their most difficult challenges</w:t>
      </w:r>
      <w:r w:rsidRPr="008D3502">
        <w:rPr>
          <w:rFonts w:cs="Times New Roman"/>
        </w:rPr>
        <w:t xml:space="preserve">. </w:t>
      </w:r>
      <w:r w:rsidRPr="008D3502">
        <w:rPr>
          <w:rFonts w:cs="Times New Roman"/>
          <w:iCs/>
        </w:rPr>
        <w:t xml:space="preserve">Headquartered in McLean, Virginia, the firm employs more </w:t>
      </w:r>
      <w:r w:rsidRPr="008D3502">
        <w:rPr>
          <w:rFonts w:cs="Times New Roman"/>
        </w:rPr>
        <w:t xml:space="preserve">than 22,500 people globally, and had revenue of $5.27 billion for the 12 months ended March 31, 2015. To learn more, visit </w:t>
      </w:r>
      <w:hyperlink r:id="rId10" w:history="1">
        <w:r w:rsidRPr="008D3502">
          <w:rPr>
            <w:rStyle w:val="Hyperlink"/>
            <w:rFonts w:cs="Times New Roman"/>
          </w:rPr>
          <w:t>www.boozallen.com</w:t>
        </w:r>
      </w:hyperlink>
      <w:r w:rsidRPr="008D3502">
        <w:rPr>
          <w:rFonts w:cs="Times New Roman"/>
        </w:rPr>
        <w:t>. (NYSE: BAH)</w:t>
      </w:r>
    </w:p>
    <w:p w:rsidR="008D3502" w:rsidRPr="008D3502" w:rsidRDefault="008D3502" w:rsidP="008D3502">
      <w:pPr>
        <w:widowControl w:val="0"/>
        <w:rPr>
          <w:rFonts w:cs="Times New Roman"/>
          <w:b/>
          <w:color w:val="000000"/>
        </w:rPr>
      </w:pPr>
    </w:p>
    <w:p w:rsidR="008D3502" w:rsidRPr="008D3502" w:rsidRDefault="008D3502" w:rsidP="008D3502">
      <w:pPr>
        <w:jc w:val="center"/>
        <w:rPr>
          <w:rFonts w:cs="Times New Roman"/>
          <w:b/>
        </w:rPr>
      </w:pPr>
      <w:r>
        <w:rPr>
          <w:rFonts w:cs="Times New Roman"/>
          <w:b/>
        </w:rPr>
        <w:t># # #</w:t>
      </w:r>
    </w:p>
    <w:p w:rsidR="006D7C15" w:rsidRPr="008D3502" w:rsidRDefault="006D7C15" w:rsidP="008D3502">
      <w:pPr>
        <w:jc w:val="center"/>
        <w:rPr>
          <w:rFonts w:cs="Times New Roman"/>
          <w:b/>
        </w:rPr>
      </w:pPr>
    </w:p>
    <w:sectPr w:rsidR="006D7C15" w:rsidRPr="008D3502" w:rsidSect="00B5294A">
      <w:pgSz w:w="12240" w:h="15840"/>
      <w:pgMar w:top="720" w:right="720" w:bottom="720" w:left="720" w:header="720" w:footer="720" w:gutter="0"/>
      <w:cols w:space="720"/>
      <w:docGrid w:linePitch="360" w:charSpace="3276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BAFB3A"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ont345">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Arial"/>
    <w:charset w:val="00"/>
    <w:family w:val="auto"/>
    <w:pitch w:val="variable"/>
    <w:sig w:usb0="E1000AEF" w:usb1="5000A1FF" w:usb2="00000000" w:usb3="00000000" w:csb0="000001BF" w:csb1="00000000"/>
  </w:font>
  <w:font w:name="Frutiger 45 Ligh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Frutiger 55 Roman">
    <w:charset w:val="00"/>
    <w:family w:val="auto"/>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E7E86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ne Spivy">
    <w15:presenceInfo w15:providerId="Windows Live" w15:userId="d64fc493d86fb78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isplayBackgroundShape/>
  <w:embedSystemFonts/>
  <w:proofState w:spelling="clean" w:grammar="clean"/>
  <w:stylePaneFormatFilter w:val="000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24F55"/>
    <w:rsid w:val="00021A49"/>
    <w:rsid w:val="00030631"/>
    <w:rsid w:val="000546A9"/>
    <w:rsid w:val="0006339F"/>
    <w:rsid w:val="00067D27"/>
    <w:rsid w:val="00095CD9"/>
    <w:rsid w:val="000F0337"/>
    <w:rsid w:val="00100324"/>
    <w:rsid w:val="00120275"/>
    <w:rsid w:val="0013513D"/>
    <w:rsid w:val="00153B7E"/>
    <w:rsid w:val="00182B06"/>
    <w:rsid w:val="0018365F"/>
    <w:rsid w:val="002013AA"/>
    <w:rsid w:val="00224F55"/>
    <w:rsid w:val="003B7B82"/>
    <w:rsid w:val="00462841"/>
    <w:rsid w:val="00504EFF"/>
    <w:rsid w:val="00563070"/>
    <w:rsid w:val="00570DB7"/>
    <w:rsid w:val="005738DB"/>
    <w:rsid w:val="005F30FD"/>
    <w:rsid w:val="0060247D"/>
    <w:rsid w:val="00605ABA"/>
    <w:rsid w:val="00620496"/>
    <w:rsid w:val="006231A7"/>
    <w:rsid w:val="00683AB1"/>
    <w:rsid w:val="0068790C"/>
    <w:rsid w:val="006B691C"/>
    <w:rsid w:val="006D7C15"/>
    <w:rsid w:val="007813F9"/>
    <w:rsid w:val="00793ECD"/>
    <w:rsid w:val="007B5038"/>
    <w:rsid w:val="007F6631"/>
    <w:rsid w:val="008359BD"/>
    <w:rsid w:val="008910CC"/>
    <w:rsid w:val="008B7126"/>
    <w:rsid w:val="008D3502"/>
    <w:rsid w:val="008E3DAB"/>
    <w:rsid w:val="008E4810"/>
    <w:rsid w:val="00925F58"/>
    <w:rsid w:val="009268B6"/>
    <w:rsid w:val="00930E4F"/>
    <w:rsid w:val="009342A2"/>
    <w:rsid w:val="00943135"/>
    <w:rsid w:val="009D18CA"/>
    <w:rsid w:val="00A418C8"/>
    <w:rsid w:val="00A54CDA"/>
    <w:rsid w:val="00A611BB"/>
    <w:rsid w:val="00A952F7"/>
    <w:rsid w:val="00AA40E3"/>
    <w:rsid w:val="00AC73F0"/>
    <w:rsid w:val="00B5294A"/>
    <w:rsid w:val="00B948DB"/>
    <w:rsid w:val="00BA1BB4"/>
    <w:rsid w:val="00BC2804"/>
    <w:rsid w:val="00BF3317"/>
    <w:rsid w:val="00C119B1"/>
    <w:rsid w:val="00C21533"/>
    <w:rsid w:val="00C4425C"/>
    <w:rsid w:val="00C5322C"/>
    <w:rsid w:val="00C7460D"/>
    <w:rsid w:val="00C770E3"/>
    <w:rsid w:val="00C85256"/>
    <w:rsid w:val="00C97A2E"/>
    <w:rsid w:val="00CC61AD"/>
    <w:rsid w:val="00CF3820"/>
    <w:rsid w:val="00CF7DA0"/>
    <w:rsid w:val="00D00FEB"/>
    <w:rsid w:val="00D8076F"/>
    <w:rsid w:val="00DE1273"/>
    <w:rsid w:val="00DF6FF1"/>
    <w:rsid w:val="00E124F6"/>
    <w:rsid w:val="00E53FD5"/>
    <w:rsid w:val="00EB591C"/>
    <w:rsid w:val="00ED5CE9"/>
    <w:rsid w:val="00EF0BE3"/>
    <w:rsid w:val="00F0596E"/>
    <w:rsid w:val="00F16542"/>
    <w:rsid w:val="00F51C83"/>
    <w:rsid w:val="00F74202"/>
    <w:rsid w:val="00FE1E06"/>
    <w:rsid w:val="524B0144"/>
    <w:rsid w:val="5F1B3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C8"/>
    <w:pPr>
      <w:suppressAutoHyphens/>
      <w:spacing w:line="100" w:lineRule="atLeast"/>
    </w:pPr>
    <w:rPr>
      <w:rFonts w:eastAsia="Arial Unicode MS" w:cs="font345"/>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418C8"/>
  </w:style>
  <w:style w:type="character" w:styleId="Hyperlink">
    <w:name w:val="Hyperlink"/>
    <w:rsid w:val="00A418C8"/>
    <w:rPr>
      <w:color w:val="0000FF"/>
      <w:u w:val="single"/>
    </w:rPr>
  </w:style>
  <w:style w:type="character" w:customStyle="1" w:styleId="HTMLPreformattedChar">
    <w:name w:val="HTML Preformatted Char"/>
    <w:rsid w:val="00A418C8"/>
    <w:rPr>
      <w:rFonts w:ascii="Courier New" w:hAnsi="Courier New" w:cs="Courier New"/>
      <w:sz w:val="20"/>
      <w:szCs w:val="20"/>
    </w:rPr>
  </w:style>
  <w:style w:type="character" w:styleId="HTMLTypewriter">
    <w:name w:val="HTML Typewriter"/>
    <w:rsid w:val="00A418C8"/>
    <w:rPr>
      <w:rFonts w:ascii="Courier New" w:hAnsi="Courier New" w:cs="Calibri"/>
      <w:sz w:val="20"/>
      <w:szCs w:val="20"/>
    </w:rPr>
  </w:style>
  <w:style w:type="paragraph" w:customStyle="1" w:styleId="Heading">
    <w:name w:val="Heading"/>
    <w:basedOn w:val="Normal"/>
    <w:next w:val="BodyText"/>
    <w:rsid w:val="00A418C8"/>
    <w:pPr>
      <w:keepNext/>
      <w:spacing w:before="240" w:after="120"/>
    </w:pPr>
    <w:rPr>
      <w:rFonts w:ascii="Arial" w:hAnsi="Arial" w:cs="Arial Unicode MS"/>
      <w:sz w:val="28"/>
      <w:szCs w:val="28"/>
    </w:rPr>
  </w:style>
  <w:style w:type="paragraph" w:styleId="BodyText">
    <w:name w:val="Body Text"/>
    <w:basedOn w:val="Normal"/>
    <w:rsid w:val="00A418C8"/>
    <w:pPr>
      <w:spacing w:after="120"/>
    </w:pPr>
  </w:style>
  <w:style w:type="paragraph" w:styleId="List">
    <w:name w:val="List"/>
    <w:basedOn w:val="BodyText"/>
    <w:rsid w:val="00A418C8"/>
  </w:style>
  <w:style w:type="paragraph" w:styleId="Caption">
    <w:name w:val="caption"/>
    <w:basedOn w:val="Normal"/>
    <w:qFormat/>
    <w:rsid w:val="00A418C8"/>
    <w:pPr>
      <w:suppressLineNumbers/>
      <w:spacing w:before="120" w:after="120"/>
    </w:pPr>
    <w:rPr>
      <w:i/>
      <w:iCs/>
    </w:rPr>
  </w:style>
  <w:style w:type="paragraph" w:customStyle="1" w:styleId="Index">
    <w:name w:val="Index"/>
    <w:basedOn w:val="Normal"/>
    <w:rsid w:val="00A418C8"/>
    <w:pPr>
      <w:suppressLineNumbers/>
    </w:pPr>
  </w:style>
  <w:style w:type="paragraph" w:styleId="HTMLPreformatted">
    <w:name w:val="HTML Preformatted"/>
    <w:basedOn w:val="Normal"/>
    <w:rsid w:val="00A4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alibri"/>
      <w:sz w:val="20"/>
      <w:szCs w:val="20"/>
    </w:rPr>
  </w:style>
  <w:style w:type="paragraph" w:styleId="BalloonText">
    <w:name w:val="Balloon Text"/>
    <w:basedOn w:val="Normal"/>
    <w:link w:val="BalloonTextChar"/>
    <w:uiPriority w:val="99"/>
    <w:semiHidden/>
    <w:unhideWhenUsed/>
    <w:rsid w:val="00F51C83"/>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F51C83"/>
    <w:rPr>
      <w:rFonts w:ascii="Lucida Grande" w:eastAsia="Arial Unicode MS" w:hAnsi="Lucida Grande" w:cs="font345"/>
      <w:kern w:val="1"/>
      <w:sz w:val="18"/>
      <w:szCs w:val="18"/>
      <w:lang w:eastAsia="hi-IN" w:bidi="hi-IN"/>
    </w:rPr>
  </w:style>
  <w:style w:type="table" w:styleId="TableGrid">
    <w:name w:val="Table Grid"/>
    <w:basedOn w:val="TableNormal"/>
    <w:uiPriority w:val="39"/>
    <w:rsid w:val="00EB5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uiPriority w:val="99"/>
    <w:rsid w:val="000F0337"/>
    <w:pPr>
      <w:suppressAutoHyphens w:val="0"/>
      <w:autoSpaceDE w:val="0"/>
      <w:autoSpaceDN w:val="0"/>
      <w:spacing w:line="241" w:lineRule="atLeast"/>
    </w:pPr>
    <w:rPr>
      <w:rFonts w:ascii="Frutiger 45 Light" w:eastAsia="Cambria" w:hAnsi="Frutiger 45 Light" w:cs="Times New Roman"/>
      <w:kern w:val="0"/>
      <w:lang w:eastAsia="en-US" w:bidi="ar-SA"/>
    </w:rPr>
  </w:style>
  <w:style w:type="character" w:customStyle="1" w:styleId="A1">
    <w:name w:val="A1"/>
    <w:uiPriority w:val="99"/>
    <w:rsid w:val="000F0337"/>
    <w:rPr>
      <w:rFonts w:ascii="Frutiger 55 Roman" w:hAnsi="Frutiger 55 Roman" w:hint="default"/>
      <w:b/>
      <w:bCs/>
      <w:i/>
      <w:iCs/>
      <w:color w:val="000000"/>
    </w:rPr>
  </w:style>
  <w:style w:type="character" w:styleId="FollowedHyperlink">
    <w:name w:val="FollowedHyperlink"/>
    <w:uiPriority w:val="99"/>
    <w:semiHidden/>
    <w:unhideWhenUsed/>
    <w:rsid w:val="00DE1273"/>
    <w:rPr>
      <w:color w:val="800080"/>
      <w:u w:val="single"/>
    </w:rPr>
  </w:style>
  <w:style w:type="character" w:styleId="CommentReference">
    <w:name w:val="annotation reference"/>
    <w:basedOn w:val="DefaultParagraphFont"/>
    <w:uiPriority w:val="99"/>
    <w:semiHidden/>
    <w:unhideWhenUsed/>
    <w:rsid w:val="00095CD9"/>
    <w:rPr>
      <w:sz w:val="16"/>
      <w:szCs w:val="16"/>
    </w:rPr>
  </w:style>
  <w:style w:type="paragraph" w:styleId="CommentText">
    <w:name w:val="annotation text"/>
    <w:basedOn w:val="Normal"/>
    <w:link w:val="CommentTextChar"/>
    <w:uiPriority w:val="99"/>
    <w:semiHidden/>
    <w:unhideWhenUsed/>
    <w:rsid w:val="00095CD9"/>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095CD9"/>
    <w:rPr>
      <w:rFonts w:eastAsia="Arial Unicode M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095CD9"/>
    <w:rPr>
      <w:b/>
      <w:bCs/>
    </w:rPr>
  </w:style>
  <w:style w:type="character" w:customStyle="1" w:styleId="CommentSubjectChar">
    <w:name w:val="Comment Subject Char"/>
    <w:basedOn w:val="CommentTextChar"/>
    <w:link w:val="CommentSubject"/>
    <w:uiPriority w:val="99"/>
    <w:semiHidden/>
    <w:rsid w:val="00095CD9"/>
    <w:rPr>
      <w:rFonts w:eastAsia="Arial Unicode MS" w:cs="Mangal"/>
      <w:b/>
      <w:bCs/>
      <w:kern w:val="1"/>
      <w:szCs w:val="18"/>
      <w:lang w:eastAsia="hi-IN" w:bidi="hi-IN"/>
    </w:rPr>
  </w:style>
  <w:style w:type="paragraph" w:customStyle="1" w:styleId="Default">
    <w:name w:val="Default"/>
    <w:basedOn w:val="Normal"/>
    <w:rsid w:val="00CF7DA0"/>
    <w:pPr>
      <w:suppressAutoHyphens w:val="0"/>
      <w:autoSpaceDE w:val="0"/>
      <w:autoSpaceDN w:val="0"/>
      <w:spacing w:line="240" w:lineRule="auto"/>
    </w:pPr>
    <w:rPr>
      <w:rFonts w:ascii="Calibri" w:eastAsiaTheme="minorHAnsi" w:hAnsi="Calibri" w:cs="Times New Roman"/>
      <w:color w:val="000000"/>
      <w:kern w:val="0"/>
      <w:lang w:eastAsia="en-US" w:bidi="ar-SA"/>
    </w:rPr>
  </w:style>
</w:styles>
</file>

<file path=word/webSettings.xml><?xml version="1.0" encoding="utf-8"?>
<w:webSettings xmlns:r="http://schemas.openxmlformats.org/officeDocument/2006/relationships" xmlns:w="http://schemas.openxmlformats.org/wordprocessingml/2006/main">
  <w:divs>
    <w:div w:id="26101114">
      <w:bodyDiv w:val="1"/>
      <w:marLeft w:val="0"/>
      <w:marRight w:val="0"/>
      <w:marTop w:val="0"/>
      <w:marBottom w:val="0"/>
      <w:divBdr>
        <w:top w:val="none" w:sz="0" w:space="0" w:color="auto"/>
        <w:left w:val="none" w:sz="0" w:space="0" w:color="auto"/>
        <w:bottom w:val="none" w:sz="0" w:space="0" w:color="auto"/>
        <w:right w:val="none" w:sz="0" w:space="0" w:color="auto"/>
      </w:divBdr>
    </w:div>
    <w:div w:id="232090092">
      <w:bodyDiv w:val="1"/>
      <w:marLeft w:val="0"/>
      <w:marRight w:val="0"/>
      <w:marTop w:val="0"/>
      <w:marBottom w:val="0"/>
      <w:divBdr>
        <w:top w:val="none" w:sz="0" w:space="0" w:color="auto"/>
        <w:left w:val="none" w:sz="0" w:space="0" w:color="auto"/>
        <w:bottom w:val="none" w:sz="0" w:space="0" w:color="auto"/>
        <w:right w:val="none" w:sz="0" w:space="0" w:color="auto"/>
      </w:divBdr>
    </w:div>
    <w:div w:id="397285341">
      <w:bodyDiv w:val="1"/>
      <w:marLeft w:val="0"/>
      <w:marRight w:val="0"/>
      <w:marTop w:val="0"/>
      <w:marBottom w:val="0"/>
      <w:divBdr>
        <w:top w:val="none" w:sz="0" w:space="0" w:color="auto"/>
        <w:left w:val="none" w:sz="0" w:space="0" w:color="auto"/>
        <w:bottom w:val="none" w:sz="0" w:space="0" w:color="auto"/>
        <w:right w:val="none" w:sz="0" w:space="0" w:color="auto"/>
      </w:divBdr>
    </w:div>
    <w:div w:id="400717267">
      <w:bodyDiv w:val="1"/>
      <w:marLeft w:val="0"/>
      <w:marRight w:val="0"/>
      <w:marTop w:val="0"/>
      <w:marBottom w:val="0"/>
      <w:divBdr>
        <w:top w:val="none" w:sz="0" w:space="0" w:color="auto"/>
        <w:left w:val="none" w:sz="0" w:space="0" w:color="auto"/>
        <w:bottom w:val="none" w:sz="0" w:space="0" w:color="auto"/>
        <w:right w:val="none" w:sz="0" w:space="0" w:color="auto"/>
      </w:divBdr>
    </w:div>
    <w:div w:id="734545108">
      <w:bodyDiv w:val="1"/>
      <w:marLeft w:val="0"/>
      <w:marRight w:val="0"/>
      <w:marTop w:val="0"/>
      <w:marBottom w:val="0"/>
      <w:divBdr>
        <w:top w:val="none" w:sz="0" w:space="0" w:color="auto"/>
        <w:left w:val="none" w:sz="0" w:space="0" w:color="auto"/>
        <w:bottom w:val="none" w:sz="0" w:space="0" w:color="auto"/>
        <w:right w:val="none" w:sz="0" w:space="0" w:color="auto"/>
      </w:divBdr>
    </w:div>
    <w:div w:id="810050938">
      <w:bodyDiv w:val="1"/>
      <w:marLeft w:val="0"/>
      <w:marRight w:val="0"/>
      <w:marTop w:val="0"/>
      <w:marBottom w:val="0"/>
      <w:divBdr>
        <w:top w:val="none" w:sz="0" w:space="0" w:color="auto"/>
        <w:left w:val="none" w:sz="0" w:space="0" w:color="auto"/>
        <w:bottom w:val="none" w:sz="0" w:space="0" w:color="auto"/>
        <w:right w:val="none" w:sz="0" w:space="0" w:color="auto"/>
      </w:divBdr>
    </w:div>
    <w:div w:id="979967848">
      <w:bodyDiv w:val="1"/>
      <w:marLeft w:val="0"/>
      <w:marRight w:val="0"/>
      <w:marTop w:val="0"/>
      <w:marBottom w:val="0"/>
      <w:divBdr>
        <w:top w:val="none" w:sz="0" w:space="0" w:color="auto"/>
        <w:left w:val="none" w:sz="0" w:space="0" w:color="auto"/>
        <w:bottom w:val="none" w:sz="0" w:space="0" w:color="auto"/>
        <w:right w:val="none" w:sz="0" w:space="0" w:color="auto"/>
      </w:divBdr>
    </w:div>
    <w:div w:id="1162509034">
      <w:bodyDiv w:val="1"/>
      <w:marLeft w:val="0"/>
      <w:marRight w:val="0"/>
      <w:marTop w:val="0"/>
      <w:marBottom w:val="0"/>
      <w:divBdr>
        <w:top w:val="none" w:sz="0" w:space="0" w:color="auto"/>
        <w:left w:val="none" w:sz="0" w:space="0" w:color="auto"/>
        <w:bottom w:val="none" w:sz="0" w:space="0" w:color="auto"/>
        <w:right w:val="none" w:sz="0" w:space="0" w:color="auto"/>
      </w:divBdr>
    </w:div>
    <w:div w:id="1365983809">
      <w:bodyDiv w:val="1"/>
      <w:marLeft w:val="0"/>
      <w:marRight w:val="0"/>
      <w:marTop w:val="0"/>
      <w:marBottom w:val="0"/>
      <w:divBdr>
        <w:top w:val="none" w:sz="0" w:space="0" w:color="auto"/>
        <w:left w:val="none" w:sz="0" w:space="0" w:color="auto"/>
        <w:bottom w:val="none" w:sz="0" w:space="0" w:color="auto"/>
        <w:right w:val="none" w:sz="0" w:space="0" w:color="auto"/>
      </w:divBdr>
    </w:div>
    <w:div w:id="1427843636">
      <w:bodyDiv w:val="1"/>
      <w:marLeft w:val="0"/>
      <w:marRight w:val="0"/>
      <w:marTop w:val="0"/>
      <w:marBottom w:val="0"/>
      <w:divBdr>
        <w:top w:val="none" w:sz="0" w:space="0" w:color="auto"/>
        <w:left w:val="none" w:sz="0" w:space="0" w:color="auto"/>
        <w:bottom w:val="none" w:sz="0" w:space="0" w:color="auto"/>
        <w:right w:val="none" w:sz="0" w:space="0" w:color="auto"/>
      </w:divBdr>
    </w:div>
    <w:div w:id="1451626350">
      <w:bodyDiv w:val="1"/>
      <w:marLeft w:val="0"/>
      <w:marRight w:val="0"/>
      <w:marTop w:val="0"/>
      <w:marBottom w:val="0"/>
      <w:divBdr>
        <w:top w:val="none" w:sz="0" w:space="0" w:color="auto"/>
        <w:left w:val="none" w:sz="0" w:space="0" w:color="auto"/>
        <w:bottom w:val="none" w:sz="0" w:space="0" w:color="auto"/>
        <w:right w:val="none" w:sz="0" w:space="0" w:color="auto"/>
      </w:divBdr>
    </w:div>
    <w:div w:id="1950745600">
      <w:bodyDiv w:val="1"/>
      <w:marLeft w:val="0"/>
      <w:marRight w:val="0"/>
      <w:marTop w:val="0"/>
      <w:marBottom w:val="0"/>
      <w:divBdr>
        <w:top w:val="none" w:sz="0" w:space="0" w:color="auto"/>
        <w:left w:val="none" w:sz="0" w:space="0" w:color="auto"/>
        <w:bottom w:val="none" w:sz="0" w:space="0" w:color="auto"/>
        <w:right w:val="none" w:sz="0" w:space="0" w:color="auto"/>
      </w:divBdr>
    </w:div>
    <w:div w:id="20373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Bendurepr.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media@childsci.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ozallen.com" TargetMode="External"/><Relationship Id="rId4" Type="http://schemas.openxmlformats.org/officeDocument/2006/relationships/settings" Target="settings.xml"/><Relationship Id="rId9" Type="http://schemas.openxmlformats.org/officeDocument/2006/relationships/hyperlink" Target="http://www.childsci.org"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C8BA6-9C92-41D7-8159-06B07536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Ann Brownlee</dc:creator>
  <cp:lastModifiedBy>Vicki Bendure</cp:lastModifiedBy>
  <cp:revision>2</cp:revision>
  <cp:lastPrinted>2015-05-18T19:16:00Z</cp:lastPrinted>
  <dcterms:created xsi:type="dcterms:W3CDTF">2015-08-04T17:51:00Z</dcterms:created>
  <dcterms:modified xsi:type="dcterms:W3CDTF">2015-08-04T17:51:00Z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