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66DC" w14:textId="77777777" w:rsidR="00ED72B7" w:rsidRDefault="00ED72B7" w:rsidP="00ED72B7">
      <w:pPr>
        <w:rPr>
          <w:rStyle w:val="a8"/>
          <w:rFonts w:eastAsiaTheme="minorHAnsi"/>
        </w:rPr>
      </w:pPr>
      <w:bookmarkStart w:id="0" w:name="_Hlk13486684"/>
      <w:r>
        <w:rPr>
          <w:rStyle w:val="a8"/>
        </w:rPr>
        <w:t xml:space="preserve">Внимание! </w:t>
      </w:r>
    </w:p>
    <w:p w14:paraId="7473E767" w14:textId="3F15F5F2" w:rsidR="00ED72B7" w:rsidRDefault="004A29A0" w:rsidP="00ED72B7">
      <w:pPr>
        <w:rPr>
          <w:rStyle w:val="a8"/>
          <w:b w:val="0"/>
        </w:rPr>
      </w:pPr>
      <w:hyperlink r:id="rId5" w:history="1">
        <w:r w:rsidR="00ED72B7" w:rsidRPr="004A29A0">
          <w:rPr>
            <w:rStyle w:val="a3"/>
          </w:rPr>
          <w:t>Юридическая компания Закон и Право</w:t>
        </w:r>
      </w:hyperlink>
      <w:r w:rsidR="00ED72B7">
        <w:rPr>
          <w:rStyle w:val="a8"/>
          <w:b w:val="0"/>
        </w:rPr>
        <w:t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1D814053" w14:textId="77777777" w:rsidR="00ED72B7" w:rsidRDefault="00ED72B7" w:rsidP="00ED72B7">
      <w:pPr>
        <w:rPr>
          <w:rStyle w:val="a8"/>
          <w:b w:val="0"/>
        </w:rPr>
      </w:pPr>
      <w:r>
        <w:rPr>
          <w:rStyle w:val="a8"/>
          <w:b w:val="0"/>
        </w:rPr>
        <w:t>Для подробной информации свяжитесь по телефону; +7 (700) 978-57-55</w:t>
      </w:r>
    </w:p>
    <w:p w14:paraId="2C2499E5" w14:textId="77777777" w:rsidR="00BE31E0" w:rsidRDefault="00BE31E0" w:rsidP="00BE31E0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Апелляционную судебную коллегию </w:t>
      </w:r>
    </w:p>
    <w:p w14:paraId="1330A296" w14:textId="77777777" w:rsidR="00BE31E0" w:rsidRDefault="00BE31E0" w:rsidP="00BE31E0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гражданским делам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Кызылординского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областного суда</w:t>
      </w:r>
    </w:p>
    <w:p w14:paraId="4BDA1767" w14:textId="02A23E7C" w:rsidR="00BE31E0" w:rsidRDefault="00BE31E0" w:rsidP="00BE31E0">
      <w:pPr>
        <w:pStyle w:val="a5"/>
        <w:ind w:left="3261" w:firstLine="708"/>
        <w:rPr>
          <w:rFonts w:ascii="Times New Roman" w:hAnsi="Times New Roman"/>
          <w:sz w:val="24"/>
          <w:szCs w:val="24"/>
        </w:rPr>
      </w:pPr>
      <w:r w:rsidRPr="0002452B">
        <w:rPr>
          <w:rFonts w:ascii="Times New Roman" w:hAnsi="Times New Roman"/>
          <w:sz w:val="24"/>
          <w:szCs w:val="24"/>
        </w:rPr>
        <w:t xml:space="preserve">Казахстан, Кызылорда, улица </w:t>
      </w:r>
      <w:r w:rsidR="0092208C">
        <w:rPr>
          <w:rFonts w:ascii="Times New Roman" w:hAnsi="Times New Roman"/>
          <w:sz w:val="24"/>
          <w:szCs w:val="24"/>
          <w:lang w:bidi="ru-RU"/>
        </w:rPr>
        <w:t>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08C0AC21" w14:textId="7CE3AA9C" w:rsidR="00BE31E0" w:rsidRDefault="00BE31E0" w:rsidP="00BE31E0">
      <w:pPr>
        <w:pStyle w:val="a5"/>
        <w:ind w:left="3261" w:firstLine="708"/>
        <w:rPr>
          <w:rFonts w:ascii="Times New Roman" w:hAnsi="Times New Roman"/>
          <w:sz w:val="24"/>
          <w:szCs w:val="24"/>
        </w:rPr>
      </w:pPr>
      <w:r>
        <w:rPr>
          <w:rStyle w:val="covered-phonefull"/>
          <w:rFonts w:ascii="Times New Roman" w:hAnsi="Times New Roman"/>
          <w:sz w:val="24"/>
          <w:szCs w:val="24"/>
        </w:rPr>
        <w:t xml:space="preserve">+7 </w:t>
      </w:r>
      <w:r w:rsidR="0092208C">
        <w:rPr>
          <w:rFonts w:ascii="Times New Roman" w:hAnsi="Times New Roman"/>
          <w:sz w:val="24"/>
          <w:szCs w:val="24"/>
          <w:lang w:bidi="ru-RU"/>
        </w:rPr>
        <w:t>_______________</w:t>
      </w:r>
    </w:p>
    <w:p w14:paraId="62981C11" w14:textId="35D7C77A" w:rsidR="00BE31E0" w:rsidRDefault="00BE31E0" w:rsidP="00BE31E0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ответчика: </w:t>
      </w:r>
      <w:r w:rsidR="0092208C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14:paraId="0079AD38" w14:textId="0D540228" w:rsidR="00BE31E0" w:rsidRDefault="00BE31E0" w:rsidP="00BE31E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</w:t>
      </w:r>
      <w:r w:rsidR="0092208C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F6E62E" w14:textId="445D4581" w:rsidR="00BE31E0" w:rsidRDefault="00BE31E0" w:rsidP="00BE31E0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Кызылорда, </w:t>
      </w:r>
      <w:r w:rsidR="0092208C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94C53" w14:textId="75C0A4EF" w:rsidR="00BE31E0" w:rsidRDefault="00BE31E0" w:rsidP="00BE31E0">
      <w:pPr>
        <w:spacing w:after="0"/>
        <w:ind w:left="39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+7 </w:t>
      </w:r>
      <w:r w:rsidR="0092208C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0245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0D1BF0" w14:textId="4E5970DD" w:rsidR="00314A43" w:rsidRDefault="00314A43" w:rsidP="00314A43">
      <w:pPr>
        <w:pStyle w:val="a5"/>
        <w:ind w:left="3969" w:right="-1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Представитель по доверенности: ТОО «Юридическая компания Закон и Право»</w:t>
      </w:r>
    </w:p>
    <w:p w14:paraId="4BF564FC" w14:textId="77777777" w:rsidR="00314A43" w:rsidRDefault="00314A43" w:rsidP="00314A43">
      <w:pPr>
        <w:pStyle w:val="a5"/>
        <w:ind w:left="3969" w:right="-1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БИН 190240029071</w:t>
      </w:r>
    </w:p>
    <w:p w14:paraId="202FE421" w14:textId="77777777" w:rsidR="00314A43" w:rsidRDefault="00314A43" w:rsidP="00314A43">
      <w:pPr>
        <w:pStyle w:val="a5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Алматы, пр. </w:t>
      </w:r>
      <w:proofErr w:type="spellStart"/>
      <w:r>
        <w:rPr>
          <w:rFonts w:ascii="Times New Roman" w:hAnsi="Times New Roman"/>
        </w:rPr>
        <w:t>Жибек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Жолы</w:t>
      </w:r>
      <w:proofErr w:type="spellEnd"/>
      <w:r>
        <w:rPr>
          <w:rFonts w:ascii="Times New Roman" w:hAnsi="Times New Roman"/>
        </w:rPr>
        <w:t xml:space="preserve">, д. 50, </w:t>
      </w:r>
    </w:p>
    <w:p w14:paraId="684F8287" w14:textId="77777777" w:rsidR="00314A43" w:rsidRDefault="00314A43" w:rsidP="00314A43">
      <w:pPr>
        <w:pStyle w:val="a5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офис 202, БЦ Квартал</w:t>
      </w:r>
    </w:p>
    <w:p w14:paraId="4D4F6C41" w14:textId="77777777" w:rsidR="00314A43" w:rsidRDefault="00160EB0" w:rsidP="00314A43">
      <w:pPr>
        <w:pStyle w:val="a5"/>
        <w:ind w:left="3969"/>
        <w:rPr>
          <w:rFonts w:ascii="Times New Roman" w:hAnsi="Times New Roman"/>
        </w:rPr>
      </w:pPr>
      <w:hyperlink r:id="rId6" w:history="1">
        <w:r w:rsidR="00314A43" w:rsidRPr="00314A43">
          <w:rPr>
            <w:rStyle w:val="a3"/>
          </w:rPr>
          <w:t>info</w:t>
        </w:r>
        <w:r w:rsidR="00314A43">
          <w:rPr>
            <w:rStyle w:val="a3"/>
          </w:rPr>
          <w:t>@</w:t>
        </w:r>
        <w:r w:rsidR="00314A43" w:rsidRPr="00314A43">
          <w:rPr>
            <w:rStyle w:val="a3"/>
          </w:rPr>
          <w:t>zakonpravo</w:t>
        </w:r>
        <w:r w:rsidR="00314A43">
          <w:rPr>
            <w:rStyle w:val="a3"/>
          </w:rPr>
          <w:t>.</w:t>
        </w:r>
        <w:r w:rsidR="00314A43" w:rsidRPr="00314A43">
          <w:rPr>
            <w:rStyle w:val="a3"/>
          </w:rPr>
          <w:t>kz</w:t>
        </w:r>
      </w:hyperlink>
      <w:r w:rsidR="00314A43">
        <w:rPr>
          <w:rFonts w:ascii="Times New Roman" w:hAnsi="Times New Roman"/>
        </w:rPr>
        <w:t xml:space="preserve"> / </w:t>
      </w:r>
      <w:hyperlink r:id="rId7" w:history="1">
        <w:r w:rsidR="00314A43" w:rsidRPr="00314A43">
          <w:rPr>
            <w:rStyle w:val="a3"/>
          </w:rPr>
          <w:t>www</w:t>
        </w:r>
        <w:r w:rsidR="00314A43">
          <w:rPr>
            <w:rStyle w:val="a3"/>
          </w:rPr>
          <w:t>.</w:t>
        </w:r>
        <w:r w:rsidR="00314A43" w:rsidRPr="00314A43">
          <w:rPr>
            <w:rStyle w:val="a3"/>
          </w:rPr>
          <w:t>zakonpravo</w:t>
        </w:r>
        <w:r w:rsidR="00314A43">
          <w:rPr>
            <w:rStyle w:val="a3"/>
          </w:rPr>
          <w:t>.</w:t>
        </w:r>
        <w:r w:rsidR="00314A43" w:rsidRPr="00314A43">
          <w:rPr>
            <w:rStyle w:val="a3"/>
          </w:rPr>
          <w:t>kz</w:t>
        </w:r>
      </w:hyperlink>
    </w:p>
    <w:p w14:paraId="7AF8D313" w14:textId="1A01274D" w:rsidR="00314A43" w:rsidRPr="00314A43" w:rsidRDefault="00314A43" w:rsidP="00314A43">
      <w:pPr>
        <w:pStyle w:val="a5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+7 708 578 57 58; + 7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727 978 57 55.</w:t>
      </w:r>
    </w:p>
    <w:p w14:paraId="0921FAC0" w14:textId="57545609" w:rsidR="00BE31E0" w:rsidRDefault="00BE31E0" w:rsidP="00BE31E0">
      <w:pPr>
        <w:pStyle w:val="a5"/>
        <w:ind w:left="396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Истец: </w:t>
      </w:r>
      <w:r w:rsidR="00A8340A">
        <w:rPr>
          <w:rFonts w:ascii="Times New Roman" w:hAnsi="Times New Roman"/>
          <w:sz w:val="24"/>
          <w:szCs w:val="24"/>
          <w:lang w:bidi="ru-RU"/>
        </w:rPr>
        <w:t>_______________</w:t>
      </w:r>
    </w:p>
    <w:p w14:paraId="779D4F1E" w14:textId="14CE28B6" w:rsidR="00BE31E0" w:rsidRDefault="00BE31E0" w:rsidP="00BE31E0">
      <w:pPr>
        <w:pStyle w:val="a5"/>
        <w:ind w:left="396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A8340A">
        <w:rPr>
          <w:rFonts w:ascii="Times New Roman" w:hAnsi="Times New Roman"/>
          <w:sz w:val="24"/>
          <w:szCs w:val="24"/>
          <w:lang w:bidi="ru-RU"/>
        </w:rPr>
        <w:t>_______________</w:t>
      </w:r>
    </w:p>
    <w:p w14:paraId="68F13B04" w14:textId="77777777" w:rsidR="00BE31E0" w:rsidRDefault="00BE31E0" w:rsidP="00BE31E0">
      <w:pPr>
        <w:pStyle w:val="a5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</w:rPr>
        <w:t xml:space="preserve"> город Алматы, </w:t>
      </w:r>
      <w:proofErr w:type="spellStart"/>
      <w:r>
        <w:rPr>
          <w:rFonts w:ascii="Times New Roman" w:hAnsi="Times New Roman"/>
          <w:sz w:val="24"/>
          <w:szCs w:val="24"/>
        </w:rPr>
        <w:t>Ауэзовский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</w:p>
    <w:p w14:paraId="0971F1E2" w14:textId="3B755260" w:rsidR="00BE31E0" w:rsidRDefault="00BE31E0" w:rsidP="00BE31E0">
      <w:pPr>
        <w:pStyle w:val="a5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Толе би, </w:t>
      </w:r>
      <w:r w:rsidR="00A8340A">
        <w:rPr>
          <w:rFonts w:ascii="Times New Roman" w:hAnsi="Times New Roman"/>
          <w:sz w:val="24"/>
          <w:szCs w:val="24"/>
          <w:lang w:bidi="ru-RU"/>
        </w:rPr>
        <w:t>_______________</w:t>
      </w:r>
    </w:p>
    <w:p w14:paraId="73590E04" w14:textId="3E26104C" w:rsidR="00BE31E0" w:rsidRDefault="00BE31E0" w:rsidP="00BE31E0">
      <w:pPr>
        <w:pStyle w:val="a5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</w:t>
      </w:r>
      <w:r w:rsidR="00A8340A">
        <w:rPr>
          <w:rFonts w:ascii="Times New Roman" w:hAnsi="Times New Roman"/>
          <w:sz w:val="24"/>
          <w:szCs w:val="24"/>
        </w:rPr>
        <w:t xml:space="preserve"> </w:t>
      </w:r>
      <w:r w:rsidR="00A8340A">
        <w:rPr>
          <w:rFonts w:ascii="Times New Roman" w:hAnsi="Times New Roman"/>
          <w:sz w:val="24"/>
          <w:szCs w:val="24"/>
          <w:lang w:bidi="ru-RU"/>
        </w:rPr>
        <w:t>_______________</w:t>
      </w:r>
    </w:p>
    <w:p w14:paraId="3A7BA205" w14:textId="77777777" w:rsidR="00BE31E0" w:rsidRDefault="00BE31E0" w:rsidP="00BE31E0">
      <w:pPr>
        <w:pStyle w:val="a5"/>
        <w:ind w:left="39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Ответчик по встречному иску: </w:t>
      </w:r>
    </w:p>
    <w:p w14:paraId="34036951" w14:textId="264D696B" w:rsidR="00BE31E0" w:rsidRDefault="00BE31E0" w:rsidP="00BE31E0">
      <w:pPr>
        <w:pStyle w:val="a5"/>
        <w:ind w:left="396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ТОО «</w:t>
      </w:r>
      <w:r w:rsidR="00A8340A">
        <w:rPr>
          <w:rFonts w:ascii="Times New Roman" w:hAnsi="Times New Roman"/>
          <w:sz w:val="24"/>
          <w:szCs w:val="24"/>
          <w:lang w:bidi="ru-RU"/>
        </w:rPr>
        <w:t>_______________</w:t>
      </w:r>
      <w:r>
        <w:rPr>
          <w:rFonts w:ascii="Times New Roman" w:hAnsi="Times New Roman"/>
          <w:sz w:val="24"/>
          <w:szCs w:val="24"/>
        </w:rPr>
        <w:t>»</w:t>
      </w:r>
    </w:p>
    <w:p w14:paraId="01EC178E" w14:textId="2D2F8BED" w:rsidR="00BE31E0" w:rsidRDefault="00BE31E0" w:rsidP="00BE31E0">
      <w:pPr>
        <w:pStyle w:val="a5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БИН </w:t>
      </w:r>
      <w:r w:rsidR="00A8340A">
        <w:rPr>
          <w:rFonts w:ascii="Times New Roman" w:hAnsi="Times New Roman"/>
          <w:sz w:val="24"/>
          <w:szCs w:val="24"/>
          <w:lang w:bidi="ru-RU"/>
        </w:rPr>
        <w:t>_______________</w:t>
      </w:r>
    </w:p>
    <w:p w14:paraId="59504EDE" w14:textId="4CAD4ED2" w:rsidR="00BE31E0" w:rsidRDefault="00BE31E0" w:rsidP="00BE31E0">
      <w:pPr>
        <w:pStyle w:val="a5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Алматы, улица </w:t>
      </w:r>
      <w:r w:rsidR="00A8340A">
        <w:rPr>
          <w:rFonts w:ascii="Times New Roman" w:hAnsi="Times New Roman"/>
          <w:sz w:val="24"/>
          <w:szCs w:val="24"/>
          <w:lang w:bidi="ru-RU"/>
        </w:rPr>
        <w:t>_______________</w:t>
      </w:r>
    </w:p>
    <w:p w14:paraId="17E6C99E" w14:textId="77777777" w:rsidR="000A6EB1" w:rsidRDefault="000A6EB1" w:rsidP="00BE3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A50EF" w14:textId="4ECEB68A" w:rsidR="00BE31E0" w:rsidRPr="004A29A0" w:rsidRDefault="004A29A0" w:rsidP="00BE31E0">
      <w:pPr>
        <w:spacing w:after="0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"https://www.zakonpravo.kz/news/vozvrat-tovara-nenadlezhashchego-kachestva-v-almaty"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E31E0" w:rsidRPr="004A29A0">
        <w:rPr>
          <w:rStyle w:val="a3"/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14:paraId="4DFFCEBE" w14:textId="77777777" w:rsidR="00BE31E0" w:rsidRPr="004A29A0" w:rsidRDefault="00BE31E0" w:rsidP="00BE31E0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A29A0">
        <w:rPr>
          <w:rStyle w:val="a3"/>
          <w:rFonts w:ascii="Times New Roman" w:hAnsi="Times New Roman" w:cs="Times New Roman"/>
          <w:sz w:val="24"/>
          <w:szCs w:val="24"/>
        </w:rPr>
        <w:t xml:space="preserve">на решение </w:t>
      </w:r>
      <w:proofErr w:type="spellStart"/>
      <w:r w:rsidRPr="004A29A0">
        <w:rPr>
          <w:rStyle w:val="a3"/>
          <w:rFonts w:ascii="Times New Roman" w:hAnsi="Times New Roman" w:cs="Times New Roman"/>
          <w:sz w:val="24"/>
          <w:szCs w:val="24"/>
        </w:rPr>
        <w:t>Кызылординского</w:t>
      </w:r>
      <w:proofErr w:type="spellEnd"/>
      <w:r w:rsidRPr="004A29A0">
        <w:rPr>
          <w:rStyle w:val="a3"/>
          <w:rFonts w:ascii="Times New Roman" w:hAnsi="Times New Roman" w:cs="Times New Roman"/>
          <w:sz w:val="24"/>
          <w:szCs w:val="24"/>
        </w:rPr>
        <w:t xml:space="preserve"> городского суда </w:t>
      </w:r>
      <w:proofErr w:type="spellStart"/>
      <w:r w:rsidRPr="004A29A0">
        <w:rPr>
          <w:rStyle w:val="a3"/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 w:rsidRPr="004A29A0">
        <w:rPr>
          <w:rStyle w:val="a3"/>
          <w:rFonts w:ascii="Times New Roman" w:hAnsi="Times New Roman" w:cs="Times New Roman"/>
          <w:sz w:val="24"/>
          <w:szCs w:val="24"/>
        </w:rPr>
        <w:t xml:space="preserve"> области </w:t>
      </w:r>
    </w:p>
    <w:p w14:paraId="69AB3AD8" w14:textId="1D275CDB" w:rsidR="00BE31E0" w:rsidRDefault="00BE31E0" w:rsidP="00BE3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9A0">
        <w:rPr>
          <w:rStyle w:val="a3"/>
          <w:rFonts w:ascii="Times New Roman" w:hAnsi="Times New Roman" w:cs="Times New Roman"/>
          <w:sz w:val="24"/>
          <w:szCs w:val="24"/>
        </w:rPr>
        <w:t>от 01 июня 2020 года</w:t>
      </w:r>
      <w:r w:rsidR="004A29A0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D58EB" w14:textId="77777777" w:rsidR="00BE31E0" w:rsidRDefault="00BE31E0" w:rsidP="00BE31E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14:paraId="5A491127" w14:textId="2F743B92" w:rsidR="00BE31E0" w:rsidRDefault="00EE4BF9" w:rsidP="00BE31E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BE31E0">
        <w:rPr>
          <w:rFonts w:ascii="Times New Roman" w:hAnsi="Times New Roman"/>
          <w:sz w:val="24"/>
          <w:szCs w:val="24"/>
        </w:rPr>
        <w:t xml:space="preserve"> июня 20</w:t>
      </w:r>
      <w:r>
        <w:rPr>
          <w:rFonts w:ascii="Times New Roman" w:hAnsi="Times New Roman"/>
          <w:sz w:val="24"/>
          <w:szCs w:val="24"/>
        </w:rPr>
        <w:t>__</w:t>
      </w:r>
      <w:r w:rsidR="00BE31E0">
        <w:rPr>
          <w:rFonts w:ascii="Times New Roman" w:hAnsi="Times New Roman"/>
          <w:sz w:val="24"/>
          <w:szCs w:val="24"/>
        </w:rPr>
        <w:t xml:space="preserve"> года </w:t>
      </w:r>
      <w:proofErr w:type="spellStart"/>
      <w:r w:rsidR="00BE31E0">
        <w:rPr>
          <w:rFonts w:ascii="Times New Roman" w:hAnsi="Times New Roman"/>
          <w:sz w:val="24"/>
          <w:szCs w:val="24"/>
        </w:rPr>
        <w:t>Кызылординский</w:t>
      </w:r>
      <w:proofErr w:type="spellEnd"/>
      <w:r w:rsidR="00BE31E0">
        <w:rPr>
          <w:rFonts w:ascii="Times New Roman" w:hAnsi="Times New Roman"/>
          <w:sz w:val="24"/>
          <w:szCs w:val="24"/>
        </w:rPr>
        <w:t xml:space="preserve"> городской суд </w:t>
      </w:r>
      <w:proofErr w:type="spellStart"/>
      <w:r w:rsidR="00BE31E0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="00BE31E0">
        <w:rPr>
          <w:rFonts w:ascii="Times New Roman" w:hAnsi="Times New Roman"/>
          <w:sz w:val="24"/>
          <w:szCs w:val="24"/>
        </w:rPr>
        <w:t xml:space="preserve"> области, в составе: председательствующего судьи </w:t>
      </w:r>
      <w:r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 xml:space="preserve">, при секретаре судебного заседания </w:t>
      </w:r>
      <w:r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 xml:space="preserve">, рассмотрел в открытом судебном заседании гражданское дело по иску: </w:t>
      </w:r>
      <w:r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 xml:space="preserve"> (дале Истец) к </w:t>
      </w:r>
      <w:r w:rsidR="00355105"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 xml:space="preserve"> (далее Ответчик) о взыскании задолженности, также было рассмотрено встречное исковое заявление </w:t>
      </w:r>
      <w:r w:rsidR="00355105"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>, ТОО «</w:t>
      </w:r>
      <w:r w:rsidR="00355105"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 xml:space="preserve">» где суд РЕШИЛ: Исковое заявление </w:t>
      </w:r>
      <w:r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 xml:space="preserve"> к ответчику </w:t>
      </w:r>
      <w:r w:rsidR="00355105"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 xml:space="preserve"> о взыскании задолженности - удовлетворить частично. Взыскать с ответчика </w:t>
      </w:r>
      <w:r w:rsidR="00355105"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 xml:space="preserve"> в пользу истца </w:t>
      </w:r>
      <w:r>
        <w:rPr>
          <w:rFonts w:ascii="Times New Roman" w:hAnsi="Times New Roman"/>
          <w:sz w:val="24"/>
          <w:szCs w:val="24"/>
        </w:rPr>
        <w:t>___________________</w:t>
      </w:r>
      <w:r w:rsidR="00BE31E0">
        <w:rPr>
          <w:rFonts w:ascii="Times New Roman" w:hAnsi="Times New Roman"/>
          <w:sz w:val="24"/>
          <w:szCs w:val="24"/>
        </w:rPr>
        <w:t xml:space="preserve"> сумму основного долга в размере 60 000 тенге, сумму вознаграждения в размере 8 400 тенге, сумму пени в размере 6 000 тенге, сумму расходов по оплате помощи представителя в размере 7 440 тенге, сумму судебных расходов в размере 744 тенге, всего в общей сумме в размере 82 584 тенге. В удовлетворении остальной части иска отказать</w:t>
      </w:r>
    </w:p>
    <w:p w14:paraId="4023E095" w14:textId="3A042FDE" w:rsidR="00BE31E0" w:rsidRDefault="00BE31E0" w:rsidP="00BE31E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удовлетворении встречного искового заявления </w:t>
      </w:r>
      <w:r w:rsidR="0035510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к ответчикам Товарищество с ограниченной ответственностью «</w:t>
      </w:r>
      <w:r w:rsidR="0035510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», </w:t>
      </w:r>
      <w:r w:rsidR="00EE4BF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о признании договора займа недействительным - отказать в полном объеме. </w:t>
      </w:r>
    </w:p>
    <w:p w14:paraId="3B6B7EAF" w14:textId="77777777" w:rsidR="00BE31E0" w:rsidRDefault="00BE31E0" w:rsidP="00BE31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Вынесенное решение суда первой инстанции считаю незаконным, необоснованным и подлежащим отмене по следующим основаниям:</w:t>
      </w:r>
    </w:p>
    <w:p w14:paraId="25E7CF26" w14:textId="047EABCA" w:rsidR="00BE31E0" w:rsidRDefault="00BE31E0" w:rsidP="00BE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Ответчик, во время судебного процесса, не признав исковые требования истца пояснила, что договор онлайн займа на сумму 60 000 тенге с ТОО «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» она не заключала. Указанный договор был заключен 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которая путем обмана и злоупотребления доверием, воспользовавшись предоставленным ей собою своим удостоверением личности и банковской карточкой с указанием ПИН-кода, на её имя оформила онлайн заем в размере 60 000 тенге, денежные средства которые после поступления в свой карточный счет, со своего согласия перевела на имя некой гражданки </w:t>
      </w:r>
      <w:r w:rsidR="0064356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в связи с чем она фактический не брала заем и не заключала с ТОО «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» договор займа на сумму 60 000 тенге и что в данное время в отношении которой ведется уголовное дело, по которому она является потерпевшей, в связи с чем считает, что она не должна нести обязательства по данному договору займа и которую просить признать недействительной.</w:t>
      </w:r>
    </w:p>
    <w:p w14:paraId="4902BAE6" w14:textId="668844E6" w:rsidR="00BE31E0" w:rsidRDefault="00BE31E0" w:rsidP="00BE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Уважаемая Апелляционная коллегия дополнительно хотим обратить ваше внимание на тот факт, что изначально по мнению Истца согласно Исковому заявлению договор Займа был заключен между Ответчиком </w:t>
      </w:r>
      <w:r w:rsidR="003551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и ТОО «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». Последующем после образования задолженности со стороны Ответчика, ТОО «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» полностью уступил право требования к Истцу физическому лицу гражданке </w:t>
      </w:r>
      <w:r w:rsidR="00EE4BF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соответственно было заключено Договор уступки прав требований (цессии) согласно которому ТОО «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» передал свое право требования задолженности с должника.</w:t>
      </w:r>
    </w:p>
    <w:p w14:paraId="08C8D815" w14:textId="336109CD" w:rsidR="00BE31E0" w:rsidRDefault="00BE31E0" w:rsidP="00BE31E0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Arial Unicode MS"/>
          <w:bCs/>
        </w:rPr>
      </w:pPr>
      <w:r>
        <w:t xml:space="preserve">В последующем Истец обратился в суд с иском к Ответчику о взыскании с Ответчика задолженности в сумме 214 400 тенге и судебные расходы, мотивируя это тем, что Ответчик </w:t>
      </w:r>
      <w:hyperlink r:id="rId8" w:history="1">
        <w:r w:rsidRPr="009F7F65">
          <w:rPr>
            <w:rStyle w:val="a3"/>
          </w:rPr>
          <w:t>нарушил принятые на себя обязательства по Договору</w:t>
        </w:r>
      </w:hyperlink>
      <w:r>
        <w:t xml:space="preserve"> и не произвела возврат предмета займа.</w:t>
      </w:r>
      <w:r>
        <w:rPr>
          <w:rFonts w:eastAsia="Arial Unicode MS"/>
          <w:bCs/>
        </w:rPr>
        <w:t xml:space="preserve"> </w:t>
      </w:r>
    </w:p>
    <w:p w14:paraId="1C165EE5" w14:textId="77777777" w:rsidR="00BE31E0" w:rsidRDefault="00BE31E0" w:rsidP="00BE31E0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Style w:val="s1"/>
          <w:rFonts w:eastAsia="Arial Unicode MS"/>
          <w:b w:val="0"/>
        </w:rPr>
        <w:t>Статья 68 ГПК РК. «Оценка доказательств» гласит</w:t>
      </w:r>
      <w:r>
        <w:rPr>
          <w:rStyle w:val="s1"/>
          <w:rFonts w:eastAsia="Arial Unicode MS"/>
        </w:rPr>
        <w:t xml:space="preserve"> </w:t>
      </w:r>
      <w:r>
        <w:t>Каждое доказательство подлежит оценке с учетом относимости, допустимости, достоверности, а все собранные доказательства в совокупности - достаточности для разрешения гражданского дела – в данном гражданском деле мы наблюдаем фальшивость предоставленных доказательств и необоснованность.</w:t>
      </w:r>
    </w:p>
    <w:p w14:paraId="214332B0" w14:textId="77777777" w:rsidR="00BE31E0" w:rsidRDefault="00BE31E0" w:rsidP="00BE31E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s1"/>
          <w:b w:val="0"/>
          <w:bCs w:val="0"/>
          <w:sz w:val="24"/>
          <w:szCs w:val="24"/>
        </w:rPr>
        <w:t>Согласно статье 5.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Применение гражданского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s0"/>
          <w:sz w:val="24"/>
          <w:szCs w:val="24"/>
        </w:rPr>
        <w:t>законодательства по аналогии сказано В случаях, когда  отношения прямо не урегулированы законодательством или соглашением сторон и отсутствуют применимые к ним обычаи, к таким отношениям, поскольку это не противоречит их существу, применяются нормы гражданского законодательства, регулирующие сходные отношения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(аналогия закона). </w:t>
      </w:r>
      <w:r>
        <w:rPr>
          <w:rStyle w:val="s0"/>
          <w:sz w:val="24"/>
          <w:szCs w:val="24"/>
        </w:rPr>
        <w:t xml:space="preserve">При невозможности использования в указанных случаях аналогии закона права и обязанности сторон определяются, исходя из общих начал и смысла гражданского законодательства и требований добросовестности, разумности и справедливости (аналогия права). Таким образом </w:t>
      </w:r>
      <w:r>
        <w:rPr>
          <w:rFonts w:ascii="Times New Roman" w:hAnsi="Times New Roman"/>
          <w:sz w:val="24"/>
          <w:szCs w:val="24"/>
        </w:rPr>
        <w:t xml:space="preserve">статью 36 Закона РК «О банках и банковской деятельности в Республике Казахстан» и О Микрофинансовых организациях необходимо учесть при наступлении просрочки исполнения обязательства по договору займа обязан уведомить заемщика способом, предусмотренным в договоре займа, о необходимости внесения платежей по договору банковского займа и о последствиях невыполнения заемщиком своих обязательств. </w:t>
      </w:r>
    </w:p>
    <w:p w14:paraId="29FC45F5" w14:textId="77777777" w:rsidR="00BE31E0" w:rsidRDefault="00BE31E0" w:rsidP="00BE3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п.4 ст.36-1 Закона «О банках и банковской деятельности в Республике Казахстан» банку,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организации, осуществляющей отдельные виды банковских операций, запрещается производить уступку права (требования) по договору займа третьему 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уступки права (требования) следующим лицам:</w:t>
      </w:r>
    </w:p>
    <w:p w14:paraId="4E148E70" w14:textId="77777777" w:rsidR="00BE31E0" w:rsidRDefault="00BE31E0" w:rsidP="00BE31E0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коллекторскому агентству;</w:t>
      </w:r>
    </w:p>
    <w:p w14:paraId="05A92EA4" w14:textId="77777777" w:rsidR="00BE31E0" w:rsidRDefault="00BE31E0" w:rsidP="00BE31E0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банку;</w:t>
      </w:r>
    </w:p>
    <w:p w14:paraId="466EF5C9" w14:textId="77777777" w:rsidR="00BE31E0" w:rsidRDefault="00BE31E0" w:rsidP="00BE31E0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организации, осуществляющей отдельные виды банковских операций;</w:t>
      </w:r>
    </w:p>
    <w:p w14:paraId="29D8004E" w14:textId="77777777" w:rsidR="00BE31E0" w:rsidRDefault="00BE31E0" w:rsidP="00BE31E0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дочерней организации банка, приобретающей сомнительные и безнадежные активы родительского банка;</w:t>
      </w:r>
    </w:p>
    <w:p w14:paraId="5E907378" w14:textId="77777777" w:rsidR="00BE31E0" w:rsidRDefault="00BE31E0" w:rsidP="00BE31E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организации, специализирующейся на улучшении качества кредитных портфелей банков второго уровня;</w:t>
      </w:r>
    </w:p>
    <w:p w14:paraId="66AAB934" w14:textId="77777777" w:rsidR="00BE31E0" w:rsidRDefault="00BE31E0" w:rsidP="00BE31E0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специальной финансовой компании, созданной в соответствии с законодательством Республики Казахстан о проектном финансировании и секьюритизации, при сделке секьюритизации.</w:t>
      </w:r>
    </w:p>
    <w:p w14:paraId="3E8FEE56" w14:textId="5E94A00F" w:rsidR="00BE31E0" w:rsidRDefault="00BE31E0" w:rsidP="00BE31E0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Так как, </w:t>
      </w:r>
      <w:r>
        <w:rPr>
          <w:rFonts w:ascii="Times New Roman" w:hAnsi="Times New Roman" w:cs="Times New Roman"/>
          <w:sz w:val="24"/>
          <w:szCs w:val="24"/>
        </w:rPr>
        <w:t>ТОО «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выполняли отдельные виды банковских операций не имея на то лицензию, соответственно не имели права переуступать право требования физическому лицу </w:t>
      </w:r>
      <w:r w:rsidR="00EE4BF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 xml:space="preserve">. </w:t>
      </w:r>
    </w:p>
    <w:p w14:paraId="32B7290B" w14:textId="77777777" w:rsidR="00BE31E0" w:rsidRDefault="00BE31E0" w:rsidP="00BE31E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Тогда как согласно п.1, ст. 725-1 ГК РК Договор займа, заключаемый с заемщиком - физическим лицом, имеет следующие особенности:</w:t>
      </w:r>
    </w:p>
    <w:p w14:paraId="37AE4FA2" w14:textId="77777777" w:rsidR="00BE31E0" w:rsidRDefault="00BE31E0" w:rsidP="00BE31E0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годовая эффективная ставка вознаграждения по договору займа не может превышать </w:t>
      </w:r>
      <w:r>
        <w:rPr>
          <w:rFonts w:ascii="Times New Roman" w:hAnsi="Times New Roman"/>
          <w:sz w:val="24"/>
          <w:szCs w:val="24"/>
          <w:u w:val="single"/>
        </w:rPr>
        <w:t>ста процентов</w:t>
      </w:r>
      <w:r>
        <w:rPr>
          <w:rFonts w:ascii="Times New Roman" w:hAnsi="Times New Roman"/>
          <w:sz w:val="24"/>
          <w:szCs w:val="24"/>
        </w:rPr>
        <w:t>, в том числе в случае изменения срока возврата займа;</w:t>
      </w:r>
    </w:p>
    <w:p w14:paraId="3531BC04" w14:textId="77777777" w:rsidR="00BE31E0" w:rsidRDefault="00BE31E0" w:rsidP="00BE31E0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неустойки (штрафа, пени) за нарушение обязательства по возврату суммы займа и (или) уплате вознаграждения по договору займа не может превышать 0,5 процента от суммы неисполненного обязательства за каждый день просрочки, но не более десяти процентов от суммы выданного займа в год;</w:t>
      </w:r>
    </w:p>
    <w:p w14:paraId="5006A7D7" w14:textId="77777777" w:rsidR="00BE31E0" w:rsidRDefault="00BE31E0" w:rsidP="00BE31E0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платежи заемщика по договору займа, включая сумму вознаграждения, неустойки (штрафа, пени), комиссий и иных платежей, предусмотренных договором займа, за исключением предмета займа, в совокупности </w:t>
      </w:r>
      <w:r>
        <w:rPr>
          <w:rFonts w:ascii="Times New Roman" w:hAnsi="Times New Roman"/>
          <w:sz w:val="24"/>
          <w:szCs w:val="24"/>
          <w:u w:val="single"/>
        </w:rPr>
        <w:t>не могут превышать сумму выданного займа за весь период действия договора займа;</w:t>
      </w:r>
    </w:p>
    <w:p w14:paraId="2A61BA66" w14:textId="77777777" w:rsidR="00BE31E0" w:rsidRDefault="00BE31E0" w:rsidP="00BE31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силу п.2 ст. 725-1 ГК РК если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s0"/>
          <w:sz w:val="24"/>
          <w:szCs w:val="24"/>
          <w:shd w:val="clear" w:color="auto" w:fill="FFFFFF"/>
        </w:rPr>
        <w:t xml:space="preserve">договор займа, заключаемый с заемщиком - физическим лицом, </w:t>
      </w:r>
      <w:r>
        <w:rPr>
          <w:rStyle w:val="s0"/>
          <w:bCs/>
          <w:sz w:val="24"/>
          <w:szCs w:val="24"/>
          <w:shd w:val="clear" w:color="auto" w:fill="FFFFFF"/>
        </w:rPr>
        <w:t>не соответствующий требованиям пункта 1 статьи 725-1 ГК РК,</w:t>
      </w:r>
      <w:r>
        <w:rPr>
          <w:rStyle w:val="s0"/>
          <w:b/>
          <w:sz w:val="24"/>
          <w:szCs w:val="24"/>
          <w:shd w:val="clear" w:color="auto" w:fill="FFFFFF"/>
        </w:rPr>
        <w:t xml:space="preserve"> </w:t>
      </w:r>
      <w:r>
        <w:rPr>
          <w:rStyle w:val="s0"/>
          <w:bCs/>
          <w:sz w:val="24"/>
          <w:szCs w:val="24"/>
          <w:u w:val="single"/>
          <w:shd w:val="clear" w:color="auto" w:fill="FFFFFF"/>
        </w:rPr>
        <w:t>является </w:t>
      </w:r>
      <w:r>
        <w:rPr>
          <w:rStyle w:val="s2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ничтожным</w:t>
      </w:r>
      <w:r>
        <w:rPr>
          <w:rStyle w:val="s0"/>
          <w:bCs/>
          <w:sz w:val="24"/>
          <w:szCs w:val="24"/>
          <w:u w:val="single"/>
          <w:shd w:val="clear" w:color="auto" w:fill="FFFFFF"/>
        </w:rPr>
        <w:t>.</w:t>
      </w:r>
    </w:p>
    <w:p w14:paraId="0238A5FD" w14:textId="77777777" w:rsidR="00BE31E0" w:rsidRDefault="00BE31E0" w:rsidP="00BE31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ст.382 ГК РК условия договора определяются по усмотрению сторон,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кроме случаев, когда содержание соответствующего условия предписано законодательством.</w:t>
      </w:r>
    </w:p>
    <w:p w14:paraId="52448099" w14:textId="77777777" w:rsidR="00BE31E0" w:rsidRDefault="00BE31E0" w:rsidP="00BE3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займа заключенный между Истцом и Ответчиком не соответствует требованиям пункта 1 статьи 725-1 ГК. Также размер вознаграждения и неустойки не соответствует требованиям ст. 725-1 ГК. </w:t>
      </w:r>
    </w:p>
    <w:p w14:paraId="29065570" w14:textId="0DC79345" w:rsidR="00BE31E0" w:rsidRDefault="00BE31E0" w:rsidP="00BE31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предоставление займа с выплатой вознаграждения относится к банковским операциям, такой вид деятельности подлежит лицензированию. Таким образом, ТОО «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», фактически осуществляет профессиональную деятельность на рынке финансовых услуг путем онлайн-кредитования, но не имеет соответствующей лицензии и не является надлежащим субъектом данной деятельности.    </w:t>
      </w:r>
    </w:p>
    <w:p w14:paraId="73086AB9" w14:textId="77777777" w:rsidR="00BE31E0" w:rsidRDefault="00BE31E0" w:rsidP="00BE31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ст.4 Закона РК «О государственном регулировании, контроле и надзоре финансового рынка и финансовых организаций» не допускается осуществление профессиональной деятельности на финансовом рынке лицам, не имеющим соответствующей лицензии, выданной в соответствии с законодательством Республики Казахстан.</w:t>
      </w:r>
    </w:p>
    <w:p w14:paraId="24F32E86" w14:textId="77777777" w:rsidR="00BE31E0" w:rsidRDefault="00BE31E0" w:rsidP="00BE31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 ст.13, п.5 ст.14 Закона «О микрофинансовых организациях», наименование микрофинансовой организации должно в обязательном порядке содержать слова «микрофинансовая организация». Реестр микрофинансовых организаций, прошедших учетную регистрацию, размещается на интернет-ресурсе уполномоченного органа.</w:t>
      </w:r>
    </w:p>
    <w:p w14:paraId="204C9323" w14:textId="33699C5A" w:rsidR="00BE31E0" w:rsidRDefault="00BE31E0" w:rsidP="00BE3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размещенного на интернет сайте Национального Банка Республики Казахстан списка следует, что ТОО «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» не проходило учетную </w:t>
      </w:r>
      <w:r>
        <w:rPr>
          <w:rStyle w:val="a4"/>
          <w:rFonts w:ascii="Times New Roman" w:eastAsiaTheme="minorEastAsia" w:hAnsi="Times New Roman"/>
          <w:sz w:val="24"/>
          <w:szCs w:val="24"/>
        </w:rPr>
        <w:t xml:space="preserve">регистрацию как микрофинансовая организация. </w:t>
      </w:r>
    </w:p>
    <w:p w14:paraId="34B571FE" w14:textId="77777777" w:rsidR="00BE31E0" w:rsidRDefault="00BE31E0" w:rsidP="00BE31E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лица, не перечисленные в пп.8 п. 2 ст. 30 Закона «О банках и банковской деятельности в Республике Казахстан», п.53 приложения 1 Закона «О разрешениях и уведомлениях», пп.7 ст. 1 Закона «О микрофинансовых организациях», не вправе осуществлять банковские заемные операции, а также предоставлять микрокредиты без получения необходимого разрешения. </w:t>
      </w:r>
    </w:p>
    <w:p w14:paraId="2FE2F3AB" w14:textId="1457CCEC" w:rsidR="00BE31E0" w:rsidRDefault="00BE31E0" w:rsidP="00BE31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указанного следует что, ТОО «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» не относится к организациям, имеющим право предоставлять микрокредиты и (или) осуществлять отдельные виды банковских операций.   </w:t>
      </w:r>
    </w:p>
    <w:p w14:paraId="30AAAB28" w14:textId="388BBB44" w:rsidR="00BE31E0" w:rsidRDefault="00BE31E0" w:rsidP="00BE31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содержания п.3 ст.715 Гражданам и юридическим лицам запрещается </w:t>
      </w:r>
      <w:hyperlink r:id="rId9" w:history="1">
        <w:r w:rsidRPr="009F7F6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привлечение денег в виде займа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граждан в качестве предпринимательской деятельности и такие договоры являются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ничтожными.</w:t>
      </w:r>
    </w:p>
    <w:p w14:paraId="1E74F4AD" w14:textId="1D7C7834" w:rsidR="00BE31E0" w:rsidRDefault="00BE31E0" w:rsidP="00BE3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договор займа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заключенный между ТОО «</w:t>
      </w:r>
      <w:r w:rsidR="0035510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» и Ответчиком при таких обстоятельствах считаем договора займа </w:t>
      </w:r>
      <w:r>
        <w:rPr>
          <w:rFonts w:ascii="Times New Roman" w:hAnsi="Times New Roman" w:cs="Times New Roman"/>
          <w:sz w:val="24"/>
          <w:szCs w:val="24"/>
          <w:u w:val="single"/>
        </w:rPr>
        <w:t>недействительным (ничтожным).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7DB4DD8" w14:textId="77777777" w:rsidR="00BE31E0" w:rsidRDefault="00BE31E0" w:rsidP="00BE3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п.3 ст. 157-1 ГК РК при недействительности сделки каждая из сторон обязана возвратить другой все полученное по сделке, а при невозможности возврата в натуре (в том числе, когда полученное выражается в пользовании имуществом, выполненной работе или предоставленной услуге) - возместить стоимость подлежащего возврату имущества.</w:t>
      </w:r>
    </w:p>
    <w:p w14:paraId="03460567" w14:textId="77777777" w:rsidR="00BE31E0" w:rsidRDefault="00BE31E0" w:rsidP="00BE31E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силу п.1 ст.382 ГК РК условия договора определяются по усмотрению сторон, кроме случаев, когда содержание соответствующего условия предписано законодательством.</w:t>
      </w:r>
    </w:p>
    <w:p w14:paraId="304A0128" w14:textId="77777777" w:rsidR="00BE31E0" w:rsidRDefault="00BE31E0" w:rsidP="00BE31E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п.1 ст.383 ГК РК договор должен соответствовать обязательным для сторон правилам, установленным законодательством (императивным нормам), действующим в момент его заключения.</w:t>
      </w:r>
    </w:p>
    <w:p w14:paraId="221B32FA" w14:textId="77777777" w:rsidR="00BE31E0" w:rsidRDefault="00BE31E0" w:rsidP="00BE31E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п.1 ст.159 ГК ничтожна сделка, совершенная без получения необходимого разрешения. Из п.2 и 3 ст.157-1 ГК следует, что недействительная сделка не влечет юридических последствий, за исключением тех, которые связаны с ее недействительностью.</w:t>
      </w:r>
    </w:p>
    <w:p w14:paraId="087F6A54" w14:textId="77777777" w:rsidR="00BE31E0" w:rsidRDefault="00BE31E0" w:rsidP="00BE31E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недействительности сделки каждая из сторон обязана возвратить другой все полученное по сделке.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B1ED343" w14:textId="77777777" w:rsidR="00BE31E0" w:rsidRDefault="00BE31E0" w:rsidP="00BE31E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 статье 224 ГПК решение суда должно быть законным и обоснованным. Решение является законным тогда, когда оно вынесено с соблюдением норм процессуального права и в полном соответствии с нормами материального права, подлежащими применению к данному правоотношению, или основано на применении в необходимых случаях закона, регулирующего сходное отношение, либо исходит из общих начал и смысла гражданского законодательства и требований добросовестности, разумности и справедливости.</w:t>
      </w:r>
    </w:p>
    <w:p w14:paraId="089B7468" w14:textId="77777777" w:rsidR="00BE31E0" w:rsidRDefault="00BE31E0" w:rsidP="00BE31E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нормам, ст.65 ГПК РК - каждая сторона должна доказать те обстоятельства, на которые она ссылается как на основании своих требований и возражений, а в соответствии со ст.66 ГПК РК - доказательства представляются сторонами и другими лицами, участвующими в деле. </w:t>
      </w:r>
      <w:r>
        <w:rPr>
          <w:rStyle w:val="60pt"/>
          <w:rFonts w:eastAsiaTheme="minorHAnsi"/>
          <w:sz w:val="24"/>
          <w:szCs w:val="24"/>
        </w:rPr>
        <w:t xml:space="preserve">А в </w:t>
      </w:r>
      <w:r>
        <w:rPr>
          <w:rFonts w:ascii="Times New Roman" w:hAnsi="Times New Roman"/>
          <w:sz w:val="24"/>
          <w:szCs w:val="24"/>
        </w:rPr>
        <w:t>силу п.2 ст.68 ГПК РК - В соответствии со статьей 16 настоящего Кодекса судья оценивает доказательства по своему внутреннему убеждению.</w:t>
      </w:r>
    </w:p>
    <w:p w14:paraId="4ECD5CB2" w14:textId="77777777" w:rsidR="00BE31E0" w:rsidRDefault="00BE31E0" w:rsidP="00BE31E0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>
        <w:rPr>
          <w:color w:val="000000"/>
          <w:lang w:bidi="ru-RU"/>
        </w:rPr>
        <w:t xml:space="preserve">Требования Истца </w:t>
      </w:r>
      <w:r>
        <w:t>о взыскания в пользу Истца понесенные расходы по оплате помощи представителя необоснованно так как не были предоставлены доказательства об реальной оплате за услуги представителя, а именно: фискальный чек, приходно-кассовый ордер и Договор об оказании юридической помощи тогда как в соответствии со ст. 113 ГПК РК оговорено</w:t>
      </w:r>
      <w:r>
        <w:rPr>
          <w:rStyle w:val="s1"/>
        </w:rPr>
        <w:t xml:space="preserve"> </w:t>
      </w:r>
      <w:r>
        <w:t xml:space="preserve">по ходатайству стороны, в пользу которой состоялось Решение, суд присуждает с другой стороны понесенные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</w:t>
      </w:r>
      <w:r>
        <w:rPr>
          <w:u w:val="single"/>
        </w:rPr>
        <w:t>фактически понесенных стороной расходов</w:t>
      </w:r>
      <w:r>
        <w:t>. По имущественным требованиям общая сумма этих расходов не должна превышать десять процентов от удовлетворенной части иска. По требованиям неимущественного характера сумма расходов взыскивается в разумных пределах, но не должна превышать триста </w:t>
      </w:r>
      <w:hyperlink r:id="rId10" w:tgtFrame="_parent" w:tooltip="МЗП, МРП и прожиточный минимум (на 1995 - 2018 годы)" w:history="1">
        <w:r>
          <w:rPr>
            <w:rStyle w:val="a7"/>
          </w:rPr>
          <w:t>месячных расчетных показателей</w:t>
        </w:r>
      </w:hyperlink>
      <w:r>
        <w:t>.</w:t>
      </w:r>
    </w:p>
    <w:p w14:paraId="376A0B3B" w14:textId="77777777" w:rsidR="00BE31E0" w:rsidRDefault="00BE31E0" w:rsidP="00BE31E0">
      <w:pPr>
        <w:pStyle w:val="a5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ст. ст. 401, 402, 403, 404 ГПК РК,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на решения суда, не вступившие в законную силу, может быть подана апелляционная жалоба в апелляционном порядке. Право апелляционного обжалования решения суда принадлежит сторонам, другим лицам, участвующим в деле. Апелляционную жалобу вправе подать также лица, не привлеченные к участию в деле, но в отношении прав и обязанностей которых суд принял решение.  Апелляционные жалоба, на решения, вынесенные районными и приравненными к ним судами, рассматриваются апелляционной судебной коллегией по гражданским делам областного и приравненного к нему суда в коллегиальном составе не менее трех судей коллегии. Апелляционные жалоба, подаются через суд, вынесший решение. Апелляционные жалоба, могут быть поданы в течение одного месяца со дня вынесения решения в окончательной форме, а лицами, не участвовавшими в судебном разбирательстве, со дня направления им копии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решения.Вопрос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о восстановлении срока для подачи апелляционной жалобы рассматривается судом первой инстанции в порядке, предусмотренном </w:t>
      </w:r>
      <w:hyperlink r:id="rId11" w:anchor="z126" w:history="1">
        <w:r>
          <w:rPr>
            <w:rStyle w:val="a3"/>
            <w:rFonts w:ascii="Times New Roman" w:hAnsi="Times New Roman"/>
            <w:color w:val="073A5E"/>
            <w:spacing w:val="2"/>
            <w:sz w:val="24"/>
            <w:szCs w:val="24"/>
          </w:rPr>
          <w:t>статьей 126</w:t>
        </w:r>
      </w:hyperlink>
      <w:r>
        <w:rPr>
          <w:rFonts w:ascii="Times New Roman" w:hAnsi="Times New Roman"/>
          <w:color w:val="000000"/>
          <w:spacing w:val="2"/>
          <w:sz w:val="24"/>
          <w:szCs w:val="24"/>
        </w:rPr>
        <w:t> настоящего Кодекса.</w:t>
      </w:r>
    </w:p>
    <w:p w14:paraId="7A3DA5DB" w14:textId="77777777" w:rsidR="00BE31E0" w:rsidRDefault="00BE31E0" w:rsidP="00BE31E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При таких обстоятельствах решение </w:t>
      </w:r>
      <w:proofErr w:type="spellStart"/>
      <w:r>
        <w:rPr>
          <w:rFonts w:ascii="Times New Roman" w:hAnsi="Times New Roman"/>
          <w:sz w:val="24"/>
          <w:szCs w:val="24"/>
        </w:rPr>
        <w:t>Кызылординского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суда </w:t>
      </w:r>
      <w:proofErr w:type="spellStart"/>
      <w:r>
        <w:rPr>
          <w:rFonts w:ascii="Times New Roman" w:hAnsi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от 01 июня 2020 года </w:t>
      </w:r>
      <w:r>
        <w:rPr>
          <w:rFonts w:ascii="Times New Roman" w:hAnsi="Times New Roman"/>
          <w:sz w:val="24"/>
          <w:szCs w:val="24"/>
          <w:lang w:val="kk-KZ"/>
        </w:rPr>
        <w:t>вынесенное с нарушениями норм материального и процессуального права, которые ограничили гарантированные Конституцией РК и ГПК РК права участников гражданского судопроизводства, не может быть признано законным, обоснованным и справедливым.</w:t>
      </w:r>
    </w:p>
    <w:p w14:paraId="2A10B114" w14:textId="77777777" w:rsidR="00BE31E0" w:rsidRDefault="00BE31E0" w:rsidP="00BE31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 основании изложенного, в соответсвии ст.ст.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401, </w:t>
      </w:r>
      <w:r>
        <w:rPr>
          <w:rFonts w:ascii="Times New Roman" w:hAnsi="Times New Roman" w:cs="Times New Roman"/>
          <w:color w:val="000000"/>
          <w:sz w:val="24"/>
          <w:szCs w:val="24"/>
        </w:rPr>
        <w:t>402, 403, 404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ГПК РК,</w:t>
      </w:r>
    </w:p>
    <w:p w14:paraId="5D66231B" w14:textId="77777777" w:rsidR="00BE31E0" w:rsidRDefault="00BE31E0" w:rsidP="00BE31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4EDB72" w14:textId="40C02BC7" w:rsidR="00BE31E0" w:rsidRDefault="00BE31E0" w:rsidP="000A6EB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Прошу Вас:</w:t>
      </w:r>
    </w:p>
    <w:p w14:paraId="1F458A05" w14:textId="4C1ACC79" w:rsidR="00BE31E0" w:rsidRDefault="00BE31E0" w:rsidP="00BE31E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Апеляционную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жалобу Ответчика </w:t>
      </w:r>
      <w:r w:rsidR="00355105">
        <w:rPr>
          <w:rFonts w:ascii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решение суда от 01 июня 20</w:t>
      </w:r>
      <w:r w:rsidR="00C657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по гражданскому делу №</w:t>
      </w:r>
      <w:r w:rsidR="00C65780" w:rsidRPr="00C65780">
        <w:rPr>
          <w:rFonts w:ascii="Times New Roman" w:hAnsi="Times New Roman" w:cs="Times New Roman"/>
          <w:sz w:val="24"/>
          <w:szCs w:val="24"/>
        </w:rPr>
        <w:t xml:space="preserve"> </w:t>
      </w:r>
      <w:r w:rsidR="00C65780">
        <w:rPr>
          <w:rFonts w:ascii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удовлетворить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CCA0FB" w14:textId="3FAF8728" w:rsidR="00BE31E0" w:rsidRDefault="00BE31E0" w:rsidP="00BE31E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по гражданскому делу №</w:t>
      </w:r>
      <w:r w:rsidR="00C65780">
        <w:rPr>
          <w:rFonts w:ascii="Times New Roman" w:hAnsi="Times New Roman" w:cs="Times New Roman"/>
          <w:sz w:val="24"/>
          <w:szCs w:val="24"/>
        </w:rPr>
        <w:t xml:space="preserve"> </w:t>
      </w:r>
      <w:r w:rsidR="00C65780">
        <w:rPr>
          <w:rFonts w:ascii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C657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C657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hAnsi="Times New Roman" w:cs="Times New Roman"/>
          <w:b/>
          <w:bCs/>
          <w:sz w:val="24"/>
          <w:szCs w:val="24"/>
        </w:rPr>
        <w:t>отменить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489BBE" w14:textId="77777777" w:rsidR="00BE31E0" w:rsidRDefault="00BE31E0" w:rsidP="00BE31E0">
      <w:pPr>
        <w:pStyle w:val="a6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14:paraId="5E8BAAB4" w14:textId="56F3982B" w:rsidR="00BE31E0" w:rsidRDefault="00160EB0" w:rsidP="00BE3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BE31E0" w:rsidRPr="00160EB0">
          <w:rPr>
            <w:rStyle w:val="a3"/>
            <w:rFonts w:ascii="Times New Roman" w:hAnsi="Times New Roman" w:cs="Times New Roman"/>
            <w:b/>
            <w:sz w:val="24"/>
            <w:szCs w:val="24"/>
          </w:rPr>
          <w:t>С уважением</w:t>
        </w:r>
      </w:hyperlink>
      <w:r w:rsidR="00BE31E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" w:name="_GoBack"/>
      <w:bookmarkEnd w:id="1"/>
    </w:p>
    <w:p w14:paraId="2F209DB3" w14:textId="0E571B7D" w:rsidR="00BE31E0" w:rsidRDefault="00BE31E0" w:rsidP="00BE31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_____________/</w:t>
      </w:r>
      <w:r w:rsidR="00C6578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114E9B7F" w14:textId="77777777" w:rsidR="00BE31E0" w:rsidRDefault="00BE31E0" w:rsidP="00BE3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2A59" w14:textId="7921B783" w:rsidR="001B59C4" w:rsidRDefault="00BE31E0" w:rsidP="000A6EB1">
      <w:pPr>
        <w:spacing w:after="0"/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«___» ________ 2020 год.</w:t>
      </w:r>
    </w:p>
    <w:sectPr w:rsidR="001B59C4" w:rsidSect="000A6EB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4632"/>
    <w:multiLevelType w:val="hybridMultilevel"/>
    <w:tmpl w:val="67A47A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91DDC"/>
    <w:multiLevelType w:val="hybridMultilevel"/>
    <w:tmpl w:val="67A2283A"/>
    <w:lvl w:ilvl="0" w:tplc="1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2C"/>
    <w:rsid w:val="0002452B"/>
    <w:rsid w:val="000A6EB1"/>
    <w:rsid w:val="00160EB0"/>
    <w:rsid w:val="001B59C4"/>
    <w:rsid w:val="00314A43"/>
    <w:rsid w:val="00355105"/>
    <w:rsid w:val="004A29A0"/>
    <w:rsid w:val="00574A7E"/>
    <w:rsid w:val="00643561"/>
    <w:rsid w:val="00674B38"/>
    <w:rsid w:val="0089072C"/>
    <w:rsid w:val="0092208C"/>
    <w:rsid w:val="009F7F65"/>
    <w:rsid w:val="00A8340A"/>
    <w:rsid w:val="00BE31E0"/>
    <w:rsid w:val="00C65780"/>
    <w:rsid w:val="00ED72B7"/>
    <w:rsid w:val="00E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6807"/>
  <w15:chartTrackingRefBased/>
  <w15:docId w15:val="{519D657B-F40C-43EC-945D-2AC9D2CA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1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1E0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BE31E0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BE3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E31E0"/>
    <w:pPr>
      <w:ind w:left="720"/>
      <w:contextualSpacing/>
    </w:pPr>
    <w:rPr>
      <w:rFonts w:eastAsiaTheme="minorHAnsi"/>
      <w:lang w:eastAsia="en-US"/>
    </w:rPr>
  </w:style>
  <w:style w:type="paragraph" w:customStyle="1" w:styleId="j111">
    <w:name w:val="j111"/>
    <w:basedOn w:val="a"/>
    <w:rsid w:val="00B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BE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31E0"/>
  </w:style>
  <w:style w:type="character" w:customStyle="1" w:styleId="s0">
    <w:name w:val="s0"/>
    <w:basedOn w:val="a0"/>
    <w:rsid w:val="00BE31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E31E0"/>
    <w:rPr>
      <w:rFonts w:ascii="Times New Roman" w:hAnsi="Times New Roman" w:cs="Times New Roman" w:hint="default"/>
      <w:b/>
      <w:bCs/>
      <w:color w:val="000000"/>
    </w:rPr>
  </w:style>
  <w:style w:type="character" w:customStyle="1" w:styleId="covered-phonefull">
    <w:name w:val="covered-phone__full"/>
    <w:basedOn w:val="a0"/>
    <w:rsid w:val="00BE31E0"/>
  </w:style>
  <w:style w:type="character" w:customStyle="1" w:styleId="s2">
    <w:name w:val="s2"/>
    <w:basedOn w:val="a0"/>
    <w:rsid w:val="00BE31E0"/>
  </w:style>
  <w:style w:type="character" w:customStyle="1" w:styleId="60pt">
    <w:name w:val="Основной текст (6) + Интервал 0 pt"/>
    <w:basedOn w:val="a0"/>
    <w:rsid w:val="00BE31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7">
    <w:name w:val="a"/>
    <w:basedOn w:val="a0"/>
    <w:rsid w:val="00BE31E0"/>
  </w:style>
  <w:style w:type="character" w:styleId="a8">
    <w:name w:val="Strong"/>
    <w:basedOn w:val="a0"/>
    <w:uiPriority w:val="22"/>
    <w:qFormat/>
    <w:rsid w:val="00ED72B7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4A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stoit-arest-na-imushchestvo-chto-delat-i-kak-sny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12" Type="http://schemas.openxmlformats.org/officeDocument/2006/relationships/hyperlink" Target="https://www.zakonpravo.kz/news/advokat-po-administrativnym-delam-v-alma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hyperlink" Target="http://adilet.zan.kz/rus/docs/K1500000377" TargetMode="External"/><Relationship Id="rId5" Type="http://schemas.openxmlformats.org/officeDocument/2006/relationships/hyperlink" Target="https://www.facebook.com/%D0%97%D0%B0%D0%BA%D0%BE%D0%BD-%D0%B8-%D0%9F%D1%80%D0%B0%D0%B2%D0%BE-481319072232574/" TargetMode="External"/><Relationship Id="rId10" Type="http://schemas.openxmlformats.org/officeDocument/2006/relationships/hyperlink" Target="http://online.zakon.kz/Document/?doc_id=1026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yuridicheskaya-pomoshch-malomu-biznesu-v-alma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2362</Words>
  <Characters>13469</Characters>
  <Application>Microsoft Office Word</Application>
  <DocSecurity>0</DocSecurity>
  <Lines>112</Lines>
  <Paragraphs>31</Paragraphs>
  <ScaleCrop>false</ScaleCrop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Admin</cp:lastModifiedBy>
  <cp:revision>17</cp:revision>
  <dcterms:created xsi:type="dcterms:W3CDTF">2020-06-30T16:37:00Z</dcterms:created>
  <dcterms:modified xsi:type="dcterms:W3CDTF">2020-07-13T09:42:00Z</dcterms:modified>
</cp:coreProperties>
</file>