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A50F" w14:textId="77777777" w:rsidR="00E12455" w:rsidRDefault="00E12455" w:rsidP="00E12455">
      <w:pPr>
        <w:rPr>
          <w:rStyle w:val="a9"/>
          <w:rFonts w:eastAsiaTheme="minorHAnsi"/>
          <w:sz w:val="28"/>
          <w:szCs w:val="28"/>
        </w:rPr>
      </w:pPr>
      <w:bookmarkStart w:id="0" w:name="_Hlk13486684"/>
      <w:r>
        <w:rPr>
          <w:rStyle w:val="a9"/>
          <w:sz w:val="28"/>
          <w:szCs w:val="28"/>
        </w:rPr>
        <w:t xml:space="preserve">Внимание! </w:t>
      </w:r>
    </w:p>
    <w:p w14:paraId="23692E8E" w14:textId="77777777" w:rsidR="00E12455" w:rsidRDefault="00E12455" w:rsidP="00E12455">
      <w:pPr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>
        <w:rPr>
          <w:rStyle w:val="a9"/>
          <w:b w:val="0"/>
          <w:sz w:val="28"/>
          <w:szCs w:val="28"/>
        </w:rPr>
        <w:t>любого правового документа</w:t>
      </w:r>
      <w:proofErr w:type="gramEnd"/>
      <w:r>
        <w:rPr>
          <w:rStyle w:val="a9"/>
          <w:b w:val="0"/>
          <w:sz w:val="28"/>
          <w:szCs w:val="28"/>
        </w:rPr>
        <w:t xml:space="preserve"> подходящего именно под вашу ситуацию.</w:t>
      </w:r>
    </w:p>
    <w:bookmarkEnd w:id="0"/>
    <w:p w14:paraId="152BCC0A" w14:textId="77777777" w:rsidR="00E12455" w:rsidRDefault="00E12455" w:rsidP="00E12455">
      <w:pPr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Для подробной информации свяжитесь по телефону; +7 (700) 978-57-55</w:t>
      </w:r>
    </w:p>
    <w:p w14:paraId="54D0C0BB" w14:textId="77777777" w:rsidR="00D210A5" w:rsidRPr="00D210A5" w:rsidRDefault="00D210A5" w:rsidP="00D210A5">
      <w:pPr>
        <w:pStyle w:val="a5"/>
        <w:ind w:left="4678" w:firstLine="6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D210A5">
        <w:rPr>
          <w:rFonts w:ascii="Times New Roman" w:hAnsi="Times New Roman" w:cs="Times New Roman"/>
          <w:b/>
          <w:bCs/>
          <w:sz w:val="24"/>
          <w:szCs w:val="24"/>
        </w:rPr>
        <w:t>Арбитражный (третейский суд) «</w:t>
      </w:r>
      <w:proofErr w:type="spellStart"/>
      <w:r w:rsidRPr="00D210A5">
        <w:rPr>
          <w:rFonts w:ascii="Times New Roman" w:hAnsi="Times New Roman" w:cs="Times New Roman"/>
          <w:b/>
          <w:bCs/>
          <w:sz w:val="24"/>
          <w:szCs w:val="24"/>
        </w:rPr>
        <w:t>Адилет</w:t>
      </w:r>
      <w:proofErr w:type="spellEnd"/>
      <w:r w:rsidRPr="00D210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77EA684" w14:textId="77777777" w:rsidR="00D210A5" w:rsidRPr="00D210A5" w:rsidRDefault="00D210A5" w:rsidP="00D210A5">
      <w:pPr>
        <w:pStyle w:val="20"/>
        <w:shd w:val="clear" w:color="auto" w:fill="auto"/>
        <w:ind w:left="4678" w:firstLine="0"/>
        <w:rPr>
          <w:bCs/>
          <w:sz w:val="24"/>
          <w:szCs w:val="24"/>
        </w:rPr>
      </w:pPr>
      <w:r w:rsidRPr="00D210A5">
        <w:rPr>
          <w:bCs/>
          <w:color w:val="000000"/>
          <w:sz w:val="24"/>
          <w:szCs w:val="24"/>
          <w:lang w:bidi="ru-RU"/>
        </w:rPr>
        <w:t xml:space="preserve">Председательствующему арбитру </w:t>
      </w:r>
      <w:proofErr w:type="spellStart"/>
      <w:r w:rsidRPr="00D210A5">
        <w:rPr>
          <w:bCs/>
          <w:sz w:val="24"/>
          <w:szCs w:val="24"/>
        </w:rPr>
        <w:t>Тукеновой</w:t>
      </w:r>
      <w:proofErr w:type="spellEnd"/>
      <w:r w:rsidRPr="00D210A5">
        <w:rPr>
          <w:bCs/>
          <w:sz w:val="24"/>
          <w:szCs w:val="24"/>
        </w:rPr>
        <w:t xml:space="preserve"> А.М.</w:t>
      </w:r>
    </w:p>
    <w:p w14:paraId="00C6F4F7" w14:textId="77777777" w:rsidR="00D210A5" w:rsidRPr="00D210A5" w:rsidRDefault="00D210A5" w:rsidP="00D210A5">
      <w:pPr>
        <w:pStyle w:val="a5"/>
        <w:ind w:left="4678" w:firstLine="6"/>
        <w:rPr>
          <w:rFonts w:ascii="Times New Roman" w:hAnsi="Times New Roman" w:cs="Times New Roman"/>
          <w:b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Pr="00D210A5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Pr="00D210A5">
        <w:rPr>
          <w:rFonts w:ascii="Times New Roman" w:hAnsi="Times New Roman" w:cs="Times New Roman"/>
          <w:sz w:val="24"/>
          <w:szCs w:val="24"/>
        </w:rPr>
        <w:t xml:space="preserve"> батыра, д.112</w:t>
      </w:r>
    </w:p>
    <w:p w14:paraId="6BB0677E" w14:textId="77777777" w:rsidR="00D210A5" w:rsidRPr="00D210A5" w:rsidRDefault="00D210A5" w:rsidP="00D210A5">
      <w:pPr>
        <w:pStyle w:val="a5"/>
        <w:ind w:left="4678" w:firstLine="6"/>
        <w:rPr>
          <w:rFonts w:ascii="Times New Roman" w:hAnsi="Times New Roman" w:cs="Times New Roman"/>
          <w:b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>+7 (727) 331 67 32; +7(701) 882 87 70; +7 (701) 938 39 24.</w:t>
      </w:r>
    </w:p>
    <w:p w14:paraId="697F3CB7" w14:textId="77777777" w:rsidR="00D210A5" w:rsidRPr="00D210A5" w:rsidRDefault="00D210A5" w:rsidP="00D210A5">
      <w:pPr>
        <w:pStyle w:val="a5"/>
        <w:ind w:left="4678" w:firstLine="6"/>
        <w:rPr>
          <w:rFonts w:ascii="Times New Roman" w:hAnsi="Times New Roman" w:cs="Times New Roman"/>
          <w:sz w:val="24"/>
          <w:szCs w:val="24"/>
        </w:rPr>
      </w:pPr>
      <w:r w:rsidRPr="00D210A5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info@adiletsud.kz  </w:t>
      </w:r>
      <w:hyperlink r:id="rId5" w:history="1">
        <w:r w:rsidRPr="00D210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210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210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adiletsud</w:t>
        </w:r>
        <w:proofErr w:type="spellEnd"/>
        <w:r w:rsidRPr="00D210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210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kz</w:t>
        </w:r>
        <w:proofErr w:type="spellEnd"/>
      </w:hyperlink>
      <w:r w:rsidRPr="00D210A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14:paraId="51492C18" w14:textId="307AD068" w:rsidR="00D210A5" w:rsidRPr="00D210A5" w:rsidRDefault="00D210A5" w:rsidP="00D210A5">
      <w:pPr>
        <w:spacing w:after="0" w:line="240" w:lineRule="auto"/>
        <w:ind w:left="4678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D210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Pr="00D210A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ООО «</w:t>
      </w:r>
      <w:r w:rsidR="006A543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………..</w:t>
      </w:r>
      <w:r w:rsidRPr="00D210A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14:paraId="7F2D78F8" w14:textId="73B07D24" w:rsidR="00D210A5" w:rsidRPr="00D210A5" w:rsidRDefault="00D210A5" w:rsidP="00D210A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 xml:space="preserve">ИНН </w:t>
      </w:r>
      <w:r w:rsidR="006A543B">
        <w:rPr>
          <w:rFonts w:ascii="Times New Roman" w:hAnsi="Times New Roman" w:cs="Times New Roman"/>
          <w:sz w:val="24"/>
          <w:szCs w:val="24"/>
        </w:rPr>
        <w:t>……………….</w:t>
      </w:r>
    </w:p>
    <w:p w14:paraId="0E86C3A6" w14:textId="77777777" w:rsidR="00D210A5" w:rsidRPr="00D210A5" w:rsidRDefault="00D210A5" w:rsidP="00D210A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kk-KZ"/>
        </w:rPr>
      </w:pPr>
      <w:r w:rsidRPr="00D210A5">
        <w:rPr>
          <w:rFonts w:ascii="Times New Roman" w:hAnsi="Times New Roman" w:cs="Times New Roman"/>
          <w:sz w:val="24"/>
          <w:szCs w:val="24"/>
          <w:lang w:val="kk-KZ"/>
        </w:rPr>
        <w:t>Российская Федерация, Курская область,</w:t>
      </w:r>
    </w:p>
    <w:p w14:paraId="630C6D07" w14:textId="4B28E5C5" w:rsidR="00D210A5" w:rsidRPr="00D210A5" w:rsidRDefault="00D210A5" w:rsidP="00D210A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kk-KZ"/>
        </w:rPr>
      </w:pPr>
      <w:r w:rsidRPr="00D210A5">
        <w:rPr>
          <w:rFonts w:ascii="Times New Roman" w:hAnsi="Times New Roman" w:cs="Times New Roman"/>
          <w:sz w:val="24"/>
          <w:szCs w:val="24"/>
          <w:lang w:val="kk-KZ"/>
        </w:rPr>
        <w:t xml:space="preserve">г. Курчатов, пр-т </w:t>
      </w:r>
      <w:r w:rsidR="006A543B">
        <w:rPr>
          <w:rFonts w:ascii="Times New Roman" w:hAnsi="Times New Roman" w:cs="Times New Roman"/>
          <w:sz w:val="24"/>
          <w:szCs w:val="24"/>
          <w:lang w:val="kk-KZ"/>
        </w:rPr>
        <w:t>................</w:t>
      </w:r>
      <w:r w:rsidRPr="00D210A5">
        <w:rPr>
          <w:rFonts w:ascii="Times New Roman" w:hAnsi="Times New Roman" w:cs="Times New Roman"/>
          <w:sz w:val="24"/>
          <w:szCs w:val="24"/>
          <w:lang w:val="kk-KZ"/>
        </w:rPr>
        <w:t>, д.5 кв.18</w:t>
      </w:r>
    </w:p>
    <w:p w14:paraId="6EBF8872" w14:textId="77777777" w:rsidR="00D210A5" w:rsidRPr="00D210A5" w:rsidRDefault="00D210A5" w:rsidP="00D210A5">
      <w:pPr>
        <w:pStyle w:val="a5"/>
        <w:ind w:left="4678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10A5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44E274A0" w14:textId="77777777" w:rsidR="00D210A5" w:rsidRPr="00D210A5" w:rsidRDefault="00D210A5" w:rsidP="00D210A5">
      <w:pPr>
        <w:pStyle w:val="a5"/>
        <w:ind w:left="4678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10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«Юридическая компания </w:t>
      </w:r>
    </w:p>
    <w:p w14:paraId="3EA0F7AA" w14:textId="77777777" w:rsidR="00D210A5" w:rsidRPr="00D210A5" w:rsidRDefault="00D210A5" w:rsidP="00D210A5">
      <w:pPr>
        <w:pStyle w:val="a5"/>
        <w:ind w:left="4678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10A5">
        <w:rPr>
          <w:rFonts w:ascii="Times New Roman" w:hAnsi="Times New Roman" w:cs="Times New Roman"/>
          <w:b/>
          <w:sz w:val="24"/>
          <w:szCs w:val="24"/>
          <w:lang w:val="kk-KZ"/>
        </w:rPr>
        <w:t>Закон и Право»</w:t>
      </w:r>
    </w:p>
    <w:p w14:paraId="404A10EB" w14:textId="77777777" w:rsidR="00D210A5" w:rsidRPr="00D210A5" w:rsidRDefault="00D210A5" w:rsidP="00D210A5">
      <w:pPr>
        <w:pStyle w:val="a5"/>
        <w:ind w:left="4678" w:right="-1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7477F13E" w14:textId="77777777" w:rsidR="00D210A5" w:rsidRPr="00D210A5" w:rsidRDefault="00D210A5" w:rsidP="00D210A5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D210A5">
        <w:rPr>
          <w:rFonts w:ascii="Times New Roman" w:hAnsi="Times New Roman" w:cs="Times New Roman"/>
          <w:sz w:val="24"/>
          <w:szCs w:val="24"/>
        </w:rPr>
        <w:t>ул.Абылай</w:t>
      </w:r>
      <w:proofErr w:type="spellEnd"/>
      <w:r w:rsidRPr="00D210A5">
        <w:rPr>
          <w:rFonts w:ascii="Times New Roman" w:hAnsi="Times New Roman" w:cs="Times New Roman"/>
          <w:sz w:val="24"/>
          <w:szCs w:val="24"/>
        </w:rPr>
        <w:t xml:space="preserve"> хана, д. 79, </w:t>
      </w:r>
    </w:p>
    <w:p w14:paraId="386ECA9D" w14:textId="77777777" w:rsidR="00D210A5" w:rsidRPr="00D210A5" w:rsidRDefault="00D210A5" w:rsidP="00D210A5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>офис 304</w:t>
      </w:r>
    </w:p>
    <w:p w14:paraId="0D5FC2E1" w14:textId="77777777" w:rsidR="00D210A5" w:rsidRPr="00D210A5" w:rsidRDefault="00E12455" w:rsidP="00D210A5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210A5" w:rsidRPr="00D210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210A5" w:rsidRPr="00D210A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210A5" w:rsidRPr="00D210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210A5" w:rsidRPr="00D210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10A5" w:rsidRPr="00D210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D210A5" w:rsidRPr="00D210A5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D210A5" w:rsidRPr="00D210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10A5" w:rsidRPr="00D210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10A5" w:rsidRPr="00D210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210A5" w:rsidRPr="00D210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10A5" w:rsidRPr="00D210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2DC3DD0C" w14:textId="77777777" w:rsidR="00D210A5" w:rsidRPr="00D210A5" w:rsidRDefault="00D210A5" w:rsidP="00D210A5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>+ 7</w:t>
      </w:r>
      <w:r w:rsidRPr="00D210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10A5">
        <w:rPr>
          <w:rFonts w:ascii="Times New Roman" w:hAnsi="Times New Roman" w:cs="Times New Roman"/>
          <w:sz w:val="24"/>
          <w:szCs w:val="24"/>
        </w:rPr>
        <w:t>727 978 5755; +7 700 978 5755.</w:t>
      </w:r>
    </w:p>
    <w:p w14:paraId="4E03EEC0" w14:textId="47405E36" w:rsidR="00D210A5" w:rsidRPr="00D210A5" w:rsidRDefault="00D210A5" w:rsidP="00D210A5">
      <w:pPr>
        <w:pStyle w:val="a5"/>
        <w:ind w:left="4678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Истец: ТОО 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«</w:t>
      </w:r>
      <w:r w:rsidR="006A543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…</w:t>
      </w:r>
      <w:proofErr w:type="gramStart"/>
      <w:r w:rsidR="006A543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…….</w:t>
      </w:r>
      <w:proofErr w:type="gramEnd"/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»</w:t>
      </w:r>
    </w:p>
    <w:p w14:paraId="07EB09FB" w14:textId="40311C49" w:rsidR="00D210A5" w:rsidRPr="00D210A5" w:rsidRDefault="00D210A5" w:rsidP="00D210A5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БИН 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</w:t>
      </w:r>
      <w:proofErr w:type="gramStart"/>
      <w:r w:rsidR="006A54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…….</w:t>
      </w:r>
      <w:proofErr w:type="gramEnd"/>
      <w:r w:rsidR="006A54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Адрес: </w:t>
      </w:r>
      <w:proofErr w:type="spellStart"/>
      <w:r w:rsidRPr="00D210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г.Алматы</w:t>
      </w:r>
      <w:proofErr w:type="spellEnd"/>
      <w:r w:rsidRPr="00D210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……….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а, д.47 БЦ Партнер, оф.505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Тел. + 7 727 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………………</w:t>
      </w:r>
    </w:p>
    <w:p w14:paraId="5EEA8792" w14:textId="77777777" w:rsidR="00D210A5" w:rsidRPr="00D210A5" w:rsidRDefault="00D210A5" w:rsidP="00D210A5">
      <w:pPr>
        <w:pStyle w:val="a5"/>
        <w:ind w:left="4956" w:firstLine="6"/>
        <w:rPr>
          <w:rFonts w:ascii="Times New Roman" w:hAnsi="Times New Roman" w:cs="Times New Roman"/>
          <w:b/>
          <w:sz w:val="24"/>
          <w:szCs w:val="24"/>
        </w:rPr>
      </w:pPr>
    </w:p>
    <w:p w14:paraId="665FDE61" w14:textId="77777777" w:rsidR="00D210A5" w:rsidRPr="00D210A5" w:rsidRDefault="00D210A5" w:rsidP="00D210A5">
      <w:pPr>
        <w:pStyle w:val="a5"/>
        <w:ind w:left="4956" w:firstLine="6"/>
        <w:rPr>
          <w:rFonts w:ascii="Times New Roman" w:hAnsi="Times New Roman" w:cs="Times New Roman"/>
          <w:b/>
          <w:sz w:val="24"/>
          <w:szCs w:val="24"/>
        </w:rPr>
      </w:pPr>
    </w:p>
    <w:p w14:paraId="06E31020" w14:textId="77777777" w:rsidR="00D210A5" w:rsidRPr="00D210A5" w:rsidRDefault="00D210A5" w:rsidP="00D210A5">
      <w:pPr>
        <w:pStyle w:val="a5"/>
        <w:ind w:left="4956" w:firstLine="6"/>
        <w:rPr>
          <w:rFonts w:ascii="Times New Roman" w:hAnsi="Times New Roman" w:cs="Times New Roman"/>
          <w:b/>
          <w:sz w:val="24"/>
          <w:szCs w:val="24"/>
        </w:rPr>
      </w:pPr>
    </w:p>
    <w:p w14:paraId="4FEE49C8" w14:textId="77777777" w:rsidR="00D210A5" w:rsidRPr="00D210A5" w:rsidRDefault="00D210A5" w:rsidP="00D210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A5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proofErr w:type="gramStart"/>
      <w:r w:rsidRPr="00D210A5">
        <w:rPr>
          <w:rFonts w:ascii="Times New Roman" w:hAnsi="Times New Roman" w:cs="Times New Roman"/>
          <w:b/>
          <w:sz w:val="24"/>
          <w:szCs w:val="24"/>
        </w:rPr>
        <w:t>на Исковое заявление</w:t>
      </w:r>
      <w:proofErr w:type="gramEnd"/>
    </w:p>
    <w:p w14:paraId="0391534E" w14:textId="77777777" w:rsidR="00D210A5" w:rsidRPr="00D210A5" w:rsidRDefault="00D210A5" w:rsidP="00D210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>о взыскании задолженности</w:t>
      </w:r>
    </w:p>
    <w:p w14:paraId="79357C0C" w14:textId="77777777" w:rsidR="00D210A5" w:rsidRPr="00D210A5" w:rsidRDefault="00D210A5" w:rsidP="00D210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3E4D8B7" w14:textId="4E0450F0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>В, Вашем производстве находилось Арбитражного дело № 2-557/19 по Исковому заявлению ТОО «</w:t>
      </w:r>
      <w:r w:rsidR="006A543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6A54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A543B">
        <w:rPr>
          <w:rFonts w:ascii="Times New Roman" w:hAnsi="Times New Roman" w:cs="Times New Roman"/>
          <w:sz w:val="24"/>
          <w:szCs w:val="24"/>
        </w:rPr>
        <w:t>.</w:t>
      </w:r>
      <w:r w:rsidRPr="00D210A5">
        <w:rPr>
          <w:rFonts w:ascii="Times New Roman" w:hAnsi="Times New Roman" w:cs="Times New Roman"/>
          <w:sz w:val="24"/>
          <w:szCs w:val="24"/>
        </w:rPr>
        <w:t>» (далее–Истец) к ООО «</w:t>
      </w:r>
      <w:r w:rsidR="006A543B">
        <w:rPr>
          <w:rFonts w:ascii="Times New Roman" w:hAnsi="Times New Roman" w:cs="Times New Roman"/>
          <w:sz w:val="24"/>
          <w:szCs w:val="24"/>
        </w:rPr>
        <w:t>………</w:t>
      </w:r>
      <w:r w:rsidRPr="00D210A5">
        <w:rPr>
          <w:rFonts w:ascii="Times New Roman" w:hAnsi="Times New Roman" w:cs="Times New Roman"/>
          <w:sz w:val="24"/>
          <w:szCs w:val="24"/>
        </w:rPr>
        <w:t xml:space="preserve">» </w:t>
      </w:r>
      <w:r w:rsidRPr="00D210A5">
        <w:rPr>
          <w:rFonts w:ascii="Times New Roman" w:hAnsi="Times New Roman" w:cs="Times New Roman"/>
          <w:sz w:val="24"/>
          <w:szCs w:val="24"/>
          <w:lang w:val="kk-KZ"/>
        </w:rPr>
        <w:t>(далее–Ответчик)</w:t>
      </w:r>
      <w:r w:rsidRPr="00D210A5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задолженности.</w:t>
      </w:r>
    </w:p>
    <w:p w14:paraId="4D5A9DCD" w14:textId="61CF1E3C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Договором оказания услуг оператором вагонов № 03- 105ПВ/19 от 20 марта 2019 г. (далее - Договор) </w:t>
      </w:r>
      <w:r w:rsidRPr="00D210A5">
        <w:rPr>
          <w:rFonts w:ascii="Times New Roman" w:hAnsi="Times New Roman" w:cs="Times New Roman"/>
          <w:sz w:val="24"/>
          <w:szCs w:val="24"/>
        </w:rPr>
        <w:t xml:space="preserve">было заключено гражданско-правовое соглашение в порядке статей 150–151 ГК РК (Сделки, совершенные под условием, Форма сделки), между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ТОО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«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……………..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»,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именуемое в дальнейшем «</w:t>
      </w:r>
      <w:proofErr w:type="spellStart"/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Операторр</w:t>
      </w:r>
      <w:proofErr w:type="spellEnd"/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в лице Генерального директора 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…………….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 одной стороны, и ООО «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», где именуемое в дальнейшем «Клиент» в лице Директора 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Оператор обязался выполнить или организовать выполнение определенных настоящим Договором услуг, связанных с перевозкой Грузов Клиента в вагонах Оператора железнодорожным транспортом во внутриреспубликанском и международном сообщении (далее - Услуги), а Клиент обязался оплатить Услуги Оператору на условиях настоящего Договора. </w:t>
      </w:r>
    </w:p>
    <w:p w14:paraId="28649997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связи с ненадлежащим исполнения договорных обязательств согласно пункту 6 Договора, где предусмотрено, что в случае неисполнения или ненадлежащего исполнения Сторонами своих обязательств по настоящему Договору Стороны несут ответственность, предусмотренную в части, урегулированной настоящим Договором в соответствии с законодательством Республики Казахстан.</w:t>
      </w:r>
    </w:p>
    <w:p w14:paraId="366500B6" w14:textId="77777777" w:rsidR="00D210A5" w:rsidRPr="00D210A5" w:rsidRDefault="00D210A5" w:rsidP="00D210A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Руководствуясь изложенным выше пунктом договора, Истец Просит </w:t>
      </w:r>
      <w:r w:rsidRPr="00D210A5">
        <w:rPr>
          <w:rFonts w:ascii="Times New Roman" w:hAnsi="Times New Roman" w:cs="Times New Roman"/>
          <w:sz w:val="24"/>
          <w:szCs w:val="24"/>
        </w:rPr>
        <w:t>Арбитражный (третейский суд) «</w:t>
      </w:r>
      <w:proofErr w:type="spellStart"/>
      <w:r w:rsidRPr="00D210A5">
        <w:rPr>
          <w:rFonts w:ascii="Times New Roman" w:hAnsi="Times New Roman" w:cs="Times New Roman"/>
          <w:sz w:val="24"/>
          <w:szCs w:val="24"/>
        </w:rPr>
        <w:t>Адилет</w:t>
      </w:r>
      <w:proofErr w:type="spellEnd"/>
      <w:r w:rsidRPr="00D210A5">
        <w:rPr>
          <w:rFonts w:ascii="Times New Roman" w:hAnsi="Times New Roman" w:cs="Times New Roman"/>
          <w:sz w:val="24"/>
          <w:szCs w:val="24"/>
        </w:rPr>
        <w:t>»:</w:t>
      </w:r>
    </w:p>
    <w:p w14:paraId="5BD90B33" w14:textId="4C51F8FF" w:rsidR="00D210A5" w:rsidRPr="00D210A5" w:rsidRDefault="00D210A5" w:rsidP="00D210A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Взыскать с ООО «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………….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в пользу ТОО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«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………………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»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сумму задолженности по Договору оказания услуг оператором вагонов в размере 317 843,35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RUB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эквивалентен 1 957 912, 88 тенге 88 тиын (по состоянию на 20.12.2019г. по курсу Национального банка Республики Казахстан 1 (один) российский рубль равен 6.16 тенге);</w:t>
      </w:r>
    </w:p>
    <w:p w14:paraId="308F8F80" w14:textId="7FD32B65" w:rsidR="00D210A5" w:rsidRPr="00D210A5" w:rsidRDefault="00D210A5" w:rsidP="00D210A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Взыскать с ООО «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в пользу ТОО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«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……………..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»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арбитражный сбор 3% (три процента) от суммы иска, в размере 9 535 (девять тысяч пятьсот тридцать пять) рубля, эквивалентен в тенге - 58 736 тенге (по состоянию на 20.12.2019г. по курсу Национального банка Республики Казахстан 1 (один) российский рубль равен 6.16 тенге).</w:t>
      </w:r>
    </w:p>
    <w:p w14:paraId="0E80F187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03BE7B39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Изучив материалы </w:t>
      </w:r>
      <w:r w:rsidRPr="00D210A5">
        <w:rPr>
          <w:rFonts w:ascii="Times New Roman" w:hAnsi="Times New Roman" w:cs="Times New Roman"/>
          <w:sz w:val="24"/>
          <w:szCs w:val="24"/>
        </w:rPr>
        <w:t>Арбитражного дело № 2-557/19 по Исковому заявлению Истца о взыскании суммы задолженности пришли к следующему выводу, считаем Исковые требования в большинстве голословны и не прикреплены конкретными доказательствами и или не приведены допущенные нарушения Ответчика. Таким образом Истец ссылается только на пункты Договора, а не обстоятельства дела, соответственно Исковыми требованиями Истца солганы частично по следующим основаниям:</w:t>
      </w:r>
    </w:p>
    <w:p w14:paraId="3D89EF82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10A5">
        <w:rPr>
          <w:rFonts w:ascii="Times New Roman" w:hAnsi="Times New Roman" w:cs="Times New Roman"/>
          <w:sz w:val="24"/>
          <w:szCs w:val="24"/>
        </w:rPr>
        <w:t xml:space="preserve"> 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Как выше было указанно между Истцом и Ответчиком был заключен Договор оказания услуг оператором вагонов за № 03- 105ПВ/19 от 20 марта 2019 года. </w:t>
      </w:r>
    </w:p>
    <w:p w14:paraId="6FB611BC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 xml:space="preserve">Уважаемый Суд, хотим обратить Ваше внимание на то, что Истцом не представлен полный перечень документов, который необходим для подтверждения факта задолженности Ответчика. </w:t>
      </w:r>
    </w:p>
    <w:p w14:paraId="36D34C63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10A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пунктов 2.1, 2.2, 2.3 Договора, было оговорено Оператор обязуется выполнить или организовать выполнение определенных настоящим Договором услуг, связанных с перевозкой Грузов Клиента в вагонах Оператора железнодорожным транспортом во внутриреспубликанском и международном сообщении </w:t>
      </w:r>
      <w:r w:rsidRPr="00D210A5">
        <w:rPr>
          <w:rStyle w:val="8pt"/>
          <w:rFonts w:eastAsiaTheme="minorEastAsia"/>
          <w:b w:val="0"/>
          <w:bCs w:val="0"/>
          <w:spacing w:val="18"/>
          <w:sz w:val="24"/>
          <w:szCs w:val="24"/>
        </w:rPr>
        <w:t xml:space="preserve">(далее -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Услуги), а Клиент обязуется оплатить Услуги Оператору на условиях настоящего Договора. </w:t>
      </w:r>
      <w:r w:rsidRPr="00D210A5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Услуги оказываются на основании Заявки по форме, указанной </w:t>
      </w:r>
      <w:r w:rsidRPr="00D210A5">
        <w:rPr>
          <w:rStyle w:val="Arial"/>
          <w:rFonts w:ascii="Times New Roman" w:eastAsiaTheme="minorEastAsia" w:hAnsi="Times New Roman" w:cs="Times New Roman"/>
          <w:i w:val="0"/>
          <w:iCs w:val="0"/>
          <w:sz w:val="24"/>
          <w:szCs w:val="24"/>
          <w:u w:val="single"/>
        </w:rPr>
        <w:t>в</w:t>
      </w:r>
      <w:r w:rsidRPr="00D210A5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Приложении №1 (далее - Заявка), являющейся неотъемлемой частью настоящего Договора.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Стоимость услуг Оператора согласовывается в Заявке, которая </w:t>
      </w:r>
      <w:r w:rsidRPr="00D210A5">
        <w:rPr>
          <w:rStyle w:val="0pt"/>
          <w:rFonts w:eastAsiaTheme="minorEastAsia"/>
          <w:sz w:val="24"/>
          <w:szCs w:val="24"/>
        </w:rPr>
        <w:t xml:space="preserve">подписывается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Сторонами и является приложением к настоящему Договору. </w:t>
      </w:r>
    </w:p>
    <w:p w14:paraId="63264BCD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 xml:space="preserve"> Исходя из вышеизложенного, Истцом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Заявки по форме, указанной </w:t>
      </w:r>
      <w:r w:rsidRPr="00D210A5">
        <w:rPr>
          <w:rStyle w:val="Arial"/>
          <w:rFonts w:ascii="Times New Roman" w:eastAsiaTheme="minorEastAsia" w:hAnsi="Times New Roman" w:cs="Times New Roman"/>
          <w:i w:val="0"/>
          <w:iCs w:val="0"/>
          <w:sz w:val="24"/>
          <w:szCs w:val="24"/>
        </w:rPr>
        <w:t>в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Приложении №1 </w:t>
      </w:r>
      <w:r w:rsidRPr="00D210A5">
        <w:rPr>
          <w:rFonts w:ascii="Times New Roman" w:hAnsi="Times New Roman" w:cs="Times New Roman"/>
          <w:sz w:val="24"/>
          <w:szCs w:val="24"/>
        </w:rPr>
        <w:t>Ответчика суду предоставлены только три Заявки на оперирование вагонами под перевозку по пяти Актам выполненных работ.</w:t>
      </w:r>
    </w:p>
    <w:p w14:paraId="4F36EF82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Style w:val="8pt"/>
          <w:rFonts w:eastAsiaTheme="minorEastAsia"/>
          <w:spacing w:val="4"/>
          <w:sz w:val="24"/>
          <w:szCs w:val="24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Таким образом 26 марта 2019 года Ответчиком в адрес Истца было направленно 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Заявка №1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210A5">
        <w:rPr>
          <w:rFonts w:ascii="Times New Roman" w:hAnsi="Times New Roman" w:cs="Times New Roman"/>
          <w:sz w:val="24"/>
          <w:szCs w:val="24"/>
        </w:rPr>
        <w:t xml:space="preserve">на оперирование вагонами под перевозку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Договором №3-105ПВ/19 от «20» марта 2019 года Клиент просит Оператора оказать услуги оператора вагонов, в том числе предоставить под </w:t>
      </w:r>
      <w:r w:rsidRPr="00D210A5">
        <w:rPr>
          <w:rStyle w:val="a8"/>
          <w:rFonts w:eastAsiaTheme="minorEastAsia"/>
          <w:b w:val="0"/>
          <w:bCs w:val="0"/>
          <w:sz w:val="24"/>
          <w:szCs w:val="24"/>
        </w:rPr>
        <w:t>погрузку вагоны, на следующих условиях</w:t>
      </w:r>
      <w:r w:rsidRPr="00D210A5">
        <w:rPr>
          <w:rStyle w:val="8pt"/>
          <w:rFonts w:eastAsiaTheme="minorEastAsia"/>
          <w:spacing w:val="4"/>
          <w:sz w:val="24"/>
          <w:szCs w:val="24"/>
        </w:rPr>
        <w:t xml:space="preserve">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указанных в заявке на сумму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  <w:u w:val="single"/>
        </w:rPr>
        <w:t>47000 рублей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, </w:t>
      </w:r>
      <w:r w:rsidRPr="00D210A5">
        <w:rPr>
          <w:rStyle w:val="8pt"/>
          <w:rFonts w:eastAsiaTheme="minorEastAsia"/>
          <w:b w:val="0"/>
          <w:bCs w:val="0"/>
          <w:sz w:val="24"/>
          <w:szCs w:val="24"/>
        </w:rPr>
        <w:t>Номер вагона</w:t>
      </w:r>
      <w:r w:rsidRPr="00D210A5">
        <w:rPr>
          <w:rStyle w:val="8pt"/>
          <w:rFonts w:eastAsiaTheme="minorEastAsia"/>
          <w:spacing w:val="4"/>
          <w:sz w:val="24"/>
          <w:szCs w:val="24"/>
        </w:rPr>
        <w:t xml:space="preserve">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>62589858.</w:t>
      </w:r>
    </w:p>
    <w:p w14:paraId="098F279F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>Тем же днем</w:t>
      </w:r>
      <w:r w:rsidRPr="00D210A5">
        <w:rPr>
          <w:rStyle w:val="8pt"/>
          <w:rFonts w:eastAsiaTheme="minorEastAsia"/>
          <w:spacing w:val="4"/>
          <w:sz w:val="24"/>
          <w:szCs w:val="24"/>
        </w:rPr>
        <w:t xml:space="preserve"> 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26 марта 2019 года Ответчиком в адрес Истца было направленно 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Заявка №2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210A5">
        <w:rPr>
          <w:rFonts w:ascii="Times New Roman" w:hAnsi="Times New Roman" w:cs="Times New Roman"/>
          <w:sz w:val="24"/>
          <w:szCs w:val="24"/>
        </w:rPr>
        <w:t xml:space="preserve">на оперирование вагонами под перевозку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Договором № 3-105ПВ/19 от «20» марта 2019 года Клиент просит Оператора оказать услуги оператора вагонов, в том числе предоставить под </w:t>
      </w:r>
      <w:r w:rsidRPr="00D210A5">
        <w:rPr>
          <w:rStyle w:val="a8"/>
          <w:rFonts w:eastAsiaTheme="minorEastAsia"/>
          <w:b w:val="0"/>
          <w:bCs w:val="0"/>
          <w:sz w:val="24"/>
          <w:szCs w:val="24"/>
        </w:rPr>
        <w:t>погрузку вагоны, на следующих условиях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 указанных в заявке на сумму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  <w:u w:val="single"/>
        </w:rPr>
        <w:t>47000 рублей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, </w:t>
      </w:r>
      <w:r w:rsidRPr="00D210A5">
        <w:rPr>
          <w:rStyle w:val="8pt"/>
          <w:rFonts w:eastAsiaTheme="minorEastAsia"/>
          <w:b w:val="0"/>
          <w:bCs w:val="0"/>
          <w:sz w:val="24"/>
          <w:szCs w:val="24"/>
        </w:rPr>
        <w:t>Номер вагона</w:t>
      </w:r>
      <w:r w:rsidRPr="00D210A5">
        <w:rPr>
          <w:rStyle w:val="8pt"/>
          <w:rFonts w:eastAsiaTheme="minorEastAsia"/>
          <w:spacing w:val="4"/>
          <w:sz w:val="24"/>
          <w:szCs w:val="24"/>
        </w:rPr>
        <w:t xml:space="preserve">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62562863. 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14:paraId="53EFA69F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основании Заявки №1 и №2 от 26 марта 2019 года Истцом был составлен Акт выполненных работ на сумму 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94 000 рублей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 №41, а также Электронная счет фактура за №0000000041 от 30 апреля 2019 года. Которая была согласована сторонами.</w:t>
      </w:r>
    </w:p>
    <w:p w14:paraId="2BD813E1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Style w:val="8pt"/>
          <w:rFonts w:eastAsiaTheme="minorEastAsia"/>
          <w:b w:val="0"/>
          <w:bCs w:val="0"/>
          <w:spacing w:val="4"/>
          <w:sz w:val="24"/>
          <w:szCs w:val="24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>Тем же днем</w:t>
      </w:r>
      <w:r w:rsidRPr="00D210A5">
        <w:rPr>
          <w:rStyle w:val="8pt"/>
          <w:rFonts w:eastAsiaTheme="minorEastAsia"/>
          <w:spacing w:val="4"/>
          <w:sz w:val="24"/>
          <w:szCs w:val="24"/>
        </w:rPr>
        <w:t xml:space="preserve"> 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>дополнительно</w:t>
      </w:r>
      <w:r w:rsidRPr="00D210A5">
        <w:rPr>
          <w:rStyle w:val="8pt"/>
          <w:rFonts w:eastAsiaTheme="minorEastAsia"/>
          <w:spacing w:val="4"/>
          <w:sz w:val="24"/>
          <w:szCs w:val="24"/>
        </w:rPr>
        <w:t xml:space="preserve">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26 марта 2019 года Ответчиком в адрес Истца было направленно 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Заявка №3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210A5">
        <w:rPr>
          <w:rFonts w:ascii="Times New Roman" w:hAnsi="Times New Roman" w:cs="Times New Roman"/>
          <w:sz w:val="24"/>
          <w:szCs w:val="24"/>
        </w:rPr>
        <w:t xml:space="preserve">на оперирование вагонами под перевозку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Договором №3-105ПВ/19 от «20» марта 2019 года Клиент просит Оператора оказать услуги оператора вагонов, в том числе предоставить под </w:t>
      </w:r>
      <w:r w:rsidRPr="00D210A5">
        <w:rPr>
          <w:rStyle w:val="a8"/>
          <w:rFonts w:eastAsiaTheme="minorEastAsia"/>
          <w:b w:val="0"/>
          <w:bCs w:val="0"/>
          <w:sz w:val="24"/>
          <w:szCs w:val="24"/>
        </w:rPr>
        <w:t>погрузку вагоны, на следующих условиях</w:t>
      </w:r>
      <w:r w:rsidRPr="00D210A5">
        <w:rPr>
          <w:rStyle w:val="8pt"/>
          <w:rFonts w:eastAsiaTheme="minorEastAsia"/>
          <w:spacing w:val="4"/>
          <w:sz w:val="24"/>
          <w:szCs w:val="24"/>
        </w:rPr>
        <w:t xml:space="preserve">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указанных в заявке на два вагона </w:t>
      </w:r>
      <w:r w:rsidRPr="00D210A5">
        <w:rPr>
          <w:rStyle w:val="8pt"/>
          <w:rFonts w:eastAsiaTheme="minorEastAsia"/>
          <w:b w:val="0"/>
          <w:bCs w:val="0"/>
          <w:sz w:val="24"/>
          <w:szCs w:val="24"/>
        </w:rPr>
        <w:t xml:space="preserve"> вагон №</w:t>
      </w:r>
      <w:r w:rsidRPr="00D210A5">
        <w:rPr>
          <w:rStyle w:val="8pt"/>
          <w:rFonts w:eastAsiaTheme="minorEastAsia"/>
          <w:spacing w:val="4"/>
          <w:sz w:val="24"/>
          <w:szCs w:val="24"/>
        </w:rPr>
        <w:t xml:space="preserve">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62647979, 62582325 на сумму за каждый вагон по 45 000 рублей. Однако в последующем от Истца поступило электронное сообщение посредством электронной почты, где Истец сообщил о том, что </w:t>
      </w:r>
      <w:r w:rsidRPr="00D210A5">
        <w:rPr>
          <w:rStyle w:val="8pt"/>
          <w:rFonts w:eastAsiaTheme="minorEastAsia"/>
          <w:b w:val="0"/>
          <w:bCs w:val="0"/>
          <w:sz w:val="24"/>
          <w:szCs w:val="24"/>
        </w:rPr>
        <w:t>вагон №</w:t>
      </w:r>
      <w:r w:rsidRPr="00D210A5">
        <w:rPr>
          <w:rStyle w:val="8pt"/>
          <w:rFonts w:eastAsiaTheme="minorEastAsia"/>
          <w:spacing w:val="4"/>
          <w:sz w:val="24"/>
          <w:szCs w:val="24"/>
        </w:rPr>
        <w:t xml:space="preserve">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62647979 сломан (неисправный) соответственно клиент получил одну услугу что было отражено в Акте выпаленных работ за №68 и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Электронная счет фактура за №0000000068 от 31 мая 2019 года на сумму 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45 000 рублей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Которая была согласована сторонами.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   </w:t>
      </w:r>
    </w:p>
    <w:p w14:paraId="1B7F6AB8" w14:textId="77777777" w:rsidR="00D210A5" w:rsidRPr="00D210A5" w:rsidRDefault="00D210A5" w:rsidP="00D210A5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0A5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В соответствии со ст.15 ГПК РК, стороны избирают в ходе гражданского </w:t>
      </w:r>
      <w:r w:rsidRPr="00D210A5">
        <w:rPr>
          <w:rFonts w:ascii="Times New Roman" w:eastAsia="Arial Unicode MS" w:hAnsi="Times New Roman" w:cs="Times New Roman"/>
          <w:sz w:val="24"/>
          <w:szCs w:val="24"/>
          <w:lang w:bidi="ru-RU"/>
        </w:rPr>
        <w:lastRenderedPageBreak/>
        <w:t xml:space="preserve">судопроизводства свою позицию, способы и средства её отстаивания самостоятельно </w:t>
      </w:r>
      <w:r w:rsidRPr="00D21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 основывает решение лишь на тех доказательствах, участие в исследовании которых на равных основаниях было обеспечено каждой из сторон – что в достоверности нами приведены выше изложенные доводы в опровержении требовании Истца.</w:t>
      </w:r>
    </w:p>
    <w:p w14:paraId="022DCF5E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Style w:val="8pt"/>
          <w:rFonts w:eastAsiaTheme="minorEastAsia"/>
          <w:b w:val="0"/>
          <w:bCs w:val="0"/>
          <w:spacing w:val="4"/>
          <w:sz w:val="24"/>
          <w:szCs w:val="24"/>
        </w:rPr>
      </w:pP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Кроме выше указанных документов Истец в подтверждении своих доводов приобщил к материалам дела: </w:t>
      </w:r>
    </w:p>
    <w:p w14:paraId="3278F74E" w14:textId="77777777" w:rsidR="00D210A5" w:rsidRPr="00D210A5" w:rsidRDefault="00D210A5" w:rsidP="00D210A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Акт выпаленных работ за №84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31 мая 2019 года без электронной счет фактуры и Заявки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210A5">
        <w:rPr>
          <w:rFonts w:ascii="Times New Roman" w:hAnsi="Times New Roman" w:cs="Times New Roman"/>
          <w:sz w:val="24"/>
          <w:szCs w:val="24"/>
        </w:rPr>
        <w:t xml:space="preserve">на оперирование вагонами под перевозку на сумму </w:t>
      </w:r>
      <w:r w:rsidRPr="00D210A5">
        <w:rPr>
          <w:rFonts w:ascii="Times New Roman" w:hAnsi="Times New Roman" w:cs="Times New Roman"/>
          <w:sz w:val="24"/>
          <w:szCs w:val="24"/>
          <w:u w:val="single"/>
        </w:rPr>
        <w:t>16 750 рублей</w:t>
      </w:r>
      <w:r w:rsidRPr="00D210A5">
        <w:rPr>
          <w:rFonts w:ascii="Times New Roman" w:hAnsi="Times New Roman" w:cs="Times New Roman"/>
          <w:sz w:val="24"/>
          <w:szCs w:val="24"/>
        </w:rPr>
        <w:t xml:space="preserve">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которая была не согласована сторонами</w:t>
      </w:r>
      <w:r w:rsidRPr="00D210A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пунктов 2.1, 2.2, 2.3 Договора №3-105ПВ/19 от «20» марта 2019 года;</w:t>
      </w:r>
    </w:p>
    <w:p w14:paraId="65B440FB" w14:textId="77777777" w:rsidR="00D210A5" w:rsidRPr="00D210A5" w:rsidRDefault="00D210A5" w:rsidP="00D210A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bidi="ru-RU"/>
        </w:rPr>
      </w:pP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Акт выпаленных работ за №114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24 июля 2019 года с электронной счет фактурой </w:t>
      </w:r>
      <w:r w:rsidRPr="00D210A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D210A5">
        <w:rPr>
          <w:rFonts w:ascii="Times New Roman" w:hAnsi="Times New Roman" w:cs="Times New Roman"/>
          <w:sz w:val="24"/>
          <w:szCs w:val="24"/>
          <w:u w:val="single"/>
        </w:rPr>
        <w:t>108 400 рублей</w:t>
      </w:r>
      <w:r w:rsidRPr="00D210A5">
        <w:rPr>
          <w:rFonts w:ascii="Times New Roman" w:hAnsi="Times New Roman" w:cs="Times New Roman"/>
          <w:sz w:val="24"/>
          <w:szCs w:val="24"/>
        </w:rPr>
        <w:t xml:space="preserve">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без Заявки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210A5">
        <w:rPr>
          <w:rFonts w:ascii="Times New Roman" w:hAnsi="Times New Roman" w:cs="Times New Roman"/>
          <w:sz w:val="24"/>
          <w:szCs w:val="24"/>
        </w:rPr>
        <w:t xml:space="preserve">на оперирование вагонами под перевозку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которая была не согласована сторонами в</w:t>
      </w:r>
      <w:r w:rsidRPr="00D210A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пунктами 2.1, 2.2, 2.3 Договора №3-105ПВ/19 от «20» марта 2019 года;</w:t>
      </w:r>
    </w:p>
    <w:p w14:paraId="4F2DBF44" w14:textId="77777777" w:rsidR="00D210A5" w:rsidRPr="00D210A5" w:rsidRDefault="00D210A5" w:rsidP="00D210A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bidi="ru-RU"/>
        </w:rPr>
      </w:pP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Акт выпаленных работ за №148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29 июля 2019 года с электронной счет фактурой </w:t>
      </w:r>
      <w:r w:rsidRPr="00D210A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D210A5">
        <w:rPr>
          <w:rFonts w:ascii="Times New Roman" w:hAnsi="Times New Roman" w:cs="Times New Roman"/>
          <w:sz w:val="24"/>
          <w:szCs w:val="24"/>
          <w:u w:val="single"/>
        </w:rPr>
        <w:t>150 000 рублей</w:t>
      </w:r>
      <w:r w:rsidRPr="00D210A5">
        <w:rPr>
          <w:rFonts w:ascii="Times New Roman" w:hAnsi="Times New Roman" w:cs="Times New Roman"/>
          <w:sz w:val="24"/>
          <w:szCs w:val="24"/>
        </w:rPr>
        <w:t xml:space="preserve">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без Заявки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210A5">
        <w:rPr>
          <w:rFonts w:ascii="Times New Roman" w:hAnsi="Times New Roman" w:cs="Times New Roman"/>
          <w:sz w:val="24"/>
          <w:szCs w:val="24"/>
        </w:rPr>
        <w:t xml:space="preserve">на оперирование вагонами под перевозку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которая была не согласована сторонами в</w:t>
      </w:r>
      <w:r w:rsidRPr="00D210A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пунктами 2.1, 2.2, 2.3 Договора №3-105ПВ/19 от «20» марта 2019 года.</w:t>
      </w:r>
    </w:p>
    <w:p w14:paraId="290F64A1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bidi="ru-RU"/>
        </w:rPr>
      </w:pPr>
    </w:p>
    <w:p w14:paraId="4E942E8F" w14:textId="77777777" w:rsidR="00D210A5" w:rsidRPr="00D210A5" w:rsidRDefault="00D210A5" w:rsidP="00D210A5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0A5">
        <w:rPr>
          <w:rFonts w:ascii="Times New Roman" w:eastAsia="Arial Unicode MS" w:hAnsi="Times New Roman" w:cs="Times New Roman"/>
          <w:bCs/>
          <w:sz w:val="24"/>
          <w:szCs w:val="24"/>
        </w:rPr>
        <w:t>Статья 72 ГПК РК.  «Обязанность доказывания» предусмотрено</w:t>
      </w:r>
      <w:r w:rsidRPr="00D210A5">
        <w:rPr>
          <w:rFonts w:ascii="Times New Roman" w:eastAsia="Times New Roman" w:hAnsi="Times New Roman" w:cs="Times New Roman"/>
          <w:sz w:val="24"/>
          <w:szCs w:val="24"/>
        </w:rPr>
        <w:t xml:space="preserve"> Каждая сторона должна </w:t>
      </w:r>
    </w:p>
    <w:p w14:paraId="25CAF506" w14:textId="77777777" w:rsidR="00D210A5" w:rsidRPr="00D210A5" w:rsidRDefault="00D210A5" w:rsidP="00D210A5">
      <w:pPr>
        <w:shd w:val="clear" w:color="auto" w:fill="FFFFFF"/>
        <w:spacing w:after="0" w:line="240" w:lineRule="auto"/>
        <w:jc w:val="both"/>
        <w:textAlignment w:val="baseline"/>
        <w:rPr>
          <w:rStyle w:val="8pt"/>
          <w:rFonts w:eastAsiaTheme="minorEastAsia"/>
          <w:b w:val="0"/>
          <w:bCs w:val="0"/>
          <w:spacing w:val="4"/>
          <w:sz w:val="24"/>
          <w:szCs w:val="24"/>
        </w:rPr>
      </w:pPr>
      <w:r w:rsidRPr="00D210A5">
        <w:rPr>
          <w:rFonts w:ascii="Times New Roman" w:eastAsia="Times New Roman" w:hAnsi="Times New Roman" w:cs="Times New Roman"/>
          <w:sz w:val="24"/>
          <w:szCs w:val="24"/>
        </w:rPr>
        <w:t>доказать те обстоятельства, на которые она ссылается как на основания своих требований – что не наблюдается в исковом заявлений Истца.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  </w:t>
      </w:r>
    </w:p>
    <w:p w14:paraId="7626AF2F" w14:textId="52C4B319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Также в пунктах Договора 3.1, 3.2, 3.3 предусмотрено о том, что Ежемесячно Клиент в письменном виде обязуется предоставлять Оператору Заявку по форме, указанной </w:t>
      </w:r>
      <w:r w:rsidRPr="00D210A5">
        <w:rPr>
          <w:rStyle w:val="Arial"/>
          <w:rFonts w:ascii="Times New Roman" w:eastAsiaTheme="minorEastAsia" w:hAnsi="Times New Roman" w:cs="Times New Roman"/>
          <w:i w:val="0"/>
          <w:iCs w:val="0"/>
          <w:sz w:val="24"/>
          <w:szCs w:val="24"/>
        </w:rPr>
        <w:t>в</w:t>
      </w:r>
      <w:r w:rsidRPr="00D210A5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Приложении №1 на следующий месяц. При согласовании ставки и отсутствии разногласий, Оператор в течение 2 (</w:t>
      </w:r>
      <w:r w:rsidRPr="00D210A5">
        <w:rPr>
          <w:rStyle w:val="a7"/>
          <w:rFonts w:eastAsiaTheme="minorEastAsia"/>
          <w:sz w:val="24"/>
          <w:szCs w:val="24"/>
        </w:rPr>
        <w:t>двух)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рабочих, дней заверяет Заявку своей подписью и печатью и возвращает ее Клиенту. На основании согласованной Сторонами Заявки Клиент в установленном правилами перевозок грузов (далее Правила) порядке заявляет Перевозчику план перевозок грузов по форме ГУ-12 с указанием количества вагонов, принадлежащих Оператору, плательщика по- АО «</w:t>
      </w:r>
      <w:r w:rsidR="006A543B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</w:t>
      </w:r>
      <w:proofErr w:type="gramStart"/>
      <w:r w:rsidR="006A543B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…….</w:t>
      </w:r>
      <w:proofErr w:type="gramEnd"/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и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/или другим железнодорожным администрациям.</w:t>
      </w:r>
    </w:p>
    <w:p w14:paraId="451B8D45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10A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Статье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4 Договора Истец указывает Оператор обязуется: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О</w:t>
      </w:r>
      <w:proofErr w:type="spellStart"/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беспечить</w:t>
      </w:r>
      <w:proofErr w:type="spellEnd"/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качественное оказание Услуг, и предоставлять вагоны исправные в техническом, и коммерческом отношениях в соответствии с условиями настоящего Договора; по заявке Клиента сообщать стоимость услуг по соответствующей перевозке груза; в случае возникновения обстоятельств, замедляющих ход оказания Услуг или делающих дальнейшее оказание Уеду: невозможным, немедленно поставить об лом в известность Клиента; Ежедневно предоставлять  Клиенту дислокацию на вагоны с указанием станами отправления назначения, и Текущей станции дислокации вагонов, операции производимой над вагоном и дата операции и другие условия которых стороны обязались исполнять.</w:t>
      </w:r>
    </w:p>
    <w:p w14:paraId="4D0758D2" w14:textId="77777777" w:rsidR="00D210A5" w:rsidRPr="00D210A5" w:rsidRDefault="00D210A5" w:rsidP="00D210A5">
      <w:pPr>
        <w:widowControl w:val="0"/>
        <w:spacing w:after="0" w:line="240" w:lineRule="auto"/>
        <w:ind w:firstLine="403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D210A5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Статья 6 ГК РК.</w:t>
      </w:r>
      <w:r w:rsidRPr="00D210A5">
        <w:rPr>
          <w:rFonts w:ascii="Times New Roman" w:eastAsia="Arial Unicode MS" w:hAnsi="Times New Roman" w:cs="Times New Roman"/>
          <w:sz w:val="24"/>
          <w:szCs w:val="24"/>
          <w:lang w:bidi="ru-RU"/>
        </w:rPr>
        <w:t> «Толкование норм гражданского законодательства» предусмотрено Нормы гражданского законодательства должны толковаться в соответствии с буквальным значением их словесного выражения. При возможности различного понимания слов, применяемых в тексте законодательных норм, предпочтение отдается пониманию, отвечающему положениям Конституции Республики Казахстан и основным принципам гражданского законодательства, изложенным в настоящей главе, прежде всего в п. 2 где оговорено о том, что При выяснении точного смысла нормы гражданского законодательства необходимо учитывать исторические условия, при которых она вводилась в действие, и ее истолкование в судебной практике, если это не нарушает требований, изложенных в </w:t>
      </w:r>
      <w:hyperlink r:id="rId8" w:anchor="sub_id=60000" w:tgtFrame="_parent" w:history="1">
        <w:r w:rsidRPr="00D210A5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lang w:bidi="ru-RU"/>
          </w:rPr>
          <w:t>пункте 1</w:t>
        </w:r>
      </w:hyperlink>
      <w:r w:rsidRPr="00D210A5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 настоящей статьи.  </w:t>
      </w:r>
    </w:p>
    <w:p w14:paraId="2DE75871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 xml:space="preserve">Истцом суду не были предоставлены по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Актам выпаленных работ за №84, №114, №148  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Заявки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210A5">
        <w:rPr>
          <w:rFonts w:ascii="Times New Roman" w:hAnsi="Times New Roman" w:cs="Times New Roman"/>
          <w:sz w:val="24"/>
          <w:szCs w:val="24"/>
        </w:rPr>
        <w:t xml:space="preserve">на оперирование вагонами под перевозку,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которая должна быть согласована сторонами в</w:t>
      </w:r>
      <w:r w:rsidRPr="00D210A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пунктами 2.1, 2.2, 2.3 Договора №3-105ПВ/19 от «20» марта 2019 года</w:t>
      </w:r>
      <w:r w:rsidRPr="00D210A5">
        <w:rPr>
          <w:rFonts w:ascii="Times New Roman" w:hAnsi="Times New Roman" w:cs="Times New Roman"/>
          <w:sz w:val="24"/>
          <w:szCs w:val="24"/>
        </w:rPr>
        <w:t>, что вызывает сомнения относительно добросовестности Истца.</w:t>
      </w:r>
    </w:p>
    <w:p w14:paraId="1F38ACF6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 xml:space="preserve">В соответствии с ст. 8 ГК РК граждане и юридические лица должны действовать </w:t>
      </w:r>
      <w:r w:rsidRPr="00D210A5">
        <w:rPr>
          <w:rFonts w:ascii="Times New Roman" w:hAnsi="Times New Roman" w:cs="Times New Roman"/>
          <w:b/>
          <w:sz w:val="24"/>
          <w:szCs w:val="24"/>
        </w:rPr>
        <w:t>при осуществлении принадлежащих им прав добросовестно, разумно и справедливо</w:t>
      </w:r>
      <w:r w:rsidRPr="00D210A5">
        <w:rPr>
          <w:rFonts w:ascii="Times New Roman" w:hAnsi="Times New Roman" w:cs="Times New Roman"/>
          <w:sz w:val="24"/>
          <w:szCs w:val="24"/>
        </w:rPr>
        <w:t xml:space="preserve">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</w:t>
      </w:r>
      <w:r w:rsidRPr="00D210A5">
        <w:rPr>
          <w:rFonts w:ascii="Times New Roman" w:hAnsi="Times New Roman" w:cs="Times New Roman"/>
          <w:sz w:val="24"/>
          <w:szCs w:val="24"/>
        </w:rPr>
        <w:lastRenderedPageBreak/>
        <w:t>ограничена договором. Добросовестность, разумность и справедливость действий участников гражданских правоотношений предполагаются.</w:t>
      </w:r>
    </w:p>
    <w:p w14:paraId="5C501EE6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 xml:space="preserve">В связи с изложенными доводами Ответчика с точки зрения </w:t>
      </w:r>
      <w:r w:rsidRPr="00D210A5">
        <w:rPr>
          <w:rFonts w:ascii="Times New Roman" w:hAnsi="Times New Roman" w:cs="Times New Roman"/>
          <w:bCs/>
          <w:sz w:val="24"/>
          <w:szCs w:val="24"/>
        </w:rPr>
        <w:t>разумности и справедливости</w:t>
      </w:r>
      <w:r w:rsidRPr="00D210A5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D210A5">
        <w:rPr>
          <w:rFonts w:ascii="Times New Roman" w:hAnsi="Times New Roman" w:cs="Times New Roman"/>
          <w:sz w:val="24"/>
          <w:szCs w:val="24"/>
        </w:rPr>
        <w:t>также правилами деловой этики</w:t>
      </w:r>
      <w:r w:rsidRPr="00D21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0A5">
        <w:rPr>
          <w:rFonts w:ascii="Times New Roman" w:hAnsi="Times New Roman" w:cs="Times New Roman"/>
          <w:bCs/>
          <w:sz w:val="24"/>
          <w:szCs w:val="24"/>
        </w:rPr>
        <w:t xml:space="preserve">считаем суду необходимо Исковые требования Истца удовлетворить частично согласно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Заявкам №1 и №2 от 26 марта 2019 года, Акт выполненных работ на сумму </w:t>
      </w:r>
      <w:r w:rsidRPr="00D210A5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94 000 рублей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 №41 от 30 апреля 2019 года. Заявки №3 от 26 марта 2019 года</w:t>
      </w:r>
      <w:r w:rsidRPr="00D210A5">
        <w:rPr>
          <w:rStyle w:val="8pt"/>
          <w:rFonts w:eastAsiaTheme="minorEastAsia"/>
          <w:spacing w:val="4"/>
          <w:sz w:val="24"/>
          <w:szCs w:val="24"/>
        </w:rPr>
        <w:t xml:space="preserve"> </w:t>
      </w:r>
      <w:r w:rsidRPr="00D210A5">
        <w:rPr>
          <w:rStyle w:val="8pt"/>
          <w:rFonts w:eastAsiaTheme="minorEastAsia"/>
          <w:b w:val="0"/>
          <w:bCs w:val="0"/>
          <w:spacing w:val="4"/>
          <w:sz w:val="24"/>
          <w:szCs w:val="24"/>
        </w:rPr>
        <w:t xml:space="preserve">Акты выпаленных работ за №68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31 мая 2019 года на сумму 45 000 рублей,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итого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D210A5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Pr="00D210A5">
        <w:rPr>
          <w:rFonts w:ascii="Times New Roman" w:hAnsi="Times New Roman" w:cs="Times New Roman"/>
          <w:b/>
          <w:sz w:val="24"/>
          <w:szCs w:val="24"/>
        </w:rPr>
        <w:t>139 000 рублей</w:t>
      </w:r>
      <w:r w:rsidRPr="00D21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эквивалентной 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856 240 тенге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(по состоянию на 20.12.2019г. по курсу Национального банка Республики Казахстан 1 (один) российский рубль равен 6.16 тенге).</w:t>
      </w:r>
      <w:r w:rsidRPr="00D210A5">
        <w:rPr>
          <w:rFonts w:ascii="Times New Roman" w:hAnsi="Times New Roman" w:cs="Times New Roman"/>
          <w:sz w:val="24"/>
          <w:szCs w:val="24"/>
        </w:rPr>
        <w:t xml:space="preserve">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Которые были согласованы сторонами.</w:t>
      </w:r>
    </w:p>
    <w:p w14:paraId="08BE4CFA" w14:textId="77777777" w:rsidR="00D210A5" w:rsidRPr="00D210A5" w:rsidRDefault="00D210A5" w:rsidP="00D210A5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0A5">
        <w:rPr>
          <w:rFonts w:ascii="Times New Roman" w:eastAsia="Arial Unicode MS" w:hAnsi="Times New Roman" w:cs="Times New Roman"/>
          <w:bCs/>
          <w:sz w:val="24"/>
          <w:szCs w:val="24"/>
        </w:rPr>
        <w:t>Статья 68 ГПК РК. «Оценка доказательств» гласит</w:t>
      </w:r>
      <w:r w:rsidRPr="00D210A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D210A5">
        <w:rPr>
          <w:rFonts w:ascii="Times New Roman" w:eastAsia="Times New Roman" w:hAnsi="Times New Roman" w:cs="Times New Roman"/>
          <w:sz w:val="24"/>
          <w:szCs w:val="24"/>
        </w:rPr>
        <w:t>Каждое доказательство подлежит</w:t>
      </w:r>
    </w:p>
    <w:p w14:paraId="079BCA1F" w14:textId="77777777" w:rsidR="00D210A5" w:rsidRPr="00D210A5" w:rsidRDefault="00D210A5" w:rsidP="00D210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0A5">
        <w:rPr>
          <w:rFonts w:ascii="Times New Roman" w:eastAsia="Times New Roman" w:hAnsi="Times New Roman" w:cs="Times New Roman"/>
          <w:sz w:val="24"/>
          <w:szCs w:val="24"/>
        </w:rPr>
        <w:t>оценке с учетом относимости, допустимости, достоверности, а все собранные доказательства в совокупности - достаточности для разрешения гражданского дела – в данном Арбитражном деле мы наблюдаем предоставленные некоторые доказательства необоснованны.</w:t>
      </w:r>
    </w:p>
    <w:p w14:paraId="7EA5BCAF" w14:textId="77777777" w:rsidR="00D210A5" w:rsidRPr="00D210A5" w:rsidRDefault="00D210A5" w:rsidP="00D210A5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0A5">
        <w:rPr>
          <w:rFonts w:ascii="Times New Roman" w:eastAsia="Arial Unicode MS" w:hAnsi="Times New Roman" w:cs="Times New Roman"/>
          <w:bCs/>
          <w:sz w:val="24"/>
          <w:szCs w:val="24"/>
        </w:rPr>
        <w:t>Статья 73 ГПК РК. «Представление доказательств», д</w:t>
      </w:r>
      <w:r w:rsidRPr="00D210A5">
        <w:rPr>
          <w:rFonts w:ascii="Times New Roman" w:eastAsia="Times New Roman" w:hAnsi="Times New Roman" w:cs="Times New Roman"/>
          <w:sz w:val="24"/>
          <w:szCs w:val="24"/>
        </w:rPr>
        <w:t>оказательства представляются</w:t>
      </w:r>
    </w:p>
    <w:p w14:paraId="374472F8" w14:textId="77777777" w:rsidR="00D210A5" w:rsidRPr="00D210A5" w:rsidRDefault="00D210A5" w:rsidP="00D210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0A5">
        <w:rPr>
          <w:rFonts w:ascii="Times New Roman" w:eastAsia="Times New Roman" w:hAnsi="Times New Roman" w:cs="Times New Roman"/>
          <w:sz w:val="24"/>
          <w:szCs w:val="24"/>
        </w:rPr>
        <w:t>сторонами и другими лицами, участвующими в деле, суду первой инстанции на стадии подготовки дела к судебному разбирательству.</w:t>
      </w:r>
    </w:p>
    <w:p w14:paraId="57FB756D" w14:textId="77777777" w:rsidR="00D210A5" w:rsidRPr="00D210A5" w:rsidRDefault="00D210A5" w:rsidP="00D210A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10A5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со ст.8 ГПК каждый вправе обратиться в суд за </w:t>
      </w:r>
      <w:r w:rsidRPr="00D210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D210A5">
        <w:rPr>
          <w:rFonts w:ascii="Times New Roman" w:eastAsia="Times New Roman" w:hAnsi="Times New Roman" w:cs="Times New Roman"/>
          <w:sz w:val="24"/>
          <w:szCs w:val="24"/>
        </w:rPr>
        <w:t>охраняемых интересов.</w:t>
      </w:r>
    </w:p>
    <w:p w14:paraId="64D4AE90" w14:textId="77777777" w:rsidR="00D210A5" w:rsidRPr="00D210A5" w:rsidRDefault="00D210A5" w:rsidP="00D210A5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D210A5">
        <w:rPr>
          <w:rFonts w:ascii="Times New Roman" w:eastAsia="Arial Unicode MS" w:hAnsi="Times New Roman" w:cs="Times New Roman"/>
          <w:sz w:val="24"/>
          <w:szCs w:val="24"/>
          <w:lang w:bidi="ru-RU"/>
        </w:rPr>
        <w:t>Всеобщая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14:paraId="4E39AD98" w14:textId="77777777" w:rsidR="00D210A5" w:rsidRPr="00D210A5" w:rsidRDefault="00D210A5" w:rsidP="00D210A5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0A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16 ГПК РК предусматривает о том, что</w:t>
      </w:r>
      <w:r w:rsidRPr="00D21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10A5">
        <w:rPr>
          <w:rFonts w:ascii="Times New Roman" w:eastAsia="Times New Roman" w:hAnsi="Times New Roman" w:cs="Times New Roman"/>
          <w:color w:val="000000"/>
          <w:sz w:val="24"/>
          <w:szCs w:val="24"/>
        </w:rPr>
        <w:t>Судья оценивает доказательства по</w:t>
      </w:r>
    </w:p>
    <w:p w14:paraId="15C56D8C" w14:textId="77777777" w:rsidR="00D210A5" w:rsidRPr="00D210A5" w:rsidRDefault="00D210A5" w:rsidP="00D210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0A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внутреннему убеждению, основанному на беспристрастном, всестороннем и полном рассмотрении имеющихся в деле доказательств в их совокупности, руководствуясь при этом законом и совестью.</w:t>
      </w:r>
    </w:p>
    <w:p w14:paraId="520858B8" w14:textId="77777777" w:rsidR="00D210A5" w:rsidRPr="00D210A5" w:rsidRDefault="00D210A5" w:rsidP="00D210A5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14:paraId="254061EA" w14:textId="77777777" w:rsidR="00D210A5" w:rsidRPr="00D210A5" w:rsidRDefault="00D210A5" w:rsidP="00D210A5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D210A5">
        <w:rPr>
          <w:rFonts w:ascii="Times New Roman" w:eastAsia="Arial Unicode MS" w:hAnsi="Times New Roman" w:cs="Times New Roman"/>
          <w:sz w:val="24"/>
          <w:szCs w:val="24"/>
          <w:lang w:bidi="ru-RU"/>
        </w:rPr>
        <w:t>На основании вышеизложенного и руководствуясь ст. 166, 46 ГПК РК ст. 24 Закона РК Об арбитраже,</w:t>
      </w:r>
    </w:p>
    <w:p w14:paraId="31F90408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1C7F53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A5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154D5385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89C9EA" w14:textId="7CE68713" w:rsidR="00D210A5" w:rsidRPr="00D210A5" w:rsidRDefault="00D210A5" w:rsidP="00D210A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>Исковое заявление ТОО «</w:t>
      </w:r>
      <w:r w:rsidR="006A543B">
        <w:rPr>
          <w:rFonts w:ascii="Times New Roman" w:hAnsi="Times New Roman" w:cs="Times New Roman"/>
          <w:sz w:val="24"/>
          <w:szCs w:val="24"/>
        </w:rPr>
        <w:t>………</w:t>
      </w:r>
      <w:r w:rsidRPr="00D210A5">
        <w:rPr>
          <w:rFonts w:ascii="Times New Roman" w:hAnsi="Times New Roman" w:cs="Times New Roman"/>
          <w:sz w:val="24"/>
          <w:szCs w:val="24"/>
        </w:rPr>
        <w:t>» к ООО «</w:t>
      </w:r>
      <w:r w:rsidR="006A543B">
        <w:rPr>
          <w:rFonts w:ascii="Times New Roman" w:hAnsi="Times New Roman" w:cs="Times New Roman"/>
          <w:sz w:val="24"/>
          <w:szCs w:val="24"/>
        </w:rPr>
        <w:t>…………</w:t>
      </w:r>
      <w:r w:rsidRPr="00D210A5">
        <w:rPr>
          <w:rFonts w:ascii="Times New Roman" w:hAnsi="Times New Roman" w:cs="Times New Roman"/>
          <w:sz w:val="24"/>
          <w:szCs w:val="24"/>
        </w:rPr>
        <w:t xml:space="preserve">» о взыскании суммы задолженности – </w:t>
      </w:r>
      <w:r w:rsidRPr="00D210A5">
        <w:rPr>
          <w:rFonts w:ascii="Times New Roman" w:hAnsi="Times New Roman" w:cs="Times New Roman"/>
          <w:b/>
          <w:bCs/>
          <w:sz w:val="24"/>
          <w:szCs w:val="24"/>
        </w:rPr>
        <w:t>удовлетворить частично;</w:t>
      </w:r>
    </w:p>
    <w:p w14:paraId="0B14037B" w14:textId="485174D0" w:rsidR="00D210A5" w:rsidRPr="00D210A5" w:rsidRDefault="00D210A5" w:rsidP="00D210A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>Исковые требования ТОО «</w:t>
      </w:r>
      <w:r w:rsidR="006A543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6A54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A543B">
        <w:rPr>
          <w:rFonts w:ascii="Times New Roman" w:hAnsi="Times New Roman" w:cs="Times New Roman"/>
          <w:sz w:val="24"/>
          <w:szCs w:val="24"/>
        </w:rPr>
        <w:t>.</w:t>
      </w:r>
      <w:r w:rsidRPr="00D210A5">
        <w:rPr>
          <w:rFonts w:ascii="Times New Roman" w:hAnsi="Times New Roman" w:cs="Times New Roman"/>
          <w:sz w:val="24"/>
          <w:szCs w:val="24"/>
        </w:rPr>
        <w:t>» к ООО «</w:t>
      </w:r>
      <w:r w:rsidR="006A543B">
        <w:rPr>
          <w:rFonts w:ascii="Times New Roman" w:hAnsi="Times New Roman" w:cs="Times New Roman"/>
          <w:sz w:val="24"/>
          <w:szCs w:val="24"/>
        </w:rPr>
        <w:t>…………….</w:t>
      </w:r>
      <w:r w:rsidRPr="00D210A5">
        <w:rPr>
          <w:rFonts w:ascii="Times New Roman" w:hAnsi="Times New Roman" w:cs="Times New Roman"/>
          <w:sz w:val="24"/>
          <w:szCs w:val="24"/>
        </w:rPr>
        <w:t xml:space="preserve">» о взыскании суммы задолженности в сумме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317 843,35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RUB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эквивалентной на 1 957 912, 88 тенге 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уменьшить до </w:t>
      </w:r>
      <w:r w:rsidRPr="00D210A5">
        <w:rPr>
          <w:rFonts w:ascii="Times New Roman" w:hAnsi="Times New Roman" w:cs="Times New Roman"/>
          <w:b/>
          <w:bCs/>
          <w:sz w:val="24"/>
          <w:szCs w:val="24"/>
        </w:rPr>
        <w:t xml:space="preserve">139 000 рублей </w:t>
      </w:r>
      <w:r w:rsidRPr="00D210A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эквивалентной 856 240 тенге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14:paraId="19D647A0" w14:textId="77777777" w:rsidR="00D210A5" w:rsidRPr="00D210A5" w:rsidRDefault="00D210A5" w:rsidP="00D210A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A5">
        <w:rPr>
          <w:rFonts w:ascii="Times New Roman" w:hAnsi="Times New Roman" w:cs="Times New Roman"/>
          <w:sz w:val="24"/>
          <w:szCs w:val="24"/>
        </w:rPr>
        <w:t xml:space="preserve">Соразмерно уменьшить сумму взыскания арбитражного сбора, которая составляет </w:t>
      </w:r>
      <w:r w:rsidRPr="00D210A5">
        <w:rPr>
          <w:rFonts w:ascii="Times New Roman" w:hAnsi="Times New Roman" w:cs="Times New Roman"/>
          <w:color w:val="000000"/>
          <w:sz w:val="24"/>
          <w:szCs w:val="24"/>
          <w:lang w:bidi="ru-RU"/>
        </w:rPr>
        <w:t>3% (три процента).</w:t>
      </w:r>
    </w:p>
    <w:p w14:paraId="4C86729B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E787F6" w14:textId="77777777" w:rsidR="00D210A5" w:rsidRPr="00D210A5" w:rsidRDefault="00D210A5" w:rsidP="00D2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57D889" w14:textId="77777777" w:rsidR="00D210A5" w:rsidRPr="00D210A5" w:rsidRDefault="00D210A5" w:rsidP="00D210A5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1AD662" w14:textId="77777777" w:rsidR="00D210A5" w:rsidRPr="00D210A5" w:rsidRDefault="00D210A5" w:rsidP="00D21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729F6CE7" w14:textId="77777777" w:rsidR="00D210A5" w:rsidRPr="00D210A5" w:rsidRDefault="00D210A5" w:rsidP="00D21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0A5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14:paraId="6921CB22" w14:textId="77777777" w:rsidR="00D210A5" w:rsidRPr="00D210A5" w:rsidRDefault="00D210A5" w:rsidP="00D21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0A5">
        <w:rPr>
          <w:rFonts w:ascii="Times New Roman" w:hAnsi="Times New Roman" w:cs="Times New Roman"/>
          <w:b/>
          <w:sz w:val="24"/>
          <w:szCs w:val="24"/>
        </w:rPr>
        <w:t xml:space="preserve">ТОО «Юридической компаний Закон и Право </w:t>
      </w:r>
    </w:p>
    <w:p w14:paraId="507AC2DF" w14:textId="77777777" w:rsidR="00D210A5" w:rsidRPr="00D210A5" w:rsidRDefault="00D210A5" w:rsidP="00D210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0A5">
        <w:rPr>
          <w:rFonts w:ascii="Times New Roman" w:hAnsi="Times New Roman" w:cs="Times New Roman"/>
          <w:b/>
          <w:sz w:val="24"/>
          <w:szCs w:val="24"/>
        </w:rPr>
        <w:t xml:space="preserve">________/ </w:t>
      </w:r>
      <w:r w:rsidRPr="00D210A5">
        <w:rPr>
          <w:rFonts w:ascii="Times New Roman" w:hAnsi="Times New Roman" w:cs="Times New Roman"/>
          <w:b/>
          <w:sz w:val="24"/>
          <w:szCs w:val="24"/>
          <w:lang w:val="kk-KZ"/>
        </w:rPr>
        <w:t>Саржанов Г.Т.</w:t>
      </w:r>
    </w:p>
    <w:p w14:paraId="1092D7F4" w14:textId="77777777" w:rsidR="00D210A5" w:rsidRDefault="00D210A5" w:rsidP="00D21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73778A" w14:textId="77777777" w:rsidR="00D210A5" w:rsidRDefault="00D210A5" w:rsidP="00D210A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«___» __________ 2020 год</w:t>
      </w:r>
    </w:p>
    <w:p w14:paraId="4C9C1D5D" w14:textId="77777777" w:rsidR="001F7A2C" w:rsidRDefault="001F7A2C"/>
    <w:sectPr w:rsidR="001F7A2C" w:rsidSect="00D210A5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62577"/>
    <w:multiLevelType w:val="hybridMultilevel"/>
    <w:tmpl w:val="05480E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06527B"/>
    <w:multiLevelType w:val="hybridMultilevel"/>
    <w:tmpl w:val="1988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5446"/>
    <w:multiLevelType w:val="hybridMultilevel"/>
    <w:tmpl w:val="991C7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C"/>
    <w:rsid w:val="001F7A2C"/>
    <w:rsid w:val="006A543B"/>
    <w:rsid w:val="00D210A5"/>
    <w:rsid w:val="00E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EEC2"/>
  <w15:chartTrackingRefBased/>
  <w15:docId w15:val="{E06371D7-206D-4B84-8571-9C1812DC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0A5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D210A5"/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D210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10A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210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0A5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"/>
    <w:basedOn w:val="a0"/>
    <w:rsid w:val="00D210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4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pt">
    <w:name w:val="Основной текст + 8 pt"/>
    <w:aliases w:val="Интервал 0 pt"/>
    <w:basedOn w:val="a0"/>
    <w:rsid w:val="00D210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rial">
    <w:name w:val="Основной текст + Arial"/>
    <w:aliases w:val="7,5 pt,Курсив,Интервал -1 pt"/>
    <w:basedOn w:val="a0"/>
    <w:rsid w:val="00D210A5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23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D210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7">
    <w:name w:val="Основной текст + Малые прописные"/>
    <w:basedOn w:val="a0"/>
    <w:rsid w:val="00D210A5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8">
    <w:name w:val="Подпись к таблице"/>
    <w:basedOn w:val="a0"/>
    <w:rsid w:val="00D210A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4"/>
      <w:w w:val="100"/>
      <w:position w:val="0"/>
      <w:sz w:val="18"/>
      <w:szCs w:val="18"/>
      <w:u w:val="single"/>
      <w:lang w:val="ru-RU" w:eastAsia="ru-RU" w:bidi="ru-RU"/>
    </w:rPr>
  </w:style>
  <w:style w:type="character" w:styleId="a9">
    <w:name w:val="Strong"/>
    <w:basedOn w:val="a0"/>
    <w:uiPriority w:val="22"/>
    <w:qFormat/>
    <w:rsid w:val="00D21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06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http://www.adiletsud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2064</Words>
  <Characters>11767</Characters>
  <Application>Microsoft Office Word</Application>
  <DocSecurity>0</DocSecurity>
  <Lines>98</Lines>
  <Paragraphs>27</Paragraphs>
  <ScaleCrop>false</ScaleCrop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Admin</cp:lastModifiedBy>
  <cp:revision>4</cp:revision>
  <dcterms:created xsi:type="dcterms:W3CDTF">2020-02-08T19:40:00Z</dcterms:created>
  <dcterms:modified xsi:type="dcterms:W3CDTF">2020-03-02T18:35:00Z</dcterms:modified>
</cp:coreProperties>
</file>