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ED1D0" w14:textId="77777777" w:rsidR="00CF3076" w:rsidRDefault="00CF3076" w:rsidP="00CF3076">
      <w:pPr>
        <w:rPr>
          <w:rStyle w:val="aa"/>
          <w:rFonts w:ascii="Calibri" w:hAnsi="Calibri"/>
          <w:sz w:val="22"/>
          <w:szCs w:val="22"/>
        </w:rPr>
      </w:pPr>
      <w:bookmarkStart w:id="0" w:name="_Hlk13486684"/>
      <w:r>
        <w:rPr>
          <w:rStyle w:val="aa"/>
        </w:rPr>
        <w:t xml:space="preserve">Внимание! </w:t>
      </w:r>
    </w:p>
    <w:p w14:paraId="4C140296" w14:textId="77777777" w:rsidR="00CF3076" w:rsidRDefault="00CF3076" w:rsidP="00CF3076">
      <w:pPr>
        <w:rPr>
          <w:rStyle w:val="aa"/>
          <w:rFonts w:asciiTheme="minorHAnsi" w:hAnsiTheme="minorHAnsi"/>
          <w:b w:val="0"/>
        </w:rPr>
      </w:pPr>
      <w:r>
        <w:rPr>
          <w:rStyle w:val="aa"/>
        </w:rPr>
        <w:t>Юридическая компания Закон и Право, обращает ваше внимание на то, что данный документ является базовым и не всегда отвечает требованиям конкретной ситуации. Наши юристы готовы оказать вам помощь в составлении любого правового документа, подходящего именно под вашу ситуацию.</w:t>
      </w:r>
    </w:p>
    <w:bookmarkEnd w:id="0"/>
    <w:p w14:paraId="36B40F28" w14:textId="77777777" w:rsidR="00CF3076" w:rsidRDefault="00CF3076" w:rsidP="00CF3076">
      <w:pPr>
        <w:rPr>
          <w:rStyle w:val="aa"/>
          <w:b w:val="0"/>
          <w:sz w:val="22"/>
          <w:szCs w:val="22"/>
        </w:rPr>
      </w:pPr>
      <w:r>
        <w:rPr>
          <w:rStyle w:val="aa"/>
        </w:rPr>
        <w:t>Для подробной информации свяжитесь по телефону; +7 (700) 978-57-55.</w:t>
      </w:r>
    </w:p>
    <w:p w14:paraId="17B6B468" w14:textId="77777777" w:rsidR="00117EB7" w:rsidRPr="008E2ECA" w:rsidRDefault="00117EB7" w:rsidP="00117EB7">
      <w:pPr>
        <w:pStyle w:val="a5"/>
        <w:ind w:left="424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1" w:name="_GoBack"/>
      <w:bookmarkEnd w:id="1"/>
      <w:r w:rsidRPr="008E2EC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8E2E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Апелляционную коллегию по гражданским делам Алматинского областного суда</w:t>
      </w:r>
    </w:p>
    <w:p w14:paraId="2412D2FB" w14:textId="77777777" w:rsidR="008666AB" w:rsidRDefault="008666AB" w:rsidP="00117EB7">
      <w:pPr>
        <w:pStyle w:val="a5"/>
        <w:ind w:left="3686" w:firstLine="56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Алматинская область, </w:t>
      </w:r>
      <w:r w:rsidR="00117EB7" w:rsidRPr="008E2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Талдыкорган, </w:t>
      </w:r>
    </w:p>
    <w:p w14:paraId="5733BF17" w14:textId="3FFB3AFD" w:rsidR="00117EB7" w:rsidRPr="008E2ECA" w:rsidRDefault="00117EB7" w:rsidP="00117EB7">
      <w:pPr>
        <w:pStyle w:val="a5"/>
        <w:ind w:left="3686" w:firstLine="56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2ECA">
        <w:rPr>
          <w:rFonts w:ascii="Times New Roman" w:hAnsi="Times New Roman" w:cs="Times New Roman"/>
          <w:sz w:val="24"/>
          <w:szCs w:val="24"/>
          <w:shd w:val="clear" w:color="auto" w:fill="FFFFFF"/>
        </w:rPr>
        <w:t>ул. Тәуелсіздік, д. 53.</w:t>
      </w:r>
    </w:p>
    <w:p w14:paraId="7736AFDE" w14:textId="74C1D0D9" w:rsidR="00117EB7" w:rsidRPr="008E2ECA" w:rsidRDefault="00117EB7" w:rsidP="00117EB7">
      <w:pPr>
        <w:pStyle w:val="20"/>
        <w:shd w:val="clear" w:color="auto" w:fill="auto"/>
        <w:ind w:left="3686" w:firstLine="56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2ECA">
        <w:rPr>
          <w:rFonts w:ascii="Times New Roman" w:hAnsi="Times New Roman" w:cs="Times New Roman"/>
          <w:sz w:val="24"/>
          <w:szCs w:val="24"/>
          <w:shd w:val="clear" w:color="auto" w:fill="FFFFFF"/>
        </w:rPr>
        <w:t>8 7282  558</w:t>
      </w:r>
      <w:r w:rsidR="008666A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E2ECA">
        <w:rPr>
          <w:rFonts w:ascii="Times New Roman" w:hAnsi="Times New Roman" w:cs="Times New Roman"/>
          <w:sz w:val="24"/>
          <w:szCs w:val="24"/>
          <w:shd w:val="clear" w:color="auto" w:fill="FFFFFF"/>
        </w:rPr>
        <w:t>770</w:t>
      </w:r>
      <w:r w:rsidR="008666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805C1AD" w14:textId="4AB553E4" w:rsidR="00117EB7" w:rsidRPr="008E2ECA" w:rsidRDefault="00117EB7" w:rsidP="00117EB7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Cs/>
          <w:szCs w:val="24"/>
          <w:lang w:bidi="ru-RU"/>
        </w:rPr>
      </w:pPr>
      <w:r w:rsidRPr="008E2ECA">
        <w:rPr>
          <w:rFonts w:ascii="Times New Roman" w:hAnsi="Times New Roman"/>
          <w:b/>
          <w:szCs w:val="24"/>
          <w:lang w:val="kk-KZ"/>
        </w:rPr>
        <w:tab/>
      </w:r>
      <w:r w:rsidRPr="008E2ECA">
        <w:rPr>
          <w:rFonts w:ascii="Times New Roman" w:hAnsi="Times New Roman"/>
          <w:b/>
          <w:szCs w:val="24"/>
          <w:lang w:val="kk-KZ"/>
        </w:rPr>
        <w:tab/>
      </w:r>
      <w:r w:rsidRPr="008E2ECA">
        <w:rPr>
          <w:rFonts w:ascii="Times New Roman" w:hAnsi="Times New Roman"/>
          <w:b/>
          <w:szCs w:val="24"/>
          <w:lang w:val="kk-KZ"/>
        </w:rPr>
        <w:tab/>
      </w:r>
      <w:r w:rsidRPr="008E2ECA">
        <w:rPr>
          <w:rFonts w:ascii="Times New Roman" w:hAnsi="Times New Roman"/>
          <w:b/>
          <w:szCs w:val="24"/>
          <w:lang w:val="kk-KZ"/>
        </w:rPr>
        <w:tab/>
      </w:r>
      <w:r w:rsidRPr="008E2ECA">
        <w:rPr>
          <w:rFonts w:ascii="Times New Roman" w:hAnsi="Times New Roman"/>
          <w:b/>
          <w:szCs w:val="24"/>
          <w:lang w:val="kk-KZ"/>
        </w:rPr>
        <w:tab/>
      </w:r>
      <w:r w:rsidRPr="008E2ECA">
        <w:rPr>
          <w:rFonts w:ascii="Times New Roman" w:hAnsi="Times New Roman"/>
          <w:b/>
          <w:szCs w:val="24"/>
          <w:lang w:val="kk-KZ"/>
        </w:rPr>
        <w:tab/>
      </w:r>
      <w:r w:rsidR="008666AB">
        <w:rPr>
          <w:rFonts w:ascii="Times New Roman" w:hAnsi="Times New Roman"/>
          <w:b/>
          <w:szCs w:val="24"/>
          <w:lang w:val="kk-KZ"/>
        </w:rPr>
        <w:t>И</w:t>
      </w:r>
      <w:r w:rsidRPr="008E2ECA">
        <w:rPr>
          <w:rFonts w:ascii="Times New Roman" w:hAnsi="Times New Roman"/>
          <w:b/>
          <w:szCs w:val="24"/>
          <w:lang w:val="kk-KZ"/>
        </w:rPr>
        <w:t>ст</w:t>
      </w:r>
      <w:r w:rsidR="008666AB">
        <w:rPr>
          <w:rFonts w:ascii="Times New Roman" w:hAnsi="Times New Roman"/>
          <w:b/>
          <w:szCs w:val="24"/>
          <w:lang w:val="kk-KZ"/>
        </w:rPr>
        <w:t>ец</w:t>
      </w:r>
      <w:r w:rsidRPr="008E2ECA">
        <w:rPr>
          <w:rFonts w:ascii="Times New Roman" w:hAnsi="Times New Roman"/>
          <w:b/>
          <w:szCs w:val="24"/>
          <w:lang w:val="kk-KZ"/>
        </w:rPr>
        <w:t xml:space="preserve">: </w:t>
      </w:r>
      <w:r w:rsidR="00C96208">
        <w:rPr>
          <w:rFonts w:ascii="Times New Roman" w:hAnsi="Times New Roman"/>
          <w:b/>
          <w:szCs w:val="24"/>
          <w:lang w:bidi="ru-RU"/>
        </w:rPr>
        <w:t>__________________</w:t>
      </w:r>
    </w:p>
    <w:p w14:paraId="5FE3BE39" w14:textId="3143728A" w:rsidR="00117EB7" w:rsidRPr="00C61B39" w:rsidRDefault="00117EB7" w:rsidP="00117EB7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253"/>
        <w:rPr>
          <w:rFonts w:ascii="Times New Roman" w:hAnsi="Times New Roman"/>
          <w:bCs/>
          <w:szCs w:val="24"/>
          <w:lang w:bidi="ru-RU"/>
        </w:rPr>
      </w:pPr>
      <w:r w:rsidRPr="008E2ECA">
        <w:rPr>
          <w:rFonts w:ascii="Times New Roman" w:hAnsi="Times New Roman"/>
          <w:bCs/>
          <w:szCs w:val="24"/>
          <w:lang w:bidi="ru-RU"/>
        </w:rPr>
        <w:t>БИН</w:t>
      </w:r>
      <w:r w:rsidRPr="00C61B39">
        <w:rPr>
          <w:rFonts w:ascii="Times New Roman" w:hAnsi="Times New Roman"/>
          <w:bCs/>
          <w:szCs w:val="24"/>
          <w:lang w:bidi="ru-RU"/>
        </w:rPr>
        <w:t xml:space="preserve"> </w:t>
      </w:r>
      <w:r w:rsidR="00C96208">
        <w:rPr>
          <w:rFonts w:ascii="Times New Roman" w:hAnsi="Times New Roman"/>
          <w:bCs/>
          <w:szCs w:val="24"/>
          <w:lang w:bidi="ru-RU"/>
        </w:rPr>
        <w:t>_________________</w:t>
      </w:r>
    </w:p>
    <w:p w14:paraId="3F056946" w14:textId="4D5B9A62" w:rsidR="00117EB7" w:rsidRPr="00C96208" w:rsidRDefault="00C96208" w:rsidP="00117EB7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253"/>
        <w:rPr>
          <w:rFonts w:ascii="Times New Roman" w:hAnsi="Times New Roman"/>
          <w:bCs/>
          <w:szCs w:val="24"/>
          <w:lang w:bidi="ru-RU"/>
        </w:rPr>
      </w:pPr>
      <w:r>
        <w:rPr>
          <w:rFonts w:ascii="Times New Roman" w:hAnsi="Times New Roman"/>
          <w:bCs/>
          <w:szCs w:val="24"/>
          <w:lang w:bidi="ru-RU"/>
        </w:rPr>
        <w:t>_______________</w:t>
      </w:r>
    </w:p>
    <w:p w14:paraId="4DA470BB" w14:textId="6EDF9F43" w:rsidR="00117EB7" w:rsidRPr="00C96208" w:rsidRDefault="00C96208" w:rsidP="00117EB7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253"/>
        <w:rPr>
          <w:rFonts w:ascii="Times New Roman" w:hAnsi="Times New Roman"/>
          <w:szCs w:val="24"/>
          <w:lang w:bidi="ru-RU"/>
        </w:rPr>
      </w:pPr>
      <w:r>
        <w:rPr>
          <w:rFonts w:ascii="Times New Roman" w:hAnsi="Times New Roman"/>
          <w:szCs w:val="24"/>
          <w:lang w:bidi="ru-RU"/>
        </w:rPr>
        <w:t>__________________________</w:t>
      </w:r>
    </w:p>
    <w:p w14:paraId="388588A8" w14:textId="77777777" w:rsidR="00117EB7" w:rsidRPr="008E2ECA" w:rsidRDefault="00117EB7" w:rsidP="00117EB7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253"/>
        <w:rPr>
          <w:rFonts w:ascii="Times New Roman" w:hAnsi="Times New Roman"/>
          <w:b/>
          <w:szCs w:val="24"/>
          <w:lang w:val="kk-KZ"/>
        </w:rPr>
      </w:pPr>
      <w:r w:rsidRPr="008E2ECA">
        <w:rPr>
          <w:rFonts w:ascii="Times New Roman" w:hAnsi="Times New Roman"/>
          <w:b/>
          <w:szCs w:val="24"/>
          <w:lang w:val="kk-KZ"/>
        </w:rPr>
        <w:t>Представитель по доверенности:</w:t>
      </w:r>
    </w:p>
    <w:p w14:paraId="75D85CE2" w14:textId="77777777" w:rsidR="00117EB7" w:rsidRPr="008E2ECA" w:rsidRDefault="00117EB7" w:rsidP="00117EB7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  <w:r w:rsidRPr="008E2ECA">
        <w:rPr>
          <w:rFonts w:ascii="Times New Roman" w:hAnsi="Times New Roman" w:cs="Times New Roman"/>
          <w:sz w:val="24"/>
          <w:szCs w:val="24"/>
        </w:rPr>
        <w:t>ТОО «Юридическая компания Закон и Право» в лице Генерального директора</w:t>
      </w:r>
    </w:p>
    <w:p w14:paraId="087051BA" w14:textId="77777777" w:rsidR="00117EB7" w:rsidRPr="008E2ECA" w:rsidRDefault="00117EB7" w:rsidP="00117EB7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  <w:r w:rsidRPr="008E2ECA">
        <w:rPr>
          <w:rFonts w:ascii="Times New Roman" w:hAnsi="Times New Roman" w:cs="Times New Roman"/>
          <w:sz w:val="24"/>
          <w:szCs w:val="24"/>
          <w:lang w:val="kk-KZ"/>
        </w:rPr>
        <w:t>Саржанова Галымжан Турлыбековича</w:t>
      </w:r>
    </w:p>
    <w:p w14:paraId="57FBF75A" w14:textId="77777777" w:rsidR="00117EB7" w:rsidRPr="008E2ECA" w:rsidRDefault="00117EB7" w:rsidP="00117EB7">
      <w:pPr>
        <w:pStyle w:val="a5"/>
        <w:ind w:left="4253" w:right="-1"/>
        <w:rPr>
          <w:rFonts w:ascii="Times New Roman" w:hAnsi="Times New Roman" w:cs="Times New Roman"/>
          <w:sz w:val="24"/>
          <w:szCs w:val="24"/>
        </w:rPr>
      </w:pPr>
      <w:r w:rsidRPr="008E2ECA">
        <w:rPr>
          <w:rFonts w:ascii="Times New Roman" w:hAnsi="Times New Roman" w:cs="Times New Roman"/>
          <w:sz w:val="24"/>
          <w:szCs w:val="24"/>
          <w:lang w:val="kk-KZ"/>
        </w:rPr>
        <w:t>БИН 190240029071</w:t>
      </w:r>
    </w:p>
    <w:p w14:paraId="784D2D08" w14:textId="77777777" w:rsidR="00117EB7" w:rsidRPr="008E2ECA" w:rsidRDefault="00117EB7" w:rsidP="00117EB7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  <w:r w:rsidRPr="008E2ECA">
        <w:rPr>
          <w:rFonts w:ascii="Times New Roman" w:hAnsi="Times New Roman" w:cs="Times New Roman"/>
          <w:sz w:val="24"/>
          <w:szCs w:val="24"/>
        </w:rPr>
        <w:t>г. Алматы, пр. Абылай Хана, д. 79, офис 304.</w:t>
      </w:r>
    </w:p>
    <w:p w14:paraId="43C576FB" w14:textId="77777777" w:rsidR="00117EB7" w:rsidRPr="008E2ECA" w:rsidRDefault="00CF3076" w:rsidP="00117EB7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17EB7" w:rsidRPr="008E2E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117EB7" w:rsidRPr="008E2EC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17EB7" w:rsidRPr="008E2E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117EB7" w:rsidRPr="008E2EC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17EB7" w:rsidRPr="008E2E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117EB7" w:rsidRPr="008E2ECA">
        <w:rPr>
          <w:rFonts w:ascii="Times New Roman" w:hAnsi="Times New Roman" w:cs="Times New Roman"/>
          <w:sz w:val="24"/>
          <w:szCs w:val="24"/>
        </w:rPr>
        <w:t xml:space="preserve"> / </w:t>
      </w:r>
      <w:hyperlink r:id="rId6" w:history="1">
        <w:r w:rsidR="00117EB7" w:rsidRPr="008E2E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17EB7" w:rsidRPr="008E2EC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17EB7" w:rsidRPr="008E2E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117EB7" w:rsidRPr="008E2EC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17EB7" w:rsidRPr="008E2E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</w:p>
    <w:p w14:paraId="09724464" w14:textId="77777777" w:rsidR="00117EB7" w:rsidRPr="008E2ECA" w:rsidRDefault="00117EB7" w:rsidP="00117EB7">
      <w:pPr>
        <w:ind w:left="4253"/>
        <w:jc w:val="both"/>
      </w:pPr>
      <w:r w:rsidRPr="008E2ECA">
        <w:t>+ 7</w:t>
      </w:r>
      <w:r w:rsidRPr="008E2ECA">
        <w:rPr>
          <w:lang w:val="en-US"/>
        </w:rPr>
        <w:t> </w:t>
      </w:r>
      <w:r w:rsidRPr="008E2ECA">
        <w:t>727 978 5755; +7 708 578 5758.</w:t>
      </w:r>
    </w:p>
    <w:p w14:paraId="15C8E8DC" w14:textId="2714C682" w:rsidR="00117EB7" w:rsidRPr="008E2ECA" w:rsidRDefault="00117EB7" w:rsidP="00117EB7">
      <w:pPr>
        <w:pStyle w:val="a5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2E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Ответчик-1:</w:t>
      </w:r>
      <w:r w:rsidRPr="008E2E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C96208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</w:t>
      </w:r>
    </w:p>
    <w:p w14:paraId="579A07C7" w14:textId="54B11132" w:rsidR="00117EB7" w:rsidRPr="008E2ECA" w:rsidRDefault="00117EB7" w:rsidP="00117EB7">
      <w:pPr>
        <w:pStyle w:val="a5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2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БИН </w:t>
      </w:r>
      <w:r w:rsidR="00C96208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</w:t>
      </w:r>
    </w:p>
    <w:p w14:paraId="387DE3BF" w14:textId="1B76F6AE" w:rsidR="00117EB7" w:rsidRPr="008E2ECA" w:rsidRDefault="00C96208" w:rsidP="00117EB7">
      <w:pPr>
        <w:pStyle w:val="a5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</w:t>
      </w:r>
    </w:p>
    <w:p w14:paraId="479C48FC" w14:textId="77777777" w:rsidR="00117EB7" w:rsidRPr="008E2ECA" w:rsidRDefault="00117EB7" w:rsidP="00117EB7">
      <w:pPr>
        <w:pStyle w:val="a5"/>
        <w:ind w:left="425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E2E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Ответчик-2:</w:t>
      </w:r>
      <w:r w:rsidRPr="008E2E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E2ECA">
        <w:rPr>
          <w:rFonts w:ascii="Times New Roman" w:hAnsi="Times New Roman" w:cs="Times New Roman"/>
          <w:sz w:val="24"/>
          <w:szCs w:val="24"/>
          <w:shd w:val="clear" w:color="auto" w:fill="FFFFFF"/>
        </w:rPr>
        <w:t>ГУ «Управление государственных закупок Алматинской области»</w:t>
      </w:r>
    </w:p>
    <w:p w14:paraId="555559DB" w14:textId="77777777" w:rsidR="00117EB7" w:rsidRPr="008E2ECA" w:rsidRDefault="00117EB7" w:rsidP="00117EB7">
      <w:pPr>
        <w:pStyle w:val="a5"/>
        <w:ind w:left="425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E2E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Ответчик-3:</w:t>
      </w:r>
      <w:r w:rsidRPr="008E2E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E2ECA">
        <w:rPr>
          <w:rFonts w:ascii="Times New Roman" w:hAnsi="Times New Roman" w:cs="Times New Roman"/>
          <w:sz w:val="24"/>
          <w:szCs w:val="24"/>
          <w:shd w:val="clear" w:color="auto" w:fill="FFFFFF"/>
        </w:rPr>
        <w:t>ГУ «Управление строительства Алматинской области»</w:t>
      </w:r>
    </w:p>
    <w:p w14:paraId="46651095" w14:textId="77777777" w:rsidR="00117EB7" w:rsidRPr="008E2ECA" w:rsidRDefault="00117EB7" w:rsidP="00117EB7">
      <w:pPr>
        <w:pStyle w:val="a5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2E39FECB" w14:textId="77777777" w:rsidR="00117EB7" w:rsidRPr="008E2ECA" w:rsidRDefault="00117EB7" w:rsidP="00117EB7">
      <w:pPr>
        <w:pStyle w:val="a5"/>
        <w:ind w:left="4950"/>
        <w:rPr>
          <w:rFonts w:ascii="Times New Roman" w:hAnsi="Times New Roman" w:cs="Times New Roman"/>
          <w:sz w:val="24"/>
          <w:szCs w:val="24"/>
        </w:rPr>
      </w:pPr>
      <w:r w:rsidRPr="008E2ECA">
        <w:rPr>
          <w:rFonts w:ascii="Times New Roman" w:hAnsi="Times New Roman" w:cs="Times New Roman"/>
          <w:sz w:val="24"/>
          <w:szCs w:val="24"/>
        </w:rPr>
        <w:t xml:space="preserve"> </w:t>
      </w:r>
      <w:r w:rsidRPr="008E2E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01F08359" w14:textId="77777777" w:rsidR="00117EB7" w:rsidRPr="008E2ECA" w:rsidRDefault="00117EB7" w:rsidP="00117EB7">
      <w:pPr>
        <w:jc w:val="center"/>
        <w:rPr>
          <w:b/>
        </w:rPr>
      </w:pPr>
      <w:r w:rsidRPr="008E2ECA">
        <w:rPr>
          <w:b/>
        </w:rPr>
        <w:t>АПЕЛЛЯЦИОННАЯ ЖАЛОБА</w:t>
      </w:r>
    </w:p>
    <w:p w14:paraId="02EB9965" w14:textId="13EA11E9" w:rsidR="00117EB7" w:rsidRPr="008E2ECA" w:rsidRDefault="00117EB7" w:rsidP="00117EB7">
      <w:pPr>
        <w:ind w:left="567"/>
        <w:jc w:val="center"/>
        <w:rPr>
          <w:b/>
        </w:rPr>
      </w:pPr>
      <w:r w:rsidRPr="008E2ECA">
        <w:t>на Решение</w:t>
      </w:r>
      <w:r w:rsidRPr="008E2ECA">
        <w:rPr>
          <w:b/>
        </w:rPr>
        <w:t xml:space="preserve"> </w:t>
      </w:r>
      <w:r w:rsidRPr="008E2ECA">
        <w:rPr>
          <w:color w:val="000000"/>
        </w:rPr>
        <w:t xml:space="preserve">Специализированного межрайонного экономического суда Алматинской области </w:t>
      </w:r>
      <w:r w:rsidRPr="008E2ECA">
        <w:t xml:space="preserve">от 20 января </w:t>
      </w:r>
      <w:r w:rsidRPr="008E2ECA">
        <w:rPr>
          <w:rStyle w:val="1"/>
          <w:rFonts w:eastAsiaTheme="minorHAnsi"/>
          <w:sz w:val="24"/>
          <w:szCs w:val="24"/>
        </w:rPr>
        <w:t>2020</w:t>
      </w:r>
      <w:r w:rsidRPr="008E2ECA">
        <w:t xml:space="preserve"> год</w:t>
      </w:r>
      <w:r w:rsidRPr="008E2ECA">
        <w:rPr>
          <w:lang w:val="kk-KZ"/>
        </w:rPr>
        <w:t>а</w:t>
      </w:r>
    </w:p>
    <w:p w14:paraId="236863AE" w14:textId="77777777" w:rsidR="00117EB7" w:rsidRPr="008E2ECA" w:rsidRDefault="00117EB7" w:rsidP="00117EB7">
      <w:pPr>
        <w:jc w:val="center"/>
      </w:pPr>
    </w:p>
    <w:p w14:paraId="76C4C639" w14:textId="02BDD545" w:rsidR="00117EB7" w:rsidRDefault="00117EB7" w:rsidP="00117E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E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20 </w:t>
      </w:r>
      <w:r w:rsidRPr="008E2ECA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8E2ECA">
        <w:rPr>
          <w:rStyle w:val="1"/>
          <w:rFonts w:eastAsiaTheme="minorHAnsi"/>
          <w:sz w:val="24"/>
          <w:szCs w:val="24"/>
        </w:rPr>
        <w:t>2020</w:t>
      </w:r>
      <w:r w:rsidRPr="008E2ECA">
        <w:rPr>
          <w:rFonts w:ascii="Times New Roman" w:hAnsi="Times New Roman" w:cs="Times New Roman"/>
          <w:sz w:val="24"/>
          <w:szCs w:val="24"/>
        </w:rPr>
        <w:t xml:space="preserve"> </w:t>
      </w:r>
      <w:r w:rsidRPr="008E2E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год</w:t>
      </w:r>
      <w:r w:rsidR="008666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8E2ECA">
        <w:rPr>
          <w:rFonts w:ascii="Times New Roman" w:hAnsi="Times New Roman" w:cs="Times New Roman"/>
          <w:sz w:val="24"/>
          <w:szCs w:val="24"/>
        </w:rPr>
        <w:t xml:space="preserve"> Специализированный межрайонный экономический суд Алматинской области, было рассмотрено гражданское дело за №</w:t>
      </w:r>
      <w:r w:rsidR="00C96208">
        <w:rPr>
          <w:rFonts w:ascii="Times New Roman" w:hAnsi="Times New Roman" w:cs="Times New Roman"/>
          <w:sz w:val="24"/>
          <w:szCs w:val="24"/>
        </w:rPr>
        <w:t>_____________________</w:t>
      </w:r>
      <w:r w:rsidRPr="008E2ECA">
        <w:rPr>
          <w:rFonts w:ascii="Times New Roman" w:hAnsi="Times New Roman" w:cs="Times New Roman"/>
          <w:sz w:val="24"/>
          <w:szCs w:val="24"/>
        </w:rPr>
        <w:t xml:space="preserve"> от 08.01.2020 года в составе председательствующего судьи </w:t>
      </w:r>
      <w:r w:rsidR="00C9620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</w:t>
      </w:r>
      <w:r w:rsidRPr="008E2ECA">
        <w:rPr>
          <w:rFonts w:ascii="Times New Roman" w:hAnsi="Times New Roman" w:cs="Times New Roman"/>
          <w:sz w:val="24"/>
          <w:szCs w:val="24"/>
        </w:rPr>
        <w:t xml:space="preserve">, при секретаре судебного заседания </w:t>
      </w:r>
      <w:r w:rsidR="00C9620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</w:t>
      </w:r>
      <w:r w:rsidRPr="008E2ECA">
        <w:rPr>
          <w:rFonts w:ascii="Times New Roman" w:hAnsi="Times New Roman" w:cs="Times New Roman"/>
          <w:sz w:val="24"/>
          <w:szCs w:val="24"/>
        </w:rPr>
        <w:t xml:space="preserve">, с участием прокурора прокуратуры </w:t>
      </w:r>
      <w:r w:rsidR="00C96208">
        <w:rPr>
          <w:rFonts w:ascii="Times New Roman" w:hAnsi="Times New Roman" w:cs="Times New Roman"/>
          <w:sz w:val="24"/>
          <w:szCs w:val="24"/>
        </w:rPr>
        <w:t>______________________</w:t>
      </w:r>
      <w:r w:rsidRPr="008E2ECA">
        <w:rPr>
          <w:rFonts w:ascii="Times New Roman" w:hAnsi="Times New Roman" w:cs="Times New Roman"/>
          <w:sz w:val="24"/>
          <w:szCs w:val="24"/>
        </w:rPr>
        <w:t xml:space="preserve">, представителя Истца Саржанова Г.Т., представителя Ответчика </w:t>
      </w:r>
      <w:r w:rsidR="00C96208">
        <w:rPr>
          <w:rFonts w:ascii="Times New Roman" w:hAnsi="Times New Roman" w:cs="Times New Roman"/>
          <w:sz w:val="24"/>
          <w:szCs w:val="24"/>
        </w:rPr>
        <w:t>______________________</w:t>
      </w:r>
      <w:r w:rsidRPr="008E2ECA">
        <w:rPr>
          <w:rFonts w:ascii="Times New Roman" w:hAnsi="Times New Roman" w:cs="Times New Roman"/>
          <w:sz w:val="24"/>
          <w:szCs w:val="24"/>
        </w:rPr>
        <w:t xml:space="preserve"> </w:t>
      </w:r>
      <w:r w:rsidR="00C96208">
        <w:rPr>
          <w:rFonts w:ascii="Times New Roman" w:hAnsi="Times New Roman" w:cs="Times New Roman"/>
          <w:sz w:val="24"/>
          <w:szCs w:val="24"/>
        </w:rPr>
        <w:t>______________________</w:t>
      </w:r>
      <w:r w:rsidRPr="008E2ECA">
        <w:rPr>
          <w:rFonts w:ascii="Times New Roman" w:hAnsi="Times New Roman" w:cs="Times New Roman"/>
          <w:sz w:val="24"/>
          <w:szCs w:val="24"/>
        </w:rPr>
        <w:t xml:space="preserve">, представителя Ответчика </w:t>
      </w:r>
      <w:r w:rsidRPr="008E2E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ГУ «Управление строительства Алматинской области» </w:t>
      </w:r>
      <w:r w:rsidR="00C96208">
        <w:rPr>
          <w:rFonts w:ascii="Times New Roman" w:hAnsi="Times New Roman" w:cs="Times New Roman"/>
          <w:color w:val="000000"/>
          <w:sz w:val="24"/>
          <w:szCs w:val="24"/>
          <w:lang w:val="kk-KZ" w:eastAsia="ru-RU" w:bidi="ru-RU"/>
        </w:rPr>
        <w:t>______________________</w:t>
      </w:r>
      <w:r w:rsidRPr="008E2ECA">
        <w:rPr>
          <w:rFonts w:ascii="Times New Roman" w:hAnsi="Times New Roman" w:cs="Times New Roman"/>
          <w:sz w:val="24"/>
          <w:szCs w:val="24"/>
        </w:rPr>
        <w:t xml:space="preserve">, рассмотрев в закрытом судебном заседании с применением аудио-видео фиксации гражданское дело по Иску </w:t>
      </w:r>
      <w:r w:rsidR="00C96208">
        <w:rPr>
          <w:rFonts w:ascii="Times New Roman" w:hAnsi="Times New Roman" w:cs="Times New Roman"/>
          <w:sz w:val="24"/>
          <w:szCs w:val="24"/>
          <w:lang w:val="kk-KZ"/>
        </w:rPr>
        <w:t>______________________</w:t>
      </w:r>
      <w:r w:rsidRPr="008E2ECA">
        <w:rPr>
          <w:rFonts w:ascii="Times New Roman" w:hAnsi="Times New Roman" w:cs="Times New Roman"/>
          <w:sz w:val="24"/>
          <w:szCs w:val="24"/>
        </w:rPr>
        <w:t xml:space="preserve">., к Ответчикам </w:t>
      </w:r>
      <w:r w:rsidR="00C96208">
        <w:rPr>
          <w:rFonts w:ascii="Times New Roman" w:hAnsi="Times New Roman" w:cs="Times New Roman"/>
          <w:sz w:val="24"/>
          <w:szCs w:val="24"/>
        </w:rPr>
        <w:t>______________________</w:t>
      </w:r>
      <w:r w:rsidRPr="008E2ECA">
        <w:rPr>
          <w:rFonts w:ascii="Times New Roman" w:hAnsi="Times New Roman" w:cs="Times New Roman"/>
          <w:sz w:val="24"/>
          <w:szCs w:val="24"/>
        </w:rPr>
        <w:t>, ГУ «Управление государственных закупок Алматинской области», ГУ «</w:t>
      </w:r>
      <w:r w:rsidRPr="008E2E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Управление строительства Алматинской области»</w:t>
      </w:r>
      <w:r w:rsidRPr="008E2ECA">
        <w:rPr>
          <w:rFonts w:ascii="Times New Roman" w:hAnsi="Times New Roman" w:cs="Times New Roman"/>
          <w:sz w:val="24"/>
          <w:szCs w:val="24"/>
        </w:rPr>
        <w:t xml:space="preserve"> о признании договора о государственных закупок недействительным</w:t>
      </w:r>
      <w:r w:rsidRPr="008E2ECA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8E2ECA">
        <w:rPr>
          <w:rFonts w:ascii="Times New Roman" w:hAnsi="Times New Roman" w:cs="Times New Roman"/>
          <w:sz w:val="24"/>
          <w:szCs w:val="24"/>
        </w:rPr>
        <w:t xml:space="preserve"> Суд решил: Исковые требования </w:t>
      </w:r>
      <w:r w:rsidR="00C96208">
        <w:rPr>
          <w:rFonts w:ascii="Times New Roman" w:hAnsi="Times New Roman" w:cs="Times New Roman"/>
          <w:sz w:val="24"/>
          <w:szCs w:val="24"/>
          <w:lang w:val="kk-KZ"/>
        </w:rPr>
        <w:t>______________________</w:t>
      </w:r>
      <w:r w:rsidRPr="008E2ECA">
        <w:rPr>
          <w:rFonts w:ascii="Times New Roman" w:hAnsi="Times New Roman" w:cs="Times New Roman"/>
          <w:sz w:val="24"/>
          <w:szCs w:val="24"/>
        </w:rPr>
        <w:t xml:space="preserve">., к </w:t>
      </w:r>
      <w:r w:rsidR="00C96208">
        <w:rPr>
          <w:rFonts w:ascii="Times New Roman" w:hAnsi="Times New Roman" w:cs="Times New Roman"/>
          <w:sz w:val="24"/>
          <w:szCs w:val="24"/>
        </w:rPr>
        <w:t>______________________</w:t>
      </w:r>
      <w:r w:rsidRPr="008E2ECA">
        <w:rPr>
          <w:rFonts w:ascii="Times New Roman" w:hAnsi="Times New Roman" w:cs="Times New Roman"/>
          <w:sz w:val="24"/>
          <w:szCs w:val="24"/>
        </w:rPr>
        <w:t>, ГУ «Управление государственных закупок Алматинской области», ГУ «</w:t>
      </w:r>
      <w:r w:rsidRPr="008E2E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Управление строительства Алматинской области»</w:t>
      </w:r>
      <w:r w:rsidRPr="008E2ECA">
        <w:rPr>
          <w:rFonts w:ascii="Times New Roman" w:hAnsi="Times New Roman" w:cs="Times New Roman"/>
          <w:sz w:val="24"/>
          <w:szCs w:val="24"/>
        </w:rPr>
        <w:t xml:space="preserve"> о признании договора о государственных закупок недействительным - отказать. </w:t>
      </w:r>
    </w:p>
    <w:p w14:paraId="3987630B" w14:textId="5459D62F" w:rsidR="00080A45" w:rsidRPr="00164679" w:rsidRDefault="00080A45" w:rsidP="00080A4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679">
        <w:rPr>
          <w:rFonts w:ascii="Times New Roman" w:hAnsi="Times New Roman" w:cs="Times New Roman"/>
          <w:sz w:val="24"/>
          <w:szCs w:val="24"/>
        </w:rPr>
        <w:t xml:space="preserve">По указанному гражданскому делу судом дополнительно было принято Частное определение от </w:t>
      </w:r>
      <w:r w:rsidR="00C96208">
        <w:rPr>
          <w:rFonts w:ascii="Times New Roman" w:hAnsi="Times New Roman" w:cs="Times New Roman"/>
          <w:sz w:val="24"/>
          <w:szCs w:val="24"/>
        </w:rPr>
        <w:t>__</w:t>
      </w:r>
      <w:r w:rsidRPr="00164679">
        <w:rPr>
          <w:rFonts w:ascii="Times New Roman" w:hAnsi="Times New Roman" w:cs="Times New Roman"/>
          <w:sz w:val="24"/>
          <w:szCs w:val="24"/>
        </w:rPr>
        <w:t xml:space="preserve">.01.2020 года о нарушении действующего законодательства со стороны ГУ «Управление строительства Алматинской области». </w:t>
      </w:r>
    </w:p>
    <w:p w14:paraId="75F55DDB" w14:textId="77777777" w:rsidR="00117EB7" w:rsidRPr="008E2ECA" w:rsidRDefault="00117EB7" w:rsidP="00117E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ECA">
        <w:rPr>
          <w:rFonts w:ascii="Times New Roman" w:hAnsi="Times New Roman" w:cs="Times New Roman"/>
          <w:sz w:val="24"/>
          <w:szCs w:val="24"/>
        </w:rPr>
        <w:t xml:space="preserve">Вынесенное решение суда первой инстанции считаем незаконным, не обоснованным и подлежащим отмене по следующим основаниям:   </w:t>
      </w:r>
    </w:p>
    <w:p w14:paraId="611EA327" w14:textId="330EC983" w:rsidR="00117EB7" w:rsidRPr="008E2ECA" w:rsidRDefault="00117EB7" w:rsidP="00117EB7">
      <w:pPr>
        <w:ind w:firstLine="708"/>
        <w:jc w:val="both"/>
      </w:pPr>
      <w:r w:rsidRPr="008E2ECA">
        <w:t xml:space="preserve">В период с </w:t>
      </w:r>
      <w:r w:rsidR="00C96208">
        <w:t>__</w:t>
      </w:r>
      <w:r w:rsidRPr="008E2ECA">
        <w:t xml:space="preserve"> сентября 20</w:t>
      </w:r>
      <w:r w:rsidR="00C96208">
        <w:t>__</w:t>
      </w:r>
      <w:r w:rsidRPr="008E2ECA">
        <w:t xml:space="preserve"> года по 27 сентября 20</w:t>
      </w:r>
      <w:r w:rsidR="00C96208">
        <w:t>__</w:t>
      </w:r>
      <w:r w:rsidRPr="008E2ECA">
        <w:t xml:space="preserve"> года ГУ «Управление государственных закупок Алматинской области» (далее – Организатор) провело электронный </w:t>
      </w:r>
      <w:r w:rsidRPr="008E2ECA">
        <w:lastRenderedPageBreak/>
        <w:t>конкурс №</w:t>
      </w:r>
      <w:r w:rsidR="00C96208">
        <w:t>____________</w:t>
      </w:r>
      <w:r w:rsidR="008666AB">
        <w:t>,</w:t>
      </w:r>
      <w:r w:rsidRPr="008E2ECA">
        <w:t xml:space="preserve"> «Строительно-монтажные работы по объекту «Строительство физкультурно-оздоровительного комплекса в с</w:t>
      </w:r>
      <w:r w:rsidR="008666AB">
        <w:t xml:space="preserve">еле </w:t>
      </w:r>
      <w:r w:rsidR="00C96208">
        <w:t>______________________</w:t>
      </w:r>
      <w:r w:rsidR="008666AB">
        <w:t>,</w:t>
      </w:r>
      <w:r w:rsidRPr="008E2ECA">
        <w:t xml:space="preserve"> Уйгурского района Алматинской области» (далее – Конкурс).</w:t>
      </w:r>
    </w:p>
    <w:p w14:paraId="6F65EE19" w14:textId="36F2A2BE" w:rsidR="00117EB7" w:rsidRPr="008E2ECA" w:rsidRDefault="00117EB7" w:rsidP="00117EB7">
      <w:pPr>
        <w:ind w:firstLine="708"/>
        <w:jc w:val="both"/>
      </w:pPr>
      <w:r w:rsidRPr="008E2ECA">
        <w:t>Согласно протоколу об итогах №</w:t>
      </w:r>
      <w:r w:rsidR="00C96208">
        <w:t>____________</w:t>
      </w:r>
      <w:r w:rsidRPr="008E2ECA">
        <w:t xml:space="preserve"> от </w:t>
      </w:r>
      <w:r w:rsidR="00C96208">
        <w:t>__</w:t>
      </w:r>
      <w:r w:rsidRPr="008E2ECA">
        <w:t xml:space="preserve"> октября 2019 года победителем определено </w:t>
      </w:r>
      <w:r w:rsidR="00C96208">
        <w:t>______________________</w:t>
      </w:r>
      <w:r w:rsidRPr="008E2ECA">
        <w:t xml:space="preserve">, потенциальным поставщиком, занявшим второе место </w:t>
      </w:r>
      <w:r w:rsidR="00C96208">
        <w:t>______________________</w:t>
      </w:r>
      <w:r w:rsidRPr="008E2ECA">
        <w:t>.</w:t>
      </w:r>
    </w:p>
    <w:p w14:paraId="346C3A9B" w14:textId="7D2C5716" w:rsidR="00117EB7" w:rsidRPr="008E2ECA" w:rsidRDefault="00C96208" w:rsidP="00117EB7">
      <w:pPr>
        <w:ind w:firstLine="708"/>
        <w:jc w:val="both"/>
      </w:pPr>
      <w:r>
        <w:t>__</w:t>
      </w:r>
      <w:r w:rsidR="00117EB7" w:rsidRPr="008E2ECA">
        <w:t>.10.20</w:t>
      </w:r>
      <w:r>
        <w:t>__</w:t>
      </w:r>
      <w:r w:rsidR="00117EB7" w:rsidRPr="008E2ECA">
        <w:t xml:space="preserve"> года нами в РГУ «Департамента внутреннего государственного аудита по Алматинской области Комитета внутреннего государственного аудита Министерства финансов Республики Казахстан» (далее – Департамент) </w:t>
      </w:r>
      <w:r w:rsidR="00117EB7" w:rsidRPr="008E2ECA">
        <w:rPr>
          <w:b/>
        </w:rPr>
        <w:t>была подана жалоба на решение</w:t>
      </w:r>
      <w:r w:rsidR="00117EB7" w:rsidRPr="008E2ECA">
        <w:t xml:space="preserve"> Организатора, принятое по результатам Конкурса.</w:t>
      </w:r>
    </w:p>
    <w:p w14:paraId="37111A29" w14:textId="19684DEA" w:rsidR="00117EB7" w:rsidRPr="008E2ECA" w:rsidRDefault="00117EB7" w:rsidP="00117EB7">
      <w:pPr>
        <w:ind w:firstLine="708"/>
        <w:jc w:val="both"/>
      </w:pPr>
      <w:r w:rsidRPr="008E2ECA">
        <w:t xml:space="preserve">Дело в том, что в сведениях о квалификации </w:t>
      </w:r>
      <w:r w:rsidR="00C96208">
        <w:t>______________________</w:t>
      </w:r>
      <w:r w:rsidRPr="008E2ECA">
        <w:t xml:space="preserve"> указывает о наличии опыта по строительству следующих объектов:</w:t>
      </w:r>
    </w:p>
    <w:p w14:paraId="2625662C" w14:textId="0145D960" w:rsidR="00117EB7" w:rsidRPr="008E2ECA" w:rsidRDefault="00117EB7" w:rsidP="00117EB7">
      <w:pPr>
        <w:pStyle w:val="a7"/>
        <w:numPr>
          <w:ilvl w:val="0"/>
          <w:numId w:val="2"/>
        </w:numPr>
        <w:spacing w:line="276" w:lineRule="auto"/>
        <w:jc w:val="both"/>
      </w:pPr>
      <w:r w:rsidRPr="008E2ECA">
        <w:t>«Строительство средней школы №</w:t>
      </w:r>
      <w:r w:rsidR="00C96208">
        <w:t>__</w:t>
      </w:r>
      <w:r w:rsidRPr="008E2ECA">
        <w:t xml:space="preserve"> имени </w:t>
      </w:r>
      <w:r w:rsidR="00C96208">
        <w:t>_________</w:t>
      </w:r>
      <w:r w:rsidRPr="008E2ECA">
        <w:t xml:space="preserve"> на </w:t>
      </w:r>
      <w:r w:rsidR="00C96208">
        <w:t>____</w:t>
      </w:r>
      <w:r w:rsidRPr="008E2ECA">
        <w:t xml:space="preserve"> ученических мест в н/п </w:t>
      </w:r>
      <w:r w:rsidR="00C96208">
        <w:t>______________________</w:t>
      </w:r>
      <w:r w:rsidRPr="008E2ECA">
        <w:t>позиция.4;</w:t>
      </w:r>
    </w:p>
    <w:p w14:paraId="03CD6035" w14:textId="2B722E2E" w:rsidR="00117EB7" w:rsidRPr="008E2ECA" w:rsidRDefault="00117EB7" w:rsidP="00117EB7">
      <w:pPr>
        <w:pStyle w:val="a7"/>
        <w:numPr>
          <w:ilvl w:val="0"/>
          <w:numId w:val="2"/>
        </w:numPr>
        <w:spacing w:line="276" w:lineRule="auto"/>
        <w:jc w:val="both"/>
      </w:pPr>
      <w:r w:rsidRPr="008E2ECA">
        <w:t>«Строительство средней школы №</w:t>
      </w:r>
      <w:r w:rsidR="00C96208">
        <w:t>____</w:t>
      </w:r>
      <w:r w:rsidRPr="008E2ECA">
        <w:t xml:space="preserve"> на 600 ученических мест в н/п Дастан с/о Куркелес Сарыагашского района ЮКО» позиция .6.</w:t>
      </w:r>
    </w:p>
    <w:p w14:paraId="78F089E6" w14:textId="77777777" w:rsidR="00117EB7" w:rsidRPr="008E2ECA" w:rsidRDefault="00117EB7" w:rsidP="00117EB7">
      <w:pPr>
        <w:ind w:firstLine="708"/>
        <w:jc w:val="both"/>
      </w:pPr>
    </w:p>
    <w:p w14:paraId="3EE722AF" w14:textId="69408E92" w:rsidR="00117EB7" w:rsidRPr="008E2ECA" w:rsidRDefault="00117EB7" w:rsidP="00117EB7">
      <w:pPr>
        <w:ind w:firstLine="708"/>
        <w:jc w:val="both"/>
      </w:pPr>
      <w:r w:rsidRPr="008E2ECA">
        <w:t>Однако в другом электронном конкурсе №</w:t>
      </w:r>
      <w:r w:rsidR="00C96208">
        <w:t>_____________</w:t>
      </w:r>
      <w:r w:rsidRPr="008E2ECA">
        <w:t xml:space="preserve"> «Капитальный ремонт дворовых территорий Бостандыкского района города Алматы» эти же объекты указаны как:</w:t>
      </w:r>
    </w:p>
    <w:p w14:paraId="442A5D3B" w14:textId="49D4C220" w:rsidR="00117EB7" w:rsidRPr="008E2ECA" w:rsidRDefault="00117EB7" w:rsidP="00117EB7">
      <w:pPr>
        <w:pStyle w:val="a7"/>
        <w:numPr>
          <w:ilvl w:val="0"/>
          <w:numId w:val="3"/>
        </w:numPr>
        <w:spacing w:line="276" w:lineRule="auto"/>
        <w:jc w:val="both"/>
      </w:pPr>
      <w:r w:rsidRPr="008E2ECA">
        <w:t>«Строительство средней школы №</w:t>
      </w:r>
      <w:r w:rsidR="00C96208">
        <w:t>__</w:t>
      </w:r>
      <w:r w:rsidRPr="008E2ECA">
        <w:t xml:space="preserve"> имени </w:t>
      </w:r>
      <w:r w:rsidR="00C96208">
        <w:t>_______________</w:t>
      </w:r>
      <w:r w:rsidRPr="008E2ECA">
        <w:t xml:space="preserve"> на 300 ученических мест в </w:t>
      </w:r>
      <w:r w:rsidR="00C96208">
        <w:t>_______________________________________</w:t>
      </w:r>
      <w:r w:rsidRPr="008E2ECA">
        <w:t>;</w:t>
      </w:r>
    </w:p>
    <w:p w14:paraId="2847691E" w14:textId="140BBD5E" w:rsidR="00117EB7" w:rsidRPr="008E2ECA" w:rsidRDefault="00117EB7" w:rsidP="00117EB7">
      <w:pPr>
        <w:pStyle w:val="a7"/>
        <w:numPr>
          <w:ilvl w:val="0"/>
          <w:numId w:val="3"/>
        </w:numPr>
        <w:spacing w:line="276" w:lineRule="auto"/>
        <w:jc w:val="both"/>
      </w:pPr>
      <w:r w:rsidRPr="008E2ECA">
        <w:t>«Строительство средней школы №</w:t>
      </w:r>
      <w:r w:rsidR="00C96208">
        <w:t>____</w:t>
      </w:r>
      <w:r w:rsidRPr="008E2ECA">
        <w:t xml:space="preserve"> на 300 ученических мест в н/п </w:t>
      </w:r>
      <w:r w:rsidR="00C96208">
        <w:t>_____________________________________</w:t>
      </w:r>
      <w:r w:rsidRPr="008E2ECA">
        <w:t>.</w:t>
      </w:r>
    </w:p>
    <w:p w14:paraId="56985EB7" w14:textId="77777777" w:rsidR="00117EB7" w:rsidRPr="008E2ECA" w:rsidRDefault="00117EB7" w:rsidP="00117EB7">
      <w:pPr>
        <w:pStyle w:val="a7"/>
        <w:jc w:val="both"/>
      </w:pPr>
    </w:p>
    <w:p w14:paraId="2E7682E0" w14:textId="71783506" w:rsidR="00117EB7" w:rsidRDefault="00117EB7" w:rsidP="00117EB7">
      <w:pPr>
        <w:pStyle w:val="a7"/>
        <w:ind w:left="0" w:firstLine="720"/>
        <w:jc w:val="both"/>
      </w:pPr>
      <w:r w:rsidRPr="008E2ECA">
        <w:t xml:space="preserve">Более того, в конкурсной документации </w:t>
      </w:r>
      <w:r w:rsidR="00C96208">
        <w:t>______________________</w:t>
      </w:r>
      <w:r w:rsidRPr="008E2ECA">
        <w:t xml:space="preserve"> прилагает Акт приемки объекта в эксплуатацию по объекту «Строительство средней школы №</w:t>
      </w:r>
      <w:r w:rsidR="00C96208">
        <w:t>___</w:t>
      </w:r>
      <w:r w:rsidRPr="008E2ECA">
        <w:t xml:space="preserve"> имени </w:t>
      </w:r>
      <w:r w:rsidR="00C96208">
        <w:t>______________________</w:t>
      </w:r>
      <w:r w:rsidRPr="008E2ECA">
        <w:t>. На 2 странице данного акта можно увидеть, что объект указан как «Строительство средней школы №</w:t>
      </w:r>
      <w:r w:rsidR="00C96208">
        <w:t>__</w:t>
      </w:r>
      <w:r w:rsidRPr="008E2ECA">
        <w:t xml:space="preserve"> имени </w:t>
      </w:r>
      <w:r w:rsidR="00C96208">
        <w:t>__________</w:t>
      </w:r>
      <w:r w:rsidRPr="008E2ECA">
        <w:t xml:space="preserve"> </w:t>
      </w:r>
      <w:r w:rsidRPr="008E2ECA">
        <w:rPr>
          <w:b/>
        </w:rPr>
        <w:t>на 300 ученических мест</w:t>
      </w:r>
      <w:r w:rsidRPr="008E2ECA">
        <w:t xml:space="preserve"> в н/п Акниет, с/о Капланбек Сарыагашского района ЮКО».</w:t>
      </w:r>
    </w:p>
    <w:p w14:paraId="13A043C5" w14:textId="36C3484A" w:rsidR="009156B3" w:rsidRPr="008E2ECA" w:rsidRDefault="009156B3" w:rsidP="009156B3">
      <w:pPr>
        <w:ind w:firstLine="708"/>
        <w:jc w:val="both"/>
      </w:pPr>
      <w:r w:rsidRPr="008E2ECA">
        <w:t>А также В сведениях о квалификации к электронному конкурсу №</w:t>
      </w:r>
      <w:r w:rsidR="00C96208">
        <w:t>_____________</w:t>
      </w:r>
      <w:r w:rsidRPr="008E2ECA">
        <w:t xml:space="preserve"> «Строительно-монтажные работы по объекту «Строительство физкультурно-оздоровительного комплекса в с.</w:t>
      </w:r>
      <w:r w:rsidR="00C96208">
        <w:t>____________</w:t>
      </w:r>
      <w:r w:rsidRPr="008E2ECA">
        <w:t xml:space="preserve"> Уйгурского района Алматинской области» </w:t>
      </w:r>
      <w:r w:rsidR="00C96208">
        <w:rPr>
          <w:b/>
        </w:rPr>
        <w:t>______________________</w:t>
      </w:r>
      <w:r w:rsidRPr="008E2ECA">
        <w:rPr>
          <w:b/>
        </w:rPr>
        <w:t xml:space="preserve"> </w:t>
      </w:r>
      <w:r>
        <w:t xml:space="preserve"> </w:t>
      </w:r>
      <w:r w:rsidRPr="008E2ECA">
        <w:t>указывает о наличии опыта по строительству следующего объекта:</w:t>
      </w:r>
    </w:p>
    <w:p w14:paraId="06548AF3" w14:textId="647CBF2D" w:rsidR="009156B3" w:rsidRPr="008E2ECA" w:rsidRDefault="009156B3" w:rsidP="009156B3">
      <w:pPr>
        <w:ind w:firstLine="708"/>
        <w:jc w:val="both"/>
      </w:pPr>
      <w:r w:rsidRPr="008E2ECA">
        <w:t xml:space="preserve">- «Строительство школы на 600 ученических мест в населенном пункте </w:t>
      </w:r>
      <w:r w:rsidR="00C96208">
        <w:t>______________________</w:t>
      </w:r>
      <w:r w:rsidRPr="008E2ECA">
        <w:t>.</w:t>
      </w:r>
    </w:p>
    <w:p w14:paraId="74635076" w14:textId="77777777" w:rsidR="009156B3" w:rsidRPr="008E2ECA" w:rsidRDefault="009156B3" w:rsidP="009156B3">
      <w:pPr>
        <w:ind w:firstLine="708"/>
        <w:jc w:val="both"/>
      </w:pPr>
      <w:r w:rsidRPr="008E2ECA">
        <w:t xml:space="preserve">Датой завершения работ по данному объекту Ответчик указывает </w:t>
      </w:r>
      <w:r w:rsidRPr="008E2ECA">
        <w:rPr>
          <w:b/>
          <w:i/>
        </w:rPr>
        <w:t>сентябрь 2019 года</w:t>
      </w:r>
      <w:r w:rsidRPr="008E2ECA">
        <w:t xml:space="preserve">, а также прикладывает поддельный Акт приемки объекта в эксплуатацию, в котором указана дата </w:t>
      </w:r>
      <w:r w:rsidRPr="008E2ECA">
        <w:rPr>
          <w:b/>
          <w:i/>
        </w:rPr>
        <w:t>«5» сентября 2019 года</w:t>
      </w:r>
      <w:r w:rsidRPr="008E2ECA">
        <w:t xml:space="preserve">, декларацию о соответствии от </w:t>
      </w:r>
      <w:r w:rsidRPr="008E2ECA">
        <w:rPr>
          <w:b/>
          <w:i/>
        </w:rPr>
        <w:t>«29» августа 2019 года</w:t>
      </w:r>
      <w:r w:rsidRPr="008E2ECA">
        <w:t xml:space="preserve"> и заключение о качестве строительно-монтажных работ от </w:t>
      </w:r>
      <w:r w:rsidRPr="008E2ECA">
        <w:rPr>
          <w:b/>
          <w:i/>
        </w:rPr>
        <w:t>«29» августа 2019 года.</w:t>
      </w:r>
    </w:p>
    <w:p w14:paraId="2112A3F3" w14:textId="77777777" w:rsidR="009156B3" w:rsidRPr="008E2ECA" w:rsidRDefault="009156B3" w:rsidP="009156B3">
      <w:pPr>
        <w:ind w:firstLine="708"/>
        <w:jc w:val="both"/>
      </w:pPr>
      <w:r w:rsidRPr="008E2ECA">
        <w:t>Однако, на портале государственных закупок (</w:t>
      </w:r>
      <w:hyperlink r:id="rId7" w:history="1">
        <w:r w:rsidRPr="008E2ECA">
          <w:rPr>
            <w:rStyle w:val="a3"/>
          </w:rPr>
          <w:t>https://goszakup.gov.kz/</w:t>
        </w:r>
      </w:hyperlink>
      <w:r w:rsidRPr="008E2ECA">
        <w:t>) есть раздел «РЕЕСТРЫ», в этом разделе имеется подраздел «ЭЛЕКТРОННЫЙ ДЕПОЗИТАРИЙ». Так вот, в данном подразделе, потенциальные поставщики указывают опыт работ по строительству объектов и прикладывают подтверждающие документы.</w:t>
      </w:r>
    </w:p>
    <w:p w14:paraId="6328561A" w14:textId="498D4A07" w:rsidR="009156B3" w:rsidRPr="008E2ECA" w:rsidRDefault="009156B3" w:rsidP="009156B3">
      <w:pPr>
        <w:ind w:firstLine="708"/>
        <w:jc w:val="both"/>
        <w:rPr>
          <w:b/>
          <w:i/>
        </w:rPr>
      </w:pPr>
      <w:r w:rsidRPr="008E2ECA">
        <w:t xml:space="preserve">Так, по объекту: «Строительство школы на 600 ученических мест в населенном пункте </w:t>
      </w:r>
      <w:r w:rsidR="00C96208">
        <w:t>______________________</w:t>
      </w:r>
      <w:r w:rsidRPr="008E2ECA">
        <w:t xml:space="preserve">, </w:t>
      </w:r>
      <w:r w:rsidR="00C96208">
        <w:rPr>
          <w:b/>
        </w:rPr>
        <w:t>______________________</w:t>
      </w:r>
      <w:r w:rsidRPr="008E2ECA">
        <w:t xml:space="preserve"> на портале государственных закупок приложило Акт приемки объекта в эксплуатацию, в котором указана дата </w:t>
      </w:r>
      <w:r w:rsidRPr="008E2ECA">
        <w:rPr>
          <w:b/>
          <w:i/>
        </w:rPr>
        <w:t>«</w:t>
      </w:r>
      <w:r w:rsidR="00C96208">
        <w:rPr>
          <w:b/>
          <w:i/>
        </w:rPr>
        <w:t>__</w:t>
      </w:r>
      <w:r w:rsidRPr="008E2ECA">
        <w:rPr>
          <w:b/>
          <w:i/>
        </w:rPr>
        <w:t>» ноября 2019 года</w:t>
      </w:r>
      <w:r w:rsidRPr="008E2ECA">
        <w:t xml:space="preserve">. Также по этому объекту на портале имеется декларация о соответствии от </w:t>
      </w:r>
      <w:r w:rsidRPr="008E2ECA">
        <w:rPr>
          <w:b/>
          <w:i/>
        </w:rPr>
        <w:t>«</w:t>
      </w:r>
      <w:r w:rsidR="00C96208">
        <w:rPr>
          <w:b/>
          <w:i/>
        </w:rPr>
        <w:t>__</w:t>
      </w:r>
      <w:r w:rsidRPr="008E2ECA">
        <w:rPr>
          <w:b/>
          <w:i/>
        </w:rPr>
        <w:t>» ноября 2019 года</w:t>
      </w:r>
      <w:r w:rsidRPr="008E2ECA">
        <w:t xml:space="preserve"> и Заключение о качестве строительно-монтажных работ от </w:t>
      </w:r>
      <w:r w:rsidRPr="008E2ECA">
        <w:rPr>
          <w:b/>
          <w:i/>
        </w:rPr>
        <w:t>«</w:t>
      </w:r>
      <w:r w:rsidR="00C96208">
        <w:rPr>
          <w:b/>
          <w:i/>
        </w:rPr>
        <w:t>__</w:t>
      </w:r>
      <w:r w:rsidRPr="008E2ECA">
        <w:rPr>
          <w:b/>
          <w:i/>
        </w:rPr>
        <w:t>» ноября 2019 года.</w:t>
      </w:r>
    </w:p>
    <w:p w14:paraId="1D7BFF76" w14:textId="0205E636" w:rsidR="009156B3" w:rsidRPr="008E2ECA" w:rsidRDefault="009156B3" w:rsidP="009156B3">
      <w:pPr>
        <w:ind w:firstLine="708"/>
        <w:jc w:val="both"/>
      </w:pPr>
      <w:r w:rsidRPr="008E2ECA">
        <w:t>Все это Ответчик сделал из-за того, что электронный конкурс №</w:t>
      </w:r>
      <w:r w:rsidR="00C96208">
        <w:t>____________</w:t>
      </w:r>
      <w:r w:rsidRPr="008E2ECA">
        <w:t xml:space="preserve"> «Строительно-монтажные работы по объекту «Строительство физкультурно-оздоровительного комплекса в с.</w:t>
      </w:r>
      <w:r w:rsidR="00C96208">
        <w:t>______________________</w:t>
      </w:r>
      <w:r w:rsidRPr="008E2ECA">
        <w:t xml:space="preserve"> Уйгурского района Алматинской области» проводился с </w:t>
      </w:r>
      <w:r w:rsidR="00C96208">
        <w:t>__</w:t>
      </w:r>
      <w:r w:rsidRPr="008E2ECA">
        <w:t xml:space="preserve"> сентября 20</w:t>
      </w:r>
      <w:r w:rsidR="00C96208">
        <w:t>__</w:t>
      </w:r>
      <w:r w:rsidRPr="008E2ECA">
        <w:t xml:space="preserve"> года по </w:t>
      </w:r>
      <w:r w:rsidR="00C96208">
        <w:t>__</w:t>
      </w:r>
      <w:r w:rsidRPr="008E2ECA">
        <w:t xml:space="preserve"> сентября 20</w:t>
      </w:r>
      <w:r w:rsidR="00C96208">
        <w:t>__</w:t>
      </w:r>
      <w:r w:rsidRPr="008E2ECA">
        <w:t xml:space="preserve"> года.</w:t>
      </w:r>
    </w:p>
    <w:p w14:paraId="39040771" w14:textId="5D9391BB" w:rsidR="009156B3" w:rsidRPr="008E2ECA" w:rsidRDefault="009156B3" w:rsidP="009156B3">
      <w:pPr>
        <w:ind w:firstLine="708"/>
        <w:jc w:val="both"/>
      </w:pPr>
      <w:r w:rsidRPr="008E2ECA">
        <w:t xml:space="preserve">Таким образом, Ответчик в целях получения условной скидки представил недостоверную информацию, подделав Акт приемки объекта в эксплуатацию, Декларацию о соответствии и </w:t>
      </w:r>
      <w:r w:rsidRPr="008E2ECA">
        <w:lastRenderedPageBreak/>
        <w:t xml:space="preserve">Заключение о качестве строительно-монтажных работ по объекту: «Строительство школы на 600 ученических мест в населенном пункте </w:t>
      </w:r>
      <w:r w:rsidR="00C96208">
        <w:t>______________________</w:t>
      </w:r>
      <w:r w:rsidRPr="008E2ECA">
        <w:t>.</w:t>
      </w:r>
    </w:p>
    <w:p w14:paraId="13879089" w14:textId="5A82D904" w:rsidR="00117EB7" w:rsidRPr="008E2ECA" w:rsidRDefault="00117EB7" w:rsidP="00117EB7">
      <w:pPr>
        <w:ind w:firstLine="708"/>
        <w:jc w:val="both"/>
      </w:pPr>
      <w:r w:rsidRPr="008E2ECA">
        <w:t xml:space="preserve">Таким образом, потенциальный поставщик </w:t>
      </w:r>
      <w:r w:rsidR="00C96208">
        <w:t>______________________</w:t>
      </w:r>
      <w:r w:rsidRPr="008E2ECA">
        <w:t xml:space="preserve"> в целях получения условной скидки </w:t>
      </w:r>
      <w:r w:rsidRPr="008E2ECA">
        <w:rPr>
          <w:b/>
        </w:rPr>
        <w:t>представил недостоверную информацию</w:t>
      </w:r>
      <w:r w:rsidRPr="008E2ECA">
        <w:t>.</w:t>
      </w:r>
    </w:p>
    <w:p w14:paraId="52C0A458" w14:textId="77777777" w:rsidR="00117EB7" w:rsidRPr="008E2ECA" w:rsidRDefault="00117EB7" w:rsidP="00117EB7">
      <w:pPr>
        <w:tabs>
          <w:tab w:val="left" w:pos="8369"/>
        </w:tabs>
        <w:ind w:firstLine="567"/>
        <w:contextualSpacing/>
        <w:jc w:val="both"/>
      </w:pPr>
      <w:r w:rsidRPr="008E2ECA">
        <w:rPr>
          <w:lang w:val="kk-KZ"/>
        </w:rPr>
        <w:t xml:space="preserve">Согласно пп.1) ст.2 </w:t>
      </w:r>
      <w:r w:rsidRPr="008E2ECA">
        <w:rPr>
          <w:bCs/>
          <w:lang w:val="kk-KZ"/>
        </w:rPr>
        <w:t xml:space="preserve">Закона </w:t>
      </w:r>
      <w:r w:rsidRPr="008E2ECA">
        <w:t>от 4 декабря 2015 года № 434-V «О государственных закупках» (далее – Закон)</w:t>
      </w:r>
      <w:r w:rsidRPr="008E2ECA">
        <w:rPr>
          <w:lang w:val="kk-KZ"/>
        </w:rPr>
        <w:t xml:space="preserve"> </w:t>
      </w:r>
      <w:r w:rsidRPr="008E2ECA">
        <w:rPr>
          <w:b/>
          <w:color w:val="000000"/>
          <w:spacing w:val="2"/>
          <w:shd w:val="clear" w:color="auto" w:fill="FFFFFF"/>
        </w:rPr>
        <w:t>недостоверная информация</w:t>
      </w:r>
      <w:r w:rsidRPr="008E2ECA">
        <w:rPr>
          <w:color w:val="000000"/>
          <w:spacing w:val="2"/>
          <w:shd w:val="clear" w:color="auto" w:fill="FFFFFF"/>
        </w:rPr>
        <w:t xml:space="preserve"> – </w:t>
      </w:r>
      <w:r w:rsidRPr="008E2ECA">
        <w:rPr>
          <w:b/>
          <w:color w:val="000000"/>
          <w:spacing w:val="2"/>
          <w:shd w:val="clear" w:color="auto" w:fill="FFFFFF"/>
        </w:rPr>
        <w:t>ложные сведения, содержащиеся в заявке потенциального</w:t>
      </w:r>
      <w:r w:rsidRPr="008E2ECA">
        <w:rPr>
          <w:color w:val="000000"/>
          <w:spacing w:val="2"/>
          <w:shd w:val="clear" w:color="auto" w:fill="FFFFFF"/>
        </w:rPr>
        <w:t xml:space="preserve"> </w:t>
      </w:r>
      <w:r w:rsidRPr="008E2ECA">
        <w:rPr>
          <w:b/>
          <w:color w:val="000000"/>
          <w:spacing w:val="2"/>
          <w:shd w:val="clear" w:color="auto" w:fill="FFFFFF"/>
        </w:rPr>
        <w:t>поставщика на участие в конкурсе</w:t>
      </w:r>
      <w:r w:rsidRPr="008E2ECA">
        <w:rPr>
          <w:color w:val="000000"/>
          <w:spacing w:val="2"/>
          <w:shd w:val="clear" w:color="auto" w:fill="FFFFFF"/>
        </w:rPr>
        <w:t xml:space="preserve">, </w:t>
      </w:r>
      <w:r w:rsidRPr="008E2ECA">
        <w:rPr>
          <w:b/>
          <w:color w:val="000000"/>
          <w:spacing w:val="2"/>
          <w:shd w:val="clear" w:color="auto" w:fill="FFFFFF"/>
        </w:rPr>
        <w:t>а равно внесенные путем исправлений, искажающих действительное содержание и не соответствующих действительности предоставленной</w:t>
      </w:r>
      <w:r w:rsidRPr="008E2ECA">
        <w:rPr>
          <w:color w:val="000000"/>
          <w:spacing w:val="2"/>
          <w:shd w:val="clear" w:color="auto" w:fill="FFFFFF"/>
        </w:rPr>
        <w:t xml:space="preserve"> заявки потенциального поставщика. </w:t>
      </w:r>
      <w:r w:rsidRPr="008E2ECA">
        <w:t>Пунктом 138 Правил осуществления государственных закупок установлено, что потенциальный поставщик не допускается к участию в конкурсе (признанию участником конкурса) после приведения заявок на участие в конкурсе в соответствие с квалификационными требованиями и требованиями конкурсной документации, если: 1) он и (или) привлекаемый им субподрядчик (соисполнитель) определены не соответствующими квалификационным требованиям и условиям конкурсной документации по основаниям, определенным Законом и Правилами осуществления государственных закупок; 2) он нарушил требования статьи 6 Закона.</w:t>
      </w:r>
    </w:p>
    <w:p w14:paraId="436DB63C" w14:textId="1089B508" w:rsidR="00117EB7" w:rsidRPr="008E2ECA" w:rsidRDefault="00117EB7" w:rsidP="00117EB7">
      <w:pPr>
        <w:ind w:firstLine="708"/>
        <w:jc w:val="both"/>
      </w:pPr>
      <w:r w:rsidRPr="008E2ECA">
        <w:t>В ответе Департамента № исх:</w:t>
      </w:r>
      <w:r w:rsidR="00C96208">
        <w:t>______________________</w:t>
      </w:r>
      <w:r w:rsidRPr="008E2ECA">
        <w:t xml:space="preserve">от 22.10.2019 года указано, что касательно недостоверных сведений, </w:t>
      </w:r>
      <w:r w:rsidRPr="008E2ECA">
        <w:rPr>
          <w:b/>
        </w:rPr>
        <w:t>Департаментом</w:t>
      </w:r>
      <w:r w:rsidRPr="008E2ECA">
        <w:t xml:space="preserve"> для рассмотрения по существу и принятия соответствующих мер предусмотренных статьей 11 Закона РК «О государственных закупках», </w:t>
      </w:r>
      <w:r w:rsidRPr="008E2ECA">
        <w:rPr>
          <w:b/>
        </w:rPr>
        <w:t>направлено письмо в адрес Организатора.</w:t>
      </w:r>
    </w:p>
    <w:p w14:paraId="62F4F5B6" w14:textId="77777777" w:rsidR="00117EB7" w:rsidRPr="008E2ECA" w:rsidRDefault="00117EB7" w:rsidP="00117EB7">
      <w:pPr>
        <w:ind w:firstLine="708"/>
        <w:jc w:val="both"/>
      </w:pPr>
      <w:r w:rsidRPr="008E2ECA">
        <w:rPr>
          <w:bCs/>
          <w:lang w:val="kk-KZ"/>
        </w:rPr>
        <w:t>В соответствии п.1 ст.10 Закона</w:t>
      </w:r>
      <w:r w:rsidRPr="008E2ECA">
        <w:rPr>
          <w:b/>
          <w:bCs/>
          <w:lang w:val="kk-KZ"/>
        </w:rPr>
        <w:t xml:space="preserve"> </w:t>
      </w:r>
      <w:r w:rsidRPr="008E2ECA">
        <w:t xml:space="preserve"> потенциальный поставщик признается не соответствующим квалификационным требованиям по одному из следующих оснований: </w:t>
      </w:r>
    </w:p>
    <w:p w14:paraId="6A831FC1" w14:textId="77777777" w:rsidR="00117EB7" w:rsidRPr="008E2ECA" w:rsidRDefault="00117EB7" w:rsidP="00117EB7">
      <w:pPr>
        <w:ind w:firstLine="708"/>
        <w:jc w:val="both"/>
      </w:pPr>
      <w:r w:rsidRPr="008E2ECA">
        <w:t xml:space="preserve">1) непредставления документа (документов) для подтверждения соответствия квалификационным требованиям потенциального поставщика и (или) привлекаемого им субподрядчика (соисполнителя) работ либо услуг; </w:t>
      </w:r>
    </w:p>
    <w:p w14:paraId="43662ABF" w14:textId="77777777" w:rsidR="00117EB7" w:rsidRPr="008E2ECA" w:rsidRDefault="00117EB7" w:rsidP="00117EB7">
      <w:pPr>
        <w:ind w:firstLine="708"/>
        <w:jc w:val="both"/>
      </w:pPr>
      <w:r w:rsidRPr="008E2ECA">
        <w:t xml:space="preserve">2) установления факта несоответствия квалификационным требованиям на основании информации, содержащейся в документах, предоставленных потенциальным поставщиком для подтверждения его соответствия; </w:t>
      </w:r>
    </w:p>
    <w:p w14:paraId="4182AFFD" w14:textId="77777777" w:rsidR="00117EB7" w:rsidRPr="008E2ECA" w:rsidRDefault="00117EB7" w:rsidP="00117EB7">
      <w:pPr>
        <w:ind w:firstLine="708"/>
        <w:jc w:val="both"/>
        <w:rPr>
          <w:b/>
        </w:rPr>
      </w:pPr>
      <w:r w:rsidRPr="008E2ECA">
        <w:t xml:space="preserve">3) </w:t>
      </w:r>
      <w:r w:rsidRPr="008E2ECA">
        <w:rPr>
          <w:b/>
        </w:rPr>
        <w:t>установления факта предоставления недостоверной информации по квалификационным требованиям.</w:t>
      </w:r>
    </w:p>
    <w:p w14:paraId="4DA64524" w14:textId="77777777" w:rsidR="00117EB7" w:rsidRPr="008E2ECA" w:rsidRDefault="00117EB7" w:rsidP="00117EB7">
      <w:pPr>
        <w:ind w:firstLine="708"/>
        <w:jc w:val="both"/>
        <w:rPr>
          <w:b/>
          <w:bCs/>
          <w:lang w:val="kk-KZ"/>
        </w:rPr>
      </w:pPr>
      <w:r w:rsidRPr="008E2ECA">
        <w:rPr>
          <w:bCs/>
          <w:lang w:val="kk-KZ"/>
        </w:rPr>
        <w:t xml:space="preserve">Согласно второго абзаца п.13 Нормативного постановления Верховного Суда Республики Казахстан от 14 декабря 2012 года № 5 «О применении судами законодательства о государственных закупках» </w:t>
      </w:r>
      <w:r w:rsidRPr="008E2ECA">
        <w:rPr>
          <w:b/>
          <w:bCs/>
          <w:lang w:val="kk-KZ"/>
        </w:rPr>
        <w:t>представление участником конкурса документов, содержащих неполные и (или) недостоверные сведения, является основанием для отклонения заявки, независимо от наличия у конкурсной комиссии возможности запросить сведения об участнике.</w:t>
      </w:r>
    </w:p>
    <w:p w14:paraId="7EB753CF" w14:textId="77777777" w:rsidR="00117EB7" w:rsidRPr="008E2ECA" w:rsidRDefault="00117EB7" w:rsidP="00117EB7">
      <w:pPr>
        <w:ind w:firstLine="708"/>
        <w:jc w:val="both"/>
      </w:pPr>
      <w:r w:rsidRPr="008E2ECA">
        <w:t xml:space="preserve">В соответствии с п.1 ст.11 Закона потенциальные поставщики или поставщики, предоставившие недостоверную информацию по квалификационным требованиям и (или) документам, влияющим на конкурсное ценовое предложение, </w:t>
      </w:r>
      <w:r w:rsidRPr="008E2ECA">
        <w:rPr>
          <w:b/>
        </w:rPr>
        <w:t>включаются в реестр недобросовестных участников государственных закупок</w:t>
      </w:r>
      <w:r w:rsidRPr="008E2ECA">
        <w:t xml:space="preserve"> в порядке, установленном настоящим Законом.</w:t>
      </w:r>
    </w:p>
    <w:p w14:paraId="5A173551" w14:textId="77777777" w:rsidR="00117EB7" w:rsidRPr="008E2ECA" w:rsidRDefault="00117EB7" w:rsidP="00117EB7">
      <w:pPr>
        <w:ind w:firstLine="708"/>
        <w:jc w:val="both"/>
      </w:pPr>
      <w:r w:rsidRPr="008E2ECA">
        <w:t>Согласно п.4 ст.12 Закона в случае, указанном в подпункте 1) части первой настоящего пункта, организатор государственных закупок, заказчик обязаны не позднее тридцати календарных дней со дня, когда им стало известно о факте нарушения потенциальным поставщиком или поставщиком законодательства Республики Казахстан о государственных закупках, обратиться с иском в суд о признании такого потенциального поставщика или поставщика недобросовестным участником государственных закупок.</w:t>
      </w:r>
    </w:p>
    <w:p w14:paraId="47654DDA" w14:textId="77777777" w:rsidR="00117EB7" w:rsidRPr="008E2ECA" w:rsidRDefault="00117EB7" w:rsidP="00117EB7">
      <w:pPr>
        <w:ind w:firstLine="708"/>
        <w:jc w:val="both"/>
      </w:pPr>
      <w:r w:rsidRPr="008E2ECA">
        <w:t>В соответствии с п.150 Правил осуществления государственных закупок, потенциальный поставщик не допускается к участию в конкурсе (не может быть признан участником конкурса), если: установлен факт представления недостоверной информации по квалификационным требованиям.</w:t>
      </w:r>
    </w:p>
    <w:p w14:paraId="14686D7A" w14:textId="6C7FFC9D" w:rsidR="00117EB7" w:rsidRPr="008E2ECA" w:rsidRDefault="00117EB7" w:rsidP="00117EB7">
      <w:pPr>
        <w:ind w:firstLine="708"/>
        <w:jc w:val="both"/>
      </w:pPr>
      <w:r w:rsidRPr="008E2ECA">
        <w:t xml:space="preserve">Однако, несмотря на письмо Департамента, </w:t>
      </w:r>
      <w:r w:rsidRPr="008E2ECA">
        <w:rPr>
          <w:b/>
        </w:rPr>
        <w:t xml:space="preserve">Организатор, вместо того чтобы принять </w:t>
      </w:r>
      <w:r w:rsidR="00C61B39" w:rsidRPr="008E2ECA">
        <w:rPr>
          <w:b/>
        </w:rPr>
        <w:t>меры,</w:t>
      </w:r>
      <w:r w:rsidRPr="008E2ECA">
        <w:rPr>
          <w:b/>
        </w:rPr>
        <w:t xml:space="preserve"> предусмотренные ст.11 Закона в отношении </w:t>
      </w:r>
      <w:r w:rsidR="00C96208">
        <w:rPr>
          <w:b/>
        </w:rPr>
        <w:t>______________________</w:t>
      </w:r>
      <w:r w:rsidRPr="008E2ECA">
        <w:rPr>
          <w:b/>
        </w:rPr>
        <w:t xml:space="preserve">, определил победителем конкурса </w:t>
      </w:r>
      <w:r w:rsidR="00C96208">
        <w:rPr>
          <w:b/>
        </w:rPr>
        <w:t>______________________</w:t>
      </w:r>
      <w:r w:rsidRPr="008E2ECA">
        <w:t>. Своими действиями Организатор грубо нарушил требования ст.11 и ст.12 Закона.</w:t>
      </w:r>
    </w:p>
    <w:p w14:paraId="053CAD87" w14:textId="14D11E34" w:rsidR="00117EB7" w:rsidRPr="008E2ECA" w:rsidRDefault="00117EB7" w:rsidP="00117EB7">
      <w:pPr>
        <w:ind w:firstLine="708"/>
        <w:jc w:val="both"/>
      </w:pPr>
      <w:r w:rsidRPr="008E2ECA">
        <w:lastRenderedPageBreak/>
        <w:t xml:space="preserve">25 октября 2019 года ГУ «Управление строительства Алматинской области» заключило с </w:t>
      </w:r>
      <w:r w:rsidR="00C96208">
        <w:t>______________________</w:t>
      </w:r>
      <w:r w:rsidRPr="008E2ECA">
        <w:t xml:space="preserve"> Договор о государственных закупках работ № 248/10/19 (№060140013977/190276/00) (далее – Договор).</w:t>
      </w:r>
    </w:p>
    <w:p w14:paraId="03D9BD1C" w14:textId="77777777" w:rsidR="00117EB7" w:rsidRPr="008E2ECA" w:rsidRDefault="00117EB7" w:rsidP="00117EB7">
      <w:pPr>
        <w:ind w:firstLine="708"/>
        <w:jc w:val="both"/>
        <w:rPr>
          <w:lang w:val="kk-KZ"/>
        </w:rPr>
      </w:pPr>
      <w:r w:rsidRPr="008E2ECA">
        <w:rPr>
          <w:lang w:val="kk-KZ"/>
        </w:rPr>
        <w:t xml:space="preserve">Согласно пункту 11 Нормативного постановления Верховного Суда РК «О некоторых вопросах применения судами норм главы 29 Гражданского процессуального кодекса Республики Казахстан» разъяснено, что в соответствии со статьей 65 Закона о правовых актах решение государственного органа, органа местного самоуправления в форме правового акта индивидуального применения может быть обжаловано, если такой акт не прекратил свое действие в связи с исполнением содержащихся в нем поручений (требований).  </w:t>
      </w:r>
      <w:r w:rsidRPr="008E2ECA">
        <w:rPr>
          <w:b/>
          <w:lang w:val="kk-KZ"/>
        </w:rPr>
        <w:t xml:space="preserve">Если на основании правового акта индивидуального применения заключена гражданско-правовая сделка, то обжалованию в порядке искового производства подлежит оспоримая сделка, например, договор подряда на выполнение работ (услуг) по итогам конкурса (тендера). </w:t>
      </w:r>
      <w:r w:rsidRPr="008E2ECA">
        <w:rPr>
          <w:lang w:val="kk-KZ"/>
        </w:rPr>
        <w:t>При признании сделки недействительной по мотивам несоответствия ее требованиям закона в мотивировочной части решения должны быть указаны выводы суда о незаконности решения, послужившего основанием для заключения оспоримой сделки.</w:t>
      </w:r>
    </w:p>
    <w:p w14:paraId="53387CF7" w14:textId="77777777" w:rsidR="00117EB7" w:rsidRPr="008E2ECA" w:rsidRDefault="00117EB7" w:rsidP="00117EB7">
      <w:pPr>
        <w:ind w:firstLine="708"/>
        <w:jc w:val="both"/>
        <w:rPr>
          <w:lang w:val="kk-KZ"/>
        </w:rPr>
      </w:pPr>
      <w:r w:rsidRPr="008E2ECA">
        <w:rPr>
          <w:lang w:val="kk-KZ"/>
        </w:rPr>
        <w:t xml:space="preserve">Также в пункте 12 Нормативного постановления Верховного Суда РК «О применении судами законодательства о государственных закупках» указано, что в соответствии с пунктом 3 статьи 8 Закона Республики Казахстан «Об административных процедурах» от 27 ноября 2000 года (далее – Закон об административных процедурах) до прекращения действия правовой акт может быть приостановлен, изменен либо отменен государственным органом, принявшим данный правовой акт, вышестоящим к нему государственным органом либо судом. В этой связи </w:t>
      </w:r>
      <w:r w:rsidRPr="008E2ECA">
        <w:rPr>
          <w:b/>
          <w:lang w:val="kk-KZ"/>
        </w:rPr>
        <w:t>до вступления в силу договора о государственных закупках конкурсная, аукционная комиссия вправе отменить, изменить решения, принятые в процессе государственных закупок, по представлению (постановлению) уполномоченного органа, органов государственного контроля</w:t>
      </w:r>
      <w:r w:rsidRPr="008E2ECA">
        <w:rPr>
          <w:lang w:val="kk-KZ"/>
        </w:rPr>
        <w:t xml:space="preserve">, </w:t>
      </w:r>
      <w:r w:rsidRPr="008E2ECA">
        <w:rPr>
          <w:b/>
          <w:lang w:val="kk-KZ"/>
        </w:rPr>
        <w:t>прокуратуры. После вступления договора о государственных закупках в силу решения конкурсной, аукционной комиссии прекращают свое действие в соответствии с пунктом 2 статьи 8 Закона об административных процедурах, и обжалованию в порядке искового производства подлежит договор о государственных закупках.</w:t>
      </w:r>
      <w:r w:rsidRPr="008E2ECA">
        <w:rPr>
          <w:lang w:val="kk-KZ"/>
        </w:rPr>
        <w:t xml:space="preserve"> При предъявлении иска о признании вступившего в силу договора недействительным, по основаниям нарушения законодательства о государственных закупках в процессе выбора поставщика и заключения договора уполномоченный орган в соответствии со статьями 65, 66 ГПК должен представить суду соответствующие доказательства (акт контроля, материалы контроля). При признании договора недействительным по основаниям несоответствия его требованиям закона в мотивировочной части решения суды должны указывать выводы о незаконности решения об итогах государственных закупок.</w:t>
      </w:r>
    </w:p>
    <w:p w14:paraId="391EE680" w14:textId="673D833A" w:rsidR="00117EB7" w:rsidRPr="008E2ECA" w:rsidRDefault="00117EB7" w:rsidP="00117EB7">
      <w:pPr>
        <w:ind w:firstLine="708"/>
        <w:jc w:val="both"/>
        <w:rPr>
          <w:bCs/>
          <w:lang w:val="kk-KZ"/>
        </w:rPr>
      </w:pPr>
      <w:r w:rsidRPr="008E2ECA">
        <w:t xml:space="preserve">На данные нарушение мы </w:t>
      </w:r>
      <w:r w:rsidR="004D1B5A">
        <w:t>обращали внимание</w:t>
      </w:r>
      <w:r w:rsidRPr="008E2ECA">
        <w:t xml:space="preserve"> судь</w:t>
      </w:r>
      <w:r w:rsidR="004D1B5A">
        <w:t>и</w:t>
      </w:r>
      <w:r w:rsidRPr="008E2ECA">
        <w:t xml:space="preserve"> </w:t>
      </w:r>
      <w:r w:rsidR="00C96208">
        <w:rPr>
          <w:color w:val="000000"/>
          <w:lang w:bidi="ru-RU"/>
        </w:rPr>
        <w:t>______________________</w:t>
      </w:r>
      <w:r w:rsidR="004D1B5A">
        <w:rPr>
          <w:lang w:val="kk-KZ"/>
        </w:rPr>
        <w:t>,</w:t>
      </w:r>
      <w:r w:rsidRPr="008E2ECA">
        <w:t xml:space="preserve"> во время судебного заседания, однако судья не принял во внимание наши доводы и отказал в удовлетворении   искового требования в полном объеме.</w:t>
      </w:r>
    </w:p>
    <w:p w14:paraId="21AD16A2" w14:textId="1AFE8BA8" w:rsidR="00BB50D9" w:rsidRPr="00BB50D9" w:rsidRDefault="004D1B5A" w:rsidP="00BB50D9">
      <w:pPr>
        <w:ind w:firstLine="708"/>
        <w:jc w:val="both"/>
        <w:rPr>
          <w:bCs/>
          <w:sz w:val="28"/>
        </w:rPr>
      </w:pPr>
      <w:r>
        <w:rPr>
          <w:bCs/>
        </w:rPr>
        <w:t xml:space="preserve">Основываясь на </w:t>
      </w:r>
      <w:r w:rsidR="00BB50D9">
        <w:rPr>
          <w:bCs/>
        </w:rPr>
        <w:t>вышеизложенные</w:t>
      </w:r>
      <w:r>
        <w:rPr>
          <w:bCs/>
        </w:rPr>
        <w:t xml:space="preserve"> доводы во время судебного процесса </w:t>
      </w:r>
      <w:r w:rsidR="00BB50D9">
        <w:rPr>
          <w:bCs/>
        </w:rPr>
        <w:t>нами,</w:t>
      </w:r>
      <w:r>
        <w:rPr>
          <w:bCs/>
        </w:rPr>
        <w:t xml:space="preserve"> было подано</w:t>
      </w:r>
      <w:r w:rsidR="00BB50D9">
        <w:rPr>
          <w:bCs/>
        </w:rPr>
        <w:t xml:space="preserve"> и заявлено </w:t>
      </w:r>
      <w:r>
        <w:rPr>
          <w:bCs/>
        </w:rPr>
        <w:t>Ходатайство</w:t>
      </w:r>
      <w:r w:rsidR="00BB50D9">
        <w:rPr>
          <w:bCs/>
        </w:rPr>
        <w:t xml:space="preserve"> в</w:t>
      </w:r>
      <w:r w:rsidR="00BB50D9">
        <w:rPr>
          <w:sz w:val="28"/>
        </w:rPr>
        <w:t xml:space="preserve"> целях </w:t>
      </w:r>
      <w:r w:rsidR="00BB50D9" w:rsidRPr="0017573A">
        <w:rPr>
          <w:sz w:val="28"/>
        </w:rPr>
        <w:t>установления подлинности заявленных документов</w:t>
      </w:r>
      <w:r w:rsidR="00BB50D9">
        <w:rPr>
          <w:sz w:val="28"/>
        </w:rPr>
        <w:t xml:space="preserve"> по остальным/другим объектам </w:t>
      </w:r>
      <w:r w:rsidR="00C96208">
        <w:rPr>
          <w:sz w:val="28"/>
        </w:rPr>
        <w:t>______________________</w:t>
      </w:r>
      <w:r w:rsidR="00BB50D9">
        <w:rPr>
          <w:sz w:val="28"/>
        </w:rPr>
        <w:t xml:space="preserve"> </w:t>
      </w:r>
      <w:r w:rsidR="00BB50D9" w:rsidRPr="00BB50D9">
        <w:rPr>
          <w:bCs/>
          <w:sz w:val="28"/>
        </w:rPr>
        <w:t>про</w:t>
      </w:r>
      <w:r w:rsidR="00BB50D9">
        <w:rPr>
          <w:bCs/>
          <w:sz w:val="28"/>
        </w:rPr>
        <w:t>сили</w:t>
      </w:r>
      <w:r w:rsidR="00BB50D9" w:rsidRPr="00BB50D9">
        <w:rPr>
          <w:bCs/>
          <w:sz w:val="28"/>
        </w:rPr>
        <w:t xml:space="preserve"> </w:t>
      </w:r>
      <w:r w:rsidR="00BB50D9">
        <w:rPr>
          <w:bCs/>
          <w:sz w:val="28"/>
        </w:rPr>
        <w:t>суд</w:t>
      </w:r>
      <w:r w:rsidR="00BB50D9" w:rsidRPr="00BB50D9">
        <w:rPr>
          <w:bCs/>
          <w:sz w:val="28"/>
        </w:rPr>
        <w:t xml:space="preserve"> запросить с уполномоченного органа копии следующих документов:</w:t>
      </w:r>
    </w:p>
    <w:p w14:paraId="084A0EBC" w14:textId="67DA0E4A" w:rsidR="00BB50D9" w:rsidRPr="00933592" w:rsidRDefault="00BB50D9" w:rsidP="00BB50D9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</w:rPr>
      </w:pPr>
      <w:r w:rsidRPr="00933592">
        <w:rPr>
          <w:sz w:val="28"/>
        </w:rPr>
        <w:t xml:space="preserve">Акт приемки объекта в эксплуатацию № </w:t>
      </w:r>
      <w:r w:rsidR="00C96208">
        <w:rPr>
          <w:sz w:val="28"/>
        </w:rPr>
        <w:t>___</w:t>
      </w:r>
      <w:r w:rsidRPr="00933592">
        <w:rPr>
          <w:sz w:val="28"/>
        </w:rPr>
        <w:t xml:space="preserve"> от </w:t>
      </w:r>
      <w:r w:rsidR="00C96208">
        <w:rPr>
          <w:sz w:val="28"/>
        </w:rPr>
        <w:t>__</w:t>
      </w:r>
      <w:r w:rsidRPr="00933592">
        <w:rPr>
          <w:sz w:val="28"/>
        </w:rPr>
        <w:t>.11.20</w:t>
      </w:r>
      <w:r w:rsidR="00C96208">
        <w:rPr>
          <w:sz w:val="28"/>
        </w:rPr>
        <w:t>__</w:t>
      </w:r>
      <w:r w:rsidRPr="00933592">
        <w:rPr>
          <w:sz w:val="28"/>
        </w:rPr>
        <w:t xml:space="preserve"> года по объекту: «Строительство детского сада на </w:t>
      </w:r>
      <w:r w:rsidR="00C96208">
        <w:rPr>
          <w:sz w:val="28"/>
        </w:rPr>
        <w:t>____</w:t>
      </w:r>
      <w:r w:rsidRPr="00933592">
        <w:rPr>
          <w:sz w:val="28"/>
        </w:rPr>
        <w:t xml:space="preserve"> мест с. Абай Сарыагашского</w:t>
      </w:r>
      <w:r>
        <w:rPr>
          <w:sz w:val="28"/>
        </w:rPr>
        <w:t xml:space="preserve"> </w:t>
      </w:r>
      <w:r w:rsidRPr="00933592">
        <w:rPr>
          <w:sz w:val="28"/>
        </w:rPr>
        <w:t>района ЮКО</w:t>
      </w:r>
      <w:r>
        <w:rPr>
          <w:sz w:val="28"/>
        </w:rPr>
        <w:t>»;</w:t>
      </w:r>
    </w:p>
    <w:p w14:paraId="1C23F986" w14:textId="7081C2B9" w:rsidR="00BB50D9" w:rsidRPr="00933592" w:rsidRDefault="00BB50D9" w:rsidP="00BB50D9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</w:rPr>
      </w:pPr>
      <w:r w:rsidRPr="00933592">
        <w:rPr>
          <w:sz w:val="28"/>
        </w:rPr>
        <w:t xml:space="preserve">Акт приемки объекта в эксплуатацию </w:t>
      </w:r>
      <w:r>
        <w:rPr>
          <w:sz w:val="28"/>
        </w:rPr>
        <w:t xml:space="preserve">№ </w:t>
      </w:r>
      <w:r w:rsidR="00C96208">
        <w:rPr>
          <w:sz w:val="28"/>
        </w:rPr>
        <w:t>___</w:t>
      </w:r>
      <w:r>
        <w:rPr>
          <w:sz w:val="28"/>
        </w:rPr>
        <w:t xml:space="preserve"> от </w:t>
      </w:r>
      <w:r w:rsidR="00C96208">
        <w:rPr>
          <w:sz w:val="28"/>
        </w:rPr>
        <w:t>__</w:t>
      </w:r>
      <w:r>
        <w:rPr>
          <w:sz w:val="28"/>
        </w:rPr>
        <w:t>.0820</w:t>
      </w:r>
      <w:r w:rsidR="00C96208">
        <w:rPr>
          <w:sz w:val="28"/>
        </w:rPr>
        <w:t>__</w:t>
      </w:r>
      <w:r>
        <w:rPr>
          <w:sz w:val="28"/>
        </w:rPr>
        <w:t xml:space="preserve"> года </w:t>
      </w:r>
      <w:r w:rsidRPr="00933592">
        <w:rPr>
          <w:sz w:val="28"/>
        </w:rPr>
        <w:t>по объекту: «Строительство школы на 600 мест с. Абай</w:t>
      </w:r>
      <w:r>
        <w:rPr>
          <w:sz w:val="28"/>
        </w:rPr>
        <w:t xml:space="preserve"> </w:t>
      </w:r>
      <w:r w:rsidRPr="00933592">
        <w:rPr>
          <w:sz w:val="28"/>
        </w:rPr>
        <w:t>Сарыагашского района</w:t>
      </w:r>
      <w:r>
        <w:rPr>
          <w:sz w:val="28"/>
        </w:rPr>
        <w:t>»;</w:t>
      </w:r>
    </w:p>
    <w:p w14:paraId="2B283823" w14:textId="25D38393" w:rsidR="00BB50D9" w:rsidRPr="00933592" w:rsidRDefault="00BB50D9" w:rsidP="00BB50D9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</w:rPr>
      </w:pPr>
      <w:r w:rsidRPr="00933592">
        <w:rPr>
          <w:sz w:val="28"/>
        </w:rPr>
        <w:t xml:space="preserve">Акт приемки объекта в эксплуатацию </w:t>
      </w:r>
      <w:r>
        <w:rPr>
          <w:sz w:val="28"/>
        </w:rPr>
        <w:t xml:space="preserve">№ </w:t>
      </w:r>
      <w:r w:rsidR="00C96208">
        <w:rPr>
          <w:sz w:val="28"/>
        </w:rPr>
        <w:t>___</w:t>
      </w:r>
      <w:r>
        <w:rPr>
          <w:sz w:val="28"/>
        </w:rPr>
        <w:t xml:space="preserve"> от </w:t>
      </w:r>
      <w:r w:rsidR="00C96208">
        <w:rPr>
          <w:sz w:val="28"/>
        </w:rPr>
        <w:t>__</w:t>
      </w:r>
      <w:r>
        <w:rPr>
          <w:sz w:val="28"/>
        </w:rPr>
        <w:t>.12.20</w:t>
      </w:r>
      <w:r w:rsidR="00C96208">
        <w:rPr>
          <w:sz w:val="28"/>
        </w:rPr>
        <w:t>__</w:t>
      </w:r>
      <w:r>
        <w:rPr>
          <w:sz w:val="28"/>
        </w:rPr>
        <w:t xml:space="preserve"> года</w:t>
      </w:r>
      <w:r w:rsidRPr="00933592">
        <w:rPr>
          <w:sz w:val="28"/>
        </w:rPr>
        <w:t xml:space="preserve"> по объекту: «Строительство</w:t>
      </w:r>
      <w:r>
        <w:rPr>
          <w:sz w:val="28"/>
        </w:rPr>
        <w:t xml:space="preserve"> </w:t>
      </w:r>
      <w:r w:rsidRPr="00933592">
        <w:rPr>
          <w:sz w:val="28"/>
        </w:rPr>
        <w:t>школы на 900 мест г. Сарыагаш, Сарыагашского района»</w:t>
      </w:r>
      <w:r>
        <w:rPr>
          <w:sz w:val="28"/>
        </w:rPr>
        <w:t>;</w:t>
      </w:r>
    </w:p>
    <w:p w14:paraId="40FE61DE" w14:textId="44FDCEDF" w:rsidR="00BB50D9" w:rsidRPr="00933592" w:rsidRDefault="00BB50D9" w:rsidP="00BB50D9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</w:rPr>
      </w:pPr>
      <w:r w:rsidRPr="00933592">
        <w:rPr>
          <w:sz w:val="28"/>
        </w:rPr>
        <w:t>Акт приемки объекта в эксплуатацию №</w:t>
      </w:r>
      <w:r w:rsidR="00C96208">
        <w:rPr>
          <w:sz w:val="28"/>
        </w:rPr>
        <w:t>___</w:t>
      </w:r>
      <w:r w:rsidRPr="00933592">
        <w:rPr>
          <w:sz w:val="28"/>
        </w:rPr>
        <w:t xml:space="preserve"> от </w:t>
      </w:r>
      <w:r w:rsidR="00C96208">
        <w:rPr>
          <w:sz w:val="28"/>
        </w:rPr>
        <w:t>__</w:t>
      </w:r>
      <w:r w:rsidRPr="00933592">
        <w:rPr>
          <w:sz w:val="28"/>
        </w:rPr>
        <w:t>.01.20</w:t>
      </w:r>
      <w:r w:rsidR="00C96208">
        <w:rPr>
          <w:sz w:val="28"/>
        </w:rPr>
        <w:t>__</w:t>
      </w:r>
      <w:r w:rsidRPr="00933592">
        <w:rPr>
          <w:sz w:val="28"/>
        </w:rPr>
        <w:t xml:space="preserve"> года по объекту: «Строительство средней школы им. М. Маметовой на 600 мест в с. Жанадауир Сарыагашского</w:t>
      </w:r>
      <w:r>
        <w:rPr>
          <w:sz w:val="28"/>
        </w:rPr>
        <w:t xml:space="preserve"> </w:t>
      </w:r>
      <w:r w:rsidRPr="00933592">
        <w:rPr>
          <w:sz w:val="28"/>
        </w:rPr>
        <w:t>района</w:t>
      </w:r>
      <w:r>
        <w:rPr>
          <w:sz w:val="28"/>
        </w:rPr>
        <w:t>»;</w:t>
      </w:r>
    </w:p>
    <w:p w14:paraId="79FD629A" w14:textId="5558E6E3" w:rsidR="00BB50D9" w:rsidRDefault="00BB50D9" w:rsidP="00BB50D9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</w:rPr>
      </w:pPr>
      <w:r w:rsidRPr="00933592">
        <w:rPr>
          <w:sz w:val="28"/>
        </w:rPr>
        <w:lastRenderedPageBreak/>
        <w:t>Акт приемки объекта в эксплуатацию от 05.09.2019 года по объекту: «Строительство школы на 600 ученических мест в населенном пункте Жанаталап, Сарыагашского</w:t>
      </w:r>
      <w:r>
        <w:rPr>
          <w:sz w:val="28"/>
        </w:rPr>
        <w:t xml:space="preserve"> </w:t>
      </w:r>
      <w:r w:rsidRPr="00933592">
        <w:rPr>
          <w:sz w:val="28"/>
        </w:rPr>
        <w:t>района</w:t>
      </w:r>
      <w:r>
        <w:rPr>
          <w:sz w:val="28"/>
        </w:rPr>
        <w:t>»;</w:t>
      </w:r>
    </w:p>
    <w:p w14:paraId="745D331A" w14:textId="08BCAFCD" w:rsidR="00117EB7" w:rsidRDefault="004D1B5A" w:rsidP="00117EB7">
      <w:pPr>
        <w:ind w:firstLine="708"/>
        <w:jc w:val="both"/>
        <w:rPr>
          <w:bCs/>
        </w:rPr>
      </w:pPr>
      <w:r>
        <w:rPr>
          <w:bCs/>
        </w:rPr>
        <w:t xml:space="preserve"> </w:t>
      </w:r>
    </w:p>
    <w:p w14:paraId="79BACD76" w14:textId="3CAA6BB3" w:rsidR="00080A45" w:rsidRPr="00164679" w:rsidRDefault="00BB50D9" w:rsidP="0023480C">
      <w:pPr>
        <w:ind w:firstLine="360"/>
        <w:jc w:val="both"/>
        <w:rPr>
          <w:rStyle w:val="0pt"/>
          <w:rFonts w:eastAsiaTheme="minorHAnsi"/>
        </w:rPr>
      </w:pPr>
      <w:r>
        <w:rPr>
          <w:bCs/>
        </w:rPr>
        <w:t xml:space="preserve">Однако </w:t>
      </w:r>
      <w:r w:rsidR="005D33EA">
        <w:rPr>
          <w:bCs/>
        </w:rPr>
        <w:t>судья,</w:t>
      </w:r>
      <w:r>
        <w:rPr>
          <w:bCs/>
        </w:rPr>
        <w:t xml:space="preserve"> не приняв во внимание </w:t>
      </w:r>
      <w:r w:rsidR="005D1DBB">
        <w:rPr>
          <w:bCs/>
        </w:rPr>
        <w:t>нами предоставленные не опровержимые</w:t>
      </w:r>
      <w:r w:rsidR="005D33EA">
        <w:rPr>
          <w:bCs/>
        </w:rPr>
        <w:t xml:space="preserve"> </w:t>
      </w:r>
      <w:r w:rsidR="005D1DBB">
        <w:rPr>
          <w:bCs/>
        </w:rPr>
        <w:t xml:space="preserve">доказательства, отказала в ходатайстве так как </w:t>
      </w:r>
      <w:r w:rsidR="0023480C">
        <w:rPr>
          <w:bCs/>
        </w:rPr>
        <w:t xml:space="preserve"> в</w:t>
      </w:r>
      <w:r w:rsidR="00080A45" w:rsidRPr="00164679">
        <w:t>о время судебного процесса под председательств</w:t>
      </w:r>
      <w:r w:rsidR="0023480C">
        <w:t>ующей судьи</w:t>
      </w:r>
      <w:r w:rsidR="00080A45" w:rsidRPr="00164679">
        <w:t xml:space="preserve">, представитель Ответчика </w:t>
      </w:r>
      <w:r w:rsidR="00C96208">
        <w:t>______________________</w:t>
      </w:r>
      <w:r w:rsidR="00080A45" w:rsidRPr="00164679">
        <w:t xml:space="preserve">, суду предоставила документ по факту запроса </w:t>
      </w:r>
      <w:r w:rsidR="00080A45" w:rsidRPr="00164679">
        <w:rPr>
          <w:rStyle w:val="50pt"/>
          <w:rFonts w:eastAsiaTheme="minorHAnsi"/>
        </w:rPr>
        <w:t xml:space="preserve">Руководителю ГУ «Отдел строительства Сарыагашского района Туркестанской области» </w:t>
      </w:r>
      <w:r w:rsidR="00C47809">
        <w:rPr>
          <w:rStyle w:val="50pt"/>
          <w:rFonts w:eastAsiaTheme="minorHAnsi"/>
        </w:rPr>
        <w:t>______________________</w:t>
      </w:r>
      <w:r w:rsidR="00080A45" w:rsidRPr="00164679">
        <w:rPr>
          <w:rStyle w:val="50pt"/>
          <w:rFonts w:eastAsiaTheme="minorHAnsi"/>
        </w:rPr>
        <w:t>, за исходящим №</w:t>
      </w:r>
      <w:r w:rsidR="00C47809">
        <w:rPr>
          <w:rStyle w:val="50pt"/>
          <w:rFonts w:eastAsiaTheme="minorHAnsi"/>
        </w:rPr>
        <w:t>___</w:t>
      </w:r>
      <w:r w:rsidR="00080A45" w:rsidRPr="00164679">
        <w:rPr>
          <w:rStyle w:val="50pt"/>
          <w:rFonts w:eastAsiaTheme="minorHAnsi"/>
        </w:rPr>
        <w:t xml:space="preserve"> от </w:t>
      </w:r>
      <w:r w:rsidR="00080A45" w:rsidRPr="00164679">
        <w:rPr>
          <w:rStyle w:val="50pt"/>
          <w:rFonts w:eastAsiaTheme="minorHAnsi"/>
          <w:u w:val="single"/>
        </w:rPr>
        <w:t>13.01.2020 года</w:t>
      </w:r>
      <w:r w:rsidR="00080A45" w:rsidRPr="00164679">
        <w:rPr>
          <w:rStyle w:val="50pt"/>
          <w:rFonts w:eastAsiaTheme="minorHAnsi"/>
        </w:rPr>
        <w:t xml:space="preserve"> по получению информации с</w:t>
      </w:r>
      <w:r w:rsidR="00080A45" w:rsidRPr="00164679">
        <w:rPr>
          <w:rStyle w:val="0pt"/>
          <w:rFonts w:eastAsiaTheme="minorHAnsi"/>
        </w:rPr>
        <w:t xml:space="preserve">троительство школы на 600 ученических мест в населенном пункте </w:t>
      </w:r>
      <w:r w:rsidR="00C47809">
        <w:rPr>
          <w:rStyle w:val="0pt"/>
          <w:rFonts w:eastAsiaTheme="minorHAnsi"/>
        </w:rPr>
        <w:t>_________</w:t>
      </w:r>
      <w:r w:rsidR="00080A45" w:rsidRPr="00164679">
        <w:rPr>
          <w:rStyle w:val="0pt"/>
          <w:rFonts w:eastAsiaTheme="minorHAnsi"/>
        </w:rPr>
        <w:t xml:space="preserve">, Сарыагашского района, ЮКО, где </w:t>
      </w:r>
      <w:r w:rsidR="0023480C">
        <w:rPr>
          <w:rStyle w:val="0pt"/>
          <w:rFonts w:eastAsiaTheme="minorHAnsi"/>
        </w:rPr>
        <w:t>О</w:t>
      </w:r>
      <w:r w:rsidR="00080A45" w:rsidRPr="00164679">
        <w:rPr>
          <w:rStyle w:val="0pt"/>
          <w:rFonts w:eastAsiaTheme="minorHAnsi"/>
        </w:rPr>
        <w:t>тветчик</w:t>
      </w:r>
      <w:r w:rsidR="00080A45" w:rsidRPr="00164679">
        <w:t xml:space="preserve"> </w:t>
      </w:r>
      <w:r w:rsidR="00080A45" w:rsidRPr="00164679">
        <w:rPr>
          <w:rStyle w:val="0pt"/>
          <w:rFonts w:eastAsiaTheme="minorHAnsi"/>
        </w:rPr>
        <w:t xml:space="preserve">просил сообщить о сроке сдачи в эксплуатацию вышеуказанного объекта строительства. </w:t>
      </w:r>
    </w:p>
    <w:p w14:paraId="0E6929DF" w14:textId="0B49B457" w:rsidR="00080A45" w:rsidRPr="00164679" w:rsidRDefault="00080A45" w:rsidP="00080A45">
      <w:pPr>
        <w:pStyle w:val="a5"/>
        <w:ind w:firstLine="708"/>
        <w:jc w:val="both"/>
        <w:rPr>
          <w:rStyle w:val="0pt"/>
          <w:rFonts w:eastAsiaTheme="minorHAnsi"/>
        </w:rPr>
      </w:pPr>
      <w:r w:rsidRPr="00164679">
        <w:rPr>
          <w:rStyle w:val="0pt"/>
          <w:rFonts w:eastAsiaTheme="minorHAnsi"/>
        </w:rPr>
        <w:t xml:space="preserve">Также одновременно Представителем ответчика был предоставлен суду ответ на Запрос №3 от </w:t>
      </w:r>
      <w:r w:rsidRPr="00164679">
        <w:rPr>
          <w:rStyle w:val="50pt"/>
          <w:rFonts w:eastAsiaTheme="minorHAnsi"/>
        </w:rPr>
        <w:t xml:space="preserve">ГУ «Отдел строительства Сарыагашского района Туркестанской области» Руководителя </w:t>
      </w:r>
      <w:r w:rsidR="00C47809">
        <w:rPr>
          <w:rStyle w:val="50pt"/>
          <w:rFonts w:eastAsiaTheme="minorHAnsi"/>
        </w:rPr>
        <w:t>______________________</w:t>
      </w:r>
      <w:r w:rsidRPr="00164679">
        <w:rPr>
          <w:rStyle w:val="50pt"/>
          <w:rFonts w:eastAsiaTheme="minorHAnsi"/>
        </w:rPr>
        <w:t xml:space="preserve">, за исх. </w:t>
      </w:r>
      <w:r w:rsidR="00C47809">
        <w:rPr>
          <w:rStyle w:val="50pt"/>
          <w:rFonts w:eastAsiaTheme="minorHAnsi"/>
        </w:rPr>
        <w:t>№__</w:t>
      </w:r>
      <w:r w:rsidRPr="00164679">
        <w:rPr>
          <w:rStyle w:val="50pt"/>
          <w:rFonts w:eastAsiaTheme="minorHAnsi"/>
        </w:rPr>
        <w:t xml:space="preserve">, от </w:t>
      </w:r>
      <w:r w:rsidR="00C47809">
        <w:rPr>
          <w:rStyle w:val="50pt"/>
          <w:rFonts w:eastAsiaTheme="minorHAnsi"/>
          <w:u w:val="single"/>
        </w:rPr>
        <w:t>__</w:t>
      </w:r>
      <w:r w:rsidRPr="00164679">
        <w:rPr>
          <w:rStyle w:val="50pt"/>
          <w:rFonts w:eastAsiaTheme="minorHAnsi"/>
          <w:u w:val="single"/>
        </w:rPr>
        <w:t>.01.20</w:t>
      </w:r>
      <w:r w:rsidR="00C47809">
        <w:rPr>
          <w:rStyle w:val="50pt"/>
          <w:rFonts w:eastAsiaTheme="minorHAnsi"/>
          <w:u w:val="single"/>
        </w:rPr>
        <w:t>__</w:t>
      </w:r>
      <w:r w:rsidRPr="00164679">
        <w:rPr>
          <w:rStyle w:val="50pt"/>
          <w:rFonts w:eastAsiaTheme="minorHAnsi"/>
          <w:u w:val="single"/>
        </w:rPr>
        <w:t xml:space="preserve"> года</w:t>
      </w:r>
      <w:r w:rsidRPr="00164679">
        <w:rPr>
          <w:rStyle w:val="50pt"/>
          <w:rFonts w:eastAsiaTheme="minorHAnsi"/>
        </w:rPr>
        <w:t>, где было указанно:</w:t>
      </w:r>
      <w:r w:rsidRPr="00164679">
        <w:rPr>
          <w:rFonts w:ascii="Times New Roman" w:hAnsi="Times New Roman" w:cs="Times New Roman"/>
          <w:sz w:val="24"/>
          <w:szCs w:val="24"/>
        </w:rPr>
        <w:t xml:space="preserve"> «</w:t>
      </w:r>
      <w:r w:rsidRPr="00164679">
        <w:rPr>
          <w:rStyle w:val="0pt"/>
          <w:rFonts w:eastAsiaTheme="minorHAnsi"/>
        </w:rPr>
        <w:t>По вашему запросу за исх. №</w:t>
      </w:r>
      <w:r w:rsidR="00C47809">
        <w:rPr>
          <w:rStyle w:val="0pt"/>
          <w:rFonts w:eastAsiaTheme="minorHAnsi"/>
        </w:rPr>
        <w:t>___</w:t>
      </w:r>
      <w:r w:rsidRPr="00164679">
        <w:rPr>
          <w:rStyle w:val="0pt"/>
          <w:rFonts w:eastAsiaTheme="minorHAnsi"/>
        </w:rPr>
        <w:t xml:space="preserve"> от </w:t>
      </w:r>
      <w:r w:rsidR="00C47809">
        <w:rPr>
          <w:rStyle w:val="0pt"/>
          <w:rFonts w:eastAsiaTheme="minorHAnsi"/>
        </w:rPr>
        <w:t>__</w:t>
      </w:r>
      <w:r w:rsidRPr="00164679">
        <w:rPr>
          <w:rStyle w:val="0pt"/>
          <w:rFonts w:eastAsiaTheme="minorHAnsi"/>
        </w:rPr>
        <w:t>.01.20</w:t>
      </w:r>
      <w:r w:rsidR="00C47809">
        <w:rPr>
          <w:rStyle w:val="0pt"/>
          <w:rFonts w:eastAsiaTheme="minorHAnsi"/>
        </w:rPr>
        <w:t>__</w:t>
      </w:r>
      <w:r w:rsidRPr="00164679">
        <w:rPr>
          <w:rStyle w:val="0pt"/>
          <w:rFonts w:eastAsiaTheme="minorHAnsi"/>
        </w:rPr>
        <w:t xml:space="preserve"> года, касательно сроков сдачи в эксплуатацию построенной школы на 600 ученических мест в населенном пункте Жанаталап, Сарыагашского района ЮКО, поясняем следующее.</w:t>
      </w:r>
      <w:r w:rsidRPr="00164679">
        <w:rPr>
          <w:rStyle w:val="50pt"/>
          <w:rFonts w:eastAsiaTheme="minorHAnsi"/>
        </w:rPr>
        <w:t xml:space="preserve"> </w:t>
      </w:r>
      <w:r w:rsidRPr="00164679">
        <w:rPr>
          <w:rStyle w:val="0pt"/>
          <w:rFonts w:eastAsiaTheme="minorHAnsi"/>
        </w:rPr>
        <w:t xml:space="preserve">Строительство школы на 600 ученических мест в населенном пункте Жанаталап, Сарыагашского района ЮКО проводилось </w:t>
      </w:r>
      <w:r w:rsidR="00C96208">
        <w:rPr>
          <w:rStyle w:val="0pt"/>
          <w:rFonts w:eastAsiaTheme="minorHAnsi"/>
        </w:rPr>
        <w:t>______________________</w:t>
      </w:r>
      <w:r w:rsidRPr="00164679">
        <w:rPr>
          <w:rStyle w:val="0pt"/>
          <w:rFonts w:eastAsiaTheme="minorHAnsi"/>
        </w:rPr>
        <w:t xml:space="preserve"> в период с ноября 2017 года по август 2019 года. Фактическое завершение и сдача работ были осуществлены в августе 2019 года. Первоначально, по указанному объекту был подписан и выдан Акт приемки объекта в эксплуатацию от </w:t>
      </w:r>
      <w:r w:rsidR="00C47809">
        <w:rPr>
          <w:rStyle w:val="0pt"/>
          <w:rFonts w:eastAsiaTheme="minorHAnsi"/>
        </w:rPr>
        <w:t>__</w:t>
      </w:r>
      <w:r w:rsidRPr="00164679">
        <w:rPr>
          <w:rStyle w:val="0pt"/>
          <w:rFonts w:eastAsiaTheme="minorHAnsi"/>
        </w:rPr>
        <w:t>.09.20</w:t>
      </w:r>
      <w:r w:rsidR="00C47809">
        <w:rPr>
          <w:rStyle w:val="0pt"/>
          <w:rFonts w:eastAsiaTheme="minorHAnsi"/>
        </w:rPr>
        <w:t>__</w:t>
      </w:r>
      <w:r w:rsidRPr="00164679">
        <w:rPr>
          <w:rStyle w:val="0pt"/>
          <w:rFonts w:eastAsiaTheme="minorHAnsi"/>
        </w:rPr>
        <w:t>г.</w:t>
      </w:r>
      <w:r w:rsidRPr="00164679">
        <w:rPr>
          <w:rFonts w:ascii="Times New Roman" w:hAnsi="Times New Roman" w:cs="Times New Roman"/>
          <w:sz w:val="24"/>
          <w:szCs w:val="24"/>
        </w:rPr>
        <w:t xml:space="preserve"> </w:t>
      </w:r>
      <w:r w:rsidRPr="00164679">
        <w:rPr>
          <w:rStyle w:val="0pt"/>
          <w:rFonts w:eastAsiaTheme="minorHAnsi"/>
        </w:rPr>
        <w:t>Однако, позже со стороны регистрирующих органов было сообщено о том, что при регистрации акта и присвоении номера были допущены ошибки, в связи с чем был подписан и выдан тот же самый акт приемки объекта в эксплуатацию по тому же объекту, датированный 11.11.2019г. Таким образом, в настоящее время имеются указанные вами разночтения в дате ввода в эксплуатацию школы на 600 ученических мест в населенном пункте Жанаталап, Сарыагашского района ЮКО».</w:t>
      </w:r>
    </w:p>
    <w:p w14:paraId="7378092E" w14:textId="09B0C9EC" w:rsidR="00080A45" w:rsidRPr="00164679" w:rsidRDefault="00080A45" w:rsidP="00080A45">
      <w:pPr>
        <w:pStyle w:val="a5"/>
        <w:ind w:right="-1" w:firstLine="708"/>
        <w:jc w:val="both"/>
        <w:rPr>
          <w:rStyle w:val="0pt"/>
          <w:rFonts w:eastAsiaTheme="minorHAnsi"/>
        </w:rPr>
      </w:pPr>
      <w:r w:rsidRPr="00AA528D">
        <w:rPr>
          <w:rStyle w:val="0pt"/>
          <w:rFonts w:eastAsiaTheme="minorHAnsi"/>
          <w:b/>
          <w:bCs/>
        </w:rPr>
        <w:t>Обратив внимания на</w:t>
      </w:r>
      <w:r w:rsidRPr="00164679">
        <w:rPr>
          <w:rStyle w:val="0pt"/>
          <w:rFonts w:eastAsiaTheme="minorHAnsi"/>
        </w:rPr>
        <w:t xml:space="preserve"> срочность письма, а также номер исходящего написанного ручкой и на тот </w:t>
      </w:r>
      <w:r w:rsidR="00AA528D" w:rsidRPr="00164679">
        <w:rPr>
          <w:rStyle w:val="0pt"/>
          <w:rFonts w:eastAsiaTheme="minorHAnsi"/>
        </w:rPr>
        <w:t>факт,</w:t>
      </w:r>
      <w:r w:rsidRPr="00164679">
        <w:rPr>
          <w:rStyle w:val="0pt"/>
          <w:rFonts w:eastAsiaTheme="minorHAnsi"/>
        </w:rPr>
        <w:t xml:space="preserve"> что письмо было сдано нарочно и полученное письмо не на фирменном бланке! </w:t>
      </w:r>
    </w:p>
    <w:p w14:paraId="5F051A40" w14:textId="24E93809" w:rsidR="00080A45" w:rsidRPr="00164679" w:rsidRDefault="00080A45" w:rsidP="00080A45">
      <w:pPr>
        <w:pStyle w:val="a5"/>
        <w:ind w:right="-1" w:firstLine="708"/>
        <w:jc w:val="both"/>
        <w:rPr>
          <w:rStyle w:val="0pt"/>
          <w:rFonts w:eastAsiaTheme="minorHAnsi"/>
        </w:rPr>
      </w:pPr>
      <w:r w:rsidRPr="00164679">
        <w:rPr>
          <w:rStyle w:val="0pt"/>
          <w:rFonts w:eastAsiaTheme="minorHAnsi"/>
        </w:rPr>
        <w:t xml:space="preserve">Нами в адрес выше указанной Государственной организации было направленно мотивированное письмо </w:t>
      </w:r>
      <w:r w:rsidRPr="00164679">
        <w:rPr>
          <w:rFonts w:ascii="Times New Roman" w:hAnsi="Times New Roman" w:cs="Times New Roman"/>
          <w:sz w:val="24"/>
          <w:szCs w:val="24"/>
        </w:rPr>
        <w:t xml:space="preserve">В целях установления подлинности заявленных документов и просили </w:t>
      </w:r>
      <w:r w:rsidRPr="00164679">
        <w:rPr>
          <w:rStyle w:val="50pt"/>
          <w:rFonts w:eastAsiaTheme="minorHAnsi"/>
        </w:rPr>
        <w:t>Отдел строительства</w:t>
      </w:r>
      <w:r w:rsidRPr="00164679">
        <w:rPr>
          <w:rFonts w:ascii="Times New Roman" w:hAnsi="Times New Roman" w:cs="Times New Roman"/>
          <w:sz w:val="24"/>
          <w:szCs w:val="24"/>
        </w:rPr>
        <w:t xml:space="preserve"> предоставить информацию о том, что действительно ли им был дан ответ за исх. №7 от 14.01.2020 года на письмо </w:t>
      </w:r>
      <w:r w:rsidR="00C47809">
        <w:rPr>
          <w:rFonts w:ascii="Times New Roman" w:hAnsi="Times New Roman" w:cs="Times New Roman"/>
          <w:sz w:val="24"/>
          <w:szCs w:val="24"/>
        </w:rPr>
        <w:t>______________________</w:t>
      </w:r>
      <w:r w:rsidRPr="00164679">
        <w:rPr>
          <w:rFonts w:ascii="Times New Roman" w:hAnsi="Times New Roman" w:cs="Times New Roman"/>
          <w:sz w:val="24"/>
          <w:szCs w:val="24"/>
        </w:rPr>
        <w:t>за исх. №3 от 13.01.2020 года.</w:t>
      </w:r>
      <w:r w:rsidRPr="00164679">
        <w:rPr>
          <w:rStyle w:val="0pt"/>
          <w:rFonts w:eastAsiaTheme="minorHAnsi"/>
        </w:rPr>
        <w:t xml:space="preserve"> </w:t>
      </w:r>
    </w:p>
    <w:p w14:paraId="61CD02DB" w14:textId="19A9182A" w:rsidR="00080A45" w:rsidRPr="00164679" w:rsidRDefault="00080A45" w:rsidP="00080A45">
      <w:pPr>
        <w:pStyle w:val="a5"/>
        <w:ind w:firstLine="708"/>
        <w:jc w:val="both"/>
        <w:rPr>
          <w:rStyle w:val="0pt"/>
          <w:rFonts w:eastAsiaTheme="minorHAnsi"/>
        </w:rPr>
      </w:pPr>
      <w:r w:rsidRPr="00164679">
        <w:rPr>
          <w:rStyle w:val="0pt"/>
          <w:rFonts w:eastAsiaTheme="minorHAnsi"/>
        </w:rPr>
        <w:t xml:space="preserve">В последующем от </w:t>
      </w:r>
      <w:r w:rsidRPr="00164679">
        <w:rPr>
          <w:rStyle w:val="50pt"/>
          <w:rFonts w:eastAsiaTheme="minorHAnsi"/>
        </w:rPr>
        <w:t xml:space="preserve">ГУ «Отдел строительства Сарыагашского района Туркестанской области» Руководителя </w:t>
      </w:r>
      <w:r w:rsidR="00C47809">
        <w:rPr>
          <w:rStyle w:val="50pt"/>
          <w:rFonts w:eastAsiaTheme="minorHAnsi"/>
        </w:rPr>
        <w:t>______________________</w:t>
      </w:r>
      <w:r w:rsidRPr="00164679">
        <w:rPr>
          <w:rStyle w:val="50pt"/>
          <w:rFonts w:eastAsiaTheme="minorHAnsi"/>
        </w:rPr>
        <w:t>, на фирменном бланке в электронном виде был получен ответ за исх.№</w:t>
      </w:r>
      <w:r w:rsidR="00C47809">
        <w:rPr>
          <w:rStyle w:val="50pt"/>
          <w:rFonts w:eastAsiaTheme="minorHAnsi"/>
        </w:rPr>
        <w:t>__</w:t>
      </w:r>
      <w:r w:rsidRPr="00164679">
        <w:rPr>
          <w:rStyle w:val="50pt"/>
          <w:rFonts w:eastAsiaTheme="minorHAnsi"/>
        </w:rPr>
        <w:t xml:space="preserve"> от 03.02.2020 года где пишется: «</w:t>
      </w:r>
      <w:r w:rsidRPr="00164679">
        <w:rPr>
          <w:rStyle w:val="1"/>
          <w:rFonts w:eastAsiaTheme="minorHAnsi"/>
        </w:rPr>
        <w:t xml:space="preserve">На Ваш запрос о подлинности заявленных документов сообщаем, что со стороны </w:t>
      </w:r>
      <w:r w:rsidR="00C96208">
        <w:rPr>
          <w:rStyle w:val="1"/>
          <w:rFonts w:eastAsiaTheme="minorHAnsi"/>
        </w:rPr>
        <w:t>______________________</w:t>
      </w:r>
      <w:r w:rsidRPr="00164679">
        <w:rPr>
          <w:rStyle w:val="1"/>
          <w:rFonts w:eastAsiaTheme="minorHAnsi"/>
        </w:rPr>
        <w:t xml:space="preserve"> за исх. №</w:t>
      </w:r>
      <w:r w:rsidR="00C47809">
        <w:rPr>
          <w:rStyle w:val="1"/>
          <w:rFonts w:eastAsiaTheme="minorHAnsi"/>
        </w:rPr>
        <w:t>__</w:t>
      </w:r>
      <w:r w:rsidRPr="00164679">
        <w:rPr>
          <w:rStyle w:val="1"/>
          <w:rFonts w:eastAsiaTheme="minorHAnsi"/>
        </w:rPr>
        <w:t xml:space="preserve"> от </w:t>
      </w:r>
      <w:r w:rsidR="00C47809">
        <w:rPr>
          <w:rStyle w:val="1"/>
          <w:rFonts w:eastAsiaTheme="minorHAnsi"/>
        </w:rPr>
        <w:t>__</w:t>
      </w:r>
      <w:r w:rsidRPr="00164679">
        <w:rPr>
          <w:rStyle w:val="1"/>
          <w:rFonts w:eastAsiaTheme="minorHAnsi"/>
        </w:rPr>
        <w:t>.01.20</w:t>
      </w:r>
      <w:r w:rsidR="00C47809">
        <w:rPr>
          <w:rStyle w:val="1"/>
          <w:rFonts w:eastAsiaTheme="minorHAnsi"/>
        </w:rPr>
        <w:t>__</w:t>
      </w:r>
      <w:r w:rsidRPr="00164679">
        <w:rPr>
          <w:rStyle w:val="1"/>
          <w:rFonts w:eastAsiaTheme="minorHAnsi"/>
        </w:rPr>
        <w:t>г. никаких обращении не поступало. Соответственно ГУ «Отдел строительства Сарыагашского района» ответ за исх. №</w:t>
      </w:r>
      <w:r w:rsidR="00C47809">
        <w:rPr>
          <w:rStyle w:val="1"/>
          <w:rFonts w:eastAsiaTheme="minorHAnsi"/>
        </w:rPr>
        <w:t>__</w:t>
      </w:r>
      <w:r w:rsidRPr="00164679">
        <w:rPr>
          <w:rStyle w:val="1"/>
          <w:rFonts w:eastAsiaTheme="minorHAnsi"/>
        </w:rPr>
        <w:t xml:space="preserve"> от </w:t>
      </w:r>
      <w:r w:rsidR="00C47809">
        <w:rPr>
          <w:rStyle w:val="1"/>
          <w:rFonts w:eastAsiaTheme="minorHAnsi"/>
        </w:rPr>
        <w:t>__</w:t>
      </w:r>
      <w:r w:rsidRPr="00164679">
        <w:rPr>
          <w:rStyle w:val="1"/>
          <w:rFonts w:eastAsiaTheme="minorHAnsi"/>
        </w:rPr>
        <w:t>.01.20</w:t>
      </w:r>
      <w:r w:rsidR="00C47809">
        <w:rPr>
          <w:rStyle w:val="1"/>
          <w:rFonts w:eastAsiaTheme="minorHAnsi"/>
        </w:rPr>
        <w:t>__</w:t>
      </w:r>
      <w:r w:rsidRPr="00164679">
        <w:rPr>
          <w:rStyle w:val="1"/>
          <w:rFonts w:eastAsiaTheme="minorHAnsi"/>
        </w:rPr>
        <w:t xml:space="preserve"> года не отправлял. Кроме того, все письма в отделе отправляются через систему «Единая система электронного документооборота государственных органов (ЕСЭДО). Копия письма, которая приложена в Вашем письме не соответствует действительности. В этой связи, просим предоставить оригинал письма для </w:t>
      </w:r>
      <w:r w:rsidRPr="00164679">
        <w:rPr>
          <w:rStyle w:val="a8"/>
          <w:rFonts w:eastAsiaTheme="minorHAnsi"/>
        </w:rPr>
        <w:t>предоставления правоохранительных органов».</w:t>
      </w:r>
      <w:r w:rsidRPr="00164679">
        <w:rPr>
          <w:rStyle w:val="0pt"/>
          <w:rFonts w:eastAsiaTheme="minorHAnsi"/>
        </w:rPr>
        <w:t xml:space="preserve"> </w:t>
      </w:r>
    </w:p>
    <w:p w14:paraId="10F38432" w14:textId="5D73CF4A" w:rsidR="00080A45" w:rsidRPr="00164679" w:rsidRDefault="00080A45" w:rsidP="00080A4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679">
        <w:rPr>
          <w:rStyle w:val="s1"/>
          <w:sz w:val="24"/>
          <w:szCs w:val="24"/>
        </w:rPr>
        <w:t>В статье 15. ГПК РК «Состязательность и равноправие сторон» предусмотрено, что</w:t>
      </w:r>
      <w:r w:rsidRPr="00164679">
        <w:rPr>
          <w:rStyle w:val="s1"/>
          <w:b/>
          <w:bCs/>
          <w:sz w:val="24"/>
          <w:szCs w:val="24"/>
        </w:rPr>
        <w:t xml:space="preserve"> </w:t>
      </w:r>
      <w:r w:rsidRPr="00164679">
        <w:rPr>
          <w:rFonts w:ascii="Times New Roman" w:hAnsi="Times New Roman" w:cs="Times New Roman"/>
          <w:sz w:val="24"/>
          <w:szCs w:val="24"/>
        </w:rPr>
        <w:t>Гражданское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679">
        <w:rPr>
          <w:rFonts w:ascii="Times New Roman" w:hAnsi="Times New Roman" w:cs="Times New Roman"/>
          <w:sz w:val="24"/>
          <w:szCs w:val="24"/>
        </w:rPr>
        <w:t xml:space="preserve">судопроизводство осуществляется на основе состязательности и равноправия сторон. Стороны наделены равными возможностями отстаивать свою позицию. Стороны избирают в ходе гражданского судопроизводства свою позицию, способы и средства ее отстаивания самостоятельно и независимо от суда и других лиц, участвующих в деле. Суд разъясняет лицам, участвующим в деле, их права и обязанности, предупреждает о последствиях совершения или несовершения процессуальных действий и в случаях, предусмотренных настоящим Кодексом – Однако указанная норма ответчиком грубо было игнорирована и </w:t>
      </w:r>
      <w:r w:rsidRPr="00164679">
        <w:rPr>
          <w:rFonts w:ascii="Times New Roman" w:hAnsi="Times New Roman" w:cs="Times New Roman"/>
          <w:sz w:val="24"/>
          <w:szCs w:val="24"/>
        </w:rPr>
        <w:lastRenderedPageBreak/>
        <w:t>нарушена не уважением к суду подделав доказательства тогда как Суд основывает решение лишь на тех доказательствах, участие в исследовании которых на равных основаниях было обеспечено каждой из сторон.</w:t>
      </w:r>
    </w:p>
    <w:p w14:paraId="69233692" w14:textId="77777777" w:rsidR="00080A45" w:rsidRPr="00164679" w:rsidRDefault="00080A45" w:rsidP="00080A45">
      <w:pPr>
        <w:shd w:val="clear" w:color="auto" w:fill="FFFFFF"/>
        <w:jc w:val="both"/>
        <w:textAlignment w:val="baseline"/>
        <w:rPr>
          <w:color w:val="000000"/>
        </w:rPr>
      </w:pPr>
      <w:r w:rsidRPr="00164679">
        <w:rPr>
          <w:color w:val="000000"/>
        </w:rPr>
        <w:t xml:space="preserve"> </w:t>
      </w:r>
      <w:r w:rsidRPr="00164679">
        <w:rPr>
          <w:color w:val="000000"/>
        </w:rPr>
        <w:tab/>
      </w:r>
      <w:r w:rsidRPr="00164679">
        <w:rPr>
          <w:rStyle w:val="s1"/>
        </w:rPr>
        <w:t>Статья 46. ГПК РК «Права и обязанности лиц, участвующих в деле» строго оговаривает:</w:t>
      </w:r>
      <w:r w:rsidRPr="00164679">
        <w:rPr>
          <w:rStyle w:val="s1"/>
          <w:b/>
          <w:bCs/>
        </w:rPr>
        <w:t xml:space="preserve"> </w:t>
      </w:r>
      <w:r w:rsidRPr="00164679">
        <w:rPr>
          <w:color w:val="000000"/>
        </w:rPr>
        <w:t>Лица, участвующие в деле, имеют право представлять доказательства и участвовать в их исследовании и пользоваться другими процессуальными правами и обязанностями, предоставленными законодательством. Участники судебного процесса должны добросовестно пользоваться всеми принадлежащими им процессуальными правами, не злоупотребляя правами других лиц, не нарушая их интересы и разрешения дела.</w:t>
      </w:r>
      <w:r w:rsidRPr="00164679">
        <w:rPr>
          <w:rStyle w:val="s0"/>
        </w:rPr>
        <w:t xml:space="preserve"> </w:t>
      </w:r>
      <w:r w:rsidRPr="00164679">
        <w:rPr>
          <w:color w:val="000000"/>
        </w:rPr>
        <w:t>Лица, участвующие в деле, обязаны заявлять суду о действительных обстоятельствах дела полностью и правдиво, высказываться или представлять суду письменные документы, опровергающие факты, утверждаемые другой стороной. Неисполнение лицами, участвующими в деле, процессуальных обязанностей влечет наступление процессуальных последствий, предусмотренных настоящим Кодексом.</w:t>
      </w:r>
    </w:p>
    <w:p w14:paraId="367E6BC0" w14:textId="77777777" w:rsidR="00117EB7" w:rsidRPr="008E2ECA" w:rsidRDefault="00117EB7" w:rsidP="00117EB7">
      <w:pPr>
        <w:ind w:firstLine="708"/>
        <w:jc w:val="both"/>
      </w:pPr>
      <w:r w:rsidRPr="008E2ECA">
        <w:t xml:space="preserve">В соответствии с п.2 ст.157 ГК РК сделка признается недействительной при нарушении требований, предъявляемых к форме, содержанию и </w:t>
      </w:r>
      <w:r w:rsidRPr="008E2ECA">
        <w:rPr>
          <w:b/>
        </w:rPr>
        <w:t>участникам сделки</w:t>
      </w:r>
      <w:r w:rsidRPr="008E2ECA">
        <w:t>, а также к свободе их волеизъявления по основаниям, установленным настоящим Кодексом или иными законодательными актами.</w:t>
      </w:r>
    </w:p>
    <w:p w14:paraId="2AF86F9B" w14:textId="77777777" w:rsidR="00117EB7" w:rsidRPr="008E2ECA" w:rsidRDefault="00117EB7" w:rsidP="00117EB7">
      <w:pPr>
        <w:ind w:firstLine="708"/>
        <w:jc w:val="both"/>
      </w:pPr>
      <w:r w:rsidRPr="008E2ECA">
        <w:t>В силу п.3 ст.157 ГК РК требование о признании сделки недействительной может быть предъявлено заинтересованными лицами, надлежащим государственным органом либо прокурором. Заинтересованным лицом является лицо, права и законные интересы которого нарушены или могут быть нарушены в результате совершения указанной сделки.</w:t>
      </w:r>
    </w:p>
    <w:p w14:paraId="17DE5265" w14:textId="77777777" w:rsidR="00117EB7" w:rsidRPr="008E2ECA" w:rsidRDefault="00117EB7" w:rsidP="00117EB7">
      <w:pPr>
        <w:ind w:firstLine="708"/>
        <w:jc w:val="both"/>
      </w:pPr>
      <w:r w:rsidRPr="008E2ECA">
        <w:t xml:space="preserve">Согласно п.1 ст.158 ГК РК </w:t>
      </w:r>
      <w:r w:rsidRPr="008E2ECA">
        <w:rPr>
          <w:b/>
        </w:rPr>
        <w:t>сделка, содержание которой не соответствует требованиям законодательства</w:t>
      </w:r>
      <w:r w:rsidRPr="008E2ECA">
        <w:t xml:space="preserve">, а также сделка, совершенная с целью, заведомо противоречащей основам правопорядка, </w:t>
      </w:r>
      <w:r w:rsidRPr="008E2ECA">
        <w:rPr>
          <w:b/>
        </w:rPr>
        <w:t xml:space="preserve">является оспоримой </w:t>
      </w:r>
      <w:r w:rsidRPr="008E2ECA">
        <w:t>и может быть признана судом недействительной, если настоящим Кодексом и иными законодательными актами Республики Казахстан не установлено иное.</w:t>
      </w:r>
    </w:p>
    <w:p w14:paraId="16CD29FC" w14:textId="77777777" w:rsidR="00CC79DC" w:rsidRDefault="00117EB7" w:rsidP="00712357">
      <w:pPr>
        <w:ind w:firstLine="567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8E2ECA">
        <w:rPr>
          <w:color w:val="000000"/>
          <w:spacing w:val="1"/>
          <w:shd w:val="clear" w:color="auto" w:fill="FFFFFF"/>
        </w:rPr>
        <w:t>В соответствии с п.4 ст.8 ГК РК Граждане и юридические лица должны действовать при осуществлении принадлежащих им прав добросовестно, разумно и справедливо, соблюдая содержащиеся в законодательстве требования, нравственные принципы общества, а предприниматели - также правила деловой этики. Эта обязанность не может быть исключена или ограничена договором. Добросовестность, разумность и справедливость действий участников гражданских правоотношений предполагаются</w:t>
      </w:r>
      <w:r w:rsidR="006B4A1E">
        <w:rPr>
          <w:color w:val="000000"/>
          <w:spacing w:val="1"/>
          <w:shd w:val="clear" w:color="auto" w:fill="FFFFFF"/>
        </w:rPr>
        <w:t xml:space="preserve"> – что не наблюдалось во время судебного процесса так как судья постоянно </w:t>
      </w:r>
      <w:r w:rsidR="00712357">
        <w:rPr>
          <w:color w:val="000000"/>
          <w:spacing w:val="1"/>
          <w:shd w:val="clear" w:color="auto" w:fill="FFFFFF"/>
        </w:rPr>
        <w:t>основывалась</w:t>
      </w:r>
      <w:r w:rsidR="006B4A1E">
        <w:rPr>
          <w:color w:val="000000"/>
          <w:spacing w:val="1"/>
          <w:shd w:val="clear" w:color="auto" w:fill="FFFFFF"/>
        </w:rPr>
        <w:t xml:space="preserve"> на </w:t>
      </w:r>
      <w:r w:rsidR="00712357">
        <w:rPr>
          <w:color w:val="000000"/>
          <w:spacing w:val="1"/>
          <w:shd w:val="clear" w:color="auto" w:fill="FFFFFF"/>
        </w:rPr>
        <w:t>целесообразность</w:t>
      </w:r>
      <w:r w:rsidR="006B4A1E">
        <w:rPr>
          <w:color w:val="000000"/>
          <w:spacing w:val="1"/>
          <w:shd w:val="clear" w:color="auto" w:fill="FFFFFF"/>
        </w:rPr>
        <w:t xml:space="preserve"> о признании </w:t>
      </w:r>
      <w:r w:rsidR="00712357">
        <w:rPr>
          <w:color w:val="000000"/>
          <w:spacing w:val="1"/>
          <w:shd w:val="clear" w:color="auto" w:fill="FFFFFF"/>
        </w:rPr>
        <w:t>договора</w:t>
      </w:r>
      <w:r w:rsidR="006B4A1E">
        <w:rPr>
          <w:color w:val="000000"/>
          <w:spacing w:val="1"/>
          <w:shd w:val="clear" w:color="auto" w:fill="FFFFFF"/>
        </w:rPr>
        <w:t xml:space="preserve"> Государственных закупок</w:t>
      </w:r>
      <w:r w:rsidR="00712357">
        <w:rPr>
          <w:color w:val="000000"/>
          <w:spacing w:val="1"/>
          <w:shd w:val="clear" w:color="auto" w:fill="FFFFFF"/>
        </w:rPr>
        <w:t xml:space="preserve"> </w:t>
      </w:r>
      <w:r w:rsidR="00712357">
        <w:rPr>
          <w:sz w:val="28"/>
          <w:szCs w:val="28"/>
        </w:rPr>
        <w:t xml:space="preserve">недействительным </w:t>
      </w:r>
      <w:r w:rsidR="006B4A1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Кроме этого,</w:t>
      </w:r>
      <w:r w:rsidR="0071235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судья основывает</w:t>
      </w:r>
      <w:r w:rsidR="006B4A1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71235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своё решение</w:t>
      </w:r>
      <w:r w:rsidR="006B4A1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71235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на</w:t>
      </w:r>
      <w:r w:rsidR="006B4A1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принцип</w:t>
      </w:r>
      <w:r w:rsidR="0071235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ы</w:t>
      </w:r>
      <w:r w:rsidR="006B4A1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осуществления государственных</w:t>
      </w:r>
      <w:r w:rsidR="0071235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6B4A1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закупок, </w:t>
      </w:r>
      <w:r w:rsidR="0071235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6B4A1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оптимального</w:t>
      </w:r>
      <w:r w:rsidR="0071235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6B4A1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 эффективного расходования денег, используемых для государственных</w:t>
      </w:r>
      <w:r w:rsidR="0071235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6B4A1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закупок.</w:t>
      </w:r>
      <w:r w:rsidR="006B4A1E" w:rsidRPr="006B4A1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</w:p>
    <w:p w14:paraId="411FB6E5" w14:textId="24405997" w:rsidR="006B4A1E" w:rsidRDefault="00CC79DC" w:rsidP="00CC79DC">
      <w:pPr>
        <w:ind w:firstLine="567"/>
        <w:jc w:val="both"/>
        <w:rPr>
          <w:color w:val="000000"/>
          <w:spacing w:val="1"/>
          <w:shd w:val="clear" w:color="auto" w:fill="FFFFFF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 о том что н</w:t>
      </w:r>
      <w:r w:rsidR="006B4A1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а момент рассмотрения гражданского дела подрядчиком освоена</w:t>
      </w:r>
      <w:r w:rsidR="0071235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6B4A1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сумма в размере </w:t>
      </w:r>
      <w:r w:rsidR="006B4A1E">
        <w:rPr>
          <w:rFonts w:eastAsiaTheme="minorHAnsi"/>
          <w:sz w:val="28"/>
          <w:szCs w:val="28"/>
          <w:lang w:eastAsia="en-US"/>
        </w:rPr>
        <w:t xml:space="preserve">313 366 306,97 </w:t>
      </w:r>
      <w:r w:rsidR="006B4A1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тенге Заслуживают внимание доводы ответчиков о том, что потребуются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6B4A1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из бюджета дополнительные денежные средства и время для</w:t>
      </w:r>
      <w:r w:rsidR="0071235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6B4A1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корректировки проектно-сметной документации (далее ПСД) на объект</w:t>
      </w:r>
      <w:r w:rsidR="0071235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6B4A1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строительства.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6B4A1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Тем самым, возможен срыв</w:t>
      </w:r>
      <w:r w:rsidR="0071235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6B4A1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государственной программы строительства важного объекта и не освоения</w:t>
      </w:r>
      <w:r w:rsidR="0071235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6B4A1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бюджетных средств.</w:t>
      </w:r>
    </w:p>
    <w:p w14:paraId="48DA272D" w14:textId="75220FD1" w:rsidR="00117EB7" w:rsidRDefault="00CC79DC" w:rsidP="006B4A1E">
      <w:pPr>
        <w:ind w:firstLine="567"/>
        <w:jc w:val="both"/>
      </w:pPr>
      <w:r>
        <w:t xml:space="preserve">В данном случае </w:t>
      </w:r>
      <w:r w:rsidR="00117EB7" w:rsidRPr="008E2ECA">
        <w:t>ст.4 ГПК РК</w:t>
      </w:r>
      <w:r w:rsidR="000E2D81">
        <w:t xml:space="preserve">, </w:t>
      </w:r>
      <w:r>
        <w:t>где сказано о том, что</w:t>
      </w:r>
      <w:r w:rsidR="00117EB7" w:rsidRPr="008E2ECA">
        <w:t xml:space="preserve"> задачами гражданского судопроизводства являются защита и восстановление нарушенных или оспариваемых прав, свобод и законных интересов граждан, государства и юридических лиц, соблюдение законности в гражданском обороте и публично-правовых отношениях, содействие мирному урегулированию спора, предупреждение правонарушений и формирование в обществе уважительного отношения к закону и суду</w:t>
      </w:r>
      <w:r w:rsidR="004F651F">
        <w:t xml:space="preserve"> – потеряла свою юридическую силу</w:t>
      </w:r>
      <w:r w:rsidR="00117EB7" w:rsidRPr="008E2ECA">
        <w:t>.</w:t>
      </w:r>
    </w:p>
    <w:p w14:paraId="2E298C11" w14:textId="77777777" w:rsidR="000E2D81" w:rsidRDefault="00540569" w:rsidP="00985EA2">
      <w:pPr>
        <w:shd w:val="clear" w:color="auto" w:fill="FFFFFF"/>
        <w:ind w:left="1200" w:hanging="800"/>
        <w:jc w:val="both"/>
        <w:textAlignment w:val="baseline"/>
        <w:rPr>
          <w:rStyle w:val="s3"/>
        </w:rPr>
      </w:pPr>
      <w:r w:rsidRPr="00985EA2">
        <w:rPr>
          <w:rStyle w:val="s1"/>
          <w:color w:val="000000"/>
        </w:rPr>
        <w:t>Статья 412</w:t>
      </w:r>
      <w:r w:rsidR="000E2D81">
        <w:rPr>
          <w:rStyle w:val="s1"/>
          <w:color w:val="000000"/>
        </w:rPr>
        <w:t xml:space="preserve">, </w:t>
      </w:r>
      <w:r w:rsidR="000E2D81" w:rsidRPr="00540569">
        <w:rPr>
          <w:color w:val="000000"/>
        </w:rPr>
        <w:t>413</w:t>
      </w:r>
      <w:r w:rsidR="00985EA2" w:rsidRPr="00985EA2">
        <w:rPr>
          <w:rStyle w:val="s1"/>
          <w:color w:val="000000"/>
        </w:rPr>
        <w:t xml:space="preserve"> ГПК РК</w:t>
      </w:r>
      <w:r w:rsidR="000E2D81">
        <w:rPr>
          <w:rStyle w:val="s1"/>
          <w:color w:val="000000"/>
        </w:rPr>
        <w:t xml:space="preserve"> и </w:t>
      </w:r>
      <w:r w:rsidR="000E2D81" w:rsidRPr="00985EA2">
        <w:rPr>
          <w:rStyle w:val="a9"/>
        </w:rPr>
        <w:t>Нормативное постановление</w:t>
      </w:r>
      <w:r w:rsidR="000E2D81" w:rsidRPr="00985EA2">
        <w:rPr>
          <w:rStyle w:val="s3"/>
        </w:rPr>
        <w:t> Верховного Суда Республики</w:t>
      </w:r>
    </w:p>
    <w:p w14:paraId="62D173EB" w14:textId="160F78C9" w:rsidR="00540569" w:rsidRDefault="000E2D81" w:rsidP="00985EA2">
      <w:pPr>
        <w:shd w:val="clear" w:color="auto" w:fill="FFFFFF"/>
        <w:jc w:val="both"/>
        <w:textAlignment w:val="baseline"/>
        <w:rPr>
          <w:color w:val="000000"/>
        </w:rPr>
      </w:pPr>
      <w:r w:rsidRPr="00985EA2">
        <w:rPr>
          <w:rStyle w:val="s3"/>
        </w:rPr>
        <w:t>Казахстан</w:t>
      </w:r>
      <w:r>
        <w:rPr>
          <w:rStyle w:val="s3"/>
        </w:rPr>
        <w:t xml:space="preserve"> </w:t>
      </w:r>
      <w:r w:rsidRPr="00985EA2">
        <w:rPr>
          <w:rStyle w:val="s3"/>
        </w:rPr>
        <w:t>от 20 марта 2003 года № 2 «О применении судами некоторых норм гражданского процессуального законодательства»</w:t>
      </w:r>
      <w:r w:rsidR="00985EA2">
        <w:rPr>
          <w:rStyle w:val="s1"/>
          <w:color w:val="000000"/>
        </w:rPr>
        <w:t>, предусматривает, что</w:t>
      </w:r>
      <w:r w:rsidR="00985EA2" w:rsidRPr="00985EA2">
        <w:rPr>
          <w:rStyle w:val="s1"/>
          <w:color w:val="000000"/>
        </w:rPr>
        <w:t xml:space="preserve"> п</w:t>
      </w:r>
      <w:r w:rsidR="00540569">
        <w:rPr>
          <w:rStyle w:val="s0"/>
          <w:color w:val="000000"/>
        </w:rPr>
        <w:t>о апелляционн</w:t>
      </w:r>
      <w:r>
        <w:rPr>
          <w:rStyle w:val="s0"/>
          <w:color w:val="000000"/>
        </w:rPr>
        <w:t>ой</w:t>
      </w:r>
      <w:r w:rsidR="00540569">
        <w:rPr>
          <w:rStyle w:val="s0"/>
          <w:color w:val="000000"/>
        </w:rPr>
        <w:t xml:space="preserve"> жалобе, ходатайству</w:t>
      </w:r>
      <w:r>
        <w:rPr>
          <w:rStyle w:val="s0"/>
          <w:color w:val="000000"/>
        </w:rPr>
        <w:t xml:space="preserve"> </w:t>
      </w:r>
      <w:r w:rsidR="00540569">
        <w:rPr>
          <w:rStyle w:val="s0"/>
          <w:color w:val="000000"/>
        </w:rPr>
        <w:t>прокурора суд апелляционной инстанции по имеющимся в деле и представленным в соответствии с требованиями </w:t>
      </w:r>
      <w:r w:rsidR="00540569" w:rsidRPr="00985EA2">
        <w:rPr>
          <w:rStyle w:val="s2"/>
        </w:rPr>
        <w:t>части второй статьи 413</w:t>
      </w:r>
      <w:r w:rsidR="00540569" w:rsidRPr="00985EA2">
        <w:rPr>
          <w:rStyle w:val="s0"/>
        </w:rPr>
        <w:t> </w:t>
      </w:r>
      <w:r w:rsidR="00540569">
        <w:rPr>
          <w:rStyle w:val="s0"/>
          <w:color w:val="000000"/>
        </w:rPr>
        <w:t xml:space="preserve">настоящего Кодекса материалам </w:t>
      </w:r>
      <w:r w:rsidR="00540569">
        <w:rPr>
          <w:rStyle w:val="s0"/>
          <w:color w:val="000000"/>
        </w:rPr>
        <w:lastRenderedPageBreak/>
        <w:t>проверяет правильность установления фактических обстоятельств дела, применения и толкования норм материального права, а также соблюдение при рассмотрении и разрешении дела норм гражданского процессуального закона.</w:t>
      </w:r>
    </w:p>
    <w:p w14:paraId="502D7118" w14:textId="62D16013" w:rsidR="00540569" w:rsidRPr="00540569" w:rsidRDefault="00540569" w:rsidP="00540569">
      <w:pPr>
        <w:shd w:val="clear" w:color="auto" w:fill="FFFFFF"/>
        <w:ind w:firstLine="403"/>
        <w:jc w:val="both"/>
        <w:textAlignment w:val="baseline"/>
        <w:rPr>
          <w:color w:val="000000"/>
        </w:rPr>
      </w:pPr>
      <w:r w:rsidRPr="00540569">
        <w:rPr>
          <w:color w:val="000000"/>
        </w:rPr>
        <w:t>При рассмотрении дела в апелляционном порядке суд проверяет законность и обоснованность решения суда первой инстанции в полном объеме.</w:t>
      </w:r>
      <w:r w:rsidR="000E2D81">
        <w:rPr>
          <w:color w:val="000000"/>
        </w:rPr>
        <w:t xml:space="preserve"> </w:t>
      </w:r>
      <w:r w:rsidRPr="00540569">
        <w:rPr>
          <w:color w:val="000000"/>
        </w:rPr>
        <w:t>Суд апелляционной инстанции оценивает имеющиеся в деле, а также представленные в соответствии с частью второй </w:t>
      </w:r>
      <w:r w:rsidRPr="00540569">
        <w:t>статьи 404 </w:t>
      </w:r>
      <w:r w:rsidRPr="00540569">
        <w:rPr>
          <w:color w:val="000000"/>
        </w:rPr>
        <w:t>настоящего Кодекса доказательства в пределах заявленного иска.</w:t>
      </w:r>
    </w:p>
    <w:p w14:paraId="7A5889BF" w14:textId="77777777" w:rsidR="00540569" w:rsidRPr="00540569" w:rsidRDefault="00540569" w:rsidP="00540569">
      <w:pPr>
        <w:shd w:val="clear" w:color="auto" w:fill="FFFFFF"/>
        <w:ind w:firstLine="403"/>
        <w:jc w:val="both"/>
        <w:textAlignment w:val="baseline"/>
        <w:rPr>
          <w:color w:val="000000"/>
        </w:rPr>
      </w:pPr>
      <w:r w:rsidRPr="00540569">
        <w:rPr>
          <w:color w:val="000000"/>
        </w:rPr>
        <w:t>Новые доказательства принимаются, если суд апелляционной инстанции признает, что невозможность их представления в суд первой инстанции вызвана уважительными причинами, в том числе если лицо не было привлечено к участию в деле в суде первой инстанции, а также если в суде первой инстанции заявлялось ходатайство об их исследовании и (или) истребовании, но оно было оставлено без удовлетворения.</w:t>
      </w:r>
    </w:p>
    <w:p w14:paraId="31A95109" w14:textId="77777777" w:rsidR="00540569" w:rsidRPr="00540569" w:rsidRDefault="00540569" w:rsidP="00540569">
      <w:pPr>
        <w:shd w:val="clear" w:color="auto" w:fill="FFFFFF"/>
        <w:ind w:firstLine="403"/>
        <w:jc w:val="both"/>
        <w:textAlignment w:val="baseline"/>
        <w:rPr>
          <w:color w:val="000000"/>
        </w:rPr>
      </w:pPr>
      <w:r w:rsidRPr="00540569">
        <w:rPr>
          <w:color w:val="000000"/>
        </w:rPr>
        <w:t>Лица, представляющие суду апелляционной инстанции доказательства, обязаны указать, каким путем они получены и в связи с какими обстоятельствами возникла необходимость в их представлении.</w:t>
      </w:r>
    </w:p>
    <w:p w14:paraId="621021B1" w14:textId="2DAACCF1" w:rsidR="00117EB7" w:rsidRPr="008E2ECA" w:rsidRDefault="00117EB7" w:rsidP="00EF670A">
      <w:pPr>
        <w:ind w:firstLine="708"/>
        <w:jc w:val="both"/>
      </w:pPr>
      <w:r w:rsidRPr="008E2ECA">
        <w:t>На основании изложенного</w:t>
      </w:r>
      <w:r w:rsidR="00EF670A">
        <w:t xml:space="preserve"> и в соответствии </w:t>
      </w:r>
      <w:r w:rsidR="00EF670A" w:rsidRPr="00985EA2">
        <w:rPr>
          <w:rStyle w:val="s1"/>
          <w:color w:val="000000"/>
        </w:rPr>
        <w:t>412</w:t>
      </w:r>
      <w:r w:rsidR="00EF670A">
        <w:rPr>
          <w:rStyle w:val="s1"/>
          <w:color w:val="000000"/>
        </w:rPr>
        <w:t xml:space="preserve">, </w:t>
      </w:r>
      <w:r w:rsidR="00EF670A" w:rsidRPr="00540569">
        <w:rPr>
          <w:color w:val="000000"/>
        </w:rPr>
        <w:t>413</w:t>
      </w:r>
      <w:r w:rsidR="00EF670A" w:rsidRPr="00985EA2">
        <w:rPr>
          <w:rStyle w:val="s1"/>
          <w:color w:val="000000"/>
        </w:rPr>
        <w:t xml:space="preserve"> ГПК РК</w:t>
      </w:r>
      <w:r w:rsidR="00EF670A">
        <w:rPr>
          <w:rStyle w:val="s1"/>
          <w:color w:val="000000"/>
        </w:rPr>
        <w:t>,</w:t>
      </w:r>
    </w:p>
    <w:p w14:paraId="1FE97738" w14:textId="77777777" w:rsidR="00117EB7" w:rsidRPr="008E2ECA" w:rsidRDefault="00117EB7" w:rsidP="00117E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8F52BE" w14:textId="77777777" w:rsidR="00117EB7" w:rsidRPr="008E2ECA" w:rsidRDefault="00117EB7" w:rsidP="00117E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663417" w14:textId="77777777" w:rsidR="00117EB7" w:rsidRPr="008E2ECA" w:rsidRDefault="00117EB7" w:rsidP="00117EB7">
      <w:pPr>
        <w:jc w:val="center"/>
        <w:rPr>
          <w:b/>
        </w:rPr>
      </w:pPr>
      <w:r w:rsidRPr="008E2ECA">
        <w:rPr>
          <w:b/>
        </w:rPr>
        <w:t>ПРОШУ СУД:</w:t>
      </w:r>
    </w:p>
    <w:p w14:paraId="36E933DE" w14:textId="77777777" w:rsidR="00117EB7" w:rsidRPr="008E2ECA" w:rsidRDefault="00117EB7" w:rsidP="00117EB7"/>
    <w:p w14:paraId="2B779980" w14:textId="44C30E95" w:rsidR="00117EB7" w:rsidRPr="008E2ECA" w:rsidRDefault="00117EB7" w:rsidP="00117EB7">
      <w:pPr>
        <w:pStyle w:val="a7"/>
        <w:numPr>
          <w:ilvl w:val="0"/>
          <w:numId w:val="1"/>
        </w:numPr>
        <w:jc w:val="both"/>
        <w:rPr>
          <w:b/>
        </w:rPr>
      </w:pPr>
      <w:r w:rsidRPr="008E2ECA">
        <w:t xml:space="preserve">Решение Специализированного межрайонного экономического суда Алматинской области от </w:t>
      </w:r>
      <w:r w:rsidR="00C47809">
        <w:t>__</w:t>
      </w:r>
      <w:r w:rsidRPr="008E2ECA">
        <w:t xml:space="preserve"> января 20</w:t>
      </w:r>
      <w:r w:rsidR="00C47809">
        <w:t>__</w:t>
      </w:r>
      <w:r w:rsidRPr="008E2ECA">
        <w:t xml:space="preserve"> года о признании договора о государственных закупок недействительным </w:t>
      </w:r>
      <w:r w:rsidRPr="008E2ECA">
        <w:rPr>
          <w:lang w:val="kk-KZ"/>
        </w:rPr>
        <w:t xml:space="preserve">– </w:t>
      </w:r>
      <w:r w:rsidR="00540569">
        <w:rPr>
          <w:color w:val="000000"/>
          <w:shd w:val="clear" w:color="auto" w:fill="FFFFFF"/>
        </w:rPr>
        <w:t xml:space="preserve">отменить и вынести новое решение </w:t>
      </w:r>
      <w:r w:rsidR="00E1315C">
        <w:rPr>
          <w:color w:val="000000"/>
          <w:shd w:val="clear" w:color="auto" w:fill="FFFFFF"/>
        </w:rPr>
        <w:t>об удовлетворении Исковых требовании Истца</w:t>
      </w:r>
      <w:r w:rsidRPr="008E2ECA">
        <w:rPr>
          <w:lang w:val="kk-KZ"/>
        </w:rPr>
        <w:t xml:space="preserve">; </w:t>
      </w:r>
    </w:p>
    <w:p w14:paraId="264892C7" w14:textId="55FFAFE6" w:rsidR="00117EB7" w:rsidRPr="008E2ECA" w:rsidRDefault="00117EB7" w:rsidP="00117EB7">
      <w:pPr>
        <w:pStyle w:val="a7"/>
        <w:numPr>
          <w:ilvl w:val="0"/>
          <w:numId w:val="1"/>
        </w:numPr>
        <w:jc w:val="both"/>
        <w:rPr>
          <w:b/>
        </w:rPr>
      </w:pPr>
      <w:r w:rsidRPr="008E2ECA">
        <w:t xml:space="preserve">Признать недействительным договор о государственных закупках работ № </w:t>
      </w:r>
      <w:r w:rsidR="00C47809">
        <w:t>__________________</w:t>
      </w:r>
      <w:r w:rsidRPr="008E2ECA">
        <w:t xml:space="preserve"> от </w:t>
      </w:r>
      <w:r w:rsidR="00C47809">
        <w:t>__</w:t>
      </w:r>
      <w:r w:rsidRPr="008E2ECA">
        <w:t>.10.20</w:t>
      </w:r>
      <w:r w:rsidR="00C47809">
        <w:t>__</w:t>
      </w:r>
      <w:r w:rsidRPr="008E2ECA">
        <w:t xml:space="preserve"> года, заключенный между ГУ «Управление строительства Алматинской области» и </w:t>
      </w:r>
      <w:r w:rsidR="00C96208">
        <w:t>______________________</w:t>
      </w:r>
      <w:r w:rsidRPr="008E2ECA">
        <w:t>.</w:t>
      </w:r>
    </w:p>
    <w:p w14:paraId="49339683" w14:textId="77777777" w:rsidR="00117EB7" w:rsidRPr="008E2ECA" w:rsidRDefault="00117EB7" w:rsidP="00117E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B21FE99" w14:textId="77777777" w:rsidR="00117EB7" w:rsidRPr="008E2ECA" w:rsidRDefault="00117EB7" w:rsidP="00117EB7">
      <w:pPr>
        <w:jc w:val="both"/>
        <w:rPr>
          <w:b/>
        </w:rPr>
      </w:pPr>
      <w:r w:rsidRPr="008E2ECA">
        <w:rPr>
          <w:b/>
        </w:rPr>
        <w:t>С уважением,</w:t>
      </w:r>
    </w:p>
    <w:p w14:paraId="423119B6" w14:textId="77777777" w:rsidR="00117EB7" w:rsidRPr="008E2ECA" w:rsidRDefault="00117EB7" w:rsidP="00117EB7">
      <w:pPr>
        <w:rPr>
          <w:b/>
        </w:rPr>
      </w:pPr>
      <w:r w:rsidRPr="008E2ECA">
        <w:rPr>
          <w:b/>
        </w:rPr>
        <w:t xml:space="preserve">Генеральный директор </w:t>
      </w:r>
    </w:p>
    <w:p w14:paraId="70B424B2" w14:textId="77777777" w:rsidR="00117EB7" w:rsidRPr="008E2ECA" w:rsidRDefault="00117EB7" w:rsidP="00117EB7">
      <w:pPr>
        <w:rPr>
          <w:b/>
        </w:rPr>
      </w:pPr>
      <w:r w:rsidRPr="008E2ECA">
        <w:rPr>
          <w:b/>
        </w:rPr>
        <w:t xml:space="preserve">ТОО «Юридическая компания Закон и Право» </w:t>
      </w:r>
    </w:p>
    <w:p w14:paraId="49F0A8BD" w14:textId="77777777" w:rsidR="00117EB7" w:rsidRPr="008E2ECA" w:rsidRDefault="00117EB7" w:rsidP="00117EB7">
      <w:pPr>
        <w:rPr>
          <w:b/>
        </w:rPr>
      </w:pPr>
    </w:p>
    <w:p w14:paraId="3086400A" w14:textId="77777777" w:rsidR="00117EB7" w:rsidRPr="008E2ECA" w:rsidRDefault="00117EB7" w:rsidP="00117EB7">
      <w:pPr>
        <w:ind w:left="2124" w:firstLine="708"/>
        <w:jc w:val="right"/>
        <w:rPr>
          <w:b/>
        </w:rPr>
      </w:pPr>
      <w:r w:rsidRPr="008E2ECA">
        <w:rPr>
          <w:b/>
        </w:rPr>
        <w:t>_________________/Саржанов Г.Т.</w:t>
      </w:r>
    </w:p>
    <w:p w14:paraId="29539042" w14:textId="77777777" w:rsidR="00117EB7" w:rsidRDefault="00117EB7" w:rsidP="00117EB7">
      <w:pPr>
        <w:pStyle w:val="50"/>
        <w:shd w:val="clear" w:color="auto" w:fill="auto"/>
        <w:spacing w:line="206" w:lineRule="exact"/>
        <w:ind w:left="2832" w:firstLine="760"/>
        <w:jc w:val="both"/>
        <w:rPr>
          <w:color w:val="000000"/>
          <w:sz w:val="24"/>
          <w:szCs w:val="24"/>
        </w:rPr>
      </w:pPr>
    </w:p>
    <w:p w14:paraId="05D1F88A" w14:textId="707EF25B" w:rsidR="00117EB7" w:rsidRDefault="00117EB7" w:rsidP="00117EB7">
      <w:pPr>
        <w:pStyle w:val="50"/>
        <w:shd w:val="clear" w:color="auto" w:fill="auto"/>
        <w:spacing w:line="206" w:lineRule="exact"/>
        <w:ind w:left="2832" w:firstLine="760"/>
        <w:jc w:val="both"/>
        <w:rPr>
          <w:color w:val="000000"/>
          <w:sz w:val="24"/>
          <w:szCs w:val="24"/>
        </w:rPr>
      </w:pPr>
      <w:r>
        <w:rPr>
          <w:color w:val="000000"/>
          <w:sz w:val="16"/>
          <w:szCs w:val="16"/>
        </w:rPr>
        <w:t>«___» _____________20</w:t>
      </w:r>
      <w:r w:rsidR="00C47809">
        <w:rPr>
          <w:color w:val="000000"/>
          <w:sz w:val="16"/>
          <w:szCs w:val="16"/>
        </w:rPr>
        <w:t>__</w:t>
      </w:r>
      <w:r>
        <w:rPr>
          <w:color w:val="000000"/>
          <w:sz w:val="16"/>
          <w:szCs w:val="16"/>
        </w:rPr>
        <w:t xml:space="preserve"> год</w:t>
      </w:r>
    </w:p>
    <w:p w14:paraId="33E51F07" w14:textId="77777777" w:rsidR="006C37B7" w:rsidRDefault="006C37B7"/>
    <w:sectPr w:rsidR="006C37B7" w:rsidSect="008E2ECA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90872"/>
    <w:multiLevelType w:val="hybridMultilevel"/>
    <w:tmpl w:val="918E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326A2"/>
    <w:multiLevelType w:val="hybridMultilevel"/>
    <w:tmpl w:val="D486A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B3728"/>
    <w:multiLevelType w:val="hybridMultilevel"/>
    <w:tmpl w:val="7C5EBC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35962"/>
    <w:multiLevelType w:val="hybridMultilevel"/>
    <w:tmpl w:val="2684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D4"/>
    <w:rsid w:val="00080A45"/>
    <w:rsid w:val="000E2D81"/>
    <w:rsid w:val="00117EB7"/>
    <w:rsid w:val="0023480C"/>
    <w:rsid w:val="004D1B5A"/>
    <w:rsid w:val="004F651F"/>
    <w:rsid w:val="00540569"/>
    <w:rsid w:val="005D1DBB"/>
    <w:rsid w:val="005D33EA"/>
    <w:rsid w:val="006B4A1E"/>
    <w:rsid w:val="006C37B7"/>
    <w:rsid w:val="006E1418"/>
    <w:rsid w:val="00712357"/>
    <w:rsid w:val="008666AB"/>
    <w:rsid w:val="008E2ECA"/>
    <w:rsid w:val="009156B3"/>
    <w:rsid w:val="00985EA2"/>
    <w:rsid w:val="00AA528D"/>
    <w:rsid w:val="00BB50D9"/>
    <w:rsid w:val="00C47809"/>
    <w:rsid w:val="00C61B39"/>
    <w:rsid w:val="00C96208"/>
    <w:rsid w:val="00CC79DC"/>
    <w:rsid w:val="00CF3076"/>
    <w:rsid w:val="00DF4B02"/>
    <w:rsid w:val="00E1315C"/>
    <w:rsid w:val="00E307D4"/>
    <w:rsid w:val="00E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C066"/>
  <w15:chartTrackingRefBased/>
  <w15:docId w15:val="{DD50385A-1E32-47EC-BA2D-15BCAE1C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EB7"/>
    <w:rPr>
      <w:color w:val="0000FF"/>
      <w:u w:val="single"/>
    </w:rPr>
  </w:style>
  <w:style w:type="character" w:customStyle="1" w:styleId="a4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5"/>
    <w:uiPriority w:val="1"/>
    <w:locked/>
    <w:rsid w:val="00117EB7"/>
    <w:rPr>
      <w:rFonts w:ascii="Calibri" w:hAnsi="Calibri" w:cs="Calibri"/>
    </w:rPr>
  </w:style>
  <w:style w:type="paragraph" w:styleId="a5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"/>
    <w:link w:val="a4"/>
    <w:uiPriority w:val="1"/>
    <w:qFormat/>
    <w:rsid w:val="00117EB7"/>
    <w:pPr>
      <w:spacing w:after="0" w:line="240" w:lineRule="auto"/>
    </w:pPr>
    <w:rPr>
      <w:rFonts w:ascii="Calibri" w:hAnsi="Calibri" w:cs="Calibri"/>
    </w:rPr>
  </w:style>
  <w:style w:type="paragraph" w:customStyle="1" w:styleId="a6">
    <w:name w:val="Текстовый блок"/>
    <w:rsid w:val="00117EB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117EB7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7EB7"/>
    <w:pPr>
      <w:widowControl w:val="0"/>
      <w:shd w:val="clear" w:color="auto" w:fill="FFFFFF"/>
      <w:spacing w:line="201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7">
    <w:name w:val="List Paragraph"/>
    <w:basedOn w:val="a"/>
    <w:uiPriority w:val="34"/>
    <w:qFormat/>
    <w:rsid w:val="00117EB7"/>
    <w:pPr>
      <w:ind w:left="720"/>
      <w:contextualSpacing/>
    </w:pPr>
  </w:style>
  <w:style w:type="character" w:customStyle="1" w:styleId="1">
    <w:name w:val="Основной текст1"/>
    <w:basedOn w:val="a0"/>
    <w:rsid w:val="00117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5">
    <w:name w:val="Основной текст (5)_"/>
    <w:basedOn w:val="a0"/>
    <w:link w:val="50"/>
    <w:uiPriority w:val="99"/>
    <w:rsid w:val="00117EB7"/>
    <w:rPr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17EB7"/>
    <w:pPr>
      <w:widowControl w:val="0"/>
      <w:shd w:val="clear" w:color="auto" w:fill="FFFFFF"/>
      <w:spacing w:line="25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pt">
    <w:name w:val="Основной текст (5) + Интервал 0 pt"/>
    <w:basedOn w:val="a0"/>
    <w:rsid w:val="00080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0"/>
    <w:rsid w:val="00080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картинке"/>
    <w:basedOn w:val="a0"/>
    <w:rsid w:val="00080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s1">
    <w:name w:val="s1"/>
    <w:basedOn w:val="a0"/>
    <w:rsid w:val="00080A45"/>
  </w:style>
  <w:style w:type="character" w:customStyle="1" w:styleId="s0">
    <w:name w:val="s0"/>
    <w:basedOn w:val="a0"/>
    <w:rsid w:val="00080A45"/>
  </w:style>
  <w:style w:type="character" w:customStyle="1" w:styleId="s2">
    <w:name w:val="s2"/>
    <w:basedOn w:val="a0"/>
    <w:rsid w:val="00540569"/>
  </w:style>
  <w:style w:type="character" w:customStyle="1" w:styleId="s3">
    <w:name w:val="s3"/>
    <w:basedOn w:val="a0"/>
    <w:rsid w:val="00540569"/>
  </w:style>
  <w:style w:type="character" w:customStyle="1" w:styleId="s9">
    <w:name w:val="s9"/>
    <w:basedOn w:val="a0"/>
    <w:rsid w:val="00540569"/>
  </w:style>
  <w:style w:type="character" w:customStyle="1" w:styleId="a9">
    <w:name w:val="a"/>
    <w:basedOn w:val="a0"/>
    <w:rsid w:val="00540569"/>
  </w:style>
  <w:style w:type="character" w:styleId="aa">
    <w:name w:val="Strong"/>
    <w:basedOn w:val="a0"/>
    <w:uiPriority w:val="22"/>
    <w:qFormat/>
    <w:rsid w:val="00CF3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szakup.gov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3671</Words>
  <Characters>20931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Юридическая_контора Закон_и_право</dc:creator>
  <cp:keywords/>
  <dc:description/>
  <cp:lastModifiedBy>Admin</cp:lastModifiedBy>
  <cp:revision>9</cp:revision>
  <dcterms:created xsi:type="dcterms:W3CDTF">2020-02-15T14:38:00Z</dcterms:created>
  <dcterms:modified xsi:type="dcterms:W3CDTF">2020-03-02T19:23:00Z</dcterms:modified>
</cp:coreProperties>
</file>