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BDBA" w14:textId="74562F41" w:rsidR="00E330A3" w:rsidRDefault="00092024">
      <w:pPr>
        <w:rPr>
          <w:b/>
          <w:bCs/>
        </w:rPr>
      </w:pPr>
      <w:r w:rsidRPr="0076764B">
        <w:rPr>
          <w:b/>
          <w:bCs/>
          <w:sz w:val="32"/>
          <w:szCs w:val="32"/>
        </w:rPr>
        <w:t>Mark McFadden</w:t>
      </w:r>
      <w:r w:rsidRPr="00092024">
        <w:rPr>
          <w:b/>
          <w:bCs/>
        </w:rPr>
        <w:br/>
        <w:t>Senior Partner at SHW Property Services and</w:t>
      </w:r>
      <w:r w:rsidRPr="00092024">
        <w:rPr>
          <w:b/>
          <w:bCs/>
        </w:rPr>
        <w:br/>
        <w:t>Chamber Director since 1669</w:t>
      </w:r>
    </w:p>
    <w:p w14:paraId="295FCCC5" w14:textId="77777777" w:rsidR="0076764B" w:rsidRPr="00092024" w:rsidRDefault="0076764B">
      <w:pPr>
        <w:rPr>
          <w:b/>
          <w:bCs/>
        </w:rPr>
      </w:pPr>
    </w:p>
    <w:p w14:paraId="32A2CEAB" w14:textId="3E07E236" w:rsidR="00092024" w:rsidRDefault="0076764B">
      <w:r>
        <w:rPr>
          <w:noProof/>
        </w:rPr>
        <w:drawing>
          <wp:inline distT="0" distB="0" distL="0" distR="0" wp14:anchorId="3BAF00DB" wp14:editId="2572CBC3">
            <wp:extent cx="1676034" cy="1743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77" cy="17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FF0CF" w14:textId="77777777" w:rsidR="0076764B" w:rsidRDefault="0076764B"/>
    <w:p w14:paraId="48D8771C" w14:textId="1FCF5A82" w:rsidR="00092024" w:rsidRDefault="00092024">
      <w:r w:rsidRPr="00092024">
        <w:t>Mark McFadden is a Chartered Surveyor and Partner in SHW, specialising in valuations, lease advisory and leasehold enfranchisement</w:t>
      </w:r>
      <w:r>
        <w:t>, making property work</w:t>
      </w:r>
      <w:r w:rsidRPr="00092024">
        <w:t xml:space="preserve">. </w:t>
      </w:r>
    </w:p>
    <w:p w14:paraId="54BF07B0" w14:textId="77777777" w:rsidR="00092024" w:rsidRDefault="00092024">
      <w:r w:rsidRPr="00092024">
        <w:t xml:space="preserve">He has over 30 </w:t>
      </w:r>
      <w:r w:rsidRPr="00092024">
        <w:t>years’ experience</w:t>
      </w:r>
      <w:r w:rsidRPr="00092024">
        <w:t xml:space="preserve"> of Eastbourne property and was born and grew up in the town. He has been a Chamber director since 1996 </w:t>
      </w:r>
      <w:r>
        <w:t xml:space="preserve">and was </w:t>
      </w:r>
      <w:r w:rsidRPr="00092024">
        <w:t xml:space="preserve">President </w:t>
      </w:r>
      <w:r>
        <w:t xml:space="preserve">from </w:t>
      </w:r>
      <w:r w:rsidRPr="00092024">
        <w:t>2012</w:t>
      </w:r>
      <w:r>
        <w:t xml:space="preserve"> to </w:t>
      </w:r>
      <w:r w:rsidRPr="00092024">
        <w:t>2015</w:t>
      </w:r>
      <w:r>
        <w:t>.  He</w:t>
      </w:r>
      <w:r w:rsidRPr="00092024">
        <w:t xml:space="preserve"> is also a school governor. </w:t>
      </w:r>
    </w:p>
    <w:p w14:paraId="542540E0" w14:textId="66FBE281" w:rsidR="00092024" w:rsidRDefault="00092024">
      <w:r>
        <w:t xml:space="preserve">Mark </w:t>
      </w:r>
      <w:r w:rsidRPr="00092024">
        <w:t>has 2 grown up (allegedly!) sons and lives in Old Town with his wife Helen.</w:t>
      </w:r>
    </w:p>
    <w:p w14:paraId="3BF2B7F8" w14:textId="68FD7A44" w:rsidR="00092024" w:rsidRDefault="00092024">
      <w:r>
        <w:t xml:space="preserve">Mark is also responsible for the Transport and Infrastructure portfolio at the Chamber and has worked on the town centre development and transport improvements including the A259 </w:t>
      </w:r>
      <w:proofErr w:type="spellStart"/>
      <w:r>
        <w:t>Exceat</w:t>
      </w:r>
      <w:proofErr w:type="spellEnd"/>
      <w:r>
        <w:t xml:space="preserve"> Bridge, the Polegate lights improvements and the new A27.  He is also working hard with the County Council and Stagecoach to improve bus links in the town.  </w:t>
      </w:r>
    </w:p>
    <w:p w14:paraId="5F48792A" w14:textId="6A92F2D9" w:rsidR="00092024" w:rsidRDefault="00092024">
      <w:r>
        <w:t>Mark met with Chris Grayling when he was Transport Secretary of State and managed to secure funding to evaluate a new offline A27, also getting it included on the National Strategic Roads Review.</w:t>
      </w:r>
    </w:p>
    <w:sectPr w:rsidR="00092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24"/>
    <w:rsid w:val="00092024"/>
    <w:rsid w:val="0076764B"/>
    <w:rsid w:val="00E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8C48"/>
  <w15:chartTrackingRefBased/>
  <w15:docId w15:val="{C0F929B7-4716-4288-B63C-6DFD804B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8A8D856ACDE4B8BDF39F2811CC91C" ma:contentTypeVersion="13" ma:contentTypeDescription="Create a new document." ma:contentTypeScope="" ma:versionID="5b343ad85d09dd618193b65d0e44c57f">
  <xsd:schema xmlns:xsd="http://www.w3.org/2001/XMLSchema" xmlns:xs="http://www.w3.org/2001/XMLSchema" xmlns:p="http://schemas.microsoft.com/office/2006/metadata/properties" xmlns:ns2="9b0e9ca6-d216-4b95-9b6a-d395565a0609" xmlns:ns3="a655a651-a1e6-45b9-9e62-67f4b7b4c616" targetNamespace="http://schemas.microsoft.com/office/2006/metadata/properties" ma:root="true" ma:fieldsID="66646c2f502f5d5e89a24043fe54b41e" ns2:_="" ns3:_="">
    <xsd:import namespace="9b0e9ca6-d216-4b95-9b6a-d395565a0609"/>
    <xsd:import namespace="a655a651-a1e6-45b9-9e62-67f4b7b4c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9ca6-d216-4b95-9b6a-d395565a0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a651-a1e6-45b9-9e62-67f4b7b4c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382B4-2ABE-4A77-B9AF-90C954F74520}"/>
</file>

<file path=customXml/itemProps2.xml><?xml version="1.0" encoding="utf-8"?>
<ds:datastoreItem xmlns:ds="http://schemas.openxmlformats.org/officeDocument/2006/customXml" ds:itemID="{243A91D7-1645-448D-BC33-AACE125775D0}"/>
</file>

<file path=customXml/itemProps3.xml><?xml version="1.0" encoding="utf-8"?>
<ds:datastoreItem xmlns:ds="http://schemas.openxmlformats.org/officeDocument/2006/customXml" ds:itemID="{1DA4F8C2-49C1-452B-8F83-E4B02F876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Ewbank</dc:creator>
  <cp:keywords/>
  <dc:description/>
  <cp:lastModifiedBy>Christina Ewbank</cp:lastModifiedBy>
  <cp:revision>2</cp:revision>
  <dcterms:created xsi:type="dcterms:W3CDTF">2021-05-24T10:15:00Z</dcterms:created>
  <dcterms:modified xsi:type="dcterms:W3CDTF">2021-05-24T10:28:00Z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0x0101005FA8A8D856ACDE4B8BDF39F2811CC91C</vt:lpwstr>
  </property>
</Properties>
</file>