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6288" w:rsidR="003E72BD" w:rsidP="00F66972" w:rsidRDefault="001330F3" w14:paraId="7767790F" w14:textId="3E732B99">
      <w:pPr>
        <w:spacing w:before="240" w:after="240" w:line="240" w:lineRule="auto"/>
        <w:ind w:right="-5126"/>
        <w:outlineLvl w:val="0"/>
        <w:rPr>
          <w:rFonts w:eastAsia="Arial"/>
          <w:b/>
          <w:bCs/>
          <w:color w:val="001689"/>
          <w:sz w:val="40"/>
          <w:szCs w:val="40"/>
        </w:rPr>
      </w:pPr>
      <w:r>
        <w:rPr>
          <w:rFonts w:eastAsia="Arial"/>
          <w:b/>
          <w:bCs/>
          <w:color w:val="001689"/>
          <w:sz w:val="40"/>
          <w:szCs w:val="40"/>
        </w:rPr>
        <w:t xml:space="preserve">Burkina Faso </w:t>
      </w:r>
    </w:p>
    <w:tbl>
      <w:tblPr>
        <w:tblStyle w:val="TableGrid"/>
        <w:tblpPr w:leftFromText="180" w:rightFromText="180" w:vertAnchor="text" w:horzAnchor="margin" w:tblpY="-54"/>
        <w:tblW w:w="10957" w:type="pct"/>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1976"/>
        <w:gridCol w:w="7469"/>
      </w:tblGrid>
      <w:tr w:rsidRPr="006D5BE2" w:rsidR="003E72BD" w:rsidTr="00F66972" w14:paraId="23F3C619" w14:textId="77777777">
        <w:tc>
          <w:tcPr>
            <w:tcW w:w="1046" w:type="pct"/>
            <w:shd w:val="clear" w:color="auto" w:fill="E6E9F4"/>
          </w:tcPr>
          <w:p w:rsidRPr="006D5BE2" w:rsidR="003E72BD" w:rsidP="00C27D6C" w:rsidRDefault="00D20C11" w14:paraId="02E9D7C8" w14:textId="3901BF34">
            <w:pPr>
              <w:pStyle w:val="Heading1"/>
              <w:spacing w:line="276" w:lineRule="auto"/>
              <w:jc w:val="left"/>
              <w:rPr>
                <w:sz w:val="18"/>
                <w:szCs w:val="18"/>
              </w:rPr>
            </w:pPr>
            <w:r>
              <w:rPr>
                <w:sz w:val="18"/>
                <w:szCs w:val="18"/>
              </w:rPr>
              <w:t>Institutional Partner</w:t>
            </w:r>
          </w:p>
        </w:tc>
        <w:tc>
          <w:tcPr>
            <w:tcW w:w="3954" w:type="pct"/>
            <w:vAlign w:val="center"/>
          </w:tcPr>
          <w:p w:rsidRPr="006D5BE2" w:rsidR="003E72BD" w:rsidP="00C27D6C" w:rsidRDefault="00D72087" w14:paraId="6007BD3D" w14:textId="3B1F6F7A">
            <w:pPr>
              <w:pStyle w:val="Heading1"/>
              <w:spacing w:line="276" w:lineRule="auto"/>
              <w:jc w:val="left"/>
              <w:rPr>
                <w:b w:val="0"/>
                <w:bCs w:val="0"/>
                <w:color w:val="000000" w:themeColor="text1"/>
                <w:sz w:val="18"/>
                <w:szCs w:val="18"/>
              </w:rPr>
            </w:pPr>
            <w:r>
              <w:rPr>
                <w:b w:val="0"/>
                <w:bCs w:val="0"/>
                <w:color w:val="000000" w:themeColor="text1"/>
                <w:sz w:val="18"/>
                <w:szCs w:val="18"/>
              </w:rPr>
              <w:t>Ministry of territorial administration, decentralization and security represented by the General Directorate for the modernization of the civil status (DGMEC)</w:t>
            </w:r>
          </w:p>
        </w:tc>
      </w:tr>
      <w:tr w:rsidRPr="006D5BE2" w:rsidR="003E72BD" w:rsidTr="00F66972" w14:paraId="208E7F2F" w14:textId="77777777">
        <w:tc>
          <w:tcPr>
            <w:tcW w:w="1046" w:type="pct"/>
            <w:shd w:val="clear" w:color="auto" w:fill="E6E9F4"/>
          </w:tcPr>
          <w:p w:rsidRPr="006D5BE2" w:rsidR="003E72BD" w:rsidP="00C27D6C" w:rsidRDefault="003E72BD" w14:paraId="5A037E01" w14:textId="77777777">
            <w:pPr>
              <w:pStyle w:val="Heading1"/>
              <w:spacing w:line="276" w:lineRule="auto"/>
              <w:jc w:val="left"/>
              <w:rPr>
                <w:sz w:val="18"/>
                <w:szCs w:val="18"/>
              </w:rPr>
            </w:pPr>
            <w:r w:rsidRPr="006D5BE2">
              <w:rPr>
                <w:sz w:val="18"/>
                <w:szCs w:val="18"/>
              </w:rPr>
              <w:t>Project dates</w:t>
            </w:r>
          </w:p>
        </w:tc>
        <w:tc>
          <w:tcPr>
            <w:tcW w:w="3954" w:type="pct"/>
            <w:vAlign w:val="center"/>
          </w:tcPr>
          <w:p w:rsidRPr="006D5BE2" w:rsidR="003E72BD" w:rsidP="00C27D6C" w:rsidRDefault="000A491B" w14:paraId="5305CCCC" w14:textId="3C360FFC">
            <w:pPr>
              <w:pStyle w:val="Heading1"/>
              <w:spacing w:line="276" w:lineRule="auto"/>
              <w:jc w:val="left"/>
              <w:rPr>
                <w:b w:val="0"/>
                <w:bCs w:val="0"/>
                <w:color w:val="000000" w:themeColor="text1"/>
                <w:sz w:val="18"/>
                <w:szCs w:val="18"/>
              </w:rPr>
            </w:pPr>
            <w:r w:rsidRPr="004F77A8">
              <w:rPr>
                <w:b w:val="0"/>
                <w:bCs w:val="0"/>
                <w:color w:val="000000" w:themeColor="text1"/>
                <w:sz w:val="18"/>
                <w:szCs w:val="18"/>
              </w:rPr>
              <w:t>April 1, 2022 – March 31, 2023</w:t>
            </w:r>
          </w:p>
        </w:tc>
      </w:tr>
      <w:tr w:rsidRPr="006D5BE2" w:rsidR="0060327B" w:rsidTr="00F66972" w14:paraId="0224077A" w14:textId="77777777">
        <w:tc>
          <w:tcPr>
            <w:tcW w:w="1046" w:type="pct"/>
            <w:shd w:val="clear" w:color="auto" w:fill="E6E9F4"/>
          </w:tcPr>
          <w:p w:rsidRPr="006D5BE2" w:rsidR="0060327B" w:rsidP="00C27D6C" w:rsidRDefault="00F26288" w14:paraId="4C3B8F07" w14:textId="0028D920">
            <w:pPr>
              <w:pStyle w:val="Heading1"/>
              <w:spacing w:line="276" w:lineRule="auto"/>
              <w:jc w:val="left"/>
              <w:rPr>
                <w:sz w:val="18"/>
                <w:szCs w:val="18"/>
              </w:rPr>
            </w:pPr>
            <w:r>
              <w:rPr>
                <w:sz w:val="18"/>
                <w:szCs w:val="18"/>
              </w:rPr>
              <w:t>Project Title</w:t>
            </w:r>
          </w:p>
        </w:tc>
        <w:tc>
          <w:tcPr>
            <w:tcW w:w="3954" w:type="pct"/>
            <w:vAlign w:val="center"/>
          </w:tcPr>
          <w:p w:rsidRPr="006D5BE2" w:rsidR="0060327B" w:rsidP="00C27D6C" w:rsidRDefault="005A3489" w14:paraId="23EACF6B" w14:textId="7182EF02">
            <w:pPr>
              <w:pStyle w:val="Heading1"/>
              <w:spacing w:line="276" w:lineRule="auto"/>
              <w:jc w:val="left"/>
              <w:rPr>
                <w:b w:val="0"/>
                <w:bCs w:val="0"/>
                <w:color w:val="000000" w:themeColor="text1"/>
                <w:sz w:val="18"/>
                <w:szCs w:val="18"/>
              </w:rPr>
            </w:pPr>
            <w:r w:rsidRPr="004F77A8">
              <w:rPr>
                <w:b w:val="0"/>
                <w:bCs w:val="0"/>
                <w:color w:val="000000" w:themeColor="text1"/>
                <w:sz w:val="18"/>
                <w:szCs w:val="18"/>
              </w:rPr>
              <w:t>Implementing CRVS Systems Improvement Framework in Burkina Faso</w:t>
            </w:r>
          </w:p>
        </w:tc>
      </w:tr>
    </w:tbl>
    <w:p w:rsidRPr="006D5BE2" w:rsidR="003E72BD" w:rsidP="001330F3" w:rsidRDefault="003E72BD" w14:paraId="28F4E806" w14:textId="783BC0DF">
      <w:pPr>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6D5BE2" w:rsidTr="1F8EBA3F" w14:paraId="601ED2BC" w14:textId="3347CFA5">
        <w:tc>
          <w:tcPr>
            <w:tcW w:w="4723" w:type="dxa"/>
            <w:shd w:val="clear" w:color="auto" w:fill="E6E9F4"/>
            <w:tcMar/>
          </w:tcPr>
          <w:p w:rsidRPr="006D5BE2" w:rsidR="006D5BE2" w:rsidP="006D5BE2" w:rsidRDefault="00F26288" w14:paraId="4E2ED3A3" w14:textId="6F2CADBD">
            <w:pPr>
              <w:jc w:val="left"/>
              <w:rPr>
                <w:b/>
                <w:bCs/>
                <w:sz w:val="18"/>
                <w:szCs w:val="18"/>
              </w:rPr>
            </w:pPr>
            <w:r>
              <w:rPr>
                <w:b/>
                <w:bCs/>
                <w:color w:val="001689" w:themeColor="accent5"/>
                <w:sz w:val="18"/>
                <w:szCs w:val="18"/>
              </w:rPr>
              <w:t>Project Objectives</w:t>
            </w:r>
          </w:p>
        </w:tc>
        <w:tc>
          <w:tcPr>
            <w:tcW w:w="4723" w:type="dxa"/>
            <w:shd w:val="clear" w:color="auto" w:fill="E6E9F4"/>
            <w:tcMar/>
          </w:tcPr>
          <w:p w:rsidRPr="006D5BE2" w:rsidR="006D5BE2" w:rsidP="006D5BE2" w:rsidRDefault="00F26288" w14:paraId="64F5C79A" w14:textId="4AA026C1">
            <w:pPr>
              <w:jc w:val="left"/>
              <w:rPr>
                <w:b/>
                <w:bCs/>
                <w:color w:val="001689" w:themeColor="accent5"/>
                <w:sz w:val="18"/>
                <w:szCs w:val="18"/>
              </w:rPr>
            </w:pPr>
            <w:r>
              <w:rPr>
                <w:b/>
                <w:bCs/>
                <w:color w:val="001689" w:themeColor="accent5"/>
                <w:sz w:val="18"/>
                <w:szCs w:val="18"/>
              </w:rPr>
              <w:t>Project Outcomes and Impact</w:t>
            </w:r>
          </w:p>
        </w:tc>
      </w:tr>
      <w:tr w:rsidRPr="006D5BE2" w:rsidR="003E72BD" w:rsidTr="1F8EBA3F" w14:paraId="0558C3BB" w14:textId="43F756E8">
        <w:trPr>
          <w:trHeight w:val="1585"/>
        </w:trPr>
        <w:tc>
          <w:tcPr>
            <w:tcW w:w="4723" w:type="dxa"/>
            <w:tcMar/>
          </w:tcPr>
          <w:p w:rsidRPr="003725C2" w:rsidR="00531812" w:rsidP="00531812" w:rsidRDefault="00531812" w14:paraId="4D10142D" w14:textId="1780C05D">
            <w:pPr>
              <w:spacing w:line="240" w:lineRule="auto"/>
              <w:rPr>
                <w:b/>
                <w:bCs/>
                <w:sz w:val="18"/>
                <w:szCs w:val="18"/>
              </w:rPr>
            </w:pPr>
            <w:r w:rsidRPr="003725C2">
              <w:rPr>
                <w:sz w:val="18"/>
                <w:szCs w:val="18"/>
                <w:lang w:val="en-CA"/>
              </w:rPr>
              <w:t xml:space="preserve">The </w:t>
            </w:r>
            <w:r w:rsidRPr="00717350">
              <w:rPr>
                <w:sz w:val="18"/>
                <w:szCs w:val="18"/>
                <w:lang w:val="en-CA"/>
              </w:rPr>
              <w:t xml:space="preserve">overall objective of this project was to map civil registration processes, to identity gaps, bottlenecks and challenges that exist, </w:t>
            </w:r>
            <w:proofErr w:type="gramStart"/>
            <w:r w:rsidRPr="00717350">
              <w:rPr>
                <w:sz w:val="18"/>
                <w:szCs w:val="18"/>
                <w:lang w:val="en-CA"/>
              </w:rPr>
              <w:t>in order to</w:t>
            </w:r>
            <w:proofErr w:type="gramEnd"/>
            <w:r w:rsidRPr="00717350">
              <w:rPr>
                <w:sz w:val="18"/>
                <w:szCs w:val="18"/>
                <w:lang w:val="en-CA"/>
              </w:rPr>
              <w:t xml:space="preserve"> inform the development of a comprehensive new CRVS law in Burkina Faso. </w:t>
            </w:r>
            <w:r w:rsidRPr="00717350">
              <w:rPr>
                <w:sz w:val="18"/>
                <w:szCs w:val="18"/>
              </w:rPr>
              <w:t>The specific objectives were</w:t>
            </w:r>
            <w:r w:rsidRPr="003725C2">
              <w:rPr>
                <w:b/>
                <w:bCs/>
                <w:sz w:val="18"/>
                <w:szCs w:val="18"/>
              </w:rPr>
              <w:t>:</w:t>
            </w:r>
          </w:p>
          <w:p w:rsidRPr="003725C2" w:rsidR="00531812" w:rsidP="003725C2" w:rsidRDefault="00531812" w14:paraId="7CE2D31E" w14:textId="3466FE40">
            <w:pPr>
              <w:pStyle w:val="ListParagraph"/>
              <w:numPr>
                <w:ilvl w:val="0"/>
                <w:numId w:val="22"/>
              </w:numPr>
              <w:spacing w:before="0" w:after="0" w:line="240" w:lineRule="auto"/>
              <w:ind w:left="288" w:hanging="144"/>
              <w:rPr>
                <w:sz w:val="18"/>
                <w:szCs w:val="18"/>
                <w:lang w:val="en-CA"/>
              </w:rPr>
            </w:pPr>
            <w:r w:rsidRPr="1F8EBA3F" w:rsidR="1F8EBA3F">
              <w:rPr>
                <w:sz w:val="18"/>
                <w:szCs w:val="18"/>
                <w:lang w:val="en-CA"/>
              </w:rPr>
              <w:t>To rain of key CRVS stakeholders on the mapping process.</w:t>
            </w:r>
          </w:p>
          <w:p w:rsidRPr="003725C2" w:rsidR="00531812" w:rsidP="003725C2" w:rsidRDefault="00531812" w14:paraId="24CA1EC2" w14:textId="7C7C140B">
            <w:pPr>
              <w:pStyle w:val="ListParagraph"/>
              <w:numPr>
                <w:ilvl w:val="0"/>
                <w:numId w:val="22"/>
              </w:numPr>
              <w:spacing w:before="0" w:after="0" w:line="240" w:lineRule="auto"/>
              <w:ind w:left="288" w:hanging="144"/>
              <w:rPr>
                <w:sz w:val="18"/>
                <w:szCs w:val="18"/>
                <w:lang w:val="en-CA"/>
              </w:rPr>
            </w:pPr>
            <w:r w:rsidRPr="003725C2">
              <w:rPr>
                <w:sz w:val="18"/>
                <w:szCs w:val="18"/>
                <w:lang w:val="en-CA"/>
              </w:rPr>
              <w:t>To conduct stakeholders’ analysis and mapping</w:t>
            </w:r>
            <w:r w:rsidR="00FB46A0">
              <w:rPr>
                <w:sz w:val="18"/>
                <w:szCs w:val="18"/>
                <w:lang w:val="en-CA"/>
              </w:rPr>
              <w:t>.</w:t>
            </w:r>
          </w:p>
          <w:p w:rsidRPr="003725C2" w:rsidR="00531812" w:rsidP="003725C2" w:rsidRDefault="00531812" w14:paraId="790AD1DD" w14:textId="7761C3CF">
            <w:pPr>
              <w:pStyle w:val="ListParagraph"/>
              <w:numPr>
                <w:ilvl w:val="0"/>
                <w:numId w:val="22"/>
              </w:numPr>
              <w:spacing w:before="0" w:after="0" w:line="240" w:lineRule="auto"/>
              <w:ind w:left="288" w:hanging="144"/>
              <w:rPr>
                <w:sz w:val="18"/>
                <w:szCs w:val="18"/>
                <w:lang w:val="en-CA"/>
              </w:rPr>
            </w:pPr>
            <w:r w:rsidRPr="003725C2">
              <w:rPr>
                <w:sz w:val="18"/>
                <w:szCs w:val="18"/>
                <w:lang w:val="en-CA"/>
              </w:rPr>
              <w:t>To document and map the current (</w:t>
            </w:r>
            <w:r w:rsidR="00FB46A0">
              <w:rPr>
                <w:sz w:val="18"/>
                <w:szCs w:val="18"/>
                <w:lang w:val="en-CA"/>
              </w:rPr>
              <w:t>a</w:t>
            </w:r>
            <w:r w:rsidRPr="003725C2">
              <w:rPr>
                <w:sz w:val="18"/>
                <w:szCs w:val="18"/>
                <w:lang w:val="en-CA"/>
              </w:rPr>
              <w:t>s-is) processes of registration of top priority vital events and production of vital statistics</w:t>
            </w:r>
            <w:r w:rsidR="002927F4">
              <w:rPr>
                <w:sz w:val="18"/>
                <w:szCs w:val="18"/>
                <w:lang w:val="en-CA"/>
              </w:rPr>
              <w:t>.</w:t>
            </w:r>
          </w:p>
          <w:p w:rsidRPr="003725C2" w:rsidR="00531812" w:rsidP="003725C2" w:rsidRDefault="00531812" w14:paraId="2F21FFE0" w14:textId="32C40244">
            <w:pPr>
              <w:pStyle w:val="ListParagraph"/>
              <w:numPr>
                <w:ilvl w:val="0"/>
                <w:numId w:val="22"/>
              </w:numPr>
              <w:spacing w:before="0" w:after="0" w:line="240" w:lineRule="auto"/>
              <w:ind w:left="288" w:hanging="144"/>
              <w:rPr>
                <w:sz w:val="18"/>
                <w:szCs w:val="18"/>
                <w:lang w:val="en-CA"/>
              </w:rPr>
            </w:pPr>
            <w:r w:rsidRPr="1F8EBA3F" w:rsidR="1F8EBA3F">
              <w:rPr>
                <w:sz w:val="18"/>
                <w:szCs w:val="18"/>
                <w:lang w:val="en-CA"/>
              </w:rPr>
              <w:t>To conduct field visits to assess the feasibility of implementing re-design ideas for new business processing maps.</w:t>
            </w:r>
          </w:p>
          <w:p w:rsidRPr="003725C2" w:rsidR="003E72BD" w:rsidP="003725C2" w:rsidRDefault="00531812" w14:paraId="19874D24" w14:textId="4B1E006F">
            <w:pPr>
              <w:pStyle w:val="ListParagraph"/>
              <w:numPr>
                <w:ilvl w:val="0"/>
                <w:numId w:val="22"/>
              </w:numPr>
              <w:spacing w:before="0" w:after="0" w:line="240" w:lineRule="auto"/>
              <w:ind w:left="288" w:hanging="144"/>
              <w:rPr>
                <w:sz w:val="18"/>
                <w:szCs w:val="18"/>
              </w:rPr>
            </w:pPr>
            <w:r w:rsidRPr="1F8EBA3F" w:rsidR="1F8EBA3F">
              <w:rPr>
                <w:sz w:val="18"/>
                <w:szCs w:val="18"/>
                <w:lang w:val="en-CA"/>
              </w:rPr>
              <w:t xml:space="preserve">To revise the current strategic and action plans </w:t>
            </w:r>
            <w:r w:rsidRPr="1F8EBA3F" w:rsidR="1F8EBA3F">
              <w:rPr>
                <w:sz w:val="18"/>
                <w:szCs w:val="18"/>
                <w:lang w:val="en-CA"/>
              </w:rPr>
              <w:t>considering</w:t>
            </w:r>
            <w:r w:rsidRPr="1F8EBA3F" w:rsidR="1F8EBA3F">
              <w:rPr>
                <w:sz w:val="18"/>
                <w:szCs w:val="18"/>
                <w:lang w:val="en-CA"/>
              </w:rPr>
              <w:t xml:space="preserve"> the desired processes and conclusions of </w:t>
            </w:r>
            <w:r w:rsidRPr="1F8EBA3F" w:rsidR="1F8EBA3F">
              <w:rPr>
                <w:sz w:val="18"/>
                <w:szCs w:val="18"/>
                <w:lang w:val="en-CA"/>
              </w:rPr>
              <w:t xml:space="preserve">previous </w:t>
            </w:r>
            <w:r w:rsidRPr="1F8EBA3F" w:rsidR="1F8EBA3F">
              <w:rPr>
                <w:sz w:val="18"/>
                <w:szCs w:val="18"/>
                <w:lang w:val="en-CA"/>
              </w:rPr>
              <w:t>legal review</w:t>
            </w:r>
            <w:r w:rsidRPr="1F8EBA3F" w:rsidR="1F8EBA3F">
              <w:rPr>
                <w:sz w:val="18"/>
                <w:szCs w:val="18"/>
                <w:lang w:val="en-CA"/>
              </w:rPr>
              <w:t>s</w:t>
            </w:r>
          </w:p>
        </w:tc>
        <w:tc>
          <w:tcPr>
            <w:tcW w:w="4723" w:type="dxa"/>
            <w:tcMar/>
          </w:tcPr>
          <w:p w:rsidRPr="00717350" w:rsidR="003725C2" w:rsidP="003725C2" w:rsidRDefault="003725C2" w14:paraId="19F328CF" w14:textId="18A36EC1">
            <w:pPr>
              <w:pStyle w:val="ListParagraph"/>
              <w:numPr>
                <w:ilvl w:val="0"/>
                <w:numId w:val="22"/>
              </w:numPr>
              <w:spacing w:line="240" w:lineRule="auto"/>
              <w:ind w:left="144" w:hanging="144"/>
              <w:rPr>
                <w:sz w:val="18"/>
                <w:szCs w:val="18"/>
              </w:rPr>
            </w:pPr>
            <w:r w:rsidRPr="1F8EBA3F" w:rsidR="1F8EBA3F">
              <w:rPr>
                <w:sz w:val="18"/>
                <w:szCs w:val="18"/>
              </w:rPr>
              <w:t>Key CRVS stakeholders were trained on mapping process using Bizagi software</w:t>
            </w:r>
            <w:r w:rsidRPr="1F8EBA3F" w:rsidR="1F8EBA3F">
              <w:rPr>
                <w:sz w:val="18"/>
                <w:szCs w:val="18"/>
              </w:rPr>
              <w:t>.</w:t>
            </w:r>
          </w:p>
          <w:p w:rsidRPr="00717350" w:rsidR="003725C2" w:rsidP="003725C2" w:rsidRDefault="003725C2" w14:paraId="20715A01" w14:textId="312FC4C0">
            <w:pPr>
              <w:pStyle w:val="ListParagraph"/>
              <w:numPr>
                <w:ilvl w:val="0"/>
                <w:numId w:val="22"/>
              </w:numPr>
              <w:spacing w:line="240" w:lineRule="auto"/>
              <w:ind w:left="144" w:hanging="144"/>
              <w:rPr>
                <w:sz w:val="18"/>
                <w:szCs w:val="18"/>
              </w:rPr>
            </w:pPr>
            <w:r w:rsidRPr="1F8EBA3F" w:rsidR="1F8EBA3F">
              <w:rPr>
                <w:sz w:val="18"/>
                <w:szCs w:val="18"/>
              </w:rPr>
              <w:t>Stakeholders’ analysis report developed. This report gives detailed information on all the players involved in the CRVS system in Burkina Faso (including roles, responsibilities, activities, areas of interventions, target audiences, budgets, intervention period, etc.).</w:t>
            </w:r>
          </w:p>
          <w:p w:rsidRPr="00717350" w:rsidR="003725C2" w:rsidP="003725C2" w:rsidRDefault="003725C2" w14:paraId="379692CF" w14:textId="2FD06287">
            <w:pPr>
              <w:pStyle w:val="ListParagraph"/>
              <w:numPr>
                <w:ilvl w:val="0"/>
                <w:numId w:val="22"/>
              </w:numPr>
              <w:suppressAutoHyphens/>
              <w:autoSpaceDN w:val="0"/>
              <w:spacing w:before="0" w:after="0" w:line="240" w:lineRule="auto"/>
              <w:ind w:left="144" w:hanging="144"/>
              <w:textAlignment w:val="baseline"/>
              <w:rPr>
                <w:sz w:val="18"/>
                <w:szCs w:val="18"/>
              </w:rPr>
            </w:pPr>
            <w:bookmarkStart w:name="_Hlk128752034" w:id="0"/>
            <w:r w:rsidRPr="1F8EBA3F" w:rsidR="1F8EBA3F">
              <w:rPr>
                <w:sz w:val="18"/>
                <w:szCs w:val="18"/>
              </w:rPr>
              <w:t xml:space="preserve">CRVS Systems Improvement Framework Implementation Report </w:t>
            </w:r>
            <w:bookmarkEnd w:id="0"/>
            <w:r w:rsidRPr="1F8EBA3F" w:rsidR="1F8EBA3F">
              <w:rPr>
                <w:sz w:val="18"/>
                <w:szCs w:val="18"/>
              </w:rPr>
              <w:t>disseminated. The CRVS process mapping clarifies how things work on the ground and in reality, to suggest desired CRVS processes improvement and the review of CRVS law.</w:t>
            </w:r>
          </w:p>
          <w:p w:rsidRPr="00717350" w:rsidR="003725C2" w:rsidP="003725C2" w:rsidRDefault="003725C2" w14:paraId="268ADCC0" w14:textId="57BFD1AA">
            <w:pPr>
              <w:pStyle w:val="ListParagraph"/>
              <w:numPr>
                <w:ilvl w:val="0"/>
                <w:numId w:val="22"/>
              </w:numPr>
              <w:suppressAutoHyphens/>
              <w:autoSpaceDN w:val="0"/>
              <w:spacing w:before="0" w:after="0" w:line="240" w:lineRule="auto"/>
              <w:ind w:left="144" w:hanging="144"/>
              <w:textAlignment w:val="baseline"/>
              <w:rPr>
                <w:sz w:val="18"/>
                <w:szCs w:val="18"/>
              </w:rPr>
            </w:pPr>
            <w:r w:rsidRPr="1F8EBA3F" w:rsidR="1F8EBA3F">
              <w:rPr>
                <w:sz w:val="18"/>
                <w:szCs w:val="18"/>
              </w:rPr>
              <w:t xml:space="preserve">Strategic and Action plans were revised </w:t>
            </w:r>
            <w:r w:rsidRPr="1F8EBA3F" w:rsidR="1F8EBA3F">
              <w:rPr>
                <w:sz w:val="18"/>
                <w:szCs w:val="18"/>
              </w:rPr>
              <w:t>considering</w:t>
            </w:r>
            <w:r w:rsidRPr="1F8EBA3F" w:rsidR="1F8EBA3F">
              <w:rPr>
                <w:sz w:val="18"/>
                <w:szCs w:val="18"/>
              </w:rPr>
              <w:t xml:space="preserve"> the desired processes and </w:t>
            </w:r>
            <w:r w:rsidRPr="1F8EBA3F" w:rsidR="1F8EBA3F">
              <w:rPr>
                <w:sz w:val="18"/>
                <w:szCs w:val="18"/>
              </w:rPr>
              <w:t xml:space="preserve">the </w:t>
            </w:r>
            <w:r w:rsidRPr="1F8EBA3F" w:rsidR="1F8EBA3F">
              <w:rPr>
                <w:sz w:val="18"/>
                <w:szCs w:val="18"/>
              </w:rPr>
              <w:t>conclusions of legal review</w:t>
            </w:r>
            <w:r w:rsidRPr="1F8EBA3F" w:rsidR="1F8EBA3F">
              <w:rPr>
                <w:sz w:val="18"/>
                <w:szCs w:val="18"/>
              </w:rPr>
              <w:t>.</w:t>
            </w:r>
          </w:p>
          <w:p w:rsidRPr="003725C2" w:rsidR="003E72BD" w:rsidP="00C7600B" w:rsidRDefault="003E72BD" w14:paraId="02CDD4B5" w14:textId="77777777">
            <w:pPr>
              <w:rPr>
                <w:sz w:val="18"/>
                <w:szCs w:val="18"/>
              </w:rPr>
            </w:pPr>
          </w:p>
        </w:tc>
      </w:tr>
    </w:tbl>
    <w:p w:rsidRPr="00333C84" w:rsidR="003E72BD" w:rsidP="001330F3" w:rsidRDefault="003E72BD" w14:paraId="692B9674" w14:textId="33AD2CE7">
      <w:pPr>
        <w:rPr>
          <w:b/>
          <w:bCs/>
          <w:color w:val="3B3838" w:themeColor="background2" w:themeShade="40"/>
          <w:sz w:val="16"/>
          <w:szCs w:val="16"/>
        </w:rPr>
      </w:pPr>
    </w:p>
    <w:tbl>
      <w:tblPr>
        <w:tblStyle w:val="TableGrid"/>
        <w:tblW w:w="9475"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75"/>
      </w:tblGrid>
      <w:tr w:rsidRPr="006D5BE2" w:rsidR="006D5BE2" w:rsidTr="1F8EBA3F" w14:paraId="7FEA5134" w14:textId="77777777">
        <w:trPr>
          <w:trHeight w:val="252"/>
        </w:trPr>
        <w:tc>
          <w:tcPr>
            <w:tcW w:w="9475" w:type="dxa"/>
            <w:shd w:val="clear" w:color="auto" w:fill="E6E9F4"/>
            <w:tcMar/>
          </w:tcPr>
          <w:p w:rsidRPr="006D5BE2" w:rsidR="006D5BE2" w:rsidP="006D5BE2" w:rsidRDefault="00F26288" w14:paraId="182288E4" w14:textId="4872609F">
            <w:pPr>
              <w:jc w:val="left"/>
              <w:rPr>
                <w:b/>
                <w:bCs/>
                <w:color w:val="001689" w:themeColor="accent5"/>
                <w:sz w:val="18"/>
                <w:szCs w:val="18"/>
              </w:rPr>
            </w:pPr>
            <w:r>
              <w:rPr>
                <w:b/>
                <w:bCs/>
                <w:color w:val="001689" w:themeColor="accent5"/>
                <w:sz w:val="18"/>
                <w:szCs w:val="18"/>
              </w:rPr>
              <w:t>Project Sustainability</w:t>
            </w:r>
          </w:p>
        </w:tc>
      </w:tr>
      <w:tr w:rsidRPr="006D5BE2" w:rsidR="003E72BD" w:rsidTr="1F8EBA3F" w14:paraId="16D89090" w14:textId="77777777">
        <w:trPr>
          <w:trHeight w:val="1014"/>
        </w:trPr>
        <w:tc>
          <w:tcPr>
            <w:tcW w:w="9475" w:type="dxa"/>
            <w:tcMar/>
          </w:tcPr>
          <w:p w:rsidRPr="006D5BE2" w:rsidR="003E72BD" w:rsidP="001330F3" w:rsidRDefault="002D5908" w14:paraId="61E4853E" w14:textId="710E3425">
            <w:pPr>
              <w:spacing w:line="240" w:lineRule="auto"/>
            </w:pPr>
            <w:r w:rsidRPr="1F8EBA3F" w:rsidR="1F8EBA3F">
              <w:rPr>
                <w:sz w:val="18"/>
                <w:szCs w:val="18"/>
              </w:rPr>
              <w:t>In the CRVS Systems Improvement Framework Implementation Report,  bottlenecks to improve the CRVS system were identified. The root causes of these bottlenecks have been highlighted and, in view of them, short-term (quick wins), medium and long-term improvement solutions have been proposed. The improvement solutions proposed in the report can be consulted at each revision of the strategic and action plans.</w:t>
            </w:r>
          </w:p>
        </w:tc>
      </w:tr>
    </w:tbl>
    <w:p w:rsidRPr="00333C84" w:rsidR="00F26288" w:rsidP="001330F3" w:rsidRDefault="00F26288" w14:paraId="50911349" w14:textId="6DB69FE0">
      <w:pPr>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F66972" w:rsidTr="00F66972" w14:paraId="4E2D01A6" w14:textId="77777777">
        <w:tc>
          <w:tcPr>
            <w:tcW w:w="9446" w:type="dxa"/>
            <w:gridSpan w:val="2"/>
            <w:shd w:val="clear" w:color="auto" w:fill="E6E9F4"/>
          </w:tcPr>
          <w:p w:rsidRPr="006D5BE2" w:rsidR="00F66972" w:rsidP="00A21E95" w:rsidRDefault="00F66972" w14:paraId="5D98E8EF" w14:textId="797DA4AB">
            <w:pPr>
              <w:jc w:val="left"/>
              <w:rPr>
                <w:b/>
                <w:bCs/>
                <w:color w:val="001689" w:themeColor="accent5"/>
                <w:sz w:val="18"/>
                <w:szCs w:val="18"/>
              </w:rPr>
            </w:pPr>
            <w:r>
              <w:rPr>
                <w:b/>
                <w:bCs/>
                <w:color w:val="001689" w:themeColor="accent5"/>
                <w:sz w:val="18"/>
                <w:szCs w:val="18"/>
              </w:rPr>
              <w:t>Project Outputs</w:t>
            </w:r>
          </w:p>
        </w:tc>
      </w:tr>
      <w:tr w:rsidRPr="006D5BE2" w:rsidR="00F26288" w:rsidTr="00F66972" w14:paraId="085F717A" w14:textId="77777777">
        <w:trPr>
          <w:trHeight w:val="289"/>
        </w:trPr>
        <w:tc>
          <w:tcPr>
            <w:tcW w:w="4723" w:type="dxa"/>
          </w:tcPr>
          <w:p w:rsidRPr="003C5FAB" w:rsidR="003C5FAB" w:rsidP="003C5FAB" w:rsidRDefault="003C5FAB" w14:paraId="0A8327DF" w14:textId="77777777">
            <w:pPr>
              <w:numPr>
                <w:ilvl w:val="0"/>
                <w:numId w:val="21"/>
              </w:numPr>
              <w:spacing w:line="240" w:lineRule="auto"/>
              <w:rPr>
                <w:sz w:val="18"/>
                <w:szCs w:val="18"/>
              </w:rPr>
            </w:pPr>
            <w:r w:rsidRPr="003C5FAB">
              <w:rPr>
                <w:sz w:val="18"/>
                <w:szCs w:val="18"/>
              </w:rPr>
              <w:t>CRVS stakeholders trained on mapping</w:t>
            </w:r>
          </w:p>
          <w:p w:rsidRPr="00F26288" w:rsidR="00F26288" w:rsidP="003C5FAB" w:rsidRDefault="003C5FAB" w14:paraId="558DF644" w14:textId="649D5F84">
            <w:pPr>
              <w:numPr>
                <w:ilvl w:val="0"/>
                <w:numId w:val="21"/>
              </w:numPr>
              <w:spacing w:line="240" w:lineRule="auto"/>
              <w:rPr>
                <w:sz w:val="18"/>
                <w:szCs w:val="18"/>
              </w:rPr>
            </w:pPr>
            <w:r w:rsidRPr="003C5FAB">
              <w:rPr>
                <w:sz w:val="18"/>
                <w:szCs w:val="18"/>
              </w:rPr>
              <w:t>Stakeholders’ analysis report</w:t>
            </w:r>
          </w:p>
        </w:tc>
        <w:tc>
          <w:tcPr>
            <w:tcW w:w="4723" w:type="dxa"/>
          </w:tcPr>
          <w:p w:rsidR="00F26288" w:rsidP="00F26288" w:rsidRDefault="00B94DDD" w14:paraId="752D08A9" w14:textId="271D7BB7">
            <w:pPr>
              <w:numPr>
                <w:ilvl w:val="0"/>
                <w:numId w:val="21"/>
              </w:numPr>
              <w:spacing w:line="240" w:lineRule="auto"/>
              <w:rPr>
                <w:sz w:val="18"/>
                <w:szCs w:val="18"/>
              </w:rPr>
            </w:pPr>
            <w:r>
              <w:rPr>
                <w:sz w:val="18"/>
                <w:szCs w:val="18"/>
              </w:rPr>
              <w:t>CRVS System Improvement Framework report</w:t>
            </w:r>
          </w:p>
          <w:p w:rsidRPr="00F26288" w:rsidR="00B94DDD" w:rsidP="00F26288" w:rsidRDefault="005E3395" w14:paraId="6C1F507B" w14:textId="245B5889">
            <w:pPr>
              <w:numPr>
                <w:ilvl w:val="0"/>
                <w:numId w:val="21"/>
              </w:numPr>
              <w:spacing w:line="240" w:lineRule="auto"/>
              <w:rPr>
                <w:sz w:val="18"/>
                <w:szCs w:val="18"/>
              </w:rPr>
            </w:pPr>
            <w:r>
              <w:rPr>
                <w:sz w:val="18"/>
                <w:szCs w:val="18"/>
              </w:rPr>
              <w:t>CRVS Strategic and Action plan</w:t>
            </w:r>
          </w:p>
        </w:tc>
      </w:tr>
    </w:tbl>
    <w:p w:rsidRPr="006D5BE2" w:rsidR="00712505" w:rsidP="006A4F36" w:rsidRDefault="0001683F" w14:paraId="283BE126" w14:textId="495F189E">
      <w:pPr>
        <w:rPr>
          <w:b/>
          <w:bCs/>
          <w:color w:val="3B3838" w:themeColor="background2" w:themeShade="40"/>
          <w:sz w:val="16"/>
          <w:szCs w:val="16"/>
        </w:rPr>
      </w:pPr>
      <w:r>
        <w:rPr>
          <w:noProof/>
        </w:rPr>
        <w:drawing>
          <wp:anchor distT="0" distB="0" distL="114300" distR="114300" simplePos="0" relativeHeight="251670528" behindDoc="0" locked="0" layoutInCell="1" allowOverlap="1" wp14:anchorId="1C75D2CD" wp14:editId="4604E036">
            <wp:simplePos x="0" y="0"/>
            <wp:positionH relativeFrom="column">
              <wp:posOffset>3373755</wp:posOffset>
            </wp:positionH>
            <wp:positionV relativeFrom="paragraph">
              <wp:posOffset>105410</wp:posOffset>
            </wp:positionV>
            <wp:extent cx="2226497" cy="1670050"/>
            <wp:effectExtent l="0" t="0" r="2540" b="6350"/>
            <wp:wrapNone/>
            <wp:docPr id="8" name="Picture 8"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497"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ED7">
        <w:rPr>
          <w:noProof/>
        </w:rPr>
        <w:drawing>
          <wp:anchor distT="0" distB="0" distL="114300" distR="114300" simplePos="0" relativeHeight="251658240" behindDoc="1" locked="0" layoutInCell="1" allowOverlap="1" wp14:anchorId="4A67D0F2" wp14:editId="539A6977">
            <wp:simplePos x="0" y="0"/>
            <wp:positionH relativeFrom="column">
              <wp:posOffset>298450</wp:posOffset>
            </wp:positionH>
            <wp:positionV relativeFrom="paragraph">
              <wp:posOffset>85725</wp:posOffset>
            </wp:positionV>
            <wp:extent cx="2292350" cy="1719263"/>
            <wp:effectExtent l="0" t="0" r="0" b="0"/>
            <wp:wrapNone/>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0" cy="17192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D5BE2" w:rsidR="00EA2A03" w:rsidP="006A4F36" w:rsidRDefault="00EA2A03" w14:paraId="0BCB28B7" w14:textId="564EDD9E">
      <w:pPr>
        <w:rPr>
          <w:i/>
          <w:iCs/>
          <w:color w:val="404040" w:themeColor="text1" w:themeTint="BF"/>
          <w:sz w:val="18"/>
          <w:szCs w:val="18"/>
        </w:rPr>
      </w:pPr>
    </w:p>
    <w:p w:rsidRPr="006D5BE2" w:rsidR="00712505" w:rsidP="006A4F36" w:rsidRDefault="00712505" w14:paraId="1924313B" w14:textId="6624AFDA">
      <w:pPr>
        <w:rPr>
          <w:b/>
          <w:bCs/>
          <w:color w:val="3B3838" w:themeColor="background2" w:themeShade="40"/>
          <w:sz w:val="16"/>
          <w:szCs w:val="16"/>
        </w:rPr>
      </w:pPr>
    </w:p>
    <w:p w:rsidRPr="006D5BE2" w:rsidR="00EA2A03" w:rsidP="006A4F36" w:rsidRDefault="0001683F" w14:paraId="54D8DD69" w14:textId="4917250C">
      <w:r w:rsidRPr="001330F3">
        <w:rPr>
          <w:b/>
          <w:bCs/>
          <w:noProof/>
          <w:color w:val="3B3838" w:themeColor="background2" w:themeShade="40"/>
          <w:sz w:val="16"/>
          <w:szCs w:val="16"/>
        </w:rPr>
        <mc:AlternateContent>
          <mc:Choice Requires="wps">
            <w:drawing>
              <wp:anchor distT="45720" distB="45720" distL="114300" distR="114300" simplePos="0" relativeHeight="251674624" behindDoc="0" locked="0" layoutInCell="1" allowOverlap="1" wp14:anchorId="3E0D77D9" wp14:editId="33D33D59">
                <wp:simplePos x="0" y="0"/>
                <wp:positionH relativeFrom="column">
                  <wp:posOffset>3244850</wp:posOffset>
                </wp:positionH>
                <wp:positionV relativeFrom="paragraph">
                  <wp:posOffset>1281430</wp:posOffset>
                </wp:positionV>
                <wp:extent cx="2360930" cy="1404620"/>
                <wp:effectExtent l="0" t="0" r="381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1683F" w:rsidR="0001683F" w:rsidP="0001683F" w:rsidRDefault="0001683F" w14:paraId="24EB82C2" w14:textId="23F1AF1B">
                            <w:pPr>
                              <w:spacing w:line="240" w:lineRule="auto"/>
                              <w:jc w:val="center"/>
                              <w:rPr>
                                <w:color w:val="001689" w:themeColor="accent5"/>
                                <w:sz w:val="18"/>
                                <w:szCs w:val="18"/>
                              </w:rPr>
                            </w:pPr>
                            <w:r w:rsidRPr="0001683F">
                              <w:rPr>
                                <w:sz w:val="18"/>
                                <w:szCs w:val="18"/>
                                <w:lang w:val="en-CA"/>
                              </w:rPr>
                              <w:t xml:space="preserve">Participants during the </w:t>
                            </w:r>
                            <w:r>
                              <w:rPr>
                                <w:sz w:val="18"/>
                                <w:szCs w:val="18"/>
                                <w:lang w:val="en-CA"/>
                              </w:rPr>
                              <w:t>B</w:t>
                            </w:r>
                            <w:r w:rsidRPr="0001683F">
                              <w:rPr>
                                <w:sz w:val="18"/>
                                <w:szCs w:val="18"/>
                                <w:lang w:val="en-CA"/>
                              </w:rPr>
                              <w:t xml:space="preserve">izagi </w:t>
                            </w:r>
                            <w:r>
                              <w:rPr>
                                <w:sz w:val="18"/>
                                <w:szCs w:val="18"/>
                                <w:lang w:val="en-CA"/>
                              </w:rPr>
                              <w:t>T</w:t>
                            </w:r>
                            <w:r w:rsidRPr="0001683F">
                              <w:rPr>
                                <w:sz w:val="18"/>
                                <w:szCs w:val="18"/>
                                <w:lang w:val="en-CA"/>
                              </w:rPr>
                              <w:t>raining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3E0D77D9">
                <v:stroke joinstyle="miter"/>
                <v:path gradientshapeok="t" o:connecttype="rect"/>
              </v:shapetype>
              <v:shape id="Text Box 2" style="position:absolute;left:0;text-align:left;margin-left:255.5pt;margin-top:100.9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rTDQ74QAAAAsBAAAPAAAAZHJzL2Rvd25yZXYueG1sTI/LTsMwEEX3SPyDNUhsELVjHopCnKq8&#10;NuxagsRyGrtJILajeNoGvp5hBbsZzdWdc8rl7AdxcFPqYzCQLRQIF5po+9AaqF+fL3MQiTBYHGJw&#10;Br5cgmV1elJiYeMxrN1hQ63gkpAKNNARjYWUqemcx7SIowt828XJI/E6tdJOeORyP0it1K302Af+&#10;0OHoHjrXfG723sD3ff24erqgbKfpXb+t/UvdfKAx52fz6g4EuZn+wvCLz+hQMdM27oNNYjBwk2Xs&#10;Qga0ytiBE3muedgauNZXCmRVyv8O1Q8AAAD//wMAUEsBAi0AFAAGAAgAAAAhALaDOJL+AAAA4QEA&#10;ABMAAAAAAAAAAAAAAAAAAAAAAFtDb250ZW50X1R5cGVzXS54bWxQSwECLQAUAAYACAAAACEAOP0h&#10;/9YAAACUAQAACwAAAAAAAAAAAAAAAAAvAQAAX3JlbHMvLnJlbHNQSwECLQAUAAYACAAAACEAtUEY&#10;cQ4CAAD3AwAADgAAAAAAAAAAAAAAAAAuAgAAZHJzL2Uyb0RvYy54bWxQSwECLQAUAAYACAAAACEA&#10;60w0O+EAAAALAQAADwAAAAAAAAAAAAAAAABoBAAAZHJzL2Rvd25yZXYueG1sUEsFBgAAAAAEAAQA&#10;8wAAAHYFAAAAAA==&#10;">
                <v:textbox style="mso-fit-shape-to-text:t">
                  <w:txbxContent>
                    <w:p w:rsidRPr="0001683F" w:rsidR="0001683F" w:rsidP="0001683F" w:rsidRDefault="0001683F" w14:paraId="24EB82C2" w14:textId="23F1AF1B">
                      <w:pPr>
                        <w:spacing w:line="240" w:lineRule="auto"/>
                        <w:jc w:val="center"/>
                        <w:rPr>
                          <w:color w:val="001689" w:themeColor="accent5"/>
                          <w:sz w:val="18"/>
                          <w:szCs w:val="18"/>
                        </w:rPr>
                      </w:pPr>
                      <w:r w:rsidRPr="0001683F">
                        <w:rPr>
                          <w:sz w:val="18"/>
                          <w:szCs w:val="18"/>
                          <w:lang w:val="en-CA"/>
                        </w:rPr>
                        <w:t xml:space="preserve">Participants during the </w:t>
                      </w:r>
                      <w:r>
                        <w:rPr>
                          <w:sz w:val="18"/>
                          <w:szCs w:val="18"/>
                          <w:lang w:val="en-CA"/>
                        </w:rPr>
                        <w:t>B</w:t>
                      </w:r>
                      <w:r w:rsidRPr="0001683F">
                        <w:rPr>
                          <w:sz w:val="18"/>
                          <w:szCs w:val="18"/>
                          <w:lang w:val="en-CA"/>
                        </w:rPr>
                        <w:t xml:space="preserve">izagi </w:t>
                      </w:r>
                      <w:r>
                        <w:rPr>
                          <w:sz w:val="18"/>
                          <w:szCs w:val="18"/>
                          <w:lang w:val="en-CA"/>
                        </w:rPr>
                        <w:t>T</w:t>
                      </w:r>
                      <w:r w:rsidRPr="0001683F">
                        <w:rPr>
                          <w:sz w:val="18"/>
                          <w:szCs w:val="18"/>
                          <w:lang w:val="en-CA"/>
                        </w:rPr>
                        <w:t>raining</w:t>
                      </w:r>
                    </w:p>
                  </w:txbxContent>
                </v:textbox>
              </v:shape>
            </w:pict>
          </mc:Fallback>
        </mc:AlternateContent>
      </w:r>
      <w:r w:rsidRPr="001330F3" w:rsidR="00F0565D">
        <w:rPr>
          <w:b/>
          <w:bCs/>
          <w:noProof/>
          <w:color w:val="3B3838" w:themeColor="background2" w:themeShade="40"/>
          <w:sz w:val="16"/>
          <w:szCs w:val="16"/>
        </w:rPr>
        <mc:AlternateContent>
          <mc:Choice Requires="wps">
            <w:drawing>
              <wp:anchor distT="45720" distB="45720" distL="114300" distR="114300" simplePos="0" relativeHeight="251672576" behindDoc="0" locked="0" layoutInCell="1" allowOverlap="1" wp14:anchorId="2A1AF2D4" wp14:editId="0C99BBD6">
                <wp:simplePos x="0" y="0"/>
                <wp:positionH relativeFrom="margin">
                  <wp:align>left</wp:align>
                </wp:positionH>
                <wp:positionV relativeFrom="paragraph">
                  <wp:posOffset>1270635</wp:posOffset>
                </wp:positionV>
                <wp:extent cx="2926080" cy="140462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noFill/>
                          <a:miter lim="800000"/>
                          <a:headEnd/>
                          <a:tailEnd/>
                        </a:ln>
                      </wps:spPr>
                      <wps:txbx>
                        <w:txbxContent>
                          <w:p w:rsidRPr="00F0565D" w:rsidR="001330F3" w:rsidRDefault="00F0565D" w14:paraId="1993BECB" w14:textId="7EE02789">
                            <w:r w:rsidRPr="00F0565D">
                              <w:rPr>
                                <w:color w:val="auto"/>
                                <w:sz w:val="18"/>
                                <w:szCs w:val="18"/>
                                <w:lang w:val="en-CA"/>
                              </w:rPr>
                              <w:t xml:space="preserve">Participants during the Desired </w:t>
                            </w:r>
                            <w:r w:rsidR="0001683F">
                              <w:rPr>
                                <w:color w:val="auto"/>
                                <w:sz w:val="18"/>
                                <w:szCs w:val="18"/>
                                <w:lang w:val="en-CA"/>
                              </w:rPr>
                              <w:t>P</w:t>
                            </w:r>
                            <w:r w:rsidRPr="00F0565D">
                              <w:rPr>
                                <w:color w:val="auto"/>
                                <w:sz w:val="18"/>
                                <w:szCs w:val="18"/>
                                <w:lang w:val="en-CA"/>
                              </w:rPr>
                              <w:t xml:space="preserve">rocesses </w:t>
                            </w:r>
                            <w:r w:rsidR="0001683F">
                              <w:rPr>
                                <w:color w:val="auto"/>
                                <w:sz w:val="18"/>
                                <w:szCs w:val="18"/>
                                <w:lang w:val="en-CA"/>
                              </w:rPr>
                              <w:t>W</w:t>
                            </w:r>
                            <w:r w:rsidRPr="00F0565D">
                              <w:rPr>
                                <w:color w:val="auto"/>
                                <w:sz w:val="18"/>
                                <w:szCs w:val="18"/>
                                <w:lang w:val="en-CA"/>
                              </w:rPr>
                              <w:t>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100.05pt;width:230.4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QhEAIAAP4DAAAOAAAAZHJzL2Uyb0RvYy54bWysk8GO2yAQhu+V+g6Ie2PHStKNFWe1zTZV&#10;pe220rYPgAHHqJihQGKnT98Be7PR9lbVBwQe+Jn55mdzO3SanKTzCkxF57OcEmk4CGUOFf3xff/u&#10;hhIfmBFMg5EVPUtPb7dv32x6W8oCWtBCOoIixpe9rWgbgi2zzPNWdszPwEqDwQZcxwIu3SETjvWo&#10;3umsyPNV1oMT1gGX3uPf+zFIt0m/aSQPX5vGy0B0RTG3kEaXxjqO2XbDyoNjtlV8SoP9QxYdUwYv&#10;vUjds8DI0am/pDrFHXhowoxDl0HTKC5TDVjNPH9VzVPLrEy1IBxvL5j8/5Plj6cn+82RMHyAARuY&#10;ivD2AfhPTwzsWmYO8s456FvJBF48j8iy3vpyOhpR+9JHkbr/AgKbzI4BktDQuC5SwToJqmMDzhfo&#10;cgiE489iXazyGwxxjM0X+WJVpLZkrHw+bp0PnyR0JE4q6rCrSZ6dHnyI6bDyeUu8zYNWYq+0Tgt3&#10;qHfakRNDB+zTlyp4tU0b0ld0vSyWSdlAPJ/M0amADtWqq+hNHr/RMxHHRyPSlsCUHueYiTYTn4hk&#10;hBOGeiBKTPAirhrEGYE5GA2JDwgnLbjflPRoxor6X0fmJCX6s0Ho6/liEd2bFovleyRE3HWkvo4w&#10;w1GqooGScboLyfEJh73D5uxVwvaSyZQymizRnB5EdPH1Ou16ebbbPwAAAP//AwBQSwMEFAAGAAgA&#10;AAAhAMX3tcTcAAAACAEAAA8AAABkcnMvZG93bnJldi54bWxMj8FOwzAQRO9I/IO1SNyokwIVSuNU&#10;FRUXDki0SHB0400cNV5btpuGv2c5wW1XM5qZV29mN4oJYxo8KSgXBQik1puBegUfh5e7JxApazJ6&#10;9IQKvjHBprm+qnVl/IXecdrnXnAIpUorsDmHSsrUWnQ6LXxAYq3z0enMb+ylifrC4W6Uy6JYSacH&#10;4garAz5bbE/7s1Pw6exgdvHtqzPjtHvtto9hjkGp25t5uwaRcc5/Zvidz9Oh4U1HfyaTxKiAQbIC&#10;7ihBsPywKpjkyMeyvAfZ1PI/QPMDAAD//wMAUEsBAi0AFAAGAAgAAAAhALaDOJL+AAAA4QEAABMA&#10;AAAAAAAAAAAAAAAAAAAAAFtDb250ZW50X1R5cGVzXS54bWxQSwECLQAUAAYACAAAACEAOP0h/9YA&#10;AACUAQAACwAAAAAAAAAAAAAAAAAvAQAAX3JlbHMvLnJlbHNQSwECLQAUAAYACAAAACEAWiG0IRAC&#10;AAD+AwAADgAAAAAAAAAAAAAAAAAuAgAAZHJzL2Uyb0RvYy54bWxQSwECLQAUAAYACAAAACEAxfe1&#10;xNwAAAAIAQAADwAAAAAAAAAAAAAAAABqBAAAZHJzL2Rvd25yZXYueG1sUEsFBgAAAAAEAAQA8wAA&#10;AHMFAAAAAA==&#10;" w14:anchorId="2A1AF2D4">
                <v:textbox style="mso-fit-shape-to-text:t">
                  <w:txbxContent>
                    <w:p w:rsidRPr="00F0565D" w:rsidR="001330F3" w:rsidRDefault="00F0565D" w14:paraId="1993BECB" w14:textId="7EE02789">
                      <w:r w:rsidRPr="00F0565D">
                        <w:rPr>
                          <w:color w:val="auto"/>
                          <w:sz w:val="18"/>
                          <w:szCs w:val="18"/>
                          <w:lang w:val="en-CA"/>
                        </w:rPr>
                        <w:t xml:space="preserve">Participants during the Desired </w:t>
                      </w:r>
                      <w:r w:rsidR="0001683F">
                        <w:rPr>
                          <w:color w:val="auto"/>
                          <w:sz w:val="18"/>
                          <w:szCs w:val="18"/>
                          <w:lang w:val="en-CA"/>
                        </w:rPr>
                        <w:t>P</w:t>
                      </w:r>
                      <w:r w:rsidRPr="00F0565D">
                        <w:rPr>
                          <w:color w:val="auto"/>
                          <w:sz w:val="18"/>
                          <w:szCs w:val="18"/>
                          <w:lang w:val="en-CA"/>
                        </w:rPr>
                        <w:t xml:space="preserve">rocesses </w:t>
                      </w:r>
                      <w:r w:rsidR="0001683F">
                        <w:rPr>
                          <w:color w:val="auto"/>
                          <w:sz w:val="18"/>
                          <w:szCs w:val="18"/>
                          <w:lang w:val="en-CA"/>
                        </w:rPr>
                        <w:t>W</w:t>
                      </w:r>
                      <w:r w:rsidRPr="00F0565D">
                        <w:rPr>
                          <w:color w:val="auto"/>
                          <w:sz w:val="18"/>
                          <w:szCs w:val="18"/>
                          <w:lang w:val="en-CA"/>
                        </w:rPr>
                        <w:t>orkshop</w:t>
                      </w:r>
                    </w:p>
                  </w:txbxContent>
                </v:textbox>
                <w10:wrap anchorx="margin"/>
              </v:shape>
            </w:pict>
          </mc:Fallback>
        </mc:AlternateContent>
      </w:r>
    </w:p>
    <w:sectPr w:rsidRPr="006D5BE2" w:rsidR="00EA2A03" w:rsidSect="00F66972">
      <w:headerReference w:type="default" r:id="rId10"/>
      <w:footerReference w:type="even" r:id="rId11"/>
      <w:footerReference w:type="default" r:id="rId12"/>
      <w:headerReference w:type="first" r:id="rId13"/>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006" w:rsidP="007C01C0" w:rsidRDefault="00897006" w14:paraId="3A5C8DEB" w14:textId="77777777">
      <w:r>
        <w:separator/>
      </w:r>
    </w:p>
  </w:endnote>
  <w:endnote w:type="continuationSeparator" w:id="0">
    <w:p w:rsidR="00897006" w:rsidP="007C01C0" w:rsidRDefault="00897006" w14:paraId="76B558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740" w:rsidP="006F4DAD" w:rsidRDefault="00554740" w14:paraId="1BD7EFEF" w14:textId="489B932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4740" w:rsidRDefault="00554740" w14:paraId="1305F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rsidRPr="00F26288" w:rsidR="00554740" w:rsidP="006F4DAD" w:rsidRDefault="00554740" w14:paraId="3FAE4686" w14:textId="08439397">
        <w:pPr>
          <w:pStyle w:val="Footer"/>
          <w:framePr w:wrap="none" w:hAnchor="margin" w:vAnchor="text"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rsidR="00554740" w:rsidRDefault="00554740" w14:paraId="40BF87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006" w:rsidP="007C01C0" w:rsidRDefault="00897006" w14:paraId="6C2C7E42" w14:textId="77777777">
      <w:r>
        <w:separator/>
      </w:r>
    </w:p>
  </w:footnote>
  <w:footnote w:type="continuationSeparator" w:id="0">
    <w:p w:rsidR="00897006" w:rsidP="007C01C0" w:rsidRDefault="00897006" w14:paraId="1F7418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752D61" w:rsidP="00752D61" w:rsidRDefault="005E341E" w14:paraId="5D0C99A0" w14:textId="2CBFD0AC">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Pr="00F26288" w:rsidR="00752D61">
      <w:rPr>
        <w:color w:val="0093CB"/>
      </w:rPr>
      <w:t>Global Grants Program</w:t>
    </w:r>
    <w:r w:rsidRPr="00F26288" w:rsidR="00752D61">
      <w:rPr>
        <w:color w:val="0093CB"/>
        <w:szCs w:val="18"/>
      </w:rPr>
      <w:t xml:space="preserve"> </w:t>
    </w:r>
    <w:r w:rsidRPr="00F26288" w:rsidR="00752D61">
      <w:rPr>
        <w:b w:val="0"/>
        <w:bCs w:val="0"/>
        <w:color w:val="AEAAAA"/>
        <w:szCs w:val="18"/>
      </w:rPr>
      <w:t>·</w:t>
    </w:r>
    <w:r w:rsidRPr="00F26288" w:rsidR="00752D61">
      <w:rPr>
        <w:color w:val="AEAAAA"/>
        <w:szCs w:val="18"/>
      </w:rPr>
      <w:t xml:space="preserve"> </w:t>
    </w:r>
    <w:r w:rsidRPr="00F26288" w:rsidR="00752D61">
      <w:rPr>
        <w:b w:val="0"/>
        <w:bCs w:val="0"/>
        <w:color w:val="AEAAAA"/>
        <w:szCs w:val="18"/>
      </w:rPr>
      <w:t>Data for Health Initiative</w:t>
    </w:r>
    <w:r w:rsidRPr="00F26288" w:rsidR="00752D61">
      <w:rPr>
        <w:b w:val="0"/>
        <w:bCs w:val="0"/>
        <w:color w:val="AEAAAA"/>
        <w:szCs w:val="18"/>
      </w:rPr>
      <w:tab/>
    </w:r>
  </w:p>
  <w:p w:rsidRPr="002C75CF" w:rsidR="00752D61" w:rsidP="00752D61" w:rsidRDefault="00752D61" w14:paraId="476E6451" w14:textId="77777777">
    <w:pPr>
      <w:pStyle w:val="Header"/>
      <w:rPr>
        <w:b w:val="0"/>
        <w:bCs w:val="0"/>
        <w:szCs w:val="18"/>
      </w:rPr>
    </w:pPr>
    <w:r w:rsidRPr="002C75CF">
      <w:rPr>
        <w:b w:val="0"/>
        <w:bCs w:val="0"/>
        <w:szCs w:val="18"/>
      </w:rPr>
      <w:t>Name of the document</w:t>
    </w:r>
  </w:p>
  <w:p w:rsidR="00752D61" w:rsidRDefault="00752D61" w14:paraId="7D01D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67444A" w:rsidP="00F26288" w:rsidRDefault="00F26288" w14:paraId="54709C3B" w14:textId="0F35A4C7">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3BB2BFA"/>
    <w:multiLevelType w:val="hybridMultilevel"/>
    <w:tmpl w:val="BA3AD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4F1BF5"/>
    <w:multiLevelType w:val="hybridMultilevel"/>
    <w:tmpl w:val="9B8A842C"/>
    <w:lvl w:ilvl="0" w:tplc="FE42D0C2">
      <w:start w:val="1"/>
      <w:numFmt w:val="bullet"/>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E76765"/>
    <w:multiLevelType w:val="hybridMultilevel"/>
    <w:tmpl w:val="C3C62D92"/>
    <w:lvl w:ilvl="0" w:tplc="A83C9FEA">
      <w:start w:val="1"/>
      <w:numFmt w:val="bullet"/>
      <w:pStyle w:val="ListParagraph"/>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3D37C2"/>
    <w:multiLevelType w:val="multilevel"/>
    <w:tmpl w:val="B8FC15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9093A"/>
    <w:multiLevelType w:val="multilevel"/>
    <w:tmpl w:val="36A81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285257"/>
    <w:multiLevelType w:val="hybridMultilevel"/>
    <w:tmpl w:val="364E9E02"/>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19" w15:restartNumberingAfterBreak="0">
    <w:nsid w:val="5BEC3369"/>
    <w:multiLevelType w:val="hybridMultilevel"/>
    <w:tmpl w:val="E18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A06FDA"/>
    <w:multiLevelType w:val="multilevel"/>
    <w:tmpl w:val="A1362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70D6E7A"/>
    <w:multiLevelType w:val="hybridMultilevel"/>
    <w:tmpl w:val="F98E755E"/>
    <w:lvl w:ilvl="0" w:tplc="B684551E">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818960851">
    <w:abstractNumId w:val="0"/>
  </w:num>
  <w:num w:numId="2" w16cid:durableId="1643460189">
    <w:abstractNumId w:val="1"/>
  </w:num>
  <w:num w:numId="3" w16cid:durableId="571543503">
    <w:abstractNumId w:val="2"/>
  </w:num>
  <w:num w:numId="4" w16cid:durableId="565461235">
    <w:abstractNumId w:val="3"/>
  </w:num>
  <w:num w:numId="5" w16cid:durableId="21831131">
    <w:abstractNumId w:val="8"/>
  </w:num>
  <w:num w:numId="6" w16cid:durableId="983000576">
    <w:abstractNumId w:val="4"/>
  </w:num>
  <w:num w:numId="7" w16cid:durableId="1049767951">
    <w:abstractNumId w:val="5"/>
  </w:num>
  <w:num w:numId="8" w16cid:durableId="602609321">
    <w:abstractNumId w:val="6"/>
  </w:num>
  <w:num w:numId="9" w16cid:durableId="542013757">
    <w:abstractNumId w:val="7"/>
  </w:num>
  <w:num w:numId="10" w16cid:durableId="722674972">
    <w:abstractNumId w:val="9"/>
  </w:num>
  <w:num w:numId="11" w16cid:durableId="102386810">
    <w:abstractNumId w:val="19"/>
  </w:num>
  <w:num w:numId="12" w16cid:durableId="974262344">
    <w:abstractNumId w:val="14"/>
  </w:num>
  <w:num w:numId="13" w16cid:durableId="673580470">
    <w:abstractNumId w:val="12"/>
  </w:num>
  <w:num w:numId="14" w16cid:durableId="1533882547">
    <w:abstractNumId w:val="11"/>
  </w:num>
  <w:num w:numId="15" w16cid:durableId="2083603842">
    <w:abstractNumId w:val="10"/>
  </w:num>
  <w:num w:numId="16" w16cid:durableId="1083183990">
    <w:abstractNumId w:val="20"/>
  </w:num>
  <w:num w:numId="17" w16cid:durableId="720594451">
    <w:abstractNumId w:val="15"/>
  </w:num>
  <w:num w:numId="18" w16cid:durableId="851181976">
    <w:abstractNumId w:val="16"/>
  </w:num>
  <w:num w:numId="19" w16cid:durableId="1151673616">
    <w:abstractNumId w:val="17"/>
  </w:num>
  <w:num w:numId="20" w16cid:durableId="1205869701">
    <w:abstractNumId w:val="13"/>
  </w:num>
  <w:num w:numId="21" w16cid:durableId="539324862">
    <w:abstractNumId w:val="18"/>
  </w:num>
  <w:num w:numId="22" w16cid:durableId="325743280">
    <w:abstractNumId w:val="21"/>
  </w:num>
  <w:num w:numId="23" w16cid:durableId="1263996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1683F"/>
    <w:rsid w:val="00043941"/>
    <w:rsid w:val="0004429D"/>
    <w:rsid w:val="00062E30"/>
    <w:rsid w:val="000639A5"/>
    <w:rsid w:val="0009160B"/>
    <w:rsid w:val="00094AB1"/>
    <w:rsid w:val="000A236D"/>
    <w:rsid w:val="000A446E"/>
    <w:rsid w:val="000A491B"/>
    <w:rsid w:val="000A6E58"/>
    <w:rsid w:val="000C06F6"/>
    <w:rsid w:val="000D32EA"/>
    <w:rsid w:val="00113D0B"/>
    <w:rsid w:val="00115A75"/>
    <w:rsid w:val="001330F3"/>
    <w:rsid w:val="00147FF1"/>
    <w:rsid w:val="001525B1"/>
    <w:rsid w:val="00161222"/>
    <w:rsid w:val="00181E59"/>
    <w:rsid w:val="00191C32"/>
    <w:rsid w:val="001A7649"/>
    <w:rsid w:val="001B5E34"/>
    <w:rsid w:val="002009C1"/>
    <w:rsid w:val="00211903"/>
    <w:rsid w:val="0023623D"/>
    <w:rsid w:val="00237865"/>
    <w:rsid w:val="00263544"/>
    <w:rsid w:val="0027103E"/>
    <w:rsid w:val="00271251"/>
    <w:rsid w:val="002927F4"/>
    <w:rsid w:val="002930EE"/>
    <w:rsid w:val="002C75CF"/>
    <w:rsid w:val="002C77F1"/>
    <w:rsid w:val="002D490F"/>
    <w:rsid w:val="002D5908"/>
    <w:rsid w:val="002E3588"/>
    <w:rsid w:val="003123F3"/>
    <w:rsid w:val="00321B60"/>
    <w:rsid w:val="00333C84"/>
    <w:rsid w:val="0033520C"/>
    <w:rsid w:val="00354EBA"/>
    <w:rsid w:val="003725C2"/>
    <w:rsid w:val="003727A7"/>
    <w:rsid w:val="00374765"/>
    <w:rsid w:val="00380A96"/>
    <w:rsid w:val="0038406F"/>
    <w:rsid w:val="00397F05"/>
    <w:rsid w:val="003A4F8B"/>
    <w:rsid w:val="003C5FAB"/>
    <w:rsid w:val="003D0ED1"/>
    <w:rsid w:val="003D32CE"/>
    <w:rsid w:val="003D6B1D"/>
    <w:rsid w:val="003E1EA1"/>
    <w:rsid w:val="003E72BD"/>
    <w:rsid w:val="0040008B"/>
    <w:rsid w:val="004131F7"/>
    <w:rsid w:val="004253BB"/>
    <w:rsid w:val="00431249"/>
    <w:rsid w:val="00432659"/>
    <w:rsid w:val="00453DAE"/>
    <w:rsid w:val="00470E3D"/>
    <w:rsid w:val="00477705"/>
    <w:rsid w:val="00485853"/>
    <w:rsid w:val="004A3D06"/>
    <w:rsid w:val="004E496A"/>
    <w:rsid w:val="004F66EF"/>
    <w:rsid w:val="00511423"/>
    <w:rsid w:val="00514A91"/>
    <w:rsid w:val="00521D53"/>
    <w:rsid w:val="00531812"/>
    <w:rsid w:val="00554018"/>
    <w:rsid w:val="00554740"/>
    <w:rsid w:val="0056754C"/>
    <w:rsid w:val="0056769F"/>
    <w:rsid w:val="0057273F"/>
    <w:rsid w:val="00584199"/>
    <w:rsid w:val="00595DDE"/>
    <w:rsid w:val="005A26C5"/>
    <w:rsid w:val="005A3489"/>
    <w:rsid w:val="005E3395"/>
    <w:rsid w:val="005E341E"/>
    <w:rsid w:val="005E5DEC"/>
    <w:rsid w:val="005E7840"/>
    <w:rsid w:val="00602808"/>
    <w:rsid w:val="0060327B"/>
    <w:rsid w:val="00613323"/>
    <w:rsid w:val="00613FC2"/>
    <w:rsid w:val="0063448A"/>
    <w:rsid w:val="006358BC"/>
    <w:rsid w:val="006477F0"/>
    <w:rsid w:val="00670D15"/>
    <w:rsid w:val="0067444A"/>
    <w:rsid w:val="00680EDF"/>
    <w:rsid w:val="0068309B"/>
    <w:rsid w:val="006863EF"/>
    <w:rsid w:val="006A4F36"/>
    <w:rsid w:val="006B6945"/>
    <w:rsid w:val="006C37E7"/>
    <w:rsid w:val="006C6F25"/>
    <w:rsid w:val="006D5A8E"/>
    <w:rsid w:val="006D5BE2"/>
    <w:rsid w:val="007061C8"/>
    <w:rsid w:val="00706ED2"/>
    <w:rsid w:val="00712505"/>
    <w:rsid w:val="00717350"/>
    <w:rsid w:val="00731ED7"/>
    <w:rsid w:val="00737321"/>
    <w:rsid w:val="00747D1A"/>
    <w:rsid w:val="00752D61"/>
    <w:rsid w:val="00791D63"/>
    <w:rsid w:val="00797190"/>
    <w:rsid w:val="007C01C0"/>
    <w:rsid w:val="007C209B"/>
    <w:rsid w:val="007D1D4B"/>
    <w:rsid w:val="007D445D"/>
    <w:rsid w:val="007D6DE4"/>
    <w:rsid w:val="007E484E"/>
    <w:rsid w:val="007F3264"/>
    <w:rsid w:val="008168F9"/>
    <w:rsid w:val="00817C1C"/>
    <w:rsid w:val="0083421C"/>
    <w:rsid w:val="0084079B"/>
    <w:rsid w:val="00841CCC"/>
    <w:rsid w:val="00852BD1"/>
    <w:rsid w:val="00856B57"/>
    <w:rsid w:val="00891E1D"/>
    <w:rsid w:val="00897006"/>
    <w:rsid w:val="008B65EC"/>
    <w:rsid w:val="008C5089"/>
    <w:rsid w:val="008C6F41"/>
    <w:rsid w:val="008D7D05"/>
    <w:rsid w:val="008E5578"/>
    <w:rsid w:val="008F46E3"/>
    <w:rsid w:val="00902CF5"/>
    <w:rsid w:val="00916C45"/>
    <w:rsid w:val="009375E7"/>
    <w:rsid w:val="00955C58"/>
    <w:rsid w:val="009754AB"/>
    <w:rsid w:val="009812DF"/>
    <w:rsid w:val="00981A12"/>
    <w:rsid w:val="00993299"/>
    <w:rsid w:val="009B2265"/>
    <w:rsid w:val="009B2555"/>
    <w:rsid w:val="009C54CE"/>
    <w:rsid w:val="009C613A"/>
    <w:rsid w:val="009D1189"/>
    <w:rsid w:val="009E158E"/>
    <w:rsid w:val="009E1E3B"/>
    <w:rsid w:val="009E77B4"/>
    <w:rsid w:val="00A21068"/>
    <w:rsid w:val="00A8565E"/>
    <w:rsid w:val="00A86B2A"/>
    <w:rsid w:val="00A9240E"/>
    <w:rsid w:val="00AA27D9"/>
    <w:rsid w:val="00AE2BCF"/>
    <w:rsid w:val="00AE5BFC"/>
    <w:rsid w:val="00AF244D"/>
    <w:rsid w:val="00AF4934"/>
    <w:rsid w:val="00B03B9B"/>
    <w:rsid w:val="00B106E9"/>
    <w:rsid w:val="00B66FDD"/>
    <w:rsid w:val="00B85745"/>
    <w:rsid w:val="00B94DDD"/>
    <w:rsid w:val="00BA3736"/>
    <w:rsid w:val="00BB63C6"/>
    <w:rsid w:val="00BD1A73"/>
    <w:rsid w:val="00BE5CCD"/>
    <w:rsid w:val="00BE6AF0"/>
    <w:rsid w:val="00C27D6C"/>
    <w:rsid w:val="00C74736"/>
    <w:rsid w:val="00C7600B"/>
    <w:rsid w:val="00C82326"/>
    <w:rsid w:val="00C9315D"/>
    <w:rsid w:val="00C95E97"/>
    <w:rsid w:val="00C963AC"/>
    <w:rsid w:val="00CB1626"/>
    <w:rsid w:val="00D20C11"/>
    <w:rsid w:val="00D25FDB"/>
    <w:rsid w:val="00D3087B"/>
    <w:rsid w:val="00D528D0"/>
    <w:rsid w:val="00D53ACD"/>
    <w:rsid w:val="00D53C77"/>
    <w:rsid w:val="00D57C94"/>
    <w:rsid w:val="00D72087"/>
    <w:rsid w:val="00D90910"/>
    <w:rsid w:val="00D90B3D"/>
    <w:rsid w:val="00DA085D"/>
    <w:rsid w:val="00DB5E5C"/>
    <w:rsid w:val="00DE0191"/>
    <w:rsid w:val="00DF546B"/>
    <w:rsid w:val="00DF5911"/>
    <w:rsid w:val="00E03F9A"/>
    <w:rsid w:val="00E0685D"/>
    <w:rsid w:val="00E15130"/>
    <w:rsid w:val="00E51B45"/>
    <w:rsid w:val="00E62CD4"/>
    <w:rsid w:val="00E845B4"/>
    <w:rsid w:val="00E85C88"/>
    <w:rsid w:val="00E94DEA"/>
    <w:rsid w:val="00EA2A03"/>
    <w:rsid w:val="00ED0BD3"/>
    <w:rsid w:val="00ED415B"/>
    <w:rsid w:val="00ED757C"/>
    <w:rsid w:val="00EF4C44"/>
    <w:rsid w:val="00F0565D"/>
    <w:rsid w:val="00F251CB"/>
    <w:rsid w:val="00F26288"/>
    <w:rsid w:val="00F3043F"/>
    <w:rsid w:val="00F32BEB"/>
    <w:rsid w:val="00F356C6"/>
    <w:rsid w:val="00F44BA6"/>
    <w:rsid w:val="00F60F16"/>
    <w:rsid w:val="00F66972"/>
    <w:rsid w:val="00F85595"/>
    <w:rsid w:val="00F9090F"/>
    <w:rsid w:val="00F90B88"/>
    <w:rsid w:val="00F9473F"/>
    <w:rsid w:val="00FA147E"/>
    <w:rsid w:val="00FB1206"/>
    <w:rsid w:val="00FB46A0"/>
    <w:rsid w:val="00FB55ED"/>
    <w:rsid w:val="00FC054E"/>
    <w:rsid w:val="00FC074A"/>
    <w:rsid w:val="00FC108D"/>
    <w:rsid w:val="00FD2D0A"/>
    <w:rsid w:val="00FE531B"/>
    <w:rsid w:val="00FF261A"/>
    <w:rsid w:val="1593EE55"/>
    <w:rsid w:val="1F8EB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color="767171" w:themeColor="background2" w:themeShade="80" w:sz="24" w:space="1"/>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styleId="HeaderChar" w:customStyle="1">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styleId="FooterChar" w:customStyle="1">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7D05"/>
    <w:rPr>
      <w:rFonts w:ascii="Times New Roman" w:hAnsi="Times New Roman" w:cs="Times New Roman"/>
      <w:sz w:val="18"/>
      <w:szCs w:val="18"/>
    </w:rPr>
  </w:style>
  <w:style w:type="character" w:styleId="Heading3Char" w:customStyle="1">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C6F2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styleId="HighlightedCRVS" w:customStyle="1">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color="FDDF9E" w:themeColor="accent4" w:themeTint="66" w:sz="4" w:space="0"/>
        <w:left w:val="single" w:color="FDDF9E" w:themeColor="accent4" w:themeTint="66" w:sz="4" w:space="0"/>
        <w:bottom w:val="single" w:color="FDDF9E" w:themeColor="accent4" w:themeTint="66" w:sz="4" w:space="0"/>
        <w:right w:val="single" w:color="FDDF9E" w:themeColor="accent4" w:themeTint="66" w:sz="4" w:space="0"/>
        <w:insideH w:val="single" w:color="FDDF9E" w:themeColor="accent4" w:themeTint="66" w:sz="4" w:space="0"/>
        <w:insideV w:val="single" w:color="FDDF9E" w:themeColor="accent4" w:themeTint="66" w:sz="4" w:space="0"/>
      </w:tblBorders>
    </w:tblPr>
    <w:tblStylePr w:type="firstRow">
      <w:rPr>
        <w:b/>
        <w:bCs/>
      </w:rPr>
      <w:tblPr/>
      <w:tcPr>
        <w:tcBorders>
          <w:bottom w:val="single" w:color="FDCF6D" w:themeColor="accent4" w:themeTint="99" w:sz="12" w:space="0"/>
        </w:tcBorders>
      </w:tcPr>
    </w:tblStylePr>
    <w:tblStylePr w:type="lastRow">
      <w:rPr>
        <w:b/>
        <w:bCs/>
      </w:rPr>
      <w:tblPr/>
      <w:tcPr>
        <w:tcBorders>
          <w:top w:val="double" w:color="FDCF6D" w:themeColor="accent4" w:themeTint="99" w:sz="2" w:space="0"/>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styleId="NoSpacingChar" w:customStyle="1">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aliases w:val="MCHIP_list paragraph,Recommendation,Dot pt,F5 List Paragraph,List Paragraph1,No Spacing1,List Paragraph Char Char Char,Indicator Text,Numbered Para 1,bk paragraph,Bullet List,FooterText,numbered,Paragraphe de liste1,列出段落,列出段落1"/>
    <w:basedOn w:val="Normal"/>
    <w:link w:val="ListParagraphChar"/>
    <w:qFormat/>
    <w:rsid w:val="0040008B"/>
    <w:pPr>
      <w:numPr>
        <w:numId w:val="12"/>
      </w:numPr>
      <w:spacing w:before="120" w:after="120"/>
      <w:contextualSpacing/>
    </w:pPr>
  </w:style>
  <w:style w:type="character" w:styleId="Heading1Char" w:customStyle="1">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styleId="Heading2Char" w:customStyle="1">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styleId="TitleChar" w:customStyle="1">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styleId="CoverSubtitle" w:customStyle="1">
    <w:name w:val="Cover Subtitle"/>
    <w:basedOn w:val="Normal"/>
    <w:qFormat/>
    <w:rsid w:val="00817C1C"/>
    <w:rPr>
      <w:b/>
      <w:bCs/>
      <w:noProof/>
      <w:color w:val="FFFFFF" w:themeColor="background1"/>
      <w:sz w:val="44"/>
      <w:szCs w:val="44"/>
    </w:rPr>
  </w:style>
  <w:style w:type="paragraph" w:styleId="Coverdate" w:customStyle="1">
    <w:name w:val="Cover date"/>
    <w:basedOn w:val="Normal"/>
    <w:qFormat/>
    <w:rsid w:val="00817C1C"/>
    <w:rPr>
      <w:noProof/>
      <w:color w:val="FFFFFF" w:themeColor="background1"/>
      <w:sz w:val="32"/>
      <w:szCs w:val="32"/>
    </w:rPr>
  </w:style>
  <w:style w:type="paragraph" w:styleId="CRVS-header" w:customStyle="1">
    <w:name w:val="CRVS - header"/>
    <w:basedOn w:val="Header"/>
    <w:qFormat/>
    <w:rsid w:val="007C01C0"/>
    <w:rPr>
      <w:color w:val="88C8EE"/>
    </w:rPr>
  </w:style>
  <w:style w:type="character" w:styleId="Heading4Char" w:customStyle="1">
    <w:name w:val="Heading 4 Char"/>
    <w:basedOn w:val="DefaultParagraphFont"/>
    <w:link w:val="Heading4"/>
    <w:uiPriority w:val="9"/>
    <w:rsid w:val="00BE5CCD"/>
    <w:rPr>
      <w:b/>
      <w:bCs/>
      <w:color w:val="001689" w:themeColor="accent5"/>
      <w:sz w:val="24"/>
      <w:szCs w:val="24"/>
    </w:rPr>
  </w:style>
  <w:style w:type="character" w:styleId="Heading5Char" w:customStyle="1">
    <w:name w:val="Heading 5 Char"/>
    <w:basedOn w:val="DefaultParagraphFont"/>
    <w:link w:val="Heading5"/>
    <w:uiPriority w:val="9"/>
    <w:rsid w:val="008B65EC"/>
    <w:rPr>
      <w:rFonts w:ascii="Helvetica" w:hAnsi="Helvetica" w:eastAsia="Times New Roman" w:cs="Arial"/>
      <w:color w:val="001689"/>
    </w:rPr>
  </w:style>
  <w:style w:type="character" w:styleId="Heading6Char" w:customStyle="1">
    <w:name w:val="Heading 6 Char"/>
    <w:basedOn w:val="DefaultParagraphFont"/>
    <w:link w:val="Heading6"/>
    <w:uiPriority w:val="9"/>
    <w:rsid w:val="008B65EC"/>
    <w:rPr>
      <w:rFonts w:ascii="Helvetica" w:hAnsi="Helvetica" w:eastAsia="Times New Roman" w:cs="Arial"/>
      <w:color w:val="7F7F7F" w:themeColor="text1" w:themeTint="80"/>
    </w:rPr>
  </w:style>
  <w:style w:type="table" w:styleId="D4HTable" w:customStyle="1">
    <w:name w:val="D4H Table"/>
    <w:basedOn w:val="TableNormal"/>
    <w:uiPriority w:val="99"/>
    <w:rsid w:val="00791D63"/>
    <w:tblPr>
      <w:tblStyleRowBandSize w:val="1"/>
      <w:tblStyleColBandSize w:val="1"/>
      <w:tblBorders>
        <w:top w:val="single" w:color="001689" w:sz="4" w:space="0"/>
        <w:left w:val="single" w:color="001689" w:sz="4" w:space="0"/>
        <w:bottom w:val="single" w:color="001689" w:sz="4" w:space="0"/>
        <w:right w:val="single" w:color="001689" w:sz="4" w:space="0"/>
        <w:insideH w:val="single" w:color="001689" w:sz="4" w:space="0"/>
        <w:insideV w:val="single" w:color="001689" w:sz="4" w:space="0"/>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0" w:beforeLines="0" w:beforeAutospacing="0" w:after="0" w:afterLines="0" w:afterAutospacing="0" w:line="240" w:lineRule="auto"/>
        <w:jc w:val="left"/>
      </w:pPr>
      <w:rPr>
        <w:rFonts w:ascii="Arial" w:hAnsi="Arial"/>
        <w:b/>
        <w:i w:val="0"/>
        <w:color w:val="001689"/>
        <w:sz w:val="16"/>
      </w:rPr>
      <w:tblPr/>
      <w:tcPr>
        <w:shd w:val="clear" w:color="auto" w:fill="E6E9F3"/>
      </w:tcPr>
    </w:tblStylePr>
    <w:tblStylePr w:type="band2Horz">
      <w:pPr>
        <w:wordWrap/>
        <w:spacing w:before="0" w:beforeLines="0" w:beforeAutospacing="0" w:after="0" w:afterLines="0" w:afterAutospacing="0" w:line="240" w:lineRule="auto"/>
      </w:pPr>
      <w:tblPr/>
      <w:trPr>
        <w:cantSplit/>
      </w:trPr>
      <w:tcPr>
        <w:shd w:val="clear" w:color="auto" w:fill="FFFFFF" w:themeFill="background1"/>
        <w:vAlign w:val="center"/>
      </w:tcPr>
    </w:tblStylePr>
  </w:style>
  <w:style w:type="paragraph" w:styleId="ImageTableinformation" w:customStyle="1">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styleId="Links" w:customStyle="1">
    <w:name w:val="Links"/>
    <w:basedOn w:val="DefaultParagraphFont"/>
    <w:uiPriority w:val="1"/>
    <w:qFormat/>
    <w:rsid w:val="00D53ACD"/>
    <w:rPr>
      <w:rFonts w:ascii="Arial" w:hAnsi="Arial"/>
      <w:b/>
      <w:color w:val="001689"/>
      <w:u w:val="single"/>
    </w:rPr>
  </w:style>
  <w:style w:type="character" w:styleId="BlueBold" w:customStyle="1">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styleId="Heading9Char" w:customStyle="1">
    <w:name w:val="Heading 9 Char"/>
    <w:basedOn w:val="DefaultParagraphFont"/>
    <w:link w:val="Heading9"/>
    <w:uiPriority w:val="9"/>
    <w:semiHidden/>
    <w:rsid w:val="000D32EA"/>
    <w:rPr>
      <w:rFonts w:asciiTheme="majorHAnsi" w:hAnsiTheme="majorHAnsi" w:eastAsiaTheme="majorEastAsia" w:cstheme="majorBidi"/>
      <w:i/>
      <w:iCs/>
      <w:color w:val="272727" w:themeColor="text1" w:themeTint="D8"/>
      <w:sz w:val="21"/>
      <w:szCs w:val="21"/>
    </w:rPr>
  </w:style>
  <w:style w:type="paragraph" w:styleId="CommentText">
    <w:name w:val="annotation text"/>
    <w:basedOn w:val="Normal"/>
    <w:link w:val="CommentTextChar"/>
    <w:unhideWhenUsed/>
    <w:rsid w:val="000D32EA"/>
    <w:pPr>
      <w:spacing w:line="240" w:lineRule="auto"/>
      <w:jc w:val="left"/>
    </w:pPr>
    <w:rPr>
      <w:rFonts w:ascii="Times New Roman" w:hAnsi="Times New Roman" w:eastAsia="Times New Roman" w:cs="Times New Roman"/>
      <w:color w:val="auto"/>
      <w:sz w:val="20"/>
      <w:szCs w:val="20"/>
    </w:rPr>
  </w:style>
  <w:style w:type="character" w:styleId="CommentTextChar" w:customStyle="1">
    <w:name w:val="Comment Text Char"/>
    <w:basedOn w:val="DefaultParagraphFont"/>
    <w:link w:val="CommentText"/>
    <w:rsid w:val="000D32EA"/>
    <w:rPr>
      <w:rFonts w:ascii="Times New Roman" w:hAnsi="Times New Roman" w:eastAsia="Times New Roman" w:cs="Times New Roman"/>
      <w:color w:val="auto"/>
      <w:sz w:val="20"/>
      <w:szCs w:val="20"/>
    </w:rPr>
  </w:style>
  <w:style w:type="table" w:styleId="ApplicationForm" w:customStyle="1">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hAnsi="Times New Roman" w:eastAsia="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 w:type="paragraph" w:styleId="CommentSubject">
    <w:name w:val="annotation subject"/>
    <w:basedOn w:val="CommentText"/>
    <w:next w:val="CommentText"/>
    <w:link w:val="CommentSubjectChar"/>
    <w:uiPriority w:val="99"/>
    <w:semiHidden/>
    <w:unhideWhenUsed/>
    <w:rsid w:val="00043941"/>
    <w:pPr>
      <w:jc w:val="both"/>
    </w:pPr>
    <w:rPr>
      <w:rFonts w:ascii="Arial" w:hAnsi="Arial" w:cs="Arial" w:eastAsiaTheme="minorHAnsi"/>
      <w:b/>
      <w:bCs/>
      <w:color w:val="000000"/>
    </w:rPr>
  </w:style>
  <w:style w:type="character" w:styleId="CommentSubjectChar" w:customStyle="1">
    <w:name w:val="Comment Subject Char"/>
    <w:basedOn w:val="CommentTextChar"/>
    <w:link w:val="CommentSubject"/>
    <w:uiPriority w:val="99"/>
    <w:semiHidden/>
    <w:rsid w:val="00043941"/>
    <w:rPr>
      <w:rFonts w:ascii="Times New Roman" w:hAnsi="Times New Roman" w:eastAsia="Times New Roman" w:cs="Times New Roman"/>
      <w:b/>
      <w:bCs/>
      <w:color w:val="auto"/>
      <w:sz w:val="20"/>
      <w:szCs w:val="20"/>
    </w:rPr>
  </w:style>
  <w:style w:type="paragraph" w:styleId="Default" w:customStyle="1">
    <w:name w:val="Default"/>
    <w:rsid w:val="00531812"/>
    <w:pPr>
      <w:autoSpaceDE w:val="0"/>
      <w:autoSpaceDN w:val="0"/>
      <w:adjustRightInd w:val="0"/>
    </w:pPr>
    <w:rPr>
      <w:sz w:val="24"/>
      <w:szCs w:val="24"/>
      <w:lang w:val="fr-FR"/>
    </w:rPr>
  </w:style>
  <w:style w:type="character" w:styleId="ListParagraphChar" w:customStyle="1">
    <w:name w:val="List Paragraph Char"/>
    <w:aliases w:val="MCHIP_list paragraph Char,Recommendation Char,Dot pt Char,F5 List Paragraph Char,List Paragraph1 Char,No Spacing1 Char,List Paragraph Char Char Char Char,Indicator Text Char,Numbered Para 1 Char,bk paragraph Char,Bullet List Char"/>
    <w:link w:val="ListParagraph"/>
    <w:locked/>
    <w:rsid w:val="00531812"/>
  </w:style>
  <w:style w:type="paragraph" w:styleId="Revision">
    <w:name w:val="Revision"/>
    <w:hidden/>
    <w:uiPriority w:val="99"/>
    <w:semiHidden/>
    <w:rsid w:val="00D5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795">
      <w:bodyDiv w:val="1"/>
      <w:marLeft w:val="0"/>
      <w:marRight w:val="0"/>
      <w:marTop w:val="0"/>
      <w:marBottom w:val="0"/>
      <w:divBdr>
        <w:top w:val="none" w:sz="0" w:space="0" w:color="auto"/>
        <w:left w:val="none" w:sz="0" w:space="0" w:color="auto"/>
        <w:bottom w:val="none" w:sz="0" w:space="0" w:color="auto"/>
        <w:right w:val="none" w:sz="0" w:space="0" w:color="auto"/>
      </w:divBdr>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glossaryDocument" Target="glossary/document.xml" Id="Rb868608e28cf49ac"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9fbd3d-fbdb-4726-9812-b6e4e9c88812}"/>
      </w:docPartPr>
      <w:docPartBody>
        <w:p w14:paraId="67AB3D8E">
          <w:r>
            <w:rPr>
              <w:rStyle w:val="PlaceholderText"/>
            </w:rPr>
            <w:t/>
          </w:r>
        </w:p>
      </w:docPartBody>
    </w:docPart>
  </w:docParts>
</w:glossaryDocument>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Yunge</dc:creator>
  <keywords/>
  <dc:description/>
  <lastModifiedBy>Jocelyn Ziemniak</lastModifiedBy>
  <revision>4</revision>
  <lastPrinted>2019-06-25T18:04:00.0000000Z</lastPrinted>
  <dcterms:created xsi:type="dcterms:W3CDTF">2023-03-27T15:18:00.0000000Z</dcterms:created>
  <dcterms:modified xsi:type="dcterms:W3CDTF">2023-04-14T14:43:27.9360962Z</dcterms:modified>
</coreProperties>
</file>