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384"/>
        </w:tabs>
        <w:spacing w:line="36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TERMO DE COMPROMISSO DE UTILIZAÇÃO DE DADOS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i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rtl w:val="0"/>
        </w:rPr>
        <w:t xml:space="preserve">(UTILIZE ESTE MODELO E ADAPTE-O ÀS PECULIARIDADES DE SEU PROJETO)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Nós..........................................................................,</w:t>
      </w:r>
      <w:r w:rsidDel="00000000" w:rsidR="00000000" w:rsidRPr="00000000">
        <w:rPr>
          <w:rFonts w:ascii="Arial" w:cs="Arial" w:eastAsia="Arial" w:hAnsi="Arial"/>
          <w:color w:val="0000cc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abaixo assinado(s), pesquisadores envolvidos no projeto intitulado: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.............................................................................................,</w:t>
      </w:r>
      <w:r w:rsidDel="00000000" w:rsidR="00000000" w:rsidRPr="00000000">
        <w:rPr>
          <w:rFonts w:ascii="Arial" w:cs="Arial" w:eastAsia="Arial" w:hAnsi="Arial"/>
          <w:color w:val="c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nos comprometemos a manter a confidencialidade sobre os dados coletados nos arquivos (prontuários) do(a)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.....................(local do banco de dados ou instituição de coleta), </w:t>
      </w:r>
      <w:r w:rsidDel="00000000" w:rsidR="00000000" w:rsidRPr="00000000">
        <w:rPr>
          <w:rFonts w:ascii="Arial" w:cs="Arial" w:eastAsia="Arial" w:hAnsi="Arial"/>
          <w:rtl w:val="0"/>
        </w:rPr>
        <w:t xml:space="preserve">e a utilizar </w:t>
      </w:r>
      <w:r w:rsidDel="00000000" w:rsidR="00000000" w:rsidRPr="00000000">
        <w:rPr>
          <w:highlight w:val="white"/>
          <w:rtl w:val="0"/>
        </w:rPr>
        <w:t xml:space="preserve">os dados obtidos unicamente para este projeto.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Comprometemo-nos também</w:t>
      </w:r>
      <w:r w:rsidDel="00000000" w:rsidR="00000000" w:rsidRPr="00000000">
        <w:rPr>
          <w:rFonts w:ascii="Arial" w:cs="Arial" w:eastAsia="Arial" w:hAnsi="Arial"/>
          <w:rtl w:val="0"/>
        </w:rPr>
        <w:t xml:space="preserve"> com a privacidade de seus conteúdos, conforme preconizam os Documentos Internacionais sobre ética na pesquisa e a Resolução CNS nº 466/12 do Conselho Nacional de Saúde, </w:t>
      </w:r>
      <w:r w:rsidDel="00000000" w:rsidR="00000000" w:rsidRPr="00000000">
        <w:rPr>
          <w:rtl w:val="0"/>
        </w:rPr>
        <w:t xml:space="preserve">garantindo que </w:t>
      </w:r>
      <w:r w:rsidDel="00000000" w:rsidR="00000000" w:rsidRPr="00000000">
        <w:rPr>
          <w:highlight w:val="white"/>
          <w:rtl w:val="0"/>
        </w:rPr>
        <w:t xml:space="preserve">pessoas não envolvidas na equipe da pesquisa não terão acesso ao banco de dados em sua íntegra, ou parte dele</w:t>
      </w:r>
      <w:r w:rsidDel="00000000" w:rsidR="00000000" w:rsidRPr="00000000">
        <w:rPr>
          <w:rFonts w:ascii="Arial" w:cs="Arial" w:eastAsia="Arial" w:hAnsi="Arial"/>
          <w:rtl w:val="0"/>
        </w:rPr>
        <w:t xml:space="preserve">. Informamo-nos que os dados a serem coletados dizem respeito 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........................................................ (citar o objeto da coleta, por exemplo: casos de febre amarela ocorridos entre as datas de: ................ especificar o período relativo à ocorrência dos eventos).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Juiz de Fora, ............. de ...............................de 20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Nome </w:t>
        <w:tab/>
        <w:t xml:space="preserve">            </w:t>
        <w:tab/>
        <w:t xml:space="preserve">   R.G. </w:t>
        <w:tab/>
        <w:tab/>
        <w:t xml:space="preserve">             Assinatura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......................................... </w:t>
        <w:tab/>
        <w:t xml:space="preserve">.........................................</w:t>
        <w:tab/>
        <w:t xml:space="preserve">............................................ ......................................... </w:t>
        <w:tab/>
        <w:t xml:space="preserve">........................................</w:t>
        <w:tab/>
        <w:t xml:space="preserve">...........................................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......................................... </w:t>
        <w:tab/>
        <w:t xml:space="preserve">........................................</w:t>
        <w:tab/>
        <w:t xml:space="preserve">...........................................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......................................... </w:t>
        <w:tab/>
        <w:t xml:space="preserve">........................................</w:t>
        <w:tab/>
        <w:t xml:space="preserve">...........................................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......................................... </w:t>
        <w:tab/>
        <w:t xml:space="preserve">........................................</w:t>
        <w:tab/>
        <w:t xml:space="preserve">...........................................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......................................... </w:t>
        <w:tab/>
        <w:t xml:space="preserve">........................................</w:t>
        <w:tab/>
        <w:t xml:space="preserve">...........................................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OBS: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TODOS OS PESQUISADORES QUE TERÃO ACESSO AOS DOCUMENTOS DO ARQUIVO DEVERÃO TER O SEU NOME E R.G. INFORMADOS E DEVERÃO ASSINAR ESTE TERMO. SERÁ VEDADO O ACESSO AOS DOCUMENTOS DAS PESSOAS CUJOS NOMES E ASSINATURAS NÃO CONSTAREM NESTE DOCUMENTO.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  <w:sectPr>
          <w:headerReference r:id="rId7" w:type="default"/>
          <w:footerReference r:id="rId8" w:type="default"/>
          <w:pgSz w:h="16837" w:w="11905" w:orient="portrait"/>
          <w:pgMar w:bottom="851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  <w:sectPr>
          <w:footerReference r:id="rId9" w:type="default"/>
          <w:footerReference r:id="rId10" w:type="first"/>
          <w:footerReference r:id="rId11" w:type="even"/>
          <w:type w:val="continuous"/>
          <w:pgSz w:h="16837" w:w="11905" w:orient="portrait"/>
          <w:pgMar w:bottom="851" w:top="1134" w:left="1134" w:right="1134" w:header="720" w:footer="720"/>
          <w:cols w:equalWidth="0" w:num="2">
            <w:col w:space="708" w:w="4464.5"/>
            <w:col w:space="0" w:w="446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caso de dúvidas com respeito aos aspectos éticos deste estudo, você poderá consultar: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CEP - Centro Universitário Academia - UniAcademia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Juiz de Fora (MG) - CEP: 36016-000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Fone: (32)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3250-3818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/ E-mail: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comiteetica@uniacademia.edu.br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mallCaps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Pesquisador(a) Responsável: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mallCaps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mallCaps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Juiz de Fora (MG) - CEP: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Fone: (32)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 / E-mail: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first"/>
      <w:footerReference r:id="rId14" w:type="even"/>
      <w:type w:val="continuous"/>
      <w:pgSz w:h="16837" w:w="11905" w:orient="portrait"/>
      <w:pgMar w:bottom="851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76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59140" cy="4826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ind w:left="-1440" w:right="-1395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80973" cy="1198004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0973" cy="11980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jc w:val="center"/>
      <w:outlineLvl w:val="0"/>
    </w:pPr>
    <w:rPr>
      <w:b w:val="1"/>
      <w:szCs w:val="20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b w:val="1"/>
      <w:sz w:val="26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jc w:val="both"/>
      <w:outlineLvl w:val="2"/>
    </w:pPr>
    <w:rPr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3z0" w:customStyle="1">
    <w:name w:val="WW8Num3z0"/>
    <w:rPr>
      <w:rFonts w:ascii="Wingdings" w:hAnsi="Wingdings"/>
    </w:rPr>
  </w:style>
  <w:style w:type="character" w:styleId="WW8Num6z0" w:customStyle="1">
    <w:name w:val="WW8Num6z0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6z4" w:customStyle="1">
    <w:name w:val="WW8Num6z4"/>
    <w:rPr>
      <w:rFonts w:ascii="Courier New" w:hAnsi="Courier New"/>
    </w:rPr>
  </w:style>
  <w:style w:type="character" w:styleId="WW8Num7z0" w:customStyle="1">
    <w:name w:val="WW8Num7z0"/>
    <w:rPr>
      <w:rFonts w:ascii="Symbol" w:hAnsi="Symbol"/>
      <w:color w:val="auto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cs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rFonts w:ascii="Symbol" w:hAnsi="Symbol"/>
    </w:rPr>
  </w:style>
  <w:style w:type="character" w:styleId="WW8Num9z2" w:customStyle="1">
    <w:name w:val="WW8Num9z2"/>
    <w:rPr>
      <w:rFonts w:ascii="Wingdings" w:hAnsi="Wingdings"/>
    </w:rPr>
  </w:style>
  <w:style w:type="character" w:styleId="WW8Num9z4" w:customStyle="1">
    <w:name w:val="WW8Num9z4"/>
    <w:rPr>
      <w:rFonts w:ascii="Courier New" w:hAnsi="Courier New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851"/>
    </w:pPr>
    <w:rPr>
      <w:szCs w:val="20"/>
    </w:rPr>
  </w:style>
  <w:style w:type="paragraph" w:styleId="Recuodecorpodetexto31" w:customStyle="1">
    <w:name w:val="Recuo de corpo de texto 31"/>
    <w:basedOn w:val="Normal"/>
    <w:pPr>
      <w:ind w:left="708"/>
      <w:jc w:val="both"/>
    </w:pPr>
    <w:rPr>
      <w:szCs w:val="20"/>
    </w:rPr>
  </w:style>
  <w:style w:type="paragraph" w:styleId="Corpodetexto31" w:customStyle="1">
    <w:name w:val="Corpo de texto 31"/>
    <w:basedOn w:val="Normal"/>
    <w:pPr>
      <w:jc w:val="center"/>
    </w:pPr>
    <w:rPr>
      <w:b w:val="1"/>
      <w:szCs w:val="20"/>
    </w:rPr>
  </w:style>
  <w:style w:type="paragraph" w:styleId="Corpodetexto21" w:customStyle="1">
    <w:name w:val="Corpo de texto 21"/>
    <w:basedOn w:val="Normal"/>
    <w:pPr>
      <w:overflowPunct w:val="0"/>
      <w:autoSpaceDE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Recuodecorpodetexto21" w:customStyle="1">
    <w:name w:val="Recuo de corpo de texto 21"/>
    <w:basedOn w:val="Normal"/>
    <w:pPr>
      <w:ind w:firstLine="900"/>
    </w:pPr>
  </w:style>
  <w:style w:type="paragraph" w:styleId="Corpodetexto210" w:customStyle="1">
    <w:name w:val="Corpo de texto 21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 w:val="1"/>
    <w:rsid w:val="005A5C59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5.xml"/><Relationship Id="rId13" Type="http://schemas.openxmlformats.org/officeDocument/2006/relationships/footer" Target="footer6.xml"/><Relationship Id="rId12" Type="http://schemas.openxmlformats.org/officeDocument/2006/relationships/footer" Target="footer7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oOsZNNWHGW8heR+w5IYmGPxhQ==">AMUW2mX0eZ1P72RpTBNJ2Dh2uvpoUhAx5WwUtlBOaJYqdEiBenH0If0kOc30s/Ni+Ii2SmtF5qucBNpUoZluiGn5+f0A5qA6jJCH9TkeRVwqnovnDW/CJx4=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2021-09-21T15:14:00Z</dcterms:created>
  <dc:creator>Universidade Vale do Rio Doce</dc:creator>
</cp:coreProperties>
</file>