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E7A" w14:textId="77777777" w:rsidR="004D10F1" w:rsidRDefault="004D10F1" w:rsidP="006C2239">
      <w:pPr>
        <w:pStyle w:val="Textoindependiente"/>
        <w:rPr>
          <w:rFonts w:eastAsia="Times New Roman"/>
          <w:sz w:val="32"/>
          <w:szCs w:val="32"/>
          <w:lang w:eastAsia="es-ES_tradnl"/>
        </w:rPr>
      </w:pPr>
    </w:p>
    <w:p w14:paraId="00000005" w14:textId="501ECF76" w:rsidR="00590AF0" w:rsidRPr="00DF50E2" w:rsidRDefault="00972F8A" w:rsidP="006C2239">
      <w:pPr>
        <w:pStyle w:val="Textoindependiente"/>
        <w:rPr>
          <w:rFonts w:eastAsia="Times New Roman"/>
          <w:sz w:val="32"/>
          <w:szCs w:val="32"/>
          <w:lang w:eastAsia="es-ES_tradnl"/>
        </w:rPr>
      </w:pPr>
      <w:r w:rsidRPr="00DF50E2">
        <w:rPr>
          <w:rFonts w:eastAsia="Times New Roman"/>
          <w:sz w:val="32"/>
          <w:szCs w:val="32"/>
          <w:lang w:eastAsia="es-ES_tradnl"/>
        </w:rPr>
        <w:t xml:space="preserve">ES NULO, SUPUESTO EMBARGO </w:t>
      </w:r>
      <w:r w:rsidR="002426AF" w:rsidRPr="00DF50E2">
        <w:rPr>
          <w:rFonts w:eastAsia="Times New Roman"/>
          <w:sz w:val="32"/>
          <w:szCs w:val="32"/>
          <w:lang w:eastAsia="es-ES_tradnl"/>
        </w:rPr>
        <w:br/>
      </w:r>
      <w:r w:rsidRPr="00DF50E2">
        <w:rPr>
          <w:rFonts w:eastAsia="Times New Roman"/>
          <w:sz w:val="32"/>
          <w:szCs w:val="32"/>
          <w:lang w:eastAsia="es-ES_tradnl"/>
        </w:rPr>
        <w:t>CONTRA LA FUNDACIÓN MARY STREET JENKINS</w:t>
      </w:r>
    </w:p>
    <w:p w14:paraId="19D5CD3A" w14:textId="77777777" w:rsidR="00972F8A" w:rsidRPr="006C2239" w:rsidRDefault="00972F8A" w:rsidP="006C2239">
      <w:pPr>
        <w:jc w:val="both"/>
        <w:rPr>
          <w:sz w:val="24"/>
          <w:szCs w:val="24"/>
        </w:rPr>
      </w:pPr>
    </w:p>
    <w:p w14:paraId="4185CD68" w14:textId="185C0CF0" w:rsidR="00972F8A" w:rsidRPr="006C2239" w:rsidRDefault="00972F8A" w:rsidP="006C223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6C2239">
        <w:rPr>
          <w:rFonts w:ascii="Arial" w:hAnsi="Arial" w:cs="Arial"/>
          <w:i/>
          <w:iCs/>
          <w:sz w:val="22"/>
          <w:szCs w:val="22"/>
          <w:lang w:val="es-ES"/>
        </w:rPr>
        <w:t xml:space="preserve">El juzgado de la CDMX que emitió la actuación no tiene competencia para conocer el caso, </w:t>
      </w:r>
      <w:proofErr w:type="gramStart"/>
      <w:r w:rsidRPr="006C2239">
        <w:rPr>
          <w:rFonts w:ascii="Arial" w:hAnsi="Arial" w:cs="Arial"/>
          <w:i/>
          <w:iCs/>
          <w:sz w:val="22"/>
          <w:szCs w:val="22"/>
          <w:lang w:val="es-ES"/>
        </w:rPr>
        <w:t>en razón de</w:t>
      </w:r>
      <w:proofErr w:type="gramEnd"/>
      <w:r w:rsidRPr="006C2239">
        <w:rPr>
          <w:rFonts w:ascii="Arial" w:hAnsi="Arial" w:cs="Arial"/>
          <w:i/>
          <w:iCs/>
          <w:sz w:val="22"/>
          <w:szCs w:val="22"/>
          <w:lang w:val="es-ES"/>
        </w:rPr>
        <w:t xml:space="preserve"> que el domicilio de la Fundación se ubica en el estado de Jalisco</w:t>
      </w:r>
      <w:r w:rsidR="002426AF" w:rsidRPr="006C2239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425BE973" w14:textId="6B194362" w:rsidR="002426AF" w:rsidRPr="006C2239" w:rsidRDefault="002426AF" w:rsidP="006C223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6C2239">
        <w:rPr>
          <w:rFonts w:ascii="Arial" w:hAnsi="Arial" w:cs="Arial"/>
          <w:i/>
          <w:iCs/>
          <w:sz w:val="22"/>
          <w:szCs w:val="22"/>
          <w:lang w:val="es-ES"/>
        </w:rPr>
        <w:t>La Fundación Jenkins confía en el estado de Derecho y sostiene sin interrupciones su importante labor filantrópica en beneficio de millones de mexicanos.</w:t>
      </w:r>
    </w:p>
    <w:p w14:paraId="57DBCA25" w14:textId="77777777" w:rsidR="00972F8A" w:rsidRPr="006C2239" w:rsidRDefault="00972F8A" w:rsidP="00972F8A">
      <w:pPr>
        <w:jc w:val="both"/>
        <w:rPr>
          <w:sz w:val="24"/>
          <w:szCs w:val="24"/>
          <w:lang w:val="es-ES"/>
        </w:rPr>
      </w:pPr>
    </w:p>
    <w:p w14:paraId="00000006" w14:textId="16573CDA" w:rsidR="00590AF0" w:rsidRPr="006C2239" w:rsidRDefault="00BE7186">
      <w:pPr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Zapo</w:t>
      </w:r>
      <w:r w:rsidR="00EE44F6">
        <w:rPr>
          <w:b/>
          <w:bCs/>
          <w:sz w:val="24"/>
          <w:szCs w:val="24"/>
          <w:lang w:val="es-ES"/>
        </w:rPr>
        <w:t>pan</w:t>
      </w:r>
      <w:r w:rsidR="00972F8A" w:rsidRPr="006C2239">
        <w:rPr>
          <w:b/>
          <w:bCs/>
          <w:sz w:val="24"/>
          <w:szCs w:val="24"/>
          <w:lang w:val="es-ES"/>
        </w:rPr>
        <w:t>, Jalisco</w:t>
      </w:r>
      <w:r w:rsidR="002426AF" w:rsidRPr="006C2239">
        <w:rPr>
          <w:b/>
          <w:bCs/>
          <w:sz w:val="24"/>
          <w:szCs w:val="24"/>
          <w:lang w:val="es-ES"/>
        </w:rPr>
        <w:t>, a</w:t>
      </w:r>
      <w:r w:rsidR="00972F8A" w:rsidRPr="006C2239">
        <w:rPr>
          <w:sz w:val="24"/>
          <w:szCs w:val="24"/>
          <w:lang w:val="es-ES"/>
        </w:rPr>
        <w:t xml:space="preserve"> </w:t>
      </w:r>
      <w:r w:rsidR="00972F8A" w:rsidRPr="006C2239">
        <w:rPr>
          <w:b/>
          <w:bCs/>
          <w:sz w:val="24"/>
          <w:szCs w:val="24"/>
          <w:lang w:val="es-ES"/>
        </w:rPr>
        <w:t>19 de mayo 2021</w:t>
      </w:r>
      <w:r w:rsidR="00972F8A" w:rsidRPr="006C2239">
        <w:rPr>
          <w:sz w:val="24"/>
          <w:szCs w:val="24"/>
          <w:lang w:val="es-ES"/>
        </w:rPr>
        <w:t xml:space="preserve">. </w:t>
      </w:r>
      <w:r w:rsidR="003321EA" w:rsidRPr="006C2239">
        <w:rPr>
          <w:sz w:val="24"/>
          <w:szCs w:val="24"/>
        </w:rPr>
        <w:t>Desde hace más de seis décadas, la Fundación Jenkins trabaja a favor del bienestar de México en diversas áreas como la educación, cultura, salud, deporte y asistencia social.</w:t>
      </w:r>
    </w:p>
    <w:p w14:paraId="00000007" w14:textId="77777777" w:rsidR="00590AF0" w:rsidRPr="006C2239" w:rsidRDefault="00590AF0">
      <w:pPr>
        <w:jc w:val="both"/>
        <w:rPr>
          <w:sz w:val="24"/>
          <w:szCs w:val="24"/>
        </w:rPr>
      </w:pPr>
    </w:p>
    <w:p w14:paraId="00000008" w14:textId="02CAE9C4" w:rsidR="00590AF0" w:rsidRPr="006C2239" w:rsidRDefault="003321EA">
      <w:pPr>
        <w:jc w:val="both"/>
        <w:rPr>
          <w:sz w:val="24"/>
          <w:szCs w:val="24"/>
        </w:rPr>
      </w:pPr>
      <w:r w:rsidRPr="006C2239">
        <w:rPr>
          <w:sz w:val="24"/>
          <w:szCs w:val="24"/>
        </w:rPr>
        <w:t>Consistente con el propósito para la que fue creada</w:t>
      </w:r>
      <w:r w:rsidR="0039365C">
        <w:rPr>
          <w:sz w:val="24"/>
          <w:szCs w:val="24"/>
        </w:rPr>
        <w:t>,</w:t>
      </w:r>
      <w:r w:rsidR="00A3470E">
        <w:rPr>
          <w:sz w:val="24"/>
          <w:szCs w:val="24"/>
        </w:rPr>
        <w:t xml:space="preserve"> la Fundación</w:t>
      </w:r>
      <w:r w:rsidR="0039365C">
        <w:rPr>
          <w:sz w:val="24"/>
          <w:szCs w:val="24"/>
        </w:rPr>
        <w:t xml:space="preserve"> </w:t>
      </w:r>
      <w:r w:rsidRPr="006C2239">
        <w:rPr>
          <w:sz w:val="24"/>
          <w:szCs w:val="24"/>
        </w:rPr>
        <w:t xml:space="preserve">ha realizado una labor altruista con apego a las leyes mexicanas y a los estatutos de </w:t>
      </w:r>
      <w:proofErr w:type="gramStart"/>
      <w:r w:rsidRPr="006C2239">
        <w:rPr>
          <w:sz w:val="24"/>
          <w:szCs w:val="24"/>
        </w:rPr>
        <w:t xml:space="preserve">la </w:t>
      </w:r>
      <w:r w:rsidR="0039365C">
        <w:rPr>
          <w:sz w:val="24"/>
          <w:szCs w:val="24"/>
        </w:rPr>
        <w:t>misma</w:t>
      </w:r>
      <w:proofErr w:type="gramEnd"/>
      <w:r w:rsidRPr="006C2239">
        <w:rPr>
          <w:sz w:val="24"/>
          <w:szCs w:val="24"/>
        </w:rPr>
        <w:t>, que respeta plenamente la visión histórica de sus precursores.</w:t>
      </w:r>
    </w:p>
    <w:p w14:paraId="00000009" w14:textId="77777777" w:rsidR="00590AF0" w:rsidRPr="006C2239" w:rsidRDefault="00590AF0">
      <w:pPr>
        <w:jc w:val="both"/>
        <w:rPr>
          <w:sz w:val="24"/>
          <w:szCs w:val="24"/>
        </w:rPr>
      </w:pPr>
    </w:p>
    <w:p w14:paraId="0000000A" w14:textId="77777777" w:rsidR="00590AF0" w:rsidRPr="006C2239" w:rsidRDefault="003321EA">
      <w:pPr>
        <w:jc w:val="both"/>
        <w:rPr>
          <w:sz w:val="24"/>
          <w:szCs w:val="24"/>
        </w:rPr>
      </w:pPr>
      <w:r w:rsidRPr="006C2239">
        <w:rPr>
          <w:sz w:val="24"/>
          <w:szCs w:val="24"/>
        </w:rPr>
        <w:t>La familia Jenkins ha actuado con responsabilidad y legalidad para proteger y resguardar el patrimonio de la institución y garantizar, como ha sido, la continuidad de su labor altruista.</w:t>
      </w:r>
    </w:p>
    <w:p w14:paraId="0000000B" w14:textId="77777777" w:rsidR="00590AF0" w:rsidRPr="006C2239" w:rsidRDefault="00590AF0">
      <w:pPr>
        <w:jc w:val="both"/>
        <w:rPr>
          <w:sz w:val="24"/>
          <w:szCs w:val="24"/>
        </w:rPr>
      </w:pPr>
    </w:p>
    <w:p w14:paraId="2F4D9CD5" w14:textId="3A549695" w:rsidR="00972F8A" w:rsidRPr="006C2239" w:rsidRDefault="00972F8A">
      <w:pPr>
        <w:jc w:val="both"/>
        <w:rPr>
          <w:sz w:val="24"/>
          <w:szCs w:val="24"/>
        </w:rPr>
      </w:pPr>
      <w:r w:rsidRPr="006C2239">
        <w:rPr>
          <w:sz w:val="24"/>
          <w:szCs w:val="24"/>
        </w:rPr>
        <w:t xml:space="preserve">Por ello, como institución que respeta y promueve el Estado de Derecho en nuestro país, </w:t>
      </w:r>
      <w:r w:rsidR="002426AF" w:rsidRPr="006C2239">
        <w:rPr>
          <w:sz w:val="24"/>
          <w:szCs w:val="24"/>
        </w:rPr>
        <w:t xml:space="preserve">puntualiza </w:t>
      </w:r>
      <w:r w:rsidR="003321EA" w:rsidRPr="006C2239">
        <w:rPr>
          <w:sz w:val="24"/>
          <w:szCs w:val="24"/>
        </w:rPr>
        <w:t xml:space="preserve">que </w:t>
      </w:r>
      <w:r w:rsidRPr="006C2239">
        <w:rPr>
          <w:sz w:val="24"/>
          <w:szCs w:val="24"/>
        </w:rPr>
        <w:t xml:space="preserve">es nula la actuación de un juzgado de la </w:t>
      </w:r>
      <w:r w:rsidR="006419BF">
        <w:rPr>
          <w:sz w:val="24"/>
          <w:szCs w:val="24"/>
        </w:rPr>
        <w:t>Ciudad de México (</w:t>
      </w:r>
      <w:r w:rsidRPr="006C2239">
        <w:rPr>
          <w:sz w:val="24"/>
          <w:szCs w:val="24"/>
        </w:rPr>
        <w:t>CDMX</w:t>
      </w:r>
      <w:r w:rsidR="00E811A2">
        <w:rPr>
          <w:sz w:val="24"/>
          <w:szCs w:val="24"/>
        </w:rPr>
        <w:t>)</w:t>
      </w:r>
      <w:r w:rsidRPr="006C2239">
        <w:rPr>
          <w:sz w:val="24"/>
          <w:szCs w:val="24"/>
        </w:rPr>
        <w:t xml:space="preserve"> que habría ordenado un supuesto embargo en contra de esta Fundación.</w:t>
      </w:r>
    </w:p>
    <w:p w14:paraId="7458FB83" w14:textId="77777777" w:rsidR="00972F8A" w:rsidRPr="006C2239" w:rsidRDefault="00972F8A">
      <w:pPr>
        <w:jc w:val="both"/>
        <w:rPr>
          <w:sz w:val="24"/>
          <w:szCs w:val="24"/>
        </w:rPr>
      </w:pPr>
    </w:p>
    <w:p w14:paraId="1611B3C0" w14:textId="4913E349" w:rsidR="00972F8A" w:rsidRPr="006C2239" w:rsidRDefault="00972F8A">
      <w:pPr>
        <w:jc w:val="both"/>
        <w:rPr>
          <w:sz w:val="24"/>
          <w:szCs w:val="24"/>
        </w:rPr>
      </w:pPr>
      <w:r w:rsidRPr="006C2239">
        <w:rPr>
          <w:sz w:val="24"/>
          <w:szCs w:val="24"/>
        </w:rPr>
        <w:t xml:space="preserve">Dicho juzgado </w:t>
      </w:r>
      <w:r w:rsidR="00E811A2">
        <w:rPr>
          <w:sz w:val="24"/>
          <w:szCs w:val="24"/>
        </w:rPr>
        <w:t xml:space="preserve">carece de competencia </w:t>
      </w:r>
      <w:r w:rsidR="003321EA" w:rsidRPr="006C2239">
        <w:rPr>
          <w:sz w:val="24"/>
          <w:szCs w:val="24"/>
        </w:rPr>
        <w:t>para conocer del asunto</w:t>
      </w:r>
      <w:r w:rsidR="006C08DD">
        <w:rPr>
          <w:sz w:val="24"/>
          <w:szCs w:val="24"/>
        </w:rPr>
        <w:t>,</w:t>
      </w:r>
      <w:r w:rsidR="003321EA" w:rsidRPr="006C2239">
        <w:rPr>
          <w:sz w:val="24"/>
          <w:szCs w:val="24"/>
        </w:rPr>
        <w:t xml:space="preserve"> </w:t>
      </w:r>
      <w:r w:rsidRPr="006C2239">
        <w:rPr>
          <w:sz w:val="24"/>
          <w:szCs w:val="24"/>
        </w:rPr>
        <w:t xml:space="preserve">dado que </w:t>
      </w:r>
      <w:r w:rsidR="00D40DDA" w:rsidRPr="006C2239">
        <w:rPr>
          <w:sz w:val="24"/>
          <w:szCs w:val="24"/>
        </w:rPr>
        <w:t xml:space="preserve">la Fundación tiene su domicilio en el </w:t>
      </w:r>
      <w:r w:rsidRPr="006C2239">
        <w:rPr>
          <w:sz w:val="24"/>
          <w:szCs w:val="24"/>
        </w:rPr>
        <w:t xml:space="preserve">estado de Jalisco </w:t>
      </w:r>
      <w:r w:rsidR="003321EA" w:rsidRPr="006C2239">
        <w:rPr>
          <w:sz w:val="24"/>
          <w:szCs w:val="24"/>
        </w:rPr>
        <w:t>y</w:t>
      </w:r>
      <w:r w:rsidR="00D40DDA" w:rsidRPr="006C2239">
        <w:rPr>
          <w:sz w:val="24"/>
          <w:szCs w:val="24"/>
        </w:rPr>
        <w:t>,</w:t>
      </w:r>
      <w:r w:rsidR="003321EA" w:rsidRPr="006C2239">
        <w:rPr>
          <w:sz w:val="24"/>
          <w:szCs w:val="24"/>
        </w:rPr>
        <w:t xml:space="preserve"> como consecuencia, todas sus actuaciones </w:t>
      </w:r>
      <w:proofErr w:type="spellStart"/>
      <w:r w:rsidR="003321EA" w:rsidRPr="006C2239">
        <w:rPr>
          <w:sz w:val="24"/>
          <w:szCs w:val="24"/>
        </w:rPr>
        <w:t>estan</w:t>
      </w:r>
      <w:proofErr w:type="spellEnd"/>
      <w:r w:rsidR="003321EA" w:rsidRPr="006C2239">
        <w:rPr>
          <w:sz w:val="24"/>
          <w:szCs w:val="24"/>
        </w:rPr>
        <w:t xml:space="preserve"> afectadas de nulidad, como ha quedado debidamente acreditado en el Juzgado Sexagésimo Civil del Tribunal Superior de Justicia de la capital.</w:t>
      </w:r>
    </w:p>
    <w:p w14:paraId="58B6B3ED" w14:textId="77777777" w:rsidR="002426AF" w:rsidRPr="006C2239" w:rsidRDefault="002426AF">
      <w:pPr>
        <w:jc w:val="both"/>
        <w:rPr>
          <w:sz w:val="24"/>
          <w:szCs w:val="24"/>
        </w:rPr>
      </w:pPr>
    </w:p>
    <w:p w14:paraId="74216C47" w14:textId="77777777" w:rsidR="002426AF" w:rsidRPr="006C2239" w:rsidRDefault="002426AF" w:rsidP="002426AF">
      <w:pPr>
        <w:jc w:val="both"/>
        <w:rPr>
          <w:sz w:val="24"/>
          <w:szCs w:val="24"/>
        </w:rPr>
      </w:pPr>
      <w:r w:rsidRPr="006C2239">
        <w:rPr>
          <w:sz w:val="24"/>
          <w:szCs w:val="24"/>
        </w:rPr>
        <w:t>La Fundación Jenkins confía en el Estado de Derecho y sostiene sin interrupciones su importante labor filantrópica en beneficio de millones de mexicanos.</w:t>
      </w:r>
    </w:p>
    <w:p w14:paraId="0000000F" w14:textId="4143D030" w:rsidR="00590AF0" w:rsidRPr="00972F8A" w:rsidRDefault="003321EA">
      <w:pPr>
        <w:jc w:val="both"/>
        <w:rPr>
          <w:sz w:val="24"/>
          <w:szCs w:val="24"/>
        </w:rPr>
      </w:pPr>
      <w:r w:rsidRPr="00972F8A">
        <w:rPr>
          <w:sz w:val="24"/>
          <w:szCs w:val="24"/>
        </w:rPr>
        <w:t xml:space="preserve"> </w:t>
      </w:r>
    </w:p>
    <w:p w14:paraId="00000010" w14:textId="03B92D3F" w:rsidR="00590AF0" w:rsidRDefault="003321EA" w:rsidP="003321EA">
      <w:pPr>
        <w:jc w:val="center"/>
        <w:rPr>
          <w:sz w:val="24"/>
          <w:szCs w:val="24"/>
        </w:rPr>
      </w:pPr>
      <w:r>
        <w:rPr>
          <w:sz w:val="24"/>
          <w:szCs w:val="24"/>
        </w:rPr>
        <w:t>--o0o</w:t>
      </w:r>
      <w:r w:rsidR="006C2239">
        <w:rPr>
          <w:sz w:val="24"/>
          <w:szCs w:val="24"/>
        </w:rPr>
        <w:t>—</w:t>
      </w:r>
    </w:p>
    <w:p w14:paraId="70BA2496" w14:textId="7209757E" w:rsidR="006C2239" w:rsidRDefault="006C2239" w:rsidP="003321EA">
      <w:pPr>
        <w:jc w:val="center"/>
        <w:rPr>
          <w:sz w:val="24"/>
          <w:szCs w:val="24"/>
        </w:rPr>
      </w:pPr>
    </w:p>
    <w:p w14:paraId="7F573572" w14:textId="77777777" w:rsidR="006C2239" w:rsidRPr="00293784" w:rsidRDefault="006C2239" w:rsidP="006C2239">
      <w:pPr>
        <w:shd w:val="clear" w:color="auto" w:fill="FFFFFF"/>
        <w:rPr>
          <w:b/>
          <w:bCs/>
          <w:color w:val="003300"/>
          <w:sz w:val="14"/>
          <w:szCs w:val="14"/>
        </w:rPr>
      </w:pPr>
      <w:r w:rsidRPr="00293784">
        <w:rPr>
          <w:b/>
          <w:bCs/>
          <w:color w:val="003300"/>
          <w:sz w:val="14"/>
          <w:szCs w:val="14"/>
        </w:rPr>
        <w:t>Contacto para prensa</w:t>
      </w:r>
    </w:p>
    <w:p w14:paraId="4FAA5112" w14:textId="77777777" w:rsidR="006C2239" w:rsidRPr="00293784" w:rsidRDefault="006C2239" w:rsidP="006C2239">
      <w:pPr>
        <w:shd w:val="clear" w:color="auto" w:fill="FFFFFF"/>
        <w:rPr>
          <w:color w:val="222222"/>
          <w:sz w:val="14"/>
          <w:szCs w:val="14"/>
          <w:lang w:val="es-ES"/>
        </w:rPr>
      </w:pPr>
      <w:bookmarkStart w:id="0" w:name="m_3240350140970357016__GoBack"/>
      <w:bookmarkEnd w:id="0"/>
      <w:r w:rsidRPr="00293784">
        <w:rPr>
          <w:i/>
          <w:iCs/>
          <w:color w:val="222222"/>
          <w:sz w:val="14"/>
          <w:szCs w:val="14"/>
          <w:lang w:val="es-ES"/>
        </w:rPr>
        <w:t>Vanessa De la Vega</w:t>
      </w:r>
      <w:r w:rsidRPr="00293784">
        <w:rPr>
          <w:i/>
          <w:iCs/>
          <w:color w:val="222222"/>
          <w:sz w:val="14"/>
          <w:szCs w:val="14"/>
          <w:lang w:val="uz-Cyrl-UZ"/>
        </w:rPr>
        <w:t> </w:t>
      </w:r>
    </w:p>
    <w:p w14:paraId="53F506B7" w14:textId="77777777" w:rsidR="006C2239" w:rsidRPr="00293784" w:rsidRDefault="006C2239" w:rsidP="006C2239">
      <w:pPr>
        <w:shd w:val="clear" w:color="auto" w:fill="FFFFFF"/>
        <w:rPr>
          <w:color w:val="222222"/>
          <w:sz w:val="14"/>
          <w:szCs w:val="14"/>
          <w:lang w:val="es-ES"/>
        </w:rPr>
      </w:pPr>
      <w:r w:rsidRPr="00293784">
        <w:rPr>
          <w:i/>
          <w:iCs/>
          <w:color w:val="222222"/>
          <w:sz w:val="14"/>
          <w:szCs w:val="14"/>
          <w:lang w:val="es-ES"/>
        </w:rPr>
        <w:t>Tel. +52 1 55 393 8310 </w:t>
      </w:r>
    </w:p>
    <w:p w14:paraId="7A0F78E3" w14:textId="77777777" w:rsidR="006C2239" w:rsidRPr="00293784" w:rsidRDefault="007C32A4" w:rsidP="006C2239">
      <w:pPr>
        <w:shd w:val="clear" w:color="auto" w:fill="FFFFFF"/>
        <w:rPr>
          <w:rStyle w:val="Hipervnculo"/>
          <w:i/>
          <w:iCs/>
          <w:sz w:val="14"/>
          <w:szCs w:val="14"/>
          <w:lang w:val="es-ES"/>
        </w:rPr>
      </w:pPr>
      <w:hyperlink r:id="rId7" w:history="1">
        <w:r w:rsidR="006C2239" w:rsidRPr="00293784">
          <w:rPr>
            <w:rStyle w:val="Hipervnculo"/>
            <w:i/>
            <w:iCs/>
            <w:sz w:val="14"/>
            <w:szCs w:val="14"/>
            <w:lang w:val="es-ES"/>
          </w:rPr>
          <w:t>vdelavega@estrategiatotal.org</w:t>
        </w:r>
      </w:hyperlink>
    </w:p>
    <w:p w14:paraId="3E9D9793" w14:textId="77777777" w:rsidR="006C2239" w:rsidRPr="00293784" w:rsidRDefault="006C2239" w:rsidP="006C2239">
      <w:pPr>
        <w:shd w:val="clear" w:color="auto" w:fill="FFFFFF"/>
        <w:rPr>
          <w:rStyle w:val="Hipervnculo"/>
          <w:sz w:val="14"/>
          <w:szCs w:val="14"/>
          <w:lang w:val="es-ES"/>
        </w:rPr>
      </w:pPr>
    </w:p>
    <w:p w14:paraId="6FED5809" w14:textId="77777777" w:rsidR="006C2239" w:rsidRPr="00972F8A" w:rsidRDefault="006C2239" w:rsidP="003321EA">
      <w:pPr>
        <w:jc w:val="center"/>
        <w:rPr>
          <w:sz w:val="24"/>
          <w:szCs w:val="24"/>
        </w:rPr>
      </w:pPr>
    </w:p>
    <w:sectPr w:rsidR="006C2239" w:rsidRPr="00972F8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B544" w14:textId="77777777" w:rsidR="00C8455B" w:rsidRDefault="00C8455B" w:rsidP="006C2239">
      <w:pPr>
        <w:spacing w:line="240" w:lineRule="auto"/>
      </w:pPr>
      <w:r>
        <w:separator/>
      </w:r>
    </w:p>
  </w:endnote>
  <w:endnote w:type="continuationSeparator" w:id="0">
    <w:p w14:paraId="31D4123B" w14:textId="77777777" w:rsidR="00C8455B" w:rsidRDefault="00C8455B" w:rsidP="006C2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1D23" w14:textId="77777777" w:rsidR="00C8455B" w:rsidRDefault="00C8455B" w:rsidP="006C2239">
      <w:pPr>
        <w:spacing w:line="240" w:lineRule="auto"/>
      </w:pPr>
      <w:r>
        <w:separator/>
      </w:r>
    </w:p>
  </w:footnote>
  <w:footnote w:type="continuationSeparator" w:id="0">
    <w:p w14:paraId="541E1E34" w14:textId="77777777" w:rsidR="00C8455B" w:rsidRDefault="00C8455B" w:rsidP="006C2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8AA1" w14:textId="056A238D" w:rsidR="007C32A4" w:rsidRDefault="007C32A4" w:rsidP="007C32A4">
    <w:pPr>
      <w:pStyle w:val="Encabezado"/>
      <w:jc w:val="center"/>
    </w:pPr>
    <w:r>
      <w:rPr>
        <w:noProof/>
      </w:rPr>
      <w:drawing>
        <wp:inline distT="0" distB="0" distL="0" distR="0" wp14:anchorId="1B746D9E" wp14:editId="1A6FB476">
          <wp:extent cx="1803080" cy="1193800"/>
          <wp:effectExtent l="0" t="0" r="6985" b="635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57" cy="121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3B"/>
    <w:multiLevelType w:val="hybridMultilevel"/>
    <w:tmpl w:val="51C2D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3194"/>
    <w:multiLevelType w:val="hybridMultilevel"/>
    <w:tmpl w:val="21D0A11C"/>
    <w:lvl w:ilvl="0" w:tplc="4D3EA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F0"/>
    <w:rsid w:val="001649C2"/>
    <w:rsid w:val="002426AF"/>
    <w:rsid w:val="002F15DB"/>
    <w:rsid w:val="003321EA"/>
    <w:rsid w:val="0039365C"/>
    <w:rsid w:val="004D10F1"/>
    <w:rsid w:val="00590AF0"/>
    <w:rsid w:val="006419BF"/>
    <w:rsid w:val="006C08DD"/>
    <w:rsid w:val="006C2239"/>
    <w:rsid w:val="007813BF"/>
    <w:rsid w:val="007C32A4"/>
    <w:rsid w:val="00972F8A"/>
    <w:rsid w:val="00A3470E"/>
    <w:rsid w:val="00BE7186"/>
    <w:rsid w:val="00C8455B"/>
    <w:rsid w:val="00D40DDA"/>
    <w:rsid w:val="00DF50E2"/>
    <w:rsid w:val="00E811A2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AEE17"/>
  <w15:docId w15:val="{A644F09F-1829-FB4D-9870-B5E2402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72F8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6C223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239"/>
  </w:style>
  <w:style w:type="paragraph" w:styleId="Piedepgina">
    <w:name w:val="footer"/>
    <w:basedOn w:val="Normal"/>
    <w:link w:val="PiedepginaCar"/>
    <w:uiPriority w:val="99"/>
    <w:unhideWhenUsed/>
    <w:rsid w:val="006C223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239"/>
  </w:style>
  <w:style w:type="paragraph" w:styleId="Textoindependiente">
    <w:name w:val="Body Text"/>
    <w:basedOn w:val="Normal"/>
    <w:link w:val="TextoindependienteCar"/>
    <w:uiPriority w:val="99"/>
    <w:unhideWhenUsed/>
    <w:rsid w:val="006C2239"/>
    <w:pPr>
      <w:jc w:val="center"/>
    </w:pPr>
    <w:rPr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239"/>
    <w:rPr>
      <w:b/>
      <w:bCs/>
      <w:sz w:val="28"/>
      <w:szCs w:val="28"/>
      <w:lang w:val="es-ES"/>
    </w:rPr>
  </w:style>
  <w:style w:type="character" w:styleId="Hipervnculo">
    <w:name w:val="Hyperlink"/>
    <w:unhideWhenUsed/>
    <w:rsid w:val="006C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elavega@estrategiato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de la Vega</cp:lastModifiedBy>
  <cp:revision>2</cp:revision>
  <dcterms:created xsi:type="dcterms:W3CDTF">2021-05-19T22:45:00Z</dcterms:created>
  <dcterms:modified xsi:type="dcterms:W3CDTF">2021-05-19T22:45:00Z</dcterms:modified>
</cp:coreProperties>
</file>