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C6F4" w14:textId="77777777" w:rsidR="007B28E8" w:rsidRDefault="007B28E8"/>
    <w:p w14:paraId="521451CF" w14:textId="24EE35BA" w:rsidR="00547D68" w:rsidRDefault="00760290" w:rsidP="00547D68">
      <w:pPr>
        <w:pStyle w:val="Overskrift1"/>
      </w:pPr>
      <w:r>
        <w:t>Svake befolkningstall for Lister</w:t>
      </w:r>
      <w:r w:rsidR="000F0694">
        <w:t xml:space="preserve"> – 1 kvartal 2019</w:t>
      </w:r>
    </w:p>
    <w:p w14:paraId="0001B19E" w14:textId="77777777" w:rsidR="00054AC4" w:rsidRPr="00760290" w:rsidRDefault="00054AC4" w:rsidP="00054AC4">
      <w:r>
        <w:t>Kun Farsund har hatt en positiv folketallsutvikling</w:t>
      </w:r>
    </w:p>
    <w:p w14:paraId="618FE0C8" w14:textId="67AF4C0B" w:rsidR="00760290" w:rsidRDefault="00760290" w:rsidP="00760290"/>
    <w:p w14:paraId="4B0537B5" w14:textId="498C0A3C" w:rsidR="00760290" w:rsidRDefault="00760290" w:rsidP="00760290">
      <w:r>
        <w:t>Samlet sett hadde Lister en nedgang i befolkningen 1 kvartal på til sammen 43 personer.  Hovedgrunnen til dette skyldes et negativt fødselsoverskudd (-18) og et negativt innflytteroverskudd (-40)</w:t>
      </w:r>
      <w:r w:rsidR="00D27A02">
        <w:t>, samlet -58</w:t>
      </w:r>
      <w:r>
        <w:t>.  Det endelige tallet ble som en følge av</w:t>
      </w:r>
      <w:r w:rsidR="00CD3C7B">
        <w:t xml:space="preserve"> en positiv netto innvandring (</w:t>
      </w:r>
      <w:r>
        <w:t>15</w:t>
      </w:r>
      <w:r w:rsidR="00CD3C7B">
        <w:t>)</w:t>
      </w:r>
      <w:r>
        <w:t xml:space="preserve">, justert noe ned.  </w:t>
      </w:r>
      <w:r w:rsidR="00054AC4">
        <w:t xml:space="preserve">Det er innvandreroverskuddet som de siste årene har gitt regionen positive befolkningstall.  Som ellers i landet opplever også vår region </w:t>
      </w:r>
      <w:r w:rsidR="00CD3C7B">
        <w:t xml:space="preserve">nå </w:t>
      </w:r>
      <w:r w:rsidR="00054AC4">
        <w:t>en sterk nedgang</w:t>
      </w:r>
      <w:r w:rsidR="00CD3C7B">
        <w:t xml:space="preserve"> når det gjelder innvandring, faktisk sterkere enn forventet</w:t>
      </w:r>
      <w:r w:rsidR="00054AC4">
        <w:t xml:space="preserve">.  I 2016 </w:t>
      </w:r>
      <w:r w:rsidR="00CD3C7B">
        <w:t>hadde Lister et</w:t>
      </w:r>
      <w:r w:rsidR="00054AC4">
        <w:t xml:space="preserve"> innvandreroverskudd på 568, ved utgangen av </w:t>
      </w:r>
      <w:r w:rsidR="00D27A02">
        <w:t>2018 var dette redusert til 139. første kvartal var det nede i 15.</w:t>
      </w:r>
      <w:r w:rsidR="00054AC4">
        <w:t xml:space="preserve">  Det positive </w:t>
      </w:r>
      <w:r w:rsidR="00CD3C7B">
        <w:t xml:space="preserve">er at Lister </w:t>
      </w:r>
      <w:r w:rsidR="00054AC4">
        <w:t xml:space="preserve">i samme perioden </w:t>
      </w:r>
      <w:r w:rsidR="00CD3C7B">
        <w:t>har redusert</w:t>
      </w:r>
      <w:r w:rsidR="00054AC4">
        <w:t xml:space="preserve"> det negative innflytteroverskuddet fra -509 til -159.  </w:t>
      </w:r>
    </w:p>
    <w:p w14:paraId="709363DD" w14:textId="77777777" w:rsidR="00547D68" w:rsidRDefault="00547D68" w:rsidP="00547D68"/>
    <w:p w14:paraId="616B042D" w14:textId="1B020390" w:rsidR="00547D68" w:rsidRDefault="002E5CE6" w:rsidP="000F0694">
      <w:pPr>
        <w:pStyle w:val="Overskrift2"/>
      </w:pPr>
      <w:r>
        <w:t>Hægebostad</w:t>
      </w:r>
    </w:p>
    <w:p w14:paraId="374F7509" w14:textId="262A2EF0" w:rsidR="000F0694" w:rsidRDefault="000F0694" w:rsidP="000F0694">
      <w:r>
        <w:t>Første kvartal hadde kommunen</w:t>
      </w:r>
      <w:r w:rsidR="000D0F5C">
        <w:t xml:space="preserve"> en tilbakegang på 13 personer, hovedsakelig skyldes </w:t>
      </w:r>
      <w:r w:rsidR="00D27A02">
        <w:t xml:space="preserve">det </w:t>
      </w:r>
      <w:r w:rsidR="000D0F5C">
        <w:t xml:space="preserve">negative tall både når det gjelder fødselsoverskudd, innflyttingsoverskudd og innvandringsoverskudd.  Ser </w:t>
      </w:r>
      <w:r w:rsidR="00D27A02">
        <w:t xml:space="preserve">en </w:t>
      </w:r>
      <w:r w:rsidR="000D0F5C">
        <w:t>på siste kvartal 2018 og første kvartal 2019 har Hægebostad hatt en tilbakegang på hele 29 personer.</w:t>
      </w:r>
    </w:p>
    <w:p w14:paraId="44CFAFC3" w14:textId="36462AEA" w:rsidR="000D0F5C" w:rsidRDefault="000D0F5C" w:rsidP="000D0F5C">
      <w:pPr>
        <w:pStyle w:val="Overskrift2"/>
      </w:pPr>
      <w:r>
        <w:t>Sirdal</w:t>
      </w:r>
    </w:p>
    <w:p w14:paraId="086E4F73" w14:textId="08E5EC40" w:rsidR="000D0F5C" w:rsidRDefault="000D0F5C" w:rsidP="000D0F5C">
      <w:r>
        <w:t xml:space="preserve">Første kvartal hadde kommunen en tilbakegang på </w:t>
      </w:r>
      <w:r>
        <w:t>6</w:t>
      </w:r>
      <w:r>
        <w:t xml:space="preserve"> personer, hovedsakelig skyldes </w:t>
      </w:r>
      <w:r w:rsidR="00D27A02">
        <w:t xml:space="preserve">det </w:t>
      </w:r>
      <w:r>
        <w:t>negative tall både når det gjelder fødselsoverskudd, innflyttingsoverskudd og innvandringsoverskudd.  Ser</w:t>
      </w:r>
      <w:r w:rsidR="00D27A02">
        <w:t xml:space="preserve"> en</w:t>
      </w:r>
      <w:r>
        <w:t xml:space="preserve"> på siste kvartal 2018 og første kvartal 2019 har </w:t>
      </w:r>
      <w:r w:rsidR="0032328A">
        <w:t xml:space="preserve">Sirdal hatt en tilbakegang på </w:t>
      </w:r>
      <w:r w:rsidR="00D27A02">
        <w:t xml:space="preserve">kun </w:t>
      </w:r>
      <w:r w:rsidR="0032328A">
        <w:t>4</w:t>
      </w:r>
      <w:r>
        <w:t xml:space="preserve"> personer.</w:t>
      </w:r>
    </w:p>
    <w:p w14:paraId="6425FDF9" w14:textId="283C80F4" w:rsidR="0032328A" w:rsidRDefault="0032328A" w:rsidP="0032328A">
      <w:pPr>
        <w:pStyle w:val="Overskrift2"/>
      </w:pPr>
      <w:r>
        <w:t xml:space="preserve">Lyngdal </w:t>
      </w:r>
    </w:p>
    <w:p w14:paraId="12B86EE7" w14:textId="375E1C41" w:rsidR="0032328A" w:rsidRDefault="0032328A" w:rsidP="0032328A">
      <w:r>
        <w:t xml:space="preserve">Første kvartal hadde kommunen en tilbakegang på </w:t>
      </w:r>
      <w:r>
        <w:t>5</w:t>
      </w:r>
      <w:r>
        <w:t xml:space="preserve"> personer, hovedsakelig skyldes </w:t>
      </w:r>
      <w:r w:rsidR="00D27A02">
        <w:t xml:space="preserve">det </w:t>
      </w:r>
      <w:r>
        <w:t xml:space="preserve">negative tall når det gjelder innflyttingsoverskudd og innvandringsoverskudd.  Ser </w:t>
      </w:r>
      <w:r w:rsidR="00D27A02">
        <w:t xml:space="preserve">en </w:t>
      </w:r>
      <w:r>
        <w:t xml:space="preserve">på siste kvartal 2018 og første kvartal 2019 har </w:t>
      </w:r>
      <w:r>
        <w:t>Lyngdal</w:t>
      </w:r>
      <w:r>
        <w:t xml:space="preserve"> hatt en </w:t>
      </w:r>
      <w:r>
        <w:t>tilbakegang på 38</w:t>
      </w:r>
      <w:r>
        <w:t xml:space="preserve"> personer.</w:t>
      </w:r>
      <w:r>
        <w:t xml:space="preserve"> Mye av årsaken ligger i et relativt stor netto utflytting.</w:t>
      </w:r>
    </w:p>
    <w:p w14:paraId="53506E6D" w14:textId="6816FF31" w:rsidR="0032328A" w:rsidRDefault="0032328A" w:rsidP="0032328A">
      <w:pPr>
        <w:pStyle w:val="Overskrift2"/>
      </w:pPr>
      <w:r>
        <w:t>Kvinesdal</w:t>
      </w:r>
    </w:p>
    <w:p w14:paraId="3FF081D8" w14:textId="65CF0900" w:rsidR="0032328A" w:rsidRDefault="0032328A" w:rsidP="0032328A">
      <w:r>
        <w:t xml:space="preserve">Første kvartal hadde </w:t>
      </w:r>
      <w:r w:rsidR="00910D7F">
        <w:t>Kvinesdal også</w:t>
      </w:r>
      <w:r>
        <w:t xml:space="preserve"> en tilbakegang på 5 personer, </w:t>
      </w:r>
      <w:r w:rsidR="00D27A02">
        <w:t>årsaken må tilskrives</w:t>
      </w:r>
      <w:r>
        <w:t xml:space="preserve"> negative tall både når det gjelder </w:t>
      </w:r>
      <w:r w:rsidR="00910D7F">
        <w:t xml:space="preserve">fødselsoverskudd, </w:t>
      </w:r>
      <w:r>
        <w:t xml:space="preserve">innflyttingsoverskudd og innvandringsoverskudd.  Ser </w:t>
      </w:r>
      <w:r w:rsidR="00D27A02">
        <w:t xml:space="preserve">en </w:t>
      </w:r>
      <w:r>
        <w:t xml:space="preserve">på siste kvartal 2018 og første kvartal 2019 har </w:t>
      </w:r>
      <w:r w:rsidR="00910D7F">
        <w:t>Kvinesdal</w:t>
      </w:r>
      <w:r>
        <w:t xml:space="preserve"> hatt en tilbakegang på </w:t>
      </w:r>
      <w:r w:rsidR="00910D7F">
        <w:t>6</w:t>
      </w:r>
      <w:r>
        <w:t xml:space="preserve"> personer.</w:t>
      </w:r>
    </w:p>
    <w:p w14:paraId="453C5400" w14:textId="3F3B9984" w:rsidR="00910D7F" w:rsidRDefault="00910D7F" w:rsidP="00910D7F">
      <w:pPr>
        <w:pStyle w:val="Overskrift2"/>
      </w:pPr>
      <w:r>
        <w:lastRenderedPageBreak/>
        <w:t>Flekkefjord</w:t>
      </w:r>
    </w:p>
    <w:p w14:paraId="77738408" w14:textId="63F497AD" w:rsidR="00910D7F" w:rsidRDefault="00910D7F" w:rsidP="00910D7F">
      <w:r>
        <w:t xml:space="preserve">Første kvartal hadde </w:t>
      </w:r>
      <w:r>
        <w:t xml:space="preserve">kommunen </w:t>
      </w:r>
      <w:r>
        <w:t xml:space="preserve">en tilbakegang på </w:t>
      </w:r>
      <w:r>
        <w:t>28</w:t>
      </w:r>
      <w:r>
        <w:t xml:space="preserve"> personer, </w:t>
      </w:r>
      <w:r w:rsidR="00AC3207">
        <w:t>årsaken må tilskrives</w:t>
      </w:r>
      <w:r>
        <w:t xml:space="preserve"> negative tall når det gjelder f</w:t>
      </w:r>
      <w:r>
        <w:t xml:space="preserve">ødselsoverskudd og </w:t>
      </w:r>
      <w:r>
        <w:t>innflyttingsoverskudd</w:t>
      </w:r>
      <w:r>
        <w:t xml:space="preserve">.  </w:t>
      </w:r>
      <w:r>
        <w:t xml:space="preserve"> Ser </w:t>
      </w:r>
      <w:r w:rsidR="006A12C0">
        <w:t xml:space="preserve">en </w:t>
      </w:r>
      <w:r>
        <w:t xml:space="preserve">på siste kvartal 2018 og første kvartal 2019 har </w:t>
      </w:r>
      <w:r>
        <w:t>Flekkefjord</w:t>
      </w:r>
      <w:r>
        <w:t xml:space="preserve"> hatt en tilbakegang på </w:t>
      </w:r>
      <w:r>
        <w:t xml:space="preserve">34 </w:t>
      </w:r>
      <w:r>
        <w:t>personer.</w:t>
      </w:r>
    </w:p>
    <w:p w14:paraId="03B64FB7" w14:textId="122009E4" w:rsidR="00910D7F" w:rsidRDefault="00910D7F" w:rsidP="00910D7F">
      <w:r>
        <w:t>Kommunen har</w:t>
      </w:r>
      <w:r w:rsidR="00E32C13">
        <w:t xml:space="preserve"> de tre siste kvartalene hatt</w:t>
      </w:r>
      <w:r>
        <w:t xml:space="preserve"> </w:t>
      </w:r>
      <w:r w:rsidR="00760290">
        <w:t xml:space="preserve">et </w:t>
      </w:r>
      <w:r w:rsidR="00E32C13">
        <w:t>negativt</w:t>
      </w:r>
      <w:r>
        <w:t xml:space="preserve"> </w:t>
      </w:r>
      <w:r w:rsidR="00E32C13">
        <w:t>fødselsoverskudd ( -24), samt en relativt sterkt negative innflytting (-96).</w:t>
      </w:r>
    </w:p>
    <w:p w14:paraId="28C451D5" w14:textId="79AE92F7" w:rsidR="00E32C13" w:rsidRDefault="00E32C13" w:rsidP="00E32C13">
      <w:pPr>
        <w:pStyle w:val="Overskrift2"/>
      </w:pPr>
      <w:r>
        <w:t>Farsund</w:t>
      </w:r>
    </w:p>
    <w:p w14:paraId="36311822" w14:textId="398DFEF3" w:rsidR="00E32C13" w:rsidRDefault="00E32C13" w:rsidP="00E32C13">
      <w:r>
        <w:t xml:space="preserve">Farsund er den eneste kommunen som 1 kvartal opplever en positiv befolkningsutvikling, her var tilveksten på 14 personer. </w:t>
      </w:r>
      <w:r>
        <w:t xml:space="preserve">Ser </w:t>
      </w:r>
      <w:r w:rsidR="00D27A02">
        <w:t xml:space="preserve">en </w:t>
      </w:r>
      <w:r>
        <w:t xml:space="preserve">på siste kvartal 2018 og første kvartal 2019 har </w:t>
      </w:r>
      <w:r>
        <w:t xml:space="preserve">Farsund </w:t>
      </w:r>
      <w:r>
        <w:t xml:space="preserve">hatt en </w:t>
      </w:r>
      <w:r>
        <w:t>vekst på til sammen 20 personer</w:t>
      </w:r>
      <w:r>
        <w:t>.</w:t>
      </w:r>
      <w:r>
        <w:t xml:space="preserve"> </w:t>
      </w:r>
      <w:r>
        <w:t xml:space="preserve">Dette skyldes i hovedsak et </w:t>
      </w:r>
      <w:r>
        <w:t xml:space="preserve">innflytteroverskudd og et </w:t>
      </w:r>
      <w:r>
        <w:t>innvandreroverskudd</w:t>
      </w:r>
      <w:r>
        <w:t>.  Fødselsoverskuddet er jevnt</w:t>
      </w:r>
      <w:r w:rsidR="00837114">
        <w:t xml:space="preserve"> over svakt.</w:t>
      </w:r>
    </w:p>
    <w:p w14:paraId="177A7D88" w14:textId="77777777" w:rsidR="005B1236" w:rsidRDefault="005B1236" w:rsidP="00E32C13">
      <w:bookmarkStart w:id="0" w:name="_GoBack"/>
      <w:bookmarkEnd w:id="0"/>
    </w:p>
    <w:p w14:paraId="3948FE46" w14:textId="459328B8" w:rsidR="00E32C13" w:rsidRDefault="005B1236" w:rsidP="005B1236">
      <w:pPr>
        <w:pStyle w:val="Overskrift3"/>
      </w:pPr>
      <w:r>
        <w:t>Folketilvekst i Lister t.o.m 1 kvartal 2019</w:t>
      </w:r>
    </w:p>
    <w:p w14:paraId="694CEC4C" w14:textId="09817D65" w:rsidR="005B1236" w:rsidRPr="00E32C13" w:rsidRDefault="005B1236" w:rsidP="00E32C13">
      <w:r>
        <w:rPr>
          <w:noProof/>
          <w:lang w:eastAsia="nb-NO"/>
        </w:rPr>
        <w:drawing>
          <wp:inline distT="0" distB="0" distL="0" distR="0" wp14:anchorId="47B44E4D" wp14:editId="6B2CCC2B">
            <wp:extent cx="3333750" cy="28479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5B82" w14:textId="77777777" w:rsidR="00E32C13" w:rsidRDefault="00E32C13" w:rsidP="00910D7F"/>
    <w:p w14:paraId="6C7D34FE" w14:textId="77777777" w:rsidR="00910D7F" w:rsidRPr="00910D7F" w:rsidRDefault="00910D7F" w:rsidP="00910D7F"/>
    <w:p w14:paraId="5548D89C" w14:textId="77777777" w:rsidR="0032328A" w:rsidRPr="0032328A" w:rsidRDefault="0032328A" w:rsidP="0032328A"/>
    <w:p w14:paraId="342BE336" w14:textId="77777777" w:rsidR="0032328A" w:rsidRPr="0032328A" w:rsidRDefault="0032328A" w:rsidP="0032328A"/>
    <w:p w14:paraId="3CE91459" w14:textId="77777777" w:rsidR="000D0F5C" w:rsidRPr="000D0F5C" w:rsidRDefault="000D0F5C" w:rsidP="000D0F5C"/>
    <w:p w14:paraId="618C2BF4" w14:textId="77777777" w:rsidR="002E5CE6" w:rsidRPr="00547D68" w:rsidRDefault="002E5CE6" w:rsidP="00547D68"/>
    <w:p w14:paraId="597F2846" w14:textId="77777777" w:rsidR="007E07F4" w:rsidRDefault="007E07F4"/>
    <w:p w14:paraId="7E38F033" w14:textId="77777777" w:rsidR="007E07F4" w:rsidRDefault="007E07F4"/>
    <w:p w14:paraId="6963CE82" w14:textId="77777777" w:rsidR="007E07F4" w:rsidRDefault="007E07F4"/>
    <w:p w14:paraId="34F64657" w14:textId="77777777" w:rsidR="007E07F4" w:rsidRDefault="007E07F4"/>
    <w:p w14:paraId="66F54DC5" w14:textId="77777777" w:rsidR="007E07F4" w:rsidRDefault="007E07F4"/>
    <w:p w14:paraId="6BB57A6C" w14:textId="77777777" w:rsidR="007E07F4" w:rsidRDefault="007E07F4"/>
    <w:p w14:paraId="2C2664BE" w14:textId="77777777" w:rsidR="007E07F4" w:rsidRDefault="007E07F4"/>
    <w:p w14:paraId="57F388E4" w14:textId="77777777" w:rsidR="007E07F4" w:rsidRDefault="007E07F4"/>
    <w:p w14:paraId="34D771B0" w14:textId="77777777" w:rsidR="007E07F4" w:rsidRDefault="007E07F4"/>
    <w:p w14:paraId="48314521" w14:textId="77777777" w:rsidR="007E07F4" w:rsidRDefault="007E07F4"/>
    <w:p w14:paraId="2535D4D0" w14:textId="77777777" w:rsidR="007E07F4" w:rsidRDefault="007E07F4"/>
    <w:p w14:paraId="1D31F087" w14:textId="77777777" w:rsidR="007E07F4" w:rsidRDefault="007E07F4"/>
    <w:p w14:paraId="1FE53107" w14:textId="77777777" w:rsidR="007E07F4" w:rsidRDefault="007E07F4"/>
    <w:p w14:paraId="3696A60C" w14:textId="77777777" w:rsidR="007E07F4" w:rsidRDefault="007E07F4"/>
    <w:p w14:paraId="4C6CDF4B" w14:textId="77777777" w:rsidR="007E07F4" w:rsidRDefault="007E07F4"/>
    <w:p w14:paraId="07BF1E49" w14:textId="77777777" w:rsidR="007E07F4" w:rsidRDefault="007E07F4"/>
    <w:p w14:paraId="49F9886C" w14:textId="77777777" w:rsidR="007E07F4" w:rsidRDefault="007E07F4"/>
    <w:p w14:paraId="04F37007" w14:textId="77777777" w:rsidR="007E07F4" w:rsidRDefault="007E07F4"/>
    <w:p w14:paraId="0A1D7963" w14:textId="77777777" w:rsidR="007E07F4" w:rsidRDefault="007E07F4"/>
    <w:p w14:paraId="27C69153" w14:textId="77777777" w:rsidR="007E07F4" w:rsidRDefault="007E07F4"/>
    <w:p w14:paraId="07C1E623" w14:textId="77777777" w:rsidR="007E07F4" w:rsidRDefault="007E07F4"/>
    <w:p w14:paraId="34A67D0B" w14:textId="77777777" w:rsidR="007E07F4" w:rsidRDefault="007E07F4"/>
    <w:p w14:paraId="7217EEE7" w14:textId="77777777" w:rsidR="007E07F4" w:rsidRDefault="007E07F4"/>
    <w:sectPr w:rsidR="007E07F4" w:rsidSect="00BA30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1B8B" w14:textId="77777777" w:rsidR="00547D68" w:rsidRDefault="00547D68" w:rsidP="0011026E">
      <w:pPr>
        <w:spacing w:after="0" w:line="240" w:lineRule="auto"/>
      </w:pPr>
      <w:r>
        <w:separator/>
      </w:r>
    </w:p>
  </w:endnote>
  <w:endnote w:type="continuationSeparator" w:id="0">
    <w:p w14:paraId="2D98C4B7" w14:textId="77777777" w:rsidR="00547D68" w:rsidRDefault="00547D68" w:rsidP="0011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BDB1" w14:textId="77777777" w:rsidR="003D7A78" w:rsidRDefault="003D7A78" w:rsidP="0011026E">
    <w:pPr>
      <w:pStyle w:val="Bunntekst"/>
      <w:rPr>
        <w:b/>
        <w:color w:val="012169"/>
      </w:rPr>
    </w:pPr>
  </w:p>
  <w:p w14:paraId="598BF74E" w14:textId="77777777" w:rsidR="003D7A78" w:rsidRDefault="003D7A78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699B5A87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A79A" w14:textId="77777777" w:rsidR="005D32BE" w:rsidRDefault="005D32BE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34568801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BC376" wp14:editId="66D658BC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0DE5C0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  <w:szCs w:val="20"/>
      </w:rPr>
      <w:t xml:space="preserve">                                </w:t>
    </w:r>
  </w:p>
  <w:p w14:paraId="76AC540B" w14:textId="77777777" w:rsidR="005D32BE" w:rsidRDefault="005D32BE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4C21275A" w14:textId="77777777" w:rsidR="001428A5" w:rsidRPr="002356FB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  <w:szCs w:val="20"/>
      </w:rPr>
      <w:t xml:space="preserve"> Daglig leder                 </w:t>
    </w:r>
    <w:r w:rsidR="002356FB">
      <w:rPr>
        <w:rFonts w:cstheme="minorHAnsi"/>
        <w:b/>
        <w:color w:val="012169"/>
        <w:sz w:val="16"/>
        <w:szCs w:val="20"/>
      </w:rPr>
      <w:t xml:space="preserve">                           </w:t>
    </w:r>
    <w:hyperlink r:id="rId1" w:history="1">
      <w:r w:rsidR="002356FB" w:rsidRPr="0057771A">
        <w:rPr>
          <w:rStyle w:val="Hyperkobling"/>
          <w:rFonts w:cstheme="minorHAnsi"/>
          <w:b/>
          <w:sz w:val="16"/>
          <w:szCs w:val="20"/>
        </w:rPr>
        <w:t>www.listersamarbeidet.no</w:t>
      </w:r>
    </w:hyperlink>
    <w:r w:rsidRPr="00417411">
      <w:rPr>
        <w:rFonts w:cstheme="minorHAnsi"/>
        <w:sz w:val="16"/>
        <w:szCs w:val="20"/>
      </w:rPr>
      <w:t xml:space="preserve">                    </w:t>
    </w:r>
  </w:p>
  <w:p w14:paraId="2EEF7D31" w14:textId="77777777" w:rsidR="00417411" w:rsidRDefault="001428A5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  <w:szCs w:val="20"/>
      </w:rPr>
      <w:t xml:space="preserve">     </w:t>
    </w:r>
    <w:r w:rsidR="002B3C55">
      <w:rPr>
        <w:rFonts w:cstheme="minorHAnsi"/>
        <w:color w:val="012169"/>
        <w:sz w:val="16"/>
        <w:szCs w:val="20"/>
      </w:rPr>
      <w:t xml:space="preserve"> </w:t>
    </w:r>
    <w:r w:rsidR="00275318" w:rsidRPr="002B3C55">
      <w:rPr>
        <w:rFonts w:cstheme="minorHAnsi"/>
        <w:color w:val="012169"/>
        <w:sz w:val="16"/>
        <w:szCs w:val="20"/>
      </w:rPr>
      <w:t>Svein Vangen</w:t>
    </w:r>
    <w:r w:rsidR="00275318"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34A27DF1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 w:rsidR="00417411">
      <w:rPr>
        <w:rFonts w:cstheme="minorHAnsi"/>
        <w:color w:val="012169"/>
        <w:sz w:val="16"/>
        <w:szCs w:val="20"/>
      </w:rPr>
      <w:t xml:space="preserve">       </w:t>
    </w:r>
    <w:r w:rsidR="001428A5">
      <w:rPr>
        <w:rFonts w:cstheme="minorHAnsi"/>
        <w:color w:val="012169"/>
        <w:sz w:val="16"/>
        <w:szCs w:val="20"/>
      </w:rPr>
      <w:t xml:space="preserve">                            </w:t>
    </w:r>
    <w:r w:rsidR="00275318" w:rsidRPr="00417411">
      <w:rPr>
        <w:rFonts w:cstheme="minorHAnsi"/>
        <w:color w:val="012169"/>
        <w:sz w:val="16"/>
        <w:szCs w:val="20"/>
      </w:rPr>
      <w:t xml:space="preserve">941 40 560       </w:t>
    </w:r>
    <w:r w:rsidR="00275318">
      <w:rPr>
        <w:rFonts w:cstheme="minorHAnsi"/>
        <w:color w:val="012169"/>
        <w:sz w:val="16"/>
        <w:szCs w:val="20"/>
      </w:rPr>
      <w:t xml:space="preserve">                         </w:t>
    </w:r>
    <w:r w:rsidR="002356FB">
      <w:rPr>
        <w:rFonts w:cstheme="minorHAnsi"/>
        <w:color w:val="012169"/>
        <w:sz w:val="16"/>
        <w:szCs w:val="20"/>
      </w:rPr>
      <w:t xml:space="preserve">   </w:t>
    </w:r>
    <w:r w:rsidR="00275318">
      <w:rPr>
        <w:rFonts w:cstheme="minorHAnsi"/>
        <w:color w:val="012169"/>
        <w:sz w:val="16"/>
        <w:szCs w:val="20"/>
      </w:rPr>
      <w:t xml:space="preserve"> </w:t>
    </w:r>
    <w:r w:rsidR="002356FB">
      <w:rPr>
        <w:rFonts w:cstheme="minorHAnsi"/>
        <w:color w:val="012169"/>
        <w:sz w:val="16"/>
        <w:szCs w:val="20"/>
      </w:rPr>
      <w:t xml:space="preserve">                  </w:t>
    </w:r>
    <w:hyperlink r:id="rId2" w:history="1">
      <w:r w:rsidR="002356FB" w:rsidRPr="0057771A">
        <w:rPr>
          <w:rStyle w:val="Hyperkobling"/>
          <w:rFonts w:cstheme="minorHAnsi"/>
          <w:sz w:val="16"/>
          <w:szCs w:val="20"/>
        </w:rPr>
        <w:t>svein.vangen@lister.no</w:t>
      </w:r>
    </w:hyperlink>
    <w:r w:rsidR="00275318"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5624" w14:textId="77777777" w:rsidR="00547D68" w:rsidRDefault="00547D68" w:rsidP="0011026E">
      <w:pPr>
        <w:spacing w:after="0" w:line="240" w:lineRule="auto"/>
      </w:pPr>
      <w:r>
        <w:separator/>
      </w:r>
    </w:p>
  </w:footnote>
  <w:footnote w:type="continuationSeparator" w:id="0">
    <w:p w14:paraId="208FF2DB" w14:textId="77777777" w:rsidR="00547D68" w:rsidRDefault="00547D68" w:rsidP="0011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E173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C2A6325" wp14:editId="212A5444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F90C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FEF75AA" wp14:editId="5081E71A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40385"/>
    <w:rsid w:val="00041E2D"/>
    <w:rsid w:val="00054AC4"/>
    <w:rsid w:val="0007514E"/>
    <w:rsid w:val="000D0F5C"/>
    <w:rsid w:val="000F0694"/>
    <w:rsid w:val="0011026E"/>
    <w:rsid w:val="001428A5"/>
    <w:rsid w:val="001E6D42"/>
    <w:rsid w:val="002356FB"/>
    <w:rsid w:val="00254034"/>
    <w:rsid w:val="00275318"/>
    <w:rsid w:val="002B3C55"/>
    <w:rsid w:val="002D0CDF"/>
    <w:rsid w:val="002E5CE6"/>
    <w:rsid w:val="002E65DA"/>
    <w:rsid w:val="0032328A"/>
    <w:rsid w:val="00324A41"/>
    <w:rsid w:val="003D7A78"/>
    <w:rsid w:val="00417411"/>
    <w:rsid w:val="00493029"/>
    <w:rsid w:val="00524069"/>
    <w:rsid w:val="00547D68"/>
    <w:rsid w:val="005B1236"/>
    <w:rsid w:val="005D32BE"/>
    <w:rsid w:val="005D6D37"/>
    <w:rsid w:val="00600EF4"/>
    <w:rsid w:val="006A12C0"/>
    <w:rsid w:val="00760290"/>
    <w:rsid w:val="00794144"/>
    <w:rsid w:val="007B28E8"/>
    <w:rsid w:val="007E07F4"/>
    <w:rsid w:val="00837114"/>
    <w:rsid w:val="00852215"/>
    <w:rsid w:val="008C7E95"/>
    <w:rsid w:val="008E496A"/>
    <w:rsid w:val="008F77D9"/>
    <w:rsid w:val="00901AF6"/>
    <w:rsid w:val="00910D7F"/>
    <w:rsid w:val="00921A37"/>
    <w:rsid w:val="009A5892"/>
    <w:rsid w:val="009B1A90"/>
    <w:rsid w:val="00A05396"/>
    <w:rsid w:val="00A41899"/>
    <w:rsid w:val="00A9402B"/>
    <w:rsid w:val="00AC1C7C"/>
    <w:rsid w:val="00AC3207"/>
    <w:rsid w:val="00BA3031"/>
    <w:rsid w:val="00C931DB"/>
    <w:rsid w:val="00CD3C7B"/>
    <w:rsid w:val="00D26B9B"/>
    <w:rsid w:val="00D27A02"/>
    <w:rsid w:val="00D72B5B"/>
    <w:rsid w:val="00DC4654"/>
    <w:rsid w:val="00E32C13"/>
    <w:rsid w:val="00EF212A"/>
    <w:rsid w:val="00F03336"/>
    <w:rsid w:val="00FF14A0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4DB28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D"/>
  </w:style>
  <w:style w:type="paragraph" w:styleId="Overskrift1">
    <w:name w:val="heading 1"/>
    <w:basedOn w:val="Normal"/>
    <w:next w:val="Normal"/>
    <w:link w:val="Overskrift1Tegn"/>
    <w:uiPriority w:val="9"/>
    <w:qFormat/>
    <w:rsid w:val="00547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0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1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7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0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12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7</cp:revision>
  <cp:lastPrinted>2019-05-27T13:19:00Z</cp:lastPrinted>
  <dcterms:created xsi:type="dcterms:W3CDTF">2019-05-27T11:27:00Z</dcterms:created>
  <dcterms:modified xsi:type="dcterms:W3CDTF">2019-05-27T13:25:00Z</dcterms:modified>
</cp:coreProperties>
</file>