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0" w:type="dxa"/>
        <w:tblLayout w:type="fixed"/>
        <w:tblCellMar>
          <w:left w:w="0" w:type="dxa"/>
          <w:right w:w="0" w:type="dxa"/>
        </w:tblCellMar>
        <w:tblLook w:val="04A0" w:firstRow="1" w:lastRow="0" w:firstColumn="1" w:lastColumn="0" w:noHBand="0" w:noVBand="1"/>
        <w:tblDescription w:val="Brochure Layout - Outside"/>
      </w:tblPr>
      <w:tblGrid>
        <w:gridCol w:w="4122"/>
        <w:gridCol w:w="576"/>
        <w:gridCol w:w="576"/>
        <w:gridCol w:w="4176"/>
        <w:gridCol w:w="576"/>
        <w:gridCol w:w="54"/>
        <w:gridCol w:w="4698"/>
      </w:tblGrid>
      <w:tr w:rsidR="007A051A" w:rsidTr="00073776">
        <w:trPr>
          <w:trHeight w:hRule="exact" w:val="10800"/>
        </w:trPr>
        <w:tc>
          <w:tcPr>
            <w:tcW w:w="4122" w:type="dxa"/>
            <w:vAlign w:val="bottom"/>
          </w:tcPr>
          <w:tbl>
            <w:tblPr>
              <w:tblStyle w:val="TableLayout"/>
              <w:tblW w:w="4140" w:type="dxa"/>
              <w:tblLayout w:type="fixed"/>
              <w:tblLook w:val="04A0" w:firstRow="1" w:lastRow="0" w:firstColumn="1" w:lastColumn="0" w:noHBand="0" w:noVBand="1"/>
            </w:tblPr>
            <w:tblGrid>
              <w:gridCol w:w="4140"/>
            </w:tblGrid>
            <w:tr w:rsidR="007A051A" w:rsidTr="00527D3E">
              <w:trPr>
                <w:trHeight w:hRule="exact" w:val="2700"/>
              </w:trPr>
              <w:tc>
                <w:tcPr>
                  <w:tcW w:w="4140" w:type="dxa"/>
                  <w:vAlign w:val="bottom"/>
                </w:tcPr>
                <w:p w:rsidR="007A051A" w:rsidRPr="00073776" w:rsidRDefault="007B1EDC" w:rsidP="007B1EDC">
                  <w:pPr>
                    <w:pStyle w:val="Heading1"/>
                    <w:spacing w:before="120" w:after="1920"/>
                    <w:outlineLvl w:val="0"/>
                    <w:rPr>
                      <w:rFonts w:asciiTheme="minorHAnsi" w:eastAsiaTheme="minorHAnsi" w:hAnsiTheme="minorHAnsi" w:cstheme="minorBidi"/>
                      <w:color w:val="4C483D" w:themeColor="text2"/>
                      <w:sz w:val="36"/>
                      <w:szCs w:val="36"/>
                    </w:rPr>
                  </w:pPr>
                  <w:r w:rsidRPr="00073776">
                    <w:rPr>
                      <w:sz w:val="36"/>
                      <w:szCs w:val="36"/>
                    </w:rPr>
                    <w:t xml:space="preserve">Do you supervise recovery coaches and/or certified peer counselors? </w:t>
                  </w:r>
                  <w:r w:rsidR="000A0C9A" w:rsidRPr="00073776">
                    <w:rPr>
                      <w:sz w:val="36"/>
                      <w:szCs w:val="36"/>
                    </w:rPr>
                    <w:t xml:space="preserve">  </w:t>
                  </w:r>
                  <w:r w:rsidR="001139BA" w:rsidRPr="00073776">
                    <w:rPr>
                      <w:sz w:val="36"/>
                      <w:szCs w:val="36"/>
                    </w:rPr>
                    <w:t xml:space="preserve">                            </w:t>
                  </w:r>
                  <w:r w:rsidR="000A0C9A" w:rsidRPr="00073776">
                    <w:rPr>
                      <w:sz w:val="36"/>
                      <w:szCs w:val="36"/>
                    </w:rPr>
                    <w:t xml:space="preserve"> </w:t>
                  </w:r>
                </w:p>
                <w:p w:rsidR="007B1EDC" w:rsidRPr="007B1EDC" w:rsidRDefault="007B1EDC" w:rsidP="007B1EDC"/>
                <w:p w:rsidR="007B1EDC" w:rsidRPr="007B1EDC" w:rsidRDefault="007B1EDC" w:rsidP="007B1EDC">
                  <w:r>
                    <w:t xml:space="preserve">Learn how to </w:t>
                  </w:r>
                  <w:proofErr w:type="spellStart"/>
                  <w:r>
                    <w:t>integra</w:t>
                  </w:r>
                  <w:proofErr w:type="spellEnd"/>
                </w:p>
              </w:tc>
            </w:tr>
            <w:tr w:rsidR="007A051A" w:rsidTr="00527D3E">
              <w:trPr>
                <w:trHeight w:hRule="exact" w:val="7200"/>
              </w:trPr>
              <w:tc>
                <w:tcPr>
                  <w:tcW w:w="4140" w:type="dxa"/>
                  <w:shd w:val="clear" w:color="auto" w:fill="DF1010" w:themeFill="accent1" w:themeFillShade="BF"/>
                </w:tcPr>
                <w:p w:rsidR="007A051A" w:rsidRPr="007F72F9" w:rsidRDefault="007F72F9">
                  <w:pPr>
                    <w:pStyle w:val="BlockText"/>
                    <w:rPr>
                      <w:rFonts w:ascii="Arial Narrow" w:hAnsi="Arial Narrow"/>
                      <w:sz w:val="26"/>
                      <w:szCs w:val="26"/>
                    </w:rPr>
                  </w:pPr>
                  <w:r w:rsidRPr="007F72F9">
                    <w:rPr>
                      <w:rFonts w:ascii="Arial Narrow" w:hAnsi="Arial Narrow"/>
                      <w:sz w:val="26"/>
                      <w:szCs w:val="26"/>
                    </w:rPr>
                    <w:t>Are you a new supervisor, agency or executive director of a Behavioral Health Agency, Behavioral Health Organization or Managed Care Organization that works with Certified Peer Counselors and/or Recovery Coaches?</w:t>
                  </w:r>
                </w:p>
                <w:p w:rsidR="007F72F9" w:rsidRDefault="007F72F9">
                  <w:pPr>
                    <w:pStyle w:val="BlockText"/>
                    <w:rPr>
                      <w:rFonts w:ascii="Arial Narrow" w:hAnsi="Arial Narrow"/>
                      <w:i/>
                      <w:sz w:val="36"/>
                      <w:szCs w:val="36"/>
                    </w:rPr>
                  </w:pPr>
                  <w:r w:rsidRPr="007F72F9">
                    <w:rPr>
                      <w:rFonts w:ascii="Arial Narrow" w:hAnsi="Arial Narrow"/>
                      <w:i/>
                      <w:sz w:val="36"/>
                      <w:szCs w:val="36"/>
                    </w:rPr>
                    <w:t>This training is for you!</w:t>
                  </w:r>
                </w:p>
                <w:p w:rsidR="007F72F9" w:rsidRPr="007F72F9" w:rsidRDefault="007F72F9" w:rsidP="007F72F9">
                  <w:pPr>
                    <w:pStyle w:val="BlockText"/>
                    <w:numPr>
                      <w:ilvl w:val="0"/>
                      <w:numId w:val="2"/>
                    </w:numPr>
                    <w:spacing w:before="120" w:after="120"/>
                    <w:ind w:left="1080"/>
                    <w:rPr>
                      <w:rFonts w:ascii="Arial Narrow" w:hAnsi="Arial Narrow"/>
                      <w:sz w:val="22"/>
                      <w:szCs w:val="22"/>
                    </w:rPr>
                  </w:pPr>
                  <w:r w:rsidRPr="007F72F9">
                    <w:rPr>
                      <w:rFonts w:ascii="Arial Narrow" w:hAnsi="Arial Narrow"/>
                      <w:sz w:val="22"/>
                      <w:szCs w:val="22"/>
                    </w:rPr>
                    <w:t>Supervision Strategies</w:t>
                  </w:r>
                </w:p>
                <w:p w:rsidR="007F72F9" w:rsidRDefault="007F72F9" w:rsidP="007F72F9">
                  <w:pPr>
                    <w:pStyle w:val="BlockText"/>
                    <w:numPr>
                      <w:ilvl w:val="0"/>
                      <w:numId w:val="2"/>
                    </w:numPr>
                    <w:spacing w:before="120" w:after="120"/>
                    <w:ind w:left="1080"/>
                    <w:rPr>
                      <w:rFonts w:ascii="Arial Narrow" w:hAnsi="Arial Narrow"/>
                      <w:sz w:val="22"/>
                      <w:szCs w:val="22"/>
                    </w:rPr>
                  </w:pPr>
                  <w:proofErr w:type="spellStart"/>
                  <w:r>
                    <w:rPr>
                      <w:rFonts w:ascii="Arial Narrow" w:hAnsi="Arial Narrow"/>
                      <w:sz w:val="22"/>
                      <w:szCs w:val="22"/>
                    </w:rPr>
                    <w:t>Casre</w:t>
                  </w:r>
                  <w:proofErr w:type="spellEnd"/>
                  <w:r>
                    <w:rPr>
                      <w:rFonts w:ascii="Arial Narrow" w:hAnsi="Arial Narrow"/>
                      <w:sz w:val="22"/>
                      <w:szCs w:val="22"/>
                    </w:rPr>
                    <w:t xml:space="preserve"> L</w:t>
                  </w:r>
                  <w:r w:rsidRPr="007F72F9">
                    <w:rPr>
                      <w:rFonts w:ascii="Arial Narrow" w:hAnsi="Arial Narrow"/>
                      <w:sz w:val="22"/>
                      <w:szCs w:val="22"/>
                    </w:rPr>
                    <w:t>oad</w:t>
                  </w:r>
                  <w:r>
                    <w:rPr>
                      <w:rFonts w:ascii="Arial Narrow" w:hAnsi="Arial Narrow"/>
                      <w:sz w:val="22"/>
                      <w:szCs w:val="22"/>
                    </w:rPr>
                    <w:t xml:space="preserve"> Management</w:t>
                  </w:r>
                </w:p>
                <w:p w:rsidR="007F72F9" w:rsidRDefault="007F72F9" w:rsidP="007F72F9">
                  <w:pPr>
                    <w:pStyle w:val="BlockText"/>
                    <w:numPr>
                      <w:ilvl w:val="0"/>
                      <w:numId w:val="2"/>
                    </w:numPr>
                    <w:spacing w:before="120" w:after="120"/>
                    <w:ind w:left="1080"/>
                    <w:rPr>
                      <w:rFonts w:ascii="Arial Narrow" w:hAnsi="Arial Narrow"/>
                      <w:sz w:val="22"/>
                      <w:szCs w:val="22"/>
                    </w:rPr>
                  </w:pPr>
                  <w:r>
                    <w:rPr>
                      <w:rFonts w:ascii="Arial Narrow" w:hAnsi="Arial Narrow"/>
                      <w:sz w:val="22"/>
                      <w:szCs w:val="22"/>
                    </w:rPr>
                    <w:t>New WAC review</w:t>
                  </w:r>
                </w:p>
                <w:p w:rsidR="007F72F9" w:rsidRDefault="007F72F9" w:rsidP="007F72F9">
                  <w:pPr>
                    <w:pStyle w:val="BlockText"/>
                    <w:numPr>
                      <w:ilvl w:val="0"/>
                      <w:numId w:val="2"/>
                    </w:numPr>
                    <w:spacing w:before="120" w:after="120"/>
                    <w:ind w:left="1080"/>
                    <w:rPr>
                      <w:rFonts w:ascii="Arial Narrow" w:hAnsi="Arial Narrow"/>
                      <w:sz w:val="22"/>
                      <w:szCs w:val="22"/>
                    </w:rPr>
                  </w:pPr>
                  <w:r>
                    <w:rPr>
                      <w:rFonts w:ascii="Arial Narrow" w:hAnsi="Arial Narrow"/>
                      <w:sz w:val="22"/>
                      <w:szCs w:val="22"/>
                    </w:rPr>
                    <w:t>Raw Dialogue</w:t>
                  </w:r>
                </w:p>
                <w:p w:rsidR="007F72F9" w:rsidRDefault="007F72F9" w:rsidP="007F72F9">
                  <w:pPr>
                    <w:pStyle w:val="BlockText"/>
                    <w:numPr>
                      <w:ilvl w:val="0"/>
                      <w:numId w:val="2"/>
                    </w:numPr>
                    <w:spacing w:before="120" w:after="120"/>
                    <w:ind w:left="1080"/>
                    <w:rPr>
                      <w:rFonts w:ascii="Arial Narrow" w:hAnsi="Arial Narrow"/>
                      <w:sz w:val="22"/>
                      <w:szCs w:val="22"/>
                    </w:rPr>
                  </w:pPr>
                  <w:proofErr w:type="spellStart"/>
                  <w:r>
                    <w:rPr>
                      <w:rFonts w:ascii="Arial Narrow" w:hAnsi="Arial Narrow"/>
                      <w:sz w:val="22"/>
                      <w:szCs w:val="22"/>
                    </w:rPr>
                    <w:t>Accomodations</w:t>
                  </w:r>
                  <w:proofErr w:type="spellEnd"/>
                  <w:r>
                    <w:rPr>
                      <w:rFonts w:ascii="Arial Narrow" w:hAnsi="Arial Narrow"/>
                      <w:sz w:val="22"/>
                      <w:szCs w:val="22"/>
                    </w:rPr>
                    <w:t xml:space="preserve"> &amp; Recovery</w:t>
                  </w:r>
                </w:p>
                <w:p w:rsidR="007F72F9" w:rsidRDefault="007F72F9" w:rsidP="007F72F9">
                  <w:pPr>
                    <w:pStyle w:val="BlockText"/>
                    <w:numPr>
                      <w:ilvl w:val="0"/>
                      <w:numId w:val="2"/>
                    </w:numPr>
                    <w:spacing w:before="120" w:after="120"/>
                    <w:ind w:left="1080"/>
                    <w:rPr>
                      <w:rFonts w:ascii="Arial Narrow" w:hAnsi="Arial Narrow"/>
                      <w:sz w:val="22"/>
                      <w:szCs w:val="22"/>
                    </w:rPr>
                  </w:pPr>
                  <w:r>
                    <w:rPr>
                      <w:rFonts w:ascii="Arial Narrow" w:hAnsi="Arial Narrow"/>
                      <w:sz w:val="22"/>
                      <w:szCs w:val="22"/>
                    </w:rPr>
                    <w:t>Documentation</w:t>
                  </w:r>
                </w:p>
                <w:p w:rsidR="007F72F9" w:rsidRPr="007F72F9" w:rsidRDefault="007F72F9" w:rsidP="007F72F9">
                  <w:pPr>
                    <w:pStyle w:val="BlockText"/>
                    <w:numPr>
                      <w:ilvl w:val="0"/>
                      <w:numId w:val="2"/>
                    </w:numPr>
                    <w:spacing w:before="120" w:after="120"/>
                    <w:ind w:left="1080"/>
                    <w:rPr>
                      <w:rFonts w:ascii="Arial Narrow" w:hAnsi="Arial Narrow"/>
                      <w:sz w:val="22"/>
                      <w:szCs w:val="22"/>
                    </w:rPr>
                  </w:pPr>
                  <w:r>
                    <w:rPr>
                      <w:rFonts w:ascii="Arial Narrow" w:hAnsi="Arial Narrow"/>
                      <w:sz w:val="22"/>
                      <w:szCs w:val="22"/>
                    </w:rPr>
                    <w:t>Forensic &amp; Crisis Work</w:t>
                  </w:r>
                </w:p>
                <w:p w:rsidR="007F72F9" w:rsidRPr="007F72F9" w:rsidRDefault="007F72F9">
                  <w:pPr>
                    <w:pStyle w:val="BlockText"/>
                    <w:rPr>
                      <w:rFonts w:ascii="Arial Narrow" w:hAnsi="Arial Narrow"/>
                      <w:b/>
                      <w:sz w:val="36"/>
                      <w:szCs w:val="36"/>
                    </w:rPr>
                  </w:pPr>
                </w:p>
              </w:tc>
            </w:tr>
          </w:tbl>
          <w:p w:rsidR="007A051A" w:rsidRDefault="007A051A">
            <w:pPr>
              <w:spacing w:after="160" w:line="259" w:lineRule="auto"/>
            </w:pPr>
          </w:p>
        </w:tc>
        <w:tc>
          <w:tcPr>
            <w:tcW w:w="576" w:type="dxa"/>
            <w:vAlign w:val="bottom"/>
          </w:tcPr>
          <w:p w:rsidR="007A051A" w:rsidRDefault="007A051A">
            <w:pPr>
              <w:spacing w:after="160" w:line="259" w:lineRule="auto"/>
            </w:pPr>
          </w:p>
        </w:tc>
        <w:tc>
          <w:tcPr>
            <w:tcW w:w="576" w:type="dxa"/>
          </w:tcPr>
          <w:p w:rsidR="007A051A" w:rsidRDefault="007A051A">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7A051A">
              <w:trPr>
                <w:trHeight w:hRule="exact" w:val="1440"/>
              </w:trPr>
              <w:tc>
                <w:tcPr>
                  <w:tcW w:w="5000" w:type="pct"/>
                </w:tcPr>
                <w:p w:rsidR="007A051A" w:rsidRDefault="007A051A"/>
              </w:tc>
            </w:tr>
            <w:tr w:rsidR="007A051A">
              <w:trPr>
                <w:cantSplit/>
                <w:trHeight w:hRule="exact" w:val="5760"/>
              </w:trPr>
              <w:tc>
                <w:tcPr>
                  <w:tcW w:w="5000" w:type="pct"/>
                  <w:textDirection w:val="btLr"/>
                </w:tcPr>
                <w:p w:rsidR="007A051A" w:rsidRDefault="007A051A" w:rsidP="000A0C9A">
                  <w:pPr>
                    <w:pStyle w:val="Recipient"/>
                  </w:pPr>
                </w:p>
              </w:tc>
            </w:tr>
            <w:tr w:rsidR="007A051A">
              <w:trPr>
                <w:cantSplit/>
                <w:trHeight w:hRule="exact" w:val="3600"/>
              </w:trPr>
              <w:tc>
                <w:tcPr>
                  <w:tcW w:w="5000" w:type="pct"/>
                  <w:textDirection w:val="btLr"/>
                </w:tcPr>
                <w:p w:rsidR="007A051A" w:rsidRDefault="00EE66C1">
                  <w:pPr>
                    <w:pStyle w:val="Organization"/>
                    <w:spacing w:line="264" w:lineRule="auto"/>
                  </w:pPr>
                  <w:sdt>
                    <w:sdtPr>
                      <w:alias w:val="Company"/>
                      <w:tag w:val=""/>
                      <w:id w:val="878906079"/>
                      <w:placeholder>
                        <w:docPart w:val="75B1C7F9E3704E9FA8BDDF5AEED26B4B"/>
                      </w:placeholder>
                      <w:dataBinding w:prefixMappings="xmlns:ns0='http://schemas.openxmlformats.org/officeDocument/2006/extended-properties' " w:xpath="/ns0:Properties[1]/ns0:Company[1]" w:storeItemID="{6668398D-A668-4E3E-A5EB-62B293D839F1}"/>
                      <w:text/>
                    </w:sdtPr>
                    <w:sdtEndPr/>
                    <w:sdtContent>
                      <w:r w:rsidR="000A0C9A">
                        <w:t>Peer Workforce Alliance WSU</w:t>
                      </w:r>
                    </w:sdtContent>
                  </w:sdt>
                </w:p>
                <w:p w:rsidR="007A051A" w:rsidRDefault="000A0C9A" w:rsidP="000A0C9A">
                  <w:pPr>
                    <w:pStyle w:val="NoSpacing"/>
                  </w:pPr>
                  <w:r>
                    <w:t>Olympia Washington</w:t>
                  </w:r>
                </w:p>
              </w:tc>
            </w:tr>
          </w:tbl>
          <w:p w:rsidR="007A051A" w:rsidRDefault="007A051A">
            <w:pPr>
              <w:spacing w:after="160" w:line="259" w:lineRule="auto"/>
            </w:pPr>
          </w:p>
        </w:tc>
        <w:tc>
          <w:tcPr>
            <w:tcW w:w="576" w:type="dxa"/>
          </w:tcPr>
          <w:p w:rsidR="007A051A" w:rsidRDefault="007A051A">
            <w:pPr>
              <w:spacing w:after="160" w:line="259" w:lineRule="auto"/>
            </w:pPr>
          </w:p>
        </w:tc>
        <w:tc>
          <w:tcPr>
            <w:tcW w:w="54" w:type="dxa"/>
          </w:tcPr>
          <w:p w:rsidR="007A051A" w:rsidRDefault="007A051A">
            <w:pPr>
              <w:spacing w:after="160" w:line="259" w:lineRule="auto"/>
            </w:pPr>
          </w:p>
        </w:tc>
        <w:tc>
          <w:tcPr>
            <w:tcW w:w="4698" w:type="dxa"/>
          </w:tcPr>
          <w:tbl>
            <w:tblPr>
              <w:tblStyle w:val="TableLayout"/>
              <w:tblpPr w:leftFromText="180" w:rightFromText="180" w:horzAnchor="margin" w:tblpY="-420"/>
              <w:tblOverlap w:val="never"/>
              <w:tblW w:w="5000" w:type="pct"/>
              <w:tblLayout w:type="fixed"/>
              <w:tblLook w:val="04A0" w:firstRow="1" w:lastRow="0" w:firstColumn="1" w:lastColumn="0" w:noHBand="0" w:noVBand="1"/>
            </w:tblPr>
            <w:tblGrid>
              <w:gridCol w:w="4698"/>
            </w:tblGrid>
            <w:tr w:rsidR="007A051A" w:rsidTr="007B1EDC">
              <w:trPr>
                <w:trHeight w:hRule="exact" w:val="3600"/>
              </w:trPr>
              <w:tc>
                <w:tcPr>
                  <w:tcW w:w="5000" w:type="pct"/>
                  <w:tcBorders>
                    <w:bottom w:val="single" w:sz="12" w:space="0" w:color="F24F4F" w:themeColor="accent1"/>
                  </w:tcBorders>
                  <w:vAlign w:val="bottom"/>
                </w:tcPr>
                <w:p w:rsidR="008F08EA" w:rsidRDefault="000A0C9A" w:rsidP="008F08EA">
                  <w:pPr>
                    <w:pStyle w:val="Title"/>
                    <w:rPr>
                      <w:sz w:val="48"/>
                      <w:szCs w:val="48"/>
                    </w:rPr>
                  </w:pPr>
                  <w:r>
                    <w:rPr>
                      <w:sz w:val="48"/>
                      <w:szCs w:val="48"/>
                    </w:rPr>
                    <w:t>O</w:t>
                  </w:r>
                  <w:r w:rsidR="008F08EA" w:rsidRPr="008F08EA">
                    <w:rPr>
                      <w:sz w:val="48"/>
                      <w:szCs w:val="48"/>
                    </w:rPr>
                    <w:t>perationalizing</w:t>
                  </w:r>
                </w:p>
                <w:p w:rsidR="007A051A" w:rsidRDefault="008F08EA" w:rsidP="008F08EA">
                  <w:pPr>
                    <w:pStyle w:val="Title"/>
                    <w:rPr>
                      <w:sz w:val="48"/>
                      <w:szCs w:val="48"/>
                    </w:rPr>
                  </w:pPr>
                  <w:r>
                    <w:rPr>
                      <w:sz w:val="48"/>
                      <w:szCs w:val="48"/>
                    </w:rPr>
                    <w:t>SUD/COD Peer Support</w:t>
                  </w:r>
                </w:p>
                <w:p w:rsidR="008F08EA" w:rsidRPr="008F08EA" w:rsidRDefault="008F08EA" w:rsidP="008F08EA"/>
              </w:tc>
            </w:tr>
            <w:tr w:rsidR="007A051A" w:rsidTr="007B1EDC">
              <w:trPr>
                <w:trHeight w:hRule="exact" w:val="3600"/>
              </w:trPr>
              <w:tc>
                <w:tcPr>
                  <w:tcW w:w="5000" w:type="pct"/>
                  <w:tcBorders>
                    <w:top w:val="single" w:sz="12" w:space="0" w:color="F24F4F" w:themeColor="accent1"/>
                  </w:tcBorders>
                </w:tcPr>
                <w:p w:rsidR="007A051A" w:rsidRDefault="008F08EA" w:rsidP="008F08EA">
                  <w:pPr>
                    <w:pStyle w:val="Subtitle"/>
                    <w:rPr>
                      <w:rFonts w:ascii="Arial Narrow" w:hAnsi="Arial Narrow"/>
                      <w:sz w:val="24"/>
                      <w:szCs w:val="24"/>
                    </w:rPr>
                  </w:pPr>
                  <w:r w:rsidRPr="008F08EA">
                    <w:rPr>
                      <w:rFonts w:ascii="Arial Narrow" w:hAnsi="Arial Narrow"/>
                      <w:sz w:val="24"/>
                      <w:szCs w:val="24"/>
                    </w:rPr>
                    <w:t>This is a training for individuals who supervise recovery coaches a</w:t>
                  </w:r>
                  <w:r>
                    <w:rPr>
                      <w:rFonts w:ascii="Arial Narrow" w:hAnsi="Arial Narrow"/>
                      <w:sz w:val="24"/>
                      <w:szCs w:val="24"/>
                    </w:rPr>
                    <w:t>nd certified peer counselors that</w:t>
                  </w:r>
                  <w:r w:rsidRPr="008F08EA">
                    <w:rPr>
                      <w:rFonts w:ascii="Arial Narrow" w:hAnsi="Arial Narrow"/>
                      <w:sz w:val="24"/>
                      <w:szCs w:val="24"/>
                    </w:rPr>
                    <w:t xml:space="preserve"> work in the behavioral health field in Washington State</w:t>
                  </w:r>
                  <w:r>
                    <w:rPr>
                      <w:rFonts w:ascii="Arial Narrow" w:hAnsi="Arial Narrow"/>
                      <w:sz w:val="24"/>
                      <w:szCs w:val="24"/>
                    </w:rPr>
                    <w:t>.</w:t>
                  </w:r>
                </w:p>
                <w:p w:rsidR="008F08EA" w:rsidRDefault="008F08EA" w:rsidP="008F08EA"/>
                <w:p w:rsidR="000A0C9A" w:rsidRDefault="000A0C9A" w:rsidP="008F08EA">
                  <w:pPr>
                    <w:rPr>
                      <w:sz w:val="28"/>
                      <w:szCs w:val="28"/>
                    </w:rPr>
                  </w:pPr>
                </w:p>
                <w:p w:rsidR="000A0C9A" w:rsidRDefault="000A0C9A" w:rsidP="008F08EA">
                  <w:pPr>
                    <w:rPr>
                      <w:sz w:val="28"/>
                      <w:szCs w:val="28"/>
                    </w:rPr>
                  </w:pPr>
                </w:p>
                <w:p w:rsidR="000A0C9A" w:rsidRDefault="000A0C9A" w:rsidP="008F08EA">
                  <w:pPr>
                    <w:rPr>
                      <w:sz w:val="28"/>
                      <w:szCs w:val="28"/>
                    </w:rPr>
                  </w:pPr>
                </w:p>
                <w:p w:rsidR="007B1EDC" w:rsidRPr="00073776" w:rsidRDefault="000A0C9A" w:rsidP="008F08EA">
                  <w:pPr>
                    <w:rPr>
                      <w:rFonts w:ascii="Arial Narrow" w:hAnsi="Arial Narrow"/>
                      <w:sz w:val="44"/>
                      <w:szCs w:val="44"/>
                    </w:rPr>
                  </w:pPr>
                  <w:r w:rsidRPr="00073776">
                    <w:rPr>
                      <w:rFonts w:ascii="Arial Narrow" w:hAnsi="Arial Narrow"/>
                      <w:sz w:val="28"/>
                      <w:szCs w:val="28"/>
                    </w:rPr>
                    <w:t xml:space="preserve"> </w:t>
                  </w:r>
                  <w:r w:rsidR="008F08EA" w:rsidRPr="00073776">
                    <w:rPr>
                      <w:rFonts w:ascii="Arial Narrow" w:hAnsi="Arial Narrow"/>
                      <w:color w:val="C00000"/>
                      <w:sz w:val="44"/>
                      <w:szCs w:val="44"/>
                    </w:rPr>
                    <w:t>Supervision Strategies 101</w:t>
                  </w:r>
                  <w:r w:rsidR="007B1EDC" w:rsidRPr="00073776">
                    <w:rPr>
                      <w:rFonts w:ascii="Arial Narrow" w:hAnsi="Arial Narrow"/>
                      <w:color w:val="C00000"/>
                      <w:sz w:val="44"/>
                      <w:szCs w:val="44"/>
                    </w:rPr>
                    <w:t xml:space="preserve"> </w:t>
                  </w:r>
                </w:p>
                <w:p w:rsidR="007B1EDC" w:rsidRPr="00073776" w:rsidRDefault="00BA3DDA" w:rsidP="008F08EA">
                  <w:pPr>
                    <w:rPr>
                      <w:rFonts w:ascii="Arial Narrow" w:hAnsi="Arial Narrow"/>
                      <w:color w:val="808080" w:themeColor="background1" w:themeShade="80"/>
                      <w:sz w:val="28"/>
                      <w:szCs w:val="28"/>
                    </w:rPr>
                  </w:pPr>
                  <w:r>
                    <w:rPr>
                      <w:rFonts w:ascii="Arial Narrow" w:hAnsi="Arial Narrow"/>
                      <w:color w:val="808080" w:themeColor="background1" w:themeShade="80"/>
                      <w:sz w:val="28"/>
                      <w:szCs w:val="28"/>
                    </w:rPr>
                    <w:t xml:space="preserve">    </w:t>
                  </w:r>
                  <w:r w:rsidR="000A0C9A" w:rsidRPr="00073776">
                    <w:rPr>
                      <w:rFonts w:ascii="Arial Narrow" w:hAnsi="Arial Narrow"/>
                      <w:color w:val="808080" w:themeColor="background1" w:themeShade="80"/>
                      <w:sz w:val="28"/>
                      <w:szCs w:val="28"/>
                    </w:rPr>
                    <w:t>SUD &amp; COD Peer Support Supervision</w:t>
                  </w:r>
                </w:p>
                <w:p w:rsidR="007B1EDC" w:rsidRPr="00073776" w:rsidRDefault="007B1EDC" w:rsidP="008F08EA">
                  <w:pPr>
                    <w:rPr>
                      <w:rFonts w:ascii="Arial Narrow" w:hAnsi="Arial Narrow"/>
                      <w:sz w:val="40"/>
                      <w:szCs w:val="40"/>
                    </w:rPr>
                  </w:pPr>
                </w:p>
                <w:p w:rsidR="007B1EDC" w:rsidRDefault="007B1EDC" w:rsidP="008F08EA">
                  <w:pPr>
                    <w:rPr>
                      <w:sz w:val="40"/>
                      <w:szCs w:val="40"/>
                    </w:rPr>
                  </w:pPr>
                </w:p>
                <w:p w:rsidR="007B1EDC" w:rsidRDefault="007B1EDC" w:rsidP="008F08EA">
                  <w:pPr>
                    <w:rPr>
                      <w:sz w:val="40"/>
                      <w:szCs w:val="40"/>
                    </w:rPr>
                  </w:pPr>
                </w:p>
                <w:p w:rsidR="007B1EDC" w:rsidRPr="008F08EA" w:rsidRDefault="007B1EDC" w:rsidP="008F08EA">
                  <w:pPr>
                    <w:rPr>
                      <w:sz w:val="40"/>
                      <w:szCs w:val="40"/>
                    </w:rPr>
                  </w:pPr>
                  <w:r>
                    <w:rPr>
                      <w:sz w:val="40"/>
                      <w:szCs w:val="40"/>
                    </w:rPr>
                    <w:t>“</w:t>
                  </w:r>
                  <w:proofErr w:type="spellStart"/>
                  <w:r>
                    <w:rPr>
                      <w:sz w:val="40"/>
                      <w:szCs w:val="40"/>
                    </w:rPr>
                    <w:t>Thi</w:t>
                  </w:r>
                  <w:proofErr w:type="spellEnd"/>
                </w:p>
              </w:tc>
            </w:tr>
            <w:tr w:rsidR="007A051A" w:rsidTr="007B1EDC">
              <w:trPr>
                <w:trHeight w:hRule="exact" w:val="3456"/>
              </w:trPr>
              <w:tc>
                <w:tcPr>
                  <w:tcW w:w="5000" w:type="pct"/>
                  <w:vAlign w:val="bottom"/>
                </w:tcPr>
                <w:p w:rsidR="007A051A" w:rsidRDefault="008F08EA">
                  <w:pPr>
                    <w:spacing w:after="160" w:line="264" w:lineRule="auto"/>
                  </w:pPr>
                  <w:r>
                    <w:rPr>
                      <w:noProof/>
                      <w:lang w:eastAsia="en-US"/>
                    </w:rPr>
                    <w:drawing>
                      <wp:inline distT="0" distB="0" distL="0" distR="0" wp14:anchorId="48D26027" wp14:editId="24842832">
                        <wp:extent cx="1390650" cy="462915"/>
                        <wp:effectExtent l="0" t="0" r="0" b="0"/>
                        <wp:docPr id="1" name="Picture 1" descr="Behavioral Health Workforce Collaborativ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havioral Health Workforce Collaborative Home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063" cy="478032"/>
                                </a:xfrm>
                                <a:prstGeom prst="rect">
                                  <a:avLst/>
                                </a:prstGeom>
                                <a:noFill/>
                                <a:ln>
                                  <a:noFill/>
                                </a:ln>
                              </pic:spPr>
                            </pic:pic>
                          </a:graphicData>
                        </a:graphic>
                      </wp:inline>
                    </w:drawing>
                  </w:r>
                  <w:r w:rsidR="00BA3DDA">
                    <w:rPr>
                      <w:noProof/>
                      <w:lang w:eastAsia="en-US"/>
                    </w:rPr>
                    <w:t xml:space="preserve"> </w:t>
                  </w:r>
                  <w:r w:rsidR="000A3B84">
                    <w:rPr>
                      <w:noProof/>
                      <w:lang w:eastAsia="en-US"/>
                    </w:rPr>
                    <w:t xml:space="preserve"> </w:t>
                  </w:r>
                  <w:r w:rsidR="000A3B84" w:rsidRPr="000A3B84">
                    <w:rPr>
                      <w:b/>
                      <w:noProof/>
                      <w:color w:val="C00000"/>
                      <w:lang w:eastAsia="en-US"/>
                    </w:rPr>
                    <w:t>(HCA LOGO HERE)</w:t>
                  </w:r>
                </w:p>
              </w:tc>
            </w:tr>
            <w:tr w:rsidR="007A051A" w:rsidTr="007B1EDC">
              <w:trPr>
                <w:trHeight w:hRule="exact" w:val="144"/>
              </w:trPr>
              <w:tc>
                <w:tcPr>
                  <w:tcW w:w="5000" w:type="pct"/>
                  <w:shd w:val="clear" w:color="auto" w:fill="F24F4F" w:themeFill="accent1"/>
                </w:tcPr>
                <w:p w:rsidR="007A051A" w:rsidRDefault="007A051A">
                  <w:pPr>
                    <w:spacing w:after="200" w:line="264" w:lineRule="auto"/>
                  </w:pPr>
                </w:p>
              </w:tc>
            </w:tr>
          </w:tbl>
          <w:p w:rsidR="007A051A" w:rsidRDefault="007A051A">
            <w:pPr>
              <w:spacing w:after="160" w:line="259" w:lineRule="auto"/>
            </w:pPr>
          </w:p>
        </w:tc>
      </w:tr>
    </w:tbl>
    <w:p w:rsidR="007A051A" w:rsidRDefault="001139BA">
      <w:pPr>
        <w:pStyle w:val="NoSpacing"/>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-6867524</wp:posOffset>
                </wp:positionV>
                <wp:extent cx="2569464" cy="2269490"/>
                <wp:effectExtent l="133350" t="133350" r="135890" b="149860"/>
                <wp:wrapNone/>
                <wp:docPr id="5" name="Text Box 5"/>
                <wp:cNvGraphicFramePr/>
                <a:graphic xmlns:a="http://schemas.openxmlformats.org/drawingml/2006/main">
                  <a:graphicData uri="http://schemas.microsoft.com/office/word/2010/wordprocessingShape">
                    <wps:wsp>
                      <wps:cNvSpPr txBox="1"/>
                      <wps:spPr>
                        <a:xfrm>
                          <a:off x="0" y="0"/>
                          <a:ext cx="2569464" cy="2269490"/>
                        </a:xfrm>
                        <a:prstGeom prst="rect">
                          <a:avLst/>
                        </a:prstGeom>
                        <a:solidFill>
                          <a:schemeClr val="lt1"/>
                        </a:solidFill>
                        <a:ln w="6350">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073776" w:rsidRDefault="00073776" w:rsidP="00073776">
                            <w:pPr>
                              <w:rPr>
                                <w:sz w:val="32"/>
                                <w:szCs w:val="32"/>
                              </w:rPr>
                            </w:pPr>
                          </w:p>
                          <w:p w:rsidR="00073776" w:rsidRPr="00073776" w:rsidRDefault="00073776" w:rsidP="00073776">
                            <w:pPr>
                              <w:rPr>
                                <w:rFonts w:ascii="Arial Narrow" w:hAnsi="Arial Narrow"/>
                                <w:color w:val="C00000"/>
                                <w:sz w:val="36"/>
                                <w:szCs w:val="36"/>
                              </w:rPr>
                            </w:pPr>
                            <w:r>
                              <w:rPr>
                                <w:rFonts w:ascii="Arial Narrow" w:hAnsi="Arial Narrow"/>
                                <w:color w:val="C00000"/>
                                <w:sz w:val="36"/>
                                <w:szCs w:val="36"/>
                              </w:rPr>
                              <w:t>Do you supervise Certified P</w:t>
                            </w:r>
                            <w:r w:rsidRPr="00073776">
                              <w:rPr>
                                <w:rFonts w:ascii="Arial Narrow" w:hAnsi="Arial Narrow"/>
                                <w:color w:val="C00000"/>
                                <w:sz w:val="36"/>
                                <w:szCs w:val="36"/>
                              </w:rPr>
                              <w:t>eer Counselors or Recovery Coaches?</w:t>
                            </w:r>
                          </w:p>
                          <w:p w:rsidR="001139BA" w:rsidRPr="00527D3E" w:rsidRDefault="00073776" w:rsidP="00073776">
                            <w:pPr>
                              <w:rPr>
                                <w:rFonts w:ascii="Arial Narrow" w:hAnsi="Arial Narrow"/>
                                <w:i/>
                                <w:sz w:val="22"/>
                                <w:szCs w:val="22"/>
                              </w:rPr>
                            </w:pPr>
                            <w:r w:rsidRPr="00527D3E">
                              <w:rPr>
                                <w:rFonts w:ascii="Arial Narrow" w:hAnsi="Arial Narrow"/>
                                <w:i/>
                                <w:sz w:val="22"/>
                                <w:szCs w:val="22"/>
                              </w:rPr>
                              <w:t>Individualized and tailored trauma informed supervision training with *Contact Credit from Washington State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pt;margin-top:-540.75pt;width:202.3pt;height:1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" fillcolor="white [3201]" stroked="f" strokeweight=".5pt">
                <v:shadow on="t" color="black" offset="0,1pt"/>
                <v:textbox>
                  <w:txbxContent>
                    <w:p w:rsidR="00073776" w:rsidRDefault="00073776" w:rsidP="00073776">
                      <w:pPr>
                        <w:rPr>
                          <w:sz w:val="32"/>
                          <w:szCs w:val="32"/>
                        </w:rPr>
                      </w:pPr>
                    </w:p>
                    <w:p w:rsidR="00073776" w:rsidRPr="00073776" w:rsidRDefault="00073776" w:rsidP="00073776">
                      <w:pPr>
                        <w:rPr>
                          <w:rFonts w:ascii="Arial Narrow" w:hAnsi="Arial Narrow"/>
                          <w:color w:val="C00000"/>
                          <w:sz w:val="36"/>
                          <w:szCs w:val="36"/>
                        </w:rPr>
                      </w:pPr>
                      <w:r>
                        <w:rPr>
                          <w:rFonts w:ascii="Arial Narrow" w:hAnsi="Arial Narrow"/>
                          <w:color w:val="C00000"/>
                          <w:sz w:val="36"/>
                          <w:szCs w:val="36"/>
                        </w:rPr>
                        <w:t>Do you supervise Certified P</w:t>
                      </w:r>
                      <w:r w:rsidRPr="00073776">
                        <w:rPr>
                          <w:rFonts w:ascii="Arial Narrow" w:hAnsi="Arial Narrow"/>
                          <w:color w:val="C00000"/>
                          <w:sz w:val="36"/>
                          <w:szCs w:val="36"/>
                        </w:rPr>
                        <w:t>eer Counselors or Recovery Coaches?</w:t>
                      </w:r>
                    </w:p>
                    <w:p w:rsidR="001139BA" w:rsidRPr="00527D3E" w:rsidRDefault="00073776" w:rsidP="00073776">
                      <w:pPr>
                        <w:rPr>
                          <w:rFonts w:ascii="Arial Narrow" w:hAnsi="Arial Narrow"/>
                          <w:i/>
                          <w:sz w:val="22"/>
                          <w:szCs w:val="22"/>
                        </w:rPr>
                      </w:pPr>
                      <w:r w:rsidRPr="00527D3E">
                        <w:rPr>
                          <w:rFonts w:ascii="Arial Narrow" w:hAnsi="Arial Narrow"/>
                          <w:i/>
                          <w:sz w:val="22"/>
                          <w:szCs w:val="22"/>
                        </w:rPr>
                        <w:t>Individualized and tailored trauma informed supervision training with *Contact Credit from Washington State University.</w:t>
                      </w:r>
                    </w:p>
                  </w:txbxContent>
                </v:textbox>
              </v:shape>
            </w:pict>
          </mc:Fallback>
        </mc:AlternateContent>
      </w:r>
    </w:p>
    <w:tbl>
      <w:tblPr>
        <w:tblW w:w="0" w:type="auto"/>
        <w:tblLayout w:type="fixed"/>
        <w:tblCellMar>
          <w:left w:w="0" w:type="dxa"/>
          <w:right w:w="0" w:type="dxa"/>
        </w:tblCellMar>
        <w:tblLook w:val="04A0" w:firstRow="1" w:lastRow="0" w:firstColumn="1" w:lastColumn="0" w:noHBand="0" w:noVBand="1"/>
        <w:tblDescription w:val="Brochure Layout - Inside"/>
      </w:tblPr>
      <w:tblGrid>
        <w:gridCol w:w="4176"/>
        <w:gridCol w:w="576"/>
        <w:gridCol w:w="576"/>
        <w:gridCol w:w="4176"/>
        <w:gridCol w:w="576"/>
        <w:gridCol w:w="576"/>
        <w:gridCol w:w="4032"/>
      </w:tblGrid>
      <w:tr w:rsidR="007A051A">
        <w:trPr>
          <w:trHeight w:hRule="exact" w:val="10800"/>
        </w:trPr>
        <w:tc>
          <w:tcPr>
            <w:tcW w:w="4176" w:type="dxa"/>
          </w:tcPr>
          <w:tbl>
            <w:tblPr>
              <w:tblStyle w:val="TableLayout"/>
              <w:tblW w:w="0" w:type="auto"/>
              <w:tblLayout w:type="fixed"/>
              <w:tblLook w:val="04A0" w:firstRow="1" w:lastRow="0" w:firstColumn="1" w:lastColumn="0" w:noHBand="0" w:noVBand="1"/>
            </w:tblPr>
            <w:tblGrid>
              <w:gridCol w:w="4176"/>
            </w:tblGrid>
            <w:tr w:rsidR="007A051A" w:rsidTr="00334312">
              <w:trPr>
                <w:trHeight w:hRule="exact" w:val="3312"/>
              </w:trPr>
              <w:tc>
                <w:tcPr>
                  <w:tcW w:w="4176" w:type="dxa"/>
                  <w:shd w:val="clear" w:color="auto" w:fill="DF1010" w:themeFill="accent1" w:themeFillShade="BF"/>
                </w:tcPr>
                <w:p w:rsidR="007A051A" w:rsidRDefault="00842A43">
                  <w:pPr>
                    <w:spacing w:after="200" w:line="264" w:lineRule="auto"/>
                  </w:pPr>
                  <w:r>
                    <w:rPr>
                      <w:noProof/>
                      <w:lang w:eastAsia="en-US"/>
                    </w:rPr>
                    <w:lastRenderedPageBreak/>
                    <w:drawing>
                      <wp:inline distT="0" distB="0" distL="0" distR="0">
                        <wp:extent cx="2655840" cy="19842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 ops.png"/>
                                <pic:cNvPicPr/>
                              </pic:nvPicPr>
                              <pic:blipFill>
                                <a:blip r:embed="rId10">
                                  <a:extLst>
                                    <a:ext uri="{28A0092B-C50C-407E-A947-70E740481C1C}">
                                      <a14:useLocalDpi xmlns:a14="http://schemas.microsoft.com/office/drawing/2010/main" val="0"/>
                                    </a:ext>
                                  </a:extLst>
                                </a:blip>
                                <a:stretch>
                                  <a:fillRect/>
                                </a:stretch>
                              </pic:blipFill>
                              <pic:spPr>
                                <a:xfrm>
                                  <a:off x="0" y="0"/>
                                  <a:ext cx="2655840" cy="1984248"/>
                                </a:xfrm>
                                <a:prstGeom prst="rect">
                                  <a:avLst/>
                                </a:prstGeom>
                                <a:ln>
                                  <a:noFill/>
                                </a:ln>
                                <a:effectLst>
                                  <a:softEdge rad="112500"/>
                                </a:effectLst>
                              </pic:spPr>
                            </pic:pic>
                          </a:graphicData>
                        </a:graphic>
                      </wp:inline>
                    </w:drawing>
                  </w:r>
                </w:p>
              </w:tc>
            </w:tr>
            <w:tr w:rsidR="007A051A">
              <w:trPr>
                <w:trHeight w:hRule="exact" w:val="7488"/>
              </w:trPr>
              <w:tc>
                <w:tcPr>
                  <w:tcW w:w="4176" w:type="dxa"/>
                </w:tcPr>
                <w:p w:rsidR="007A051A" w:rsidRDefault="00527D3E">
                  <w:pPr>
                    <w:pStyle w:val="Heading2"/>
                    <w:outlineLvl w:val="1"/>
                  </w:pPr>
                  <w:r>
                    <w:t>Eligibility</w:t>
                  </w:r>
                </w:p>
                <w:p w:rsidR="00013670" w:rsidRPr="00604347" w:rsidRDefault="00527D3E">
                  <w:pPr>
                    <w:spacing w:after="200" w:line="264" w:lineRule="auto"/>
                    <w:rPr>
                      <w:rFonts w:ascii="Arial Narrow" w:hAnsi="Arial Narrow"/>
                      <w:sz w:val="28"/>
                      <w:szCs w:val="28"/>
                    </w:rPr>
                  </w:pPr>
                  <w:r w:rsidRPr="00604347">
                    <w:rPr>
                      <w:rFonts w:ascii="Arial Narrow" w:hAnsi="Arial Narrow"/>
                      <w:sz w:val="28"/>
                      <w:szCs w:val="28"/>
                    </w:rPr>
                    <w:t>If you work with recovery coaches and cer</w:t>
                  </w:r>
                  <w:r w:rsidR="00892E79" w:rsidRPr="00604347">
                    <w:rPr>
                      <w:rFonts w:ascii="Arial Narrow" w:hAnsi="Arial Narrow"/>
                      <w:sz w:val="28"/>
                      <w:szCs w:val="28"/>
                    </w:rPr>
                    <w:t>tified peer counselors and are one of the following:</w:t>
                  </w:r>
                </w:p>
                <w:tbl>
                  <w:tblPr>
                    <w:tblStyle w:val="TableGrid"/>
                    <w:tblW w:w="0" w:type="auto"/>
                    <w:tblLayout w:type="fixed"/>
                    <w:tblLook w:val="04A0" w:firstRow="1" w:lastRow="0" w:firstColumn="1" w:lastColumn="0" w:noHBand="0" w:noVBand="1"/>
                  </w:tblPr>
                  <w:tblGrid>
                    <w:gridCol w:w="2083"/>
                    <w:gridCol w:w="2083"/>
                  </w:tblGrid>
                  <w:tr w:rsidR="00013670" w:rsidRPr="00604347" w:rsidTr="00013670">
                    <w:tc>
                      <w:tcPr>
                        <w:tcW w:w="2083" w:type="dxa"/>
                      </w:tcPr>
                      <w:p w:rsidR="00013670" w:rsidRPr="00604347" w:rsidRDefault="00013670">
                        <w:pPr>
                          <w:rPr>
                            <w:rFonts w:ascii="Arial Narrow" w:hAnsi="Arial Narrow"/>
                          </w:rPr>
                        </w:pPr>
                        <w:r w:rsidRPr="00604347">
                          <w:rPr>
                            <w:rFonts w:ascii="Arial Narrow" w:hAnsi="Arial Narrow"/>
                          </w:rPr>
                          <w:t>Behavioral Health Agency (BHA)</w:t>
                        </w:r>
                      </w:p>
                    </w:tc>
                    <w:tc>
                      <w:tcPr>
                        <w:tcW w:w="2083" w:type="dxa"/>
                      </w:tcPr>
                      <w:p w:rsidR="00013670" w:rsidRPr="00604347" w:rsidRDefault="00013670">
                        <w:pPr>
                          <w:rPr>
                            <w:rFonts w:ascii="Arial Narrow" w:hAnsi="Arial Narrow"/>
                          </w:rPr>
                        </w:pPr>
                        <w:r w:rsidRPr="00604347">
                          <w:rPr>
                            <w:rFonts w:ascii="Arial Narrow" w:hAnsi="Arial Narrow"/>
                          </w:rPr>
                          <w:t xml:space="preserve">Not for Profit </w:t>
                        </w:r>
                      </w:p>
                    </w:tc>
                  </w:tr>
                  <w:tr w:rsidR="00013670" w:rsidRPr="00604347" w:rsidTr="00013670">
                    <w:tc>
                      <w:tcPr>
                        <w:tcW w:w="2083" w:type="dxa"/>
                      </w:tcPr>
                      <w:p w:rsidR="00013670" w:rsidRPr="00604347" w:rsidRDefault="00013670">
                        <w:pPr>
                          <w:rPr>
                            <w:rFonts w:ascii="Arial Narrow" w:hAnsi="Arial Narrow"/>
                            <w:sz w:val="18"/>
                            <w:szCs w:val="18"/>
                          </w:rPr>
                        </w:pPr>
                        <w:r w:rsidRPr="00604347">
                          <w:rPr>
                            <w:rFonts w:ascii="Arial Narrow" w:hAnsi="Arial Narrow"/>
                            <w:sz w:val="18"/>
                            <w:szCs w:val="18"/>
                          </w:rPr>
                          <w:t xml:space="preserve"> Behavioral Health Organization (BHO)</w:t>
                        </w:r>
                      </w:p>
                    </w:tc>
                    <w:tc>
                      <w:tcPr>
                        <w:tcW w:w="2083" w:type="dxa"/>
                      </w:tcPr>
                      <w:p w:rsidR="00013670" w:rsidRPr="00604347" w:rsidRDefault="00013670">
                        <w:pPr>
                          <w:rPr>
                            <w:rFonts w:ascii="Arial Narrow" w:hAnsi="Arial Narrow"/>
                            <w:sz w:val="22"/>
                            <w:szCs w:val="22"/>
                          </w:rPr>
                        </w:pPr>
                        <w:r w:rsidRPr="00604347">
                          <w:rPr>
                            <w:rFonts w:ascii="Arial Narrow" w:hAnsi="Arial Narrow"/>
                            <w:sz w:val="22"/>
                            <w:szCs w:val="22"/>
                          </w:rPr>
                          <w:t>First Nations</w:t>
                        </w:r>
                      </w:p>
                    </w:tc>
                  </w:tr>
                  <w:tr w:rsidR="00013670" w:rsidRPr="00604347" w:rsidTr="00013670">
                    <w:tc>
                      <w:tcPr>
                        <w:tcW w:w="2083" w:type="dxa"/>
                      </w:tcPr>
                      <w:p w:rsidR="00013670" w:rsidRPr="00604347" w:rsidRDefault="00013670">
                        <w:pPr>
                          <w:rPr>
                            <w:rFonts w:ascii="Arial Narrow" w:hAnsi="Arial Narrow"/>
                          </w:rPr>
                        </w:pPr>
                        <w:r w:rsidRPr="00604347">
                          <w:rPr>
                            <w:rFonts w:ascii="Arial Narrow" w:hAnsi="Arial Narrow"/>
                          </w:rPr>
                          <w:t>Managed Care Organization</w:t>
                        </w:r>
                      </w:p>
                    </w:tc>
                    <w:tc>
                      <w:tcPr>
                        <w:tcW w:w="2083" w:type="dxa"/>
                      </w:tcPr>
                      <w:p w:rsidR="00013670" w:rsidRPr="00604347" w:rsidRDefault="00013670">
                        <w:pPr>
                          <w:rPr>
                            <w:rFonts w:ascii="Arial Narrow" w:hAnsi="Arial Narrow"/>
                          </w:rPr>
                        </w:pPr>
                        <w:r w:rsidRPr="00604347">
                          <w:rPr>
                            <w:rFonts w:ascii="Arial Narrow" w:hAnsi="Arial Narrow"/>
                          </w:rPr>
                          <w:t>Hospitals</w:t>
                        </w:r>
                      </w:p>
                    </w:tc>
                  </w:tr>
                  <w:tr w:rsidR="00013670" w:rsidRPr="00604347" w:rsidTr="00013670">
                    <w:tc>
                      <w:tcPr>
                        <w:tcW w:w="2083" w:type="dxa"/>
                      </w:tcPr>
                      <w:p w:rsidR="00013670" w:rsidRPr="00604347" w:rsidRDefault="00013670">
                        <w:pPr>
                          <w:rPr>
                            <w:rFonts w:ascii="Arial Narrow" w:hAnsi="Arial Narrow"/>
                          </w:rPr>
                        </w:pPr>
                        <w:r w:rsidRPr="00604347">
                          <w:rPr>
                            <w:rFonts w:ascii="Arial Narrow" w:hAnsi="Arial Narrow"/>
                          </w:rPr>
                          <w:t>Decision Makers</w:t>
                        </w:r>
                      </w:p>
                    </w:tc>
                    <w:tc>
                      <w:tcPr>
                        <w:tcW w:w="2083" w:type="dxa"/>
                      </w:tcPr>
                      <w:p w:rsidR="00013670" w:rsidRPr="00604347" w:rsidRDefault="00013670">
                        <w:pPr>
                          <w:rPr>
                            <w:rFonts w:ascii="Arial Narrow" w:hAnsi="Arial Narrow"/>
                          </w:rPr>
                        </w:pPr>
                        <w:r w:rsidRPr="00604347">
                          <w:rPr>
                            <w:rFonts w:ascii="Arial Narrow" w:hAnsi="Arial Narrow"/>
                          </w:rPr>
                          <w:t>Therapists</w:t>
                        </w:r>
                      </w:p>
                    </w:tc>
                  </w:tr>
                  <w:tr w:rsidR="00013670" w:rsidRPr="00604347" w:rsidTr="00013670">
                    <w:tc>
                      <w:tcPr>
                        <w:tcW w:w="2083" w:type="dxa"/>
                      </w:tcPr>
                      <w:p w:rsidR="00013670" w:rsidRPr="00604347" w:rsidRDefault="00013670">
                        <w:pPr>
                          <w:rPr>
                            <w:rFonts w:ascii="Arial Narrow" w:hAnsi="Arial Narrow"/>
                          </w:rPr>
                        </w:pPr>
                        <w:r w:rsidRPr="00604347">
                          <w:rPr>
                            <w:rFonts w:ascii="Arial Narrow" w:hAnsi="Arial Narrow"/>
                          </w:rPr>
                          <w:t>HR Directors</w:t>
                        </w:r>
                      </w:p>
                    </w:tc>
                    <w:tc>
                      <w:tcPr>
                        <w:tcW w:w="2083" w:type="dxa"/>
                      </w:tcPr>
                      <w:p w:rsidR="00013670" w:rsidRPr="00604347" w:rsidRDefault="00604347">
                        <w:pPr>
                          <w:rPr>
                            <w:rFonts w:ascii="Arial Narrow" w:hAnsi="Arial Narrow"/>
                          </w:rPr>
                        </w:pPr>
                        <w:r w:rsidRPr="00604347">
                          <w:rPr>
                            <w:rFonts w:ascii="Arial Narrow" w:hAnsi="Arial Narrow"/>
                          </w:rPr>
                          <w:t>CEO/CFO</w:t>
                        </w:r>
                      </w:p>
                    </w:tc>
                  </w:tr>
                </w:tbl>
                <w:p w:rsidR="00013670" w:rsidRPr="00604347" w:rsidRDefault="00013670">
                  <w:pPr>
                    <w:spacing w:after="200" w:line="264" w:lineRule="auto"/>
                    <w:rPr>
                      <w:rFonts w:ascii="Arial Narrow" w:hAnsi="Arial Narrow"/>
                      <w:sz w:val="28"/>
                      <w:szCs w:val="28"/>
                    </w:rPr>
                  </w:pPr>
                </w:p>
                <w:p w:rsidR="007A051A" w:rsidRPr="003122A0" w:rsidRDefault="00604347">
                  <w:pPr>
                    <w:spacing w:after="200" w:line="264" w:lineRule="auto"/>
                    <w:rPr>
                      <w:sz w:val="28"/>
                      <w:szCs w:val="28"/>
                    </w:rPr>
                  </w:pPr>
                  <w:r w:rsidRPr="00604347">
                    <w:rPr>
                      <w:rFonts w:ascii="Arial Narrow" w:hAnsi="Arial Narrow"/>
                      <w:sz w:val="28"/>
                      <w:szCs w:val="28"/>
                    </w:rPr>
                    <w:t>Then you are eligible to attend an operationalizing peer support training</w:t>
                  </w:r>
                  <w:r>
                    <w:rPr>
                      <w:sz w:val="28"/>
                      <w:szCs w:val="28"/>
                    </w:rPr>
                    <w:t>.</w:t>
                  </w:r>
                </w:p>
                <w:p w:rsidR="00A33C8D" w:rsidRPr="00A33C8D" w:rsidRDefault="00604347">
                  <w:pPr>
                    <w:spacing w:after="200" w:line="264" w:lineRule="auto"/>
                    <w:rPr>
                      <w:rFonts w:ascii="Arial Narrow" w:hAnsi="Arial Narrow"/>
                      <w:color w:val="C00000"/>
                      <w:sz w:val="28"/>
                      <w:szCs w:val="28"/>
                    </w:rPr>
                  </w:pPr>
                  <w:r w:rsidRPr="00AB3F32">
                    <w:rPr>
                      <w:rFonts w:ascii="Arial Narrow" w:hAnsi="Arial Narrow"/>
                      <w:color w:val="C00000"/>
                      <w:sz w:val="28"/>
                      <w:szCs w:val="28"/>
                    </w:rPr>
                    <w:t xml:space="preserve">Go to: </w:t>
                  </w:r>
                  <w:hyperlink r:id="rId11" w:history="1">
                    <w:r w:rsidRPr="00AB3F32">
                      <w:rPr>
                        <w:rStyle w:val="Hyperlink"/>
                        <w:rFonts w:ascii="Arial Narrow" w:hAnsi="Arial Narrow"/>
                        <w:color w:val="C00000"/>
                        <w:sz w:val="28"/>
                        <w:szCs w:val="28"/>
                      </w:rPr>
                      <w:t>https://www.peerworkforcealliance.org/</w:t>
                    </w:r>
                  </w:hyperlink>
                  <w:r w:rsidRPr="00AB3F32">
                    <w:rPr>
                      <w:rFonts w:ascii="Arial Narrow" w:hAnsi="Arial Narrow"/>
                      <w:color w:val="C00000"/>
                      <w:sz w:val="28"/>
                      <w:szCs w:val="28"/>
                    </w:rPr>
                    <w:t xml:space="preserve"> to request a training</w:t>
                  </w:r>
                  <w:r w:rsidR="00A33C8D">
                    <w:rPr>
                      <w:rFonts w:ascii="Arial Narrow" w:hAnsi="Arial Narrow"/>
                      <w:color w:val="C00000"/>
                      <w:sz w:val="28"/>
                      <w:szCs w:val="28"/>
                    </w:rPr>
                    <w:t>.</w:t>
                  </w:r>
                </w:p>
              </w:tc>
            </w:tr>
          </w:tbl>
          <w:p w:rsidR="007A051A" w:rsidRDefault="007A051A">
            <w:pPr>
              <w:spacing w:after="160" w:line="259" w:lineRule="auto"/>
            </w:pPr>
          </w:p>
        </w:tc>
        <w:tc>
          <w:tcPr>
            <w:tcW w:w="576" w:type="dxa"/>
          </w:tcPr>
          <w:p w:rsidR="007A051A" w:rsidRDefault="007A051A">
            <w:pPr>
              <w:spacing w:after="160" w:line="259" w:lineRule="auto"/>
            </w:pPr>
          </w:p>
        </w:tc>
        <w:tc>
          <w:tcPr>
            <w:tcW w:w="576" w:type="dxa"/>
          </w:tcPr>
          <w:p w:rsidR="007A051A" w:rsidRDefault="007A051A">
            <w:pPr>
              <w:spacing w:after="160" w:line="259" w:lineRule="auto"/>
            </w:pPr>
          </w:p>
        </w:tc>
        <w:tc>
          <w:tcPr>
            <w:tcW w:w="4176" w:type="dxa"/>
          </w:tcPr>
          <w:tbl>
            <w:tblPr>
              <w:tblStyle w:val="TableLayout"/>
              <w:tblW w:w="5000" w:type="pct"/>
              <w:tblLayout w:type="fixed"/>
              <w:tblLook w:val="04A0" w:firstRow="1" w:lastRow="0" w:firstColumn="1" w:lastColumn="0" w:noHBand="0" w:noVBand="1"/>
            </w:tblPr>
            <w:tblGrid>
              <w:gridCol w:w="4176"/>
            </w:tblGrid>
            <w:tr w:rsidR="007A051A">
              <w:trPr>
                <w:trHeight w:hRule="exact" w:val="7344"/>
              </w:trPr>
              <w:tc>
                <w:tcPr>
                  <w:tcW w:w="5000" w:type="pct"/>
                </w:tcPr>
                <w:p w:rsidR="007A051A" w:rsidRPr="00334312" w:rsidRDefault="00604347">
                  <w:pPr>
                    <w:pStyle w:val="Heading2"/>
                    <w:spacing w:before="180"/>
                    <w:outlineLvl w:val="1"/>
                    <w:rPr>
                      <w:sz w:val="28"/>
                      <w:szCs w:val="28"/>
                    </w:rPr>
                  </w:pPr>
                  <w:r w:rsidRPr="00334312">
                    <w:rPr>
                      <w:sz w:val="28"/>
                      <w:szCs w:val="28"/>
                    </w:rPr>
                    <w:t>Operationalizing</w:t>
                  </w:r>
                  <w:r w:rsidR="00334312" w:rsidRPr="00334312">
                    <w:rPr>
                      <w:sz w:val="28"/>
                      <w:szCs w:val="28"/>
                    </w:rPr>
                    <w:t xml:space="preserve"> Peer Support</w:t>
                  </w:r>
                </w:p>
                <w:p w:rsidR="008C36A7" w:rsidRDefault="00334312">
                  <w:pPr>
                    <w:pStyle w:val="Heading3"/>
                    <w:outlineLvl w:val="2"/>
                    <w:rPr>
                      <w:rFonts w:ascii="Arial Narrow" w:hAnsi="Arial Narrow"/>
                      <w:b w:val="0"/>
                      <w:sz w:val="24"/>
                      <w:szCs w:val="24"/>
                    </w:rPr>
                  </w:pPr>
                  <w:r w:rsidRPr="00334312">
                    <w:rPr>
                      <w:rFonts w:ascii="Arial Narrow" w:hAnsi="Arial Narrow"/>
                      <w:b w:val="0"/>
                      <w:sz w:val="24"/>
                      <w:szCs w:val="24"/>
                    </w:rPr>
                    <w:t>Supervision</w:t>
                  </w:r>
                  <w:r>
                    <w:rPr>
                      <w:rFonts w:ascii="Arial Narrow" w:hAnsi="Arial Narrow"/>
                      <w:b w:val="0"/>
                      <w:sz w:val="24"/>
                      <w:szCs w:val="24"/>
                    </w:rPr>
                    <w:t xml:space="preserve"> requirements are hard to determine for recovery coaches and certified peer counselors.  Supervisors want to be able to provide the best possible, person centered and trauma informed supervisory experience.  But just how does that happen?  Come learn the answer to that question and many more</w:t>
                  </w:r>
                  <w:r w:rsidR="00AB3F32">
                    <w:rPr>
                      <w:rFonts w:ascii="Arial Narrow" w:hAnsi="Arial Narrow"/>
                      <w:b w:val="0"/>
                      <w:sz w:val="24"/>
                      <w:szCs w:val="24"/>
                    </w:rPr>
                    <w:t>,</w:t>
                  </w:r>
                  <w:r>
                    <w:rPr>
                      <w:rFonts w:ascii="Arial Narrow" w:hAnsi="Arial Narrow"/>
                      <w:b w:val="0"/>
                      <w:sz w:val="24"/>
                      <w:szCs w:val="24"/>
                    </w:rPr>
                    <w:t xml:space="preserve"> at</w:t>
                  </w:r>
                  <w:r w:rsidR="008C36A7">
                    <w:rPr>
                      <w:rFonts w:ascii="Arial Narrow" w:hAnsi="Arial Narrow"/>
                      <w:b w:val="0"/>
                      <w:sz w:val="24"/>
                      <w:szCs w:val="24"/>
                    </w:rPr>
                    <w:t xml:space="preserve"> t</w:t>
                  </w:r>
                  <w:r>
                    <w:rPr>
                      <w:rFonts w:ascii="Arial Narrow" w:hAnsi="Arial Narrow"/>
                      <w:b w:val="0"/>
                      <w:sz w:val="24"/>
                      <w:szCs w:val="24"/>
                    </w:rPr>
                    <w:t xml:space="preserve">he Substance Use Disorder Operationalizing Peer Support </w:t>
                  </w:r>
                  <w:r w:rsidR="008C36A7">
                    <w:rPr>
                      <w:rFonts w:ascii="Arial Narrow" w:hAnsi="Arial Narrow"/>
                      <w:b w:val="0"/>
                      <w:sz w:val="24"/>
                      <w:szCs w:val="24"/>
                    </w:rPr>
                    <w:t xml:space="preserve">training. </w:t>
                  </w:r>
                </w:p>
                <w:p w:rsidR="00334312" w:rsidRDefault="001F59BF">
                  <w:pPr>
                    <w:pStyle w:val="Heading3"/>
                    <w:outlineLvl w:val="2"/>
                    <w:rPr>
                      <w:rFonts w:ascii="Arial Narrow" w:hAnsi="Arial Narrow"/>
                      <w:b w:val="0"/>
                      <w:sz w:val="24"/>
                      <w:szCs w:val="24"/>
                    </w:rPr>
                  </w:pPr>
                  <w:r>
                    <w:rPr>
                      <w:rFonts w:ascii="Arial Narrow" w:hAnsi="Arial Narrow"/>
                      <w:b w:val="0"/>
                      <w:sz w:val="24"/>
                      <w:szCs w:val="24"/>
                    </w:rPr>
                    <w:t>*How do I create a culture of recovery and lay the ground work for hiring peers</w:t>
                  </w:r>
                  <w:r w:rsidR="00334312">
                    <w:rPr>
                      <w:rFonts w:ascii="Arial Narrow" w:hAnsi="Arial Narrow"/>
                      <w:b w:val="0"/>
                      <w:sz w:val="24"/>
                      <w:szCs w:val="24"/>
                    </w:rPr>
                    <w:t>?</w:t>
                  </w:r>
                </w:p>
                <w:p w:rsidR="008C36A7" w:rsidRPr="008C36A7" w:rsidRDefault="001F59BF" w:rsidP="008C36A7">
                  <w:pPr>
                    <w:rPr>
                      <w:rFonts w:ascii="Arial Narrow" w:hAnsi="Arial Narrow"/>
                      <w:sz w:val="24"/>
                      <w:szCs w:val="24"/>
                    </w:rPr>
                  </w:pPr>
                  <w:r>
                    <w:rPr>
                      <w:rFonts w:ascii="Arial Narrow" w:hAnsi="Arial Narrow"/>
                      <w:sz w:val="24"/>
                      <w:szCs w:val="24"/>
                    </w:rPr>
                    <w:t>*</w:t>
                  </w:r>
                  <w:r w:rsidR="008C36A7" w:rsidRPr="008C36A7">
                    <w:rPr>
                      <w:rFonts w:ascii="Arial Narrow" w:hAnsi="Arial Narrow"/>
                      <w:sz w:val="24"/>
                      <w:szCs w:val="24"/>
                    </w:rPr>
                    <w:t>What are the documentation requirements</w:t>
                  </w:r>
                  <w:r w:rsidR="008C36A7">
                    <w:rPr>
                      <w:rFonts w:ascii="Arial Narrow" w:hAnsi="Arial Narrow"/>
                      <w:sz w:val="24"/>
                      <w:szCs w:val="24"/>
                    </w:rPr>
                    <w:t xml:space="preserve"> for peers and recovery coaches</w:t>
                  </w:r>
                  <w:r w:rsidR="008C36A7" w:rsidRPr="008C36A7">
                    <w:rPr>
                      <w:rFonts w:ascii="Arial Narrow" w:hAnsi="Arial Narrow"/>
                      <w:sz w:val="24"/>
                      <w:szCs w:val="24"/>
                    </w:rPr>
                    <w:t>?</w:t>
                  </w:r>
                </w:p>
                <w:p w:rsidR="008C36A7" w:rsidRDefault="008C36A7" w:rsidP="008C36A7">
                  <w:pPr>
                    <w:rPr>
                      <w:rFonts w:ascii="Arial Narrow" w:hAnsi="Arial Narrow"/>
                      <w:sz w:val="24"/>
                      <w:szCs w:val="24"/>
                    </w:rPr>
                  </w:pPr>
                </w:p>
                <w:p w:rsidR="008C36A7" w:rsidRPr="008C36A7" w:rsidRDefault="001F59BF" w:rsidP="008C36A7">
                  <w:pPr>
                    <w:rPr>
                      <w:rFonts w:ascii="Arial Narrow" w:hAnsi="Arial Narrow"/>
                      <w:sz w:val="24"/>
                      <w:szCs w:val="24"/>
                    </w:rPr>
                  </w:pPr>
                  <w:r>
                    <w:rPr>
                      <w:rFonts w:ascii="Arial Narrow" w:hAnsi="Arial Narrow"/>
                      <w:sz w:val="24"/>
                      <w:szCs w:val="24"/>
                    </w:rPr>
                    <w:t>*</w:t>
                  </w:r>
                  <w:r w:rsidR="008C36A7">
                    <w:rPr>
                      <w:rFonts w:ascii="Arial Narrow" w:hAnsi="Arial Narrow"/>
                      <w:sz w:val="24"/>
                      <w:szCs w:val="24"/>
                    </w:rPr>
                    <w:t xml:space="preserve">How are </w:t>
                  </w:r>
                  <w:proofErr w:type="gramStart"/>
                  <w:r w:rsidR="008C36A7">
                    <w:rPr>
                      <w:rFonts w:ascii="Arial Narrow" w:hAnsi="Arial Narrow"/>
                      <w:sz w:val="24"/>
                      <w:szCs w:val="24"/>
                    </w:rPr>
                    <w:t>peers</w:t>
                  </w:r>
                  <w:proofErr w:type="gramEnd"/>
                  <w:r w:rsidR="008C36A7">
                    <w:rPr>
                      <w:rFonts w:ascii="Arial Narrow" w:hAnsi="Arial Narrow"/>
                      <w:sz w:val="24"/>
                      <w:szCs w:val="24"/>
                    </w:rPr>
                    <w:t xml:space="preserve">/recovery coaches </w:t>
                  </w:r>
                  <w:r w:rsidR="008C36A7" w:rsidRPr="008C36A7">
                    <w:rPr>
                      <w:rFonts w:ascii="Arial Narrow" w:hAnsi="Arial Narrow"/>
                      <w:sz w:val="24"/>
                      <w:szCs w:val="24"/>
                    </w:rPr>
                    <w:t>trained?</w:t>
                  </w:r>
                </w:p>
                <w:p w:rsidR="008C36A7" w:rsidRDefault="001F59BF">
                  <w:pPr>
                    <w:pStyle w:val="Heading3"/>
                    <w:outlineLvl w:val="2"/>
                    <w:rPr>
                      <w:rFonts w:ascii="Arial Narrow" w:hAnsi="Arial Narrow"/>
                      <w:b w:val="0"/>
                      <w:sz w:val="24"/>
                      <w:szCs w:val="24"/>
                    </w:rPr>
                  </w:pPr>
                  <w:r>
                    <w:rPr>
                      <w:rFonts w:ascii="Arial Narrow" w:hAnsi="Arial Narrow"/>
                      <w:b w:val="0"/>
                      <w:sz w:val="24"/>
                      <w:szCs w:val="24"/>
                    </w:rPr>
                    <w:t>*</w:t>
                  </w:r>
                  <w:r w:rsidR="00334312">
                    <w:rPr>
                      <w:rFonts w:ascii="Arial Narrow" w:hAnsi="Arial Narrow"/>
                      <w:b w:val="0"/>
                      <w:sz w:val="24"/>
                      <w:szCs w:val="24"/>
                    </w:rPr>
                    <w:t xml:space="preserve">What does the new WAC say?  </w:t>
                  </w:r>
                </w:p>
                <w:p w:rsidR="00334312" w:rsidRDefault="001F59BF">
                  <w:pPr>
                    <w:pStyle w:val="Heading3"/>
                    <w:outlineLvl w:val="2"/>
                    <w:rPr>
                      <w:rFonts w:ascii="Arial Narrow" w:hAnsi="Arial Narrow"/>
                      <w:b w:val="0"/>
                      <w:sz w:val="24"/>
                      <w:szCs w:val="24"/>
                    </w:rPr>
                  </w:pPr>
                  <w:r>
                    <w:rPr>
                      <w:rFonts w:ascii="Arial Narrow" w:hAnsi="Arial Narrow"/>
                      <w:b w:val="0"/>
                      <w:sz w:val="24"/>
                      <w:szCs w:val="24"/>
                    </w:rPr>
                    <w:t>*</w:t>
                  </w:r>
                  <w:r w:rsidR="00334312">
                    <w:rPr>
                      <w:rFonts w:ascii="Arial Narrow" w:hAnsi="Arial Narrow"/>
                      <w:b w:val="0"/>
                      <w:sz w:val="24"/>
                      <w:szCs w:val="24"/>
                    </w:rPr>
                    <w:t>Who can</w:t>
                  </w:r>
                  <w:r w:rsidR="008C36A7">
                    <w:rPr>
                      <w:rFonts w:ascii="Arial Narrow" w:hAnsi="Arial Narrow"/>
                      <w:b w:val="0"/>
                      <w:sz w:val="24"/>
                      <w:szCs w:val="24"/>
                    </w:rPr>
                    <w:t xml:space="preserve"> bill Medicaid?</w:t>
                  </w:r>
                </w:p>
                <w:p w:rsidR="008C36A7" w:rsidRPr="008C36A7" w:rsidRDefault="001F59BF" w:rsidP="008C36A7">
                  <w:pPr>
                    <w:rPr>
                      <w:rFonts w:ascii="Arial Narrow" w:hAnsi="Arial Narrow"/>
                      <w:sz w:val="24"/>
                      <w:szCs w:val="24"/>
                    </w:rPr>
                  </w:pPr>
                  <w:r>
                    <w:rPr>
                      <w:rFonts w:ascii="Arial Narrow" w:hAnsi="Arial Narrow"/>
                      <w:sz w:val="24"/>
                      <w:szCs w:val="24"/>
                    </w:rPr>
                    <w:t>*</w:t>
                  </w:r>
                  <w:r w:rsidR="008C36A7" w:rsidRPr="008C36A7">
                    <w:rPr>
                      <w:rFonts w:ascii="Arial Narrow" w:hAnsi="Arial Narrow"/>
                      <w:sz w:val="24"/>
                      <w:szCs w:val="24"/>
                    </w:rPr>
                    <w:t>What if they need an accommodation?</w:t>
                  </w:r>
                </w:p>
                <w:p w:rsidR="008C36A7" w:rsidRDefault="008C36A7">
                  <w:pPr>
                    <w:pStyle w:val="Quote"/>
                  </w:pPr>
                </w:p>
                <w:p w:rsidR="007A051A" w:rsidRDefault="00D91B28">
                  <w:pPr>
                    <w:pStyle w:val="Quote"/>
                  </w:pPr>
                  <w:r>
                    <w:t>anyone living without you.” —Very smart customer</w:t>
                  </w:r>
                </w:p>
                <w:p w:rsidR="007A051A" w:rsidRDefault="00D91B28">
                  <w:pPr>
                    <w:spacing w:after="200" w:line="264" w:lineRule="auto"/>
                  </w:pPr>
                  <w:r>
                    <w:t>The right side of this page is perfect for a summary of key products or services.</w:t>
                  </w:r>
                </w:p>
              </w:tc>
            </w:tr>
            <w:tr w:rsidR="007A051A">
              <w:trPr>
                <w:trHeight w:hRule="exact" w:val="288"/>
              </w:trPr>
              <w:tc>
                <w:tcPr>
                  <w:tcW w:w="5000" w:type="pct"/>
                </w:tcPr>
                <w:p w:rsidR="007A051A" w:rsidRDefault="007A051A"/>
              </w:tc>
            </w:tr>
            <w:tr w:rsidR="007A051A">
              <w:trPr>
                <w:trHeight w:hRule="exact" w:val="3168"/>
              </w:trPr>
              <w:tc>
                <w:tcPr>
                  <w:tcW w:w="5000" w:type="pct"/>
                </w:tcPr>
                <w:p w:rsidR="007A051A" w:rsidRDefault="001F59BF">
                  <w:pPr>
                    <w:spacing w:after="200" w:line="264" w:lineRule="auto"/>
                    <w:rPr>
                      <w:rFonts w:ascii="Arial Narrow" w:hAnsi="Arial Narrow"/>
                      <w:sz w:val="24"/>
                      <w:szCs w:val="24"/>
                    </w:rPr>
                  </w:pPr>
                  <w:r>
                    <w:rPr>
                      <w:rFonts w:ascii="Arial Narrow" w:hAnsi="Arial Narrow"/>
                      <w:sz w:val="24"/>
                      <w:szCs w:val="24"/>
                    </w:rPr>
                    <w:t>*</w:t>
                  </w:r>
                  <w:r w:rsidR="008C36A7" w:rsidRPr="008C36A7">
                    <w:rPr>
                      <w:rFonts w:ascii="Arial Narrow" w:hAnsi="Arial Narrow"/>
                      <w:sz w:val="24"/>
                      <w:szCs w:val="24"/>
                    </w:rPr>
                    <w:t>How do we make sure it</w:t>
                  </w:r>
                  <w:r w:rsidR="008C36A7">
                    <w:rPr>
                      <w:rFonts w:ascii="Arial Narrow" w:hAnsi="Arial Narrow"/>
                      <w:sz w:val="24"/>
                      <w:szCs w:val="24"/>
                    </w:rPr>
                    <w:t>’s the right fit</w:t>
                  </w:r>
                  <w:r w:rsidR="008C36A7" w:rsidRPr="008C36A7">
                    <w:rPr>
                      <w:rFonts w:ascii="Arial Narrow" w:hAnsi="Arial Narrow"/>
                      <w:sz w:val="24"/>
                      <w:szCs w:val="24"/>
                    </w:rPr>
                    <w:t xml:space="preserve"> in a job interview?</w:t>
                  </w:r>
                  <w:r w:rsidR="008C36A7">
                    <w:rPr>
                      <w:rFonts w:ascii="Arial Narrow" w:hAnsi="Arial Narrow"/>
                      <w:sz w:val="24"/>
                      <w:szCs w:val="24"/>
                    </w:rPr>
                    <w:t xml:space="preserve"> What can we ask?</w:t>
                  </w:r>
                </w:p>
                <w:p w:rsidR="008C36A7" w:rsidRDefault="001F59BF">
                  <w:pPr>
                    <w:spacing w:after="200" w:line="264" w:lineRule="auto"/>
                    <w:rPr>
                      <w:rFonts w:ascii="Arial Narrow" w:hAnsi="Arial Narrow"/>
                      <w:sz w:val="24"/>
                      <w:szCs w:val="24"/>
                    </w:rPr>
                  </w:pPr>
                  <w:r>
                    <w:rPr>
                      <w:rFonts w:ascii="Arial Narrow" w:hAnsi="Arial Narrow"/>
                      <w:sz w:val="24"/>
                      <w:szCs w:val="24"/>
                    </w:rPr>
                    <w:t>*</w:t>
                  </w:r>
                  <w:r w:rsidR="008C36A7">
                    <w:rPr>
                      <w:rFonts w:ascii="Arial Narrow" w:hAnsi="Arial Narrow"/>
                      <w:sz w:val="24"/>
                      <w:szCs w:val="24"/>
                    </w:rPr>
                    <w:t>What are the best hiring practices?</w:t>
                  </w:r>
                </w:p>
                <w:p w:rsidR="008C36A7" w:rsidRDefault="001F59BF">
                  <w:pPr>
                    <w:spacing w:after="200" w:line="264" w:lineRule="auto"/>
                    <w:rPr>
                      <w:rFonts w:ascii="Arial Narrow" w:hAnsi="Arial Narrow"/>
                      <w:sz w:val="24"/>
                      <w:szCs w:val="24"/>
                    </w:rPr>
                  </w:pPr>
                  <w:r>
                    <w:rPr>
                      <w:rFonts w:ascii="Arial Narrow" w:hAnsi="Arial Narrow"/>
                      <w:sz w:val="24"/>
                      <w:szCs w:val="24"/>
                    </w:rPr>
                    <w:t>*</w:t>
                  </w:r>
                  <w:r w:rsidR="008C36A7">
                    <w:rPr>
                      <w:rFonts w:ascii="Arial Narrow" w:hAnsi="Arial Narrow"/>
                      <w:sz w:val="24"/>
                      <w:szCs w:val="24"/>
                    </w:rPr>
                    <w:t>How do we create a trauma informed work place and what does that mean EXACTLY?</w:t>
                  </w:r>
                </w:p>
                <w:p w:rsidR="008C36A7" w:rsidRPr="008C36A7" w:rsidRDefault="00AB3F32">
                  <w:pPr>
                    <w:spacing w:after="200" w:line="264" w:lineRule="auto"/>
                    <w:rPr>
                      <w:rFonts w:ascii="Arial Narrow" w:hAnsi="Arial Narrow"/>
                      <w:sz w:val="24"/>
                      <w:szCs w:val="24"/>
                    </w:rPr>
                  </w:pPr>
                  <w:r>
                    <w:rPr>
                      <w:rFonts w:ascii="Arial Narrow" w:hAnsi="Arial Narrow"/>
                      <w:color w:val="C00000"/>
                      <w:sz w:val="24"/>
                      <w:szCs w:val="24"/>
                    </w:rPr>
                    <w:t>~</w:t>
                  </w:r>
                  <w:r w:rsidR="008C36A7" w:rsidRPr="008C36A7">
                    <w:rPr>
                      <w:rFonts w:ascii="Arial Narrow" w:hAnsi="Arial Narrow"/>
                      <w:color w:val="C00000"/>
                      <w:sz w:val="24"/>
                      <w:szCs w:val="24"/>
                    </w:rPr>
                    <w:t>These questions and more are addressed during the OPS training~</w:t>
                  </w:r>
                </w:p>
              </w:tc>
            </w:tr>
          </w:tbl>
          <w:p w:rsidR="007A051A" w:rsidRDefault="007A051A">
            <w:pPr>
              <w:spacing w:after="160" w:line="259" w:lineRule="auto"/>
            </w:pPr>
          </w:p>
        </w:tc>
        <w:tc>
          <w:tcPr>
            <w:tcW w:w="576" w:type="dxa"/>
          </w:tcPr>
          <w:p w:rsidR="007A051A" w:rsidRDefault="007A051A">
            <w:pPr>
              <w:spacing w:after="160" w:line="259" w:lineRule="auto"/>
            </w:pPr>
          </w:p>
        </w:tc>
        <w:tc>
          <w:tcPr>
            <w:tcW w:w="576" w:type="dxa"/>
          </w:tcPr>
          <w:p w:rsidR="007A051A" w:rsidRDefault="007A051A">
            <w:pPr>
              <w:spacing w:after="160" w:line="259" w:lineRule="auto"/>
            </w:pPr>
          </w:p>
        </w:tc>
        <w:tc>
          <w:tcPr>
            <w:tcW w:w="4032" w:type="dxa"/>
          </w:tcPr>
          <w:p w:rsidR="00286749" w:rsidRDefault="00286749" w:rsidP="00286749">
            <w:pPr>
              <w:pStyle w:val="Heading2"/>
            </w:pPr>
            <w:r>
              <w:t>Key Offerings</w:t>
            </w:r>
            <w:r w:rsidR="00EE66C1">
              <w:t>:</w:t>
            </w:r>
            <w:bookmarkStart w:id="0" w:name="_GoBack"/>
            <w:bookmarkEnd w:id="0"/>
            <w:r w:rsidR="0097205E">
              <w:t xml:space="preserve">  </w:t>
            </w:r>
            <w:r w:rsidR="00BA3DDA" w:rsidRPr="00BA3DDA">
              <w:drawing>
                <wp:inline distT="0" distB="0" distL="0" distR="0">
                  <wp:extent cx="504825" cy="502235"/>
                  <wp:effectExtent l="0" t="0" r="0" b="0"/>
                  <wp:docPr id="11" name="Picture 11" descr="Image result for surve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urvey butt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359" cy="529628"/>
                          </a:xfrm>
                          <a:prstGeom prst="rect">
                            <a:avLst/>
                          </a:prstGeom>
                          <a:noFill/>
                          <a:ln>
                            <a:noFill/>
                          </a:ln>
                        </pic:spPr>
                      </pic:pic>
                    </a:graphicData>
                  </a:graphic>
                </wp:inline>
              </w:drawing>
            </w:r>
          </w:p>
          <w:tbl>
            <w:tblPr>
              <w:tblStyle w:val="TableLayout"/>
              <w:tblW w:w="5000" w:type="pct"/>
              <w:tblLayout w:type="fixed"/>
              <w:tblLook w:val="04A0" w:firstRow="1" w:lastRow="0" w:firstColumn="1" w:lastColumn="0" w:noHBand="0" w:noVBand="1"/>
            </w:tblPr>
            <w:tblGrid>
              <w:gridCol w:w="4032"/>
            </w:tblGrid>
            <w:tr w:rsidR="007A051A">
              <w:trPr>
                <w:trHeight w:hRule="exact" w:val="7344"/>
              </w:trPr>
              <w:tc>
                <w:tcPr>
                  <w:tcW w:w="5000" w:type="pct"/>
                </w:tcPr>
                <w:p w:rsidR="007A051A" w:rsidRPr="003511C0" w:rsidRDefault="003511C0">
                  <w:pPr>
                    <w:spacing w:before="200" w:after="200" w:line="264" w:lineRule="auto"/>
                    <w:rPr>
                      <w:rFonts w:ascii="Arial Narrow" w:hAnsi="Arial Narrow"/>
                    </w:rPr>
                  </w:pPr>
                  <w:r w:rsidRPr="003511C0">
                    <w:rPr>
                      <w:rFonts w:ascii="Arial Narrow" w:hAnsi="Arial Narrow"/>
                    </w:rPr>
                    <w:t>Individualized and tailore</w:t>
                  </w:r>
                  <w:r>
                    <w:rPr>
                      <w:rFonts w:ascii="Arial Narrow" w:hAnsi="Arial Narrow"/>
                    </w:rPr>
                    <w:t>d training to your organization’s needs:</w:t>
                  </w:r>
                </w:p>
                <w:p w:rsidR="007A051A" w:rsidRPr="003511C0" w:rsidRDefault="003511C0">
                  <w:pPr>
                    <w:pStyle w:val="ListBullet"/>
                    <w:spacing w:line="264" w:lineRule="auto"/>
                    <w:rPr>
                      <w:rFonts w:ascii="Arial Narrow" w:hAnsi="Arial Narrow"/>
                    </w:rPr>
                  </w:pPr>
                  <w:r>
                    <w:rPr>
                      <w:rFonts w:ascii="Arial Narrow" w:hAnsi="Arial Narrow"/>
                    </w:rPr>
                    <w:t>Pre survey</w:t>
                  </w:r>
                </w:p>
                <w:p w:rsidR="007A051A" w:rsidRPr="003511C0" w:rsidRDefault="003511C0">
                  <w:pPr>
                    <w:pStyle w:val="ListBullet"/>
                    <w:spacing w:line="264" w:lineRule="auto"/>
                    <w:rPr>
                      <w:rFonts w:ascii="Arial Narrow" w:hAnsi="Arial Narrow"/>
                    </w:rPr>
                  </w:pPr>
                  <w:r>
                    <w:rPr>
                      <w:rFonts w:ascii="Arial Narrow" w:hAnsi="Arial Narrow"/>
                    </w:rPr>
                    <w:t>CPC &amp; Recovery Coach Manuals</w:t>
                  </w:r>
                </w:p>
                <w:p w:rsidR="007A051A" w:rsidRDefault="00286749">
                  <w:pPr>
                    <w:pStyle w:val="ListBullet"/>
                    <w:spacing w:line="264" w:lineRule="auto"/>
                    <w:rPr>
                      <w:rFonts w:ascii="Arial Narrow" w:hAnsi="Arial Narrow"/>
                    </w:rPr>
                  </w:pPr>
                  <w:r>
                    <w:rPr>
                      <w:rFonts w:ascii="Arial Narrow" w:hAnsi="Arial Narrow"/>
                    </w:rPr>
                    <w:t>Job descriptions, hiring panels &amp; announcements</w:t>
                  </w:r>
                </w:p>
                <w:p w:rsidR="00286749" w:rsidRDefault="00286749">
                  <w:pPr>
                    <w:pStyle w:val="ListBullet"/>
                    <w:spacing w:line="264" w:lineRule="auto"/>
                    <w:rPr>
                      <w:rFonts w:ascii="Arial Narrow" w:hAnsi="Arial Narrow"/>
                    </w:rPr>
                  </w:pPr>
                  <w:r>
                    <w:rPr>
                      <w:rFonts w:ascii="Arial Narrow" w:hAnsi="Arial Narrow"/>
                    </w:rPr>
                    <w:t>Supervision Strategies</w:t>
                  </w:r>
                </w:p>
                <w:p w:rsidR="00286749" w:rsidRDefault="00A33C8D">
                  <w:pPr>
                    <w:pStyle w:val="ListBullet"/>
                    <w:spacing w:line="264" w:lineRule="auto"/>
                    <w:rPr>
                      <w:rFonts w:ascii="Arial Narrow" w:hAnsi="Arial Narrow"/>
                    </w:rPr>
                  </w:pPr>
                  <w:r>
                    <w:rPr>
                      <w:rFonts w:ascii="Arial Narrow" w:hAnsi="Arial Narrow"/>
                    </w:rPr>
                    <w:t>New WAC</w:t>
                  </w:r>
                  <w:r w:rsidR="00286749">
                    <w:rPr>
                      <w:rFonts w:ascii="Arial Narrow" w:hAnsi="Arial Narrow"/>
                    </w:rPr>
                    <w:t>s</w:t>
                  </w:r>
                </w:p>
                <w:p w:rsidR="00286749" w:rsidRDefault="00286749">
                  <w:pPr>
                    <w:pStyle w:val="ListBullet"/>
                    <w:spacing w:line="264" w:lineRule="auto"/>
                    <w:rPr>
                      <w:rFonts w:ascii="Arial Narrow" w:hAnsi="Arial Narrow"/>
                    </w:rPr>
                  </w:pPr>
                  <w:r>
                    <w:rPr>
                      <w:rFonts w:ascii="Arial Narrow" w:hAnsi="Arial Narrow"/>
                    </w:rPr>
                    <w:t>“Case-load Myth”</w:t>
                  </w:r>
                </w:p>
                <w:p w:rsidR="00286749" w:rsidRPr="003511C0" w:rsidRDefault="00286749">
                  <w:pPr>
                    <w:pStyle w:val="ListBullet"/>
                    <w:spacing w:line="264" w:lineRule="auto"/>
                    <w:rPr>
                      <w:rFonts w:ascii="Arial Narrow" w:hAnsi="Arial Narrow"/>
                    </w:rPr>
                  </w:pPr>
                  <w:r>
                    <w:rPr>
                      <w:rFonts w:ascii="Arial Narrow" w:hAnsi="Arial Narrow"/>
                    </w:rPr>
                    <w:t>What is the difference between a recovery coach and a certified peer counselor?</w:t>
                  </w:r>
                </w:p>
                <w:p w:rsidR="007A051A" w:rsidRDefault="006C7B18">
                  <w:pPr>
                    <w:pStyle w:val="Heading2"/>
                    <w:outlineLvl w:val="1"/>
                  </w:pPr>
                  <w:r>
                    <w:t>People are saying:</w:t>
                  </w:r>
                </w:p>
                <w:p w:rsidR="007A051A" w:rsidRDefault="006C7B18">
                  <w:pPr>
                    <w:spacing w:after="200" w:line="264" w:lineRule="auto"/>
                  </w:pPr>
                  <w:r>
                    <w:t>“This training was the best! Informative, entertaining and the trainers were knowledgeable.” ~</w:t>
                  </w:r>
                  <w:proofErr w:type="gramStart"/>
                  <w:r>
                    <w:t xml:space="preserve">Jan </w:t>
                  </w:r>
                  <w:r w:rsidR="0097205E">
                    <w:t xml:space="preserve"> </w:t>
                  </w:r>
                  <w:r>
                    <w:t>Kitsap</w:t>
                  </w:r>
                  <w:proofErr w:type="gramEnd"/>
                  <w:r>
                    <w:t xml:space="preserve"> Behavioral Health</w:t>
                  </w:r>
                  <w:r w:rsidR="0097205E">
                    <w:t xml:space="preserve"> went from (3) to (27) hired peers.</w:t>
                  </w:r>
                </w:p>
                <w:p w:rsidR="007A051A" w:rsidRDefault="006C7B18">
                  <w:pPr>
                    <w:spacing w:after="200" w:line="264" w:lineRule="auto"/>
                  </w:pPr>
                  <w:r>
                    <w:t>“</w:t>
                  </w:r>
                  <w:r w:rsidR="0097205E">
                    <w:t xml:space="preserve">Operationalizing Peer Support was one of the best supervision trainings I have been to.  It changed my perspective on essential functions of the job and expectations.”   Kitara  Excelsior Spokane </w:t>
                  </w:r>
                  <w:proofErr w:type="spellStart"/>
                  <w:r w:rsidR="0097205E">
                    <w:t>Wa</w:t>
                  </w:r>
                  <w:proofErr w:type="spellEnd"/>
                </w:p>
              </w:tc>
            </w:tr>
            <w:tr w:rsidR="007A051A" w:rsidTr="007812A2">
              <w:trPr>
                <w:trHeight w:hRule="exact" w:val="80"/>
              </w:trPr>
              <w:tc>
                <w:tcPr>
                  <w:tcW w:w="5000" w:type="pct"/>
                </w:tcPr>
                <w:p w:rsidR="007A051A" w:rsidRDefault="007A051A"/>
              </w:tc>
            </w:tr>
            <w:tr w:rsidR="007A051A" w:rsidTr="00F271FE">
              <w:trPr>
                <w:trHeight w:hRule="exact" w:val="3168"/>
              </w:trPr>
              <w:tc>
                <w:tcPr>
                  <w:tcW w:w="5000" w:type="pct"/>
                  <w:shd w:val="clear" w:color="auto" w:fill="DF1010" w:themeFill="accent1" w:themeFillShade="BF"/>
                </w:tcPr>
                <w:p w:rsidR="00BA3DDA" w:rsidRDefault="00BA3DDA" w:rsidP="00A33C8D">
                  <w:pPr>
                    <w:pStyle w:val="BlockText2"/>
                    <w:jc w:val="center"/>
                    <w:rPr>
                      <w:rFonts w:ascii="Arial Narrow" w:hAnsi="Arial Narrow"/>
                      <w:sz w:val="16"/>
                      <w:szCs w:val="16"/>
                    </w:rPr>
                  </w:pPr>
                </w:p>
                <w:p w:rsidR="006D299C" w:rsidRPr="00BA3DDA" w:rsidRDefault="00EE66C1">
                  <w:pPr>
                    <w:pStyle w:val="BlockText2"/>
                    <w:rPr>
                      <w:rFonts w:ascii="Arial Narrow" w:hAnsi="Arial Narrow"/>
                      <w:sz w:val="16"/>
                      <w:szCs w:val="16"/>
                    </w:rPr>
                  </w:pPr>
                  <w:sdt>
                    <w:sdtPr>
                      <w:rPr>
                        <w:rFonts w:ascii="Arial Narrow" w:hAnsi="Arial Narrow"/>
                        <w:sz w:val="24"/>
                        <w:szCs w:val="24"/>
                      </w:rPr>
                      <w:alias w:val="Company"/>
                      <w:tag w:val=""/>
                      <w:id w:val="-1173869346"/>
                      <w:placeholder>
                        <w:docPart w:val="75B1C7F9E3704E9FA8BDDF5AEED26B4B"/>
                      </w:placeholder>
                      <w:dataBinding w:prefixMappings="xmlns:ns0='http://schemas.openxmlformats.org/officeDocument/2006/extended-properties' " w:xpath="/ns0:Properties[1]/ns0:Company[1]" w:storeItemID="{6668398D-A668-4E3E-A5EB-62B293D839F1}"/>
                      <w:text/>
                    </w:sdtPr>
                    <w:sdtEndPr/>
                    <w:sdtContent>
                      <w:r w:rsidR="000A0C9A" w:rsidRPr="00BA3DDA">
                        <w:rPr>
                          <w:rFonts w:ascii="Arial Narrow" w:hAnsi="Arial Narrow"/>
                          <w:sz w:val="24"/>
                          <w:szCs w:val="24"/>
                        </w:rPr>
                        <w:t>Peer Workforce Alliance WSU</w:t>
                      </w:r>
                    </w:sdtContent>
                  </w:sdt>
                  <w:r w:rsidR="00D91B28" w:rsidRPr="00BA3DDA">
                    <w:rPr>
                      <w:rFonts w:ascii="Arial Narrow" w:hAnsi="Arial Narrow"/>
                      <w:sz w:val="24"/>
                      <w:szCs w:val="24"/>
                    </w:rPr>
                    <w:br/>
                  </w:r>
                  <w:r w:rsidR="006D299C" w:rsidRPr="00BA3DDA">
                    <w:rPr>
                      <w:rFonts w:ascii="Arial Narrow" w:hAnsi="Arial Narrow"/>
                      <w:sz w:val="16"/>
                      <w:szCs w:val="16"/>
                    </w:rPr>
                    <w:t xml:space="preserve">Olympia </w:t>
                  </w:r>
                  <w:proofErr w:type="spellStart"/>
                  <w:r w:rsidR="006D299C" w:rsidRPr="00BA3DDA">
                    <w:rPr>
                      <w:rFonts w:ascii="Arial Narrow" w:hAnsi="Arial Narrow"/>
                      <w:sz w:val="16"/>
                      <w:szCs w:val="16"/>
                    </w:rPr>
                    <w:t>Wa</w:t>
                  </w:r>
                  <w:proofErr w:type="spellEnd"/>
                  <w:r w:rsidR="006D299C" w:rsidRPr="00BA3DDA">
                    <w:rPr>
                      <w:rFonts w:ascii="Arial Narrow" w:hAnsi="Arial Narrow"/>
                      <w:sz w:val="16"/>
                      <w:szCs w:val="16"/>
                    </w:rPr>
                    <w:t xml:space="preserve"> 98501</w:t>
                  </w:r>
                </w:p>
                <w:p w:rsidR="007A051A" w:rsidRDefault="00D91B28" w:rsidP="006D299C">
                  <w:pPr>
                    <w:pStyle w:val="BlockText2"/>
                  </w:pPr>
                  <w:r w:rsidRPr="006D299C">
                    <w:rPr>
                      <w:rFonts w:ascii="Arial Narrow" w:hAnsi="Arial Narrow"/>
                    </w:rPr>
                    <w:t>Visit us on the Web:</w:t>
                  </w:r>
                  <w:r w:rsidRPr="006D299C">
                    <w:rPr>
                      <w:rFonts w:ascii="Arial Narrow" w:hAnsi="Arial Narrow"/>
                    </w:rPr>
                    <w:br/>
                  </w:r>
                  <w:r w:rsidR="006D299C" w:rsidRPr="006D299C">
                    <w:rPr>
                      <w:rFonts w:ascii="Arial Narrow" w:hAnsi="Arial Narrow"/>
                    </w:rPr>
                    <w:t>peerworkforcealliance.org</w:t>
                  </w:r>
                </w:p>
              </w:tc>
            </w:tr>
          </w:tbl>
          <w:p w:rsidR="007A051A" w:rsidRDefault="007A051A">
            <w:pPr>
              <w:spacing w:after="160" w:line="259" w:lineRule="auto"/>
            </w:pPr>
          </w:p>
        </w:tc>
      </w:tr>
    </w:tbl>
    <w:p w:rsidR="007A051A" w:rsidRDefault="007A051A">
      <w:pPr>
        <w:pStyle w:val="NoSpacing"/>
      </w:pPr>
    </w:p>
    <w:sectPr w:rsidR="007A051A">
      <w:pgSz w:w="15840" w:h="12240" w:orient="landscape"/>
      <w:pgMar w:top="720"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7B0B6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AFB205D"/>
    <w:multiLevelType w:val="hybridMultilevel"/>
    <w:tmpl w:val="805475B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EA"/>
    <w:rsid w:val="00013670"/>
    <w:rsid w:val="00073776"/>
    <w:rsid w:val="00093368"/>
    <w:rsid w:val="000A0C9A"/>
    <w:rsid w:val="000A3B84"/>
    <w:rsid w:val="001139BA"/>
    <w:rsid w:val="001F59BF"/>
    <w:rsid w:val="00260CDC"/>
    <w:rsid w:val="00286749"/>
    <w:rsid w:val="003122A0"/>
    <w:rsid w:val="00334312"/>
    <w:rsid w:val="003511C0"/>
    <w:rsid w:val="00527D3E"/>
    <w:rsid w:val="00604347"/>
    <w:rsid w:val="006C7B18"/>
    <w:rsid w:val="006D299C"/>
    <w:rsid w:val="007812A2"/>
    <w:rsid w:val="007A051A"/>
    <w:rsid w:val="007B1EDC"/>
    <w:rsid w:val="007F72F9"/>
    <w:rsid w:val="00842A43"/>
    <w:rsid w:val="00892E79"/>
    <w:rsid w:val="008C36A7"/>
    <w:rsid w:val="008F08EA"/>
    <w:rsid w:val="0097205E"/>
    <w:rsid w:val="00A33C8D"/>
    <w:rsid w:val="00AB3F32"/>
    <w:rsid w:val="00BA3DDA"/>
    <w:rsid w:val="00D91B28"/>
    <w:rsid w:val="00EE66C1"/>
    <w:rsid w:val="00F2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82FB7"/>
  <w15:chartTrackingRefBased/>
  <w15:docId w15:val="{A0D1F41B-3DA8-4D11-A9DD-48BD1741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C483D" w:themeColor="text2"/>
        <w:kern w:val="2"/>
        <w:lang w:val="en-US" w:eastAsia="ja-JP" w:bidi="ar-SA"/>
        <w14:ligatures w14:val="standard"/>
      </w:rPr>
    </w:rPrDefault>
    <w:pPrDefault>
      <w:pPr>
        <w:spacing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1FE"/>
  </w:style>
  <w:style w:type="paragraph" w:styleId="Heading1">
    <w:name w:val="heading 1"/>
    <w:basedOn w:val="Normal"/>
    <w:next w:val="Normal"/>
    <w:link w:val="Heading1Char"/>
    <w:uiPriority w:val="2"/>
    <w:qFormat/>
    <w:pPr>
      <w:keepNext/>
      <w:keepLines/>
      <w:spacing w:before="240" w:after="180" w:line="216" w:lineRule="auto"/>
      <w:outlineLvl w:val="0"/>
    </w:pPr>
    <w:rPr>
      <w:rFonts w:asciiTheme="majorHAnsi" w:eastAsiaTheme="majorEastAsia" w:hAnsiTheme="majorHAnsi" w:cstheme="majorBidi"/>
      <w:color w:val="F24F4F" w:themeColor="accent1"/>
      <w:sz w:val="56"/>
    </w:rPr>
  </w:style>
  <w:style w:type="paragraph" w:styleId="Heading2">
    <w:name w:val="heading 2"/>
    <w:basedOn w:val="Normal"/>
    <w:next w:val="Normal"/>
    <w:link w:val="Heading2Char"/>
    <w:uiPriority w:val="2"/>
    <w:unhideWhenUsed/>
    <w:qFormat/>
    <w:pPr>
      <w:keepNext/>
      <w:keepLines/>
      <w:pBdr>
        <w:bottom w:val="single" w:sz="4" w:space="4" w:color="F24F4F" w:themeColor="accent1"/>
      </w:pBdr>
      <w:spacing w:before="480" w:after="160" w:line="216" w:lineRule="auto"/>
      <w:outlineLvl w:val="1"/>
    </w:pPr>
    <w:rPr>
      <w:rFonts w:asciiTheme="majorHAnsi" w:eastAsiaTheme="majorEastAsia" w:hAnsiTheme="majorHAnsi" w:cstheme="majorBidi"/>
      <w:color w:val="F24F4F" w:themeColor="accent1"/>
      <w:sz w:val="36"/>
    </w:rPr>
  </w:style>
  <w:style w:type="paragraph" w:styleId="Heading3">
    <w:name w:val="heading 3"/>
    <w:basedOn w:val="Normal"/>
    <w:next w:val="Normal"/>
    <w:link w:val="Heading3Char"/>
    <w:uiPriority w:val="2"/>
    <w:unhideWhenUsed/>
    <w:qFormat/>
    <w:pPr>
      <w:keepNext/>
      <w:keepLines/>
      <w:spacing w:before="360" w:after="180" w:line="240" w:lineRule="auto"/>
      <w:outlineLvl w:val="2"/>
    </w:pPr>
    <w:rPr>
      <w:b/>
      <w:b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pPr>
      <w:spacing w:after="0" w:line="240" w:lineRule="auto"/>
    </w:pPr>
    <w:tblPr>
      <w:tblCellMar>
        <w:left w:w="0" w:type="dxa"/>
        <w:right w:w="0" w:type="dxa"/>
      </w:tblCellMar>
    </w:tblPr>
  </w:style>
  <w:style w:type="paragraph" w:styleId="NoSpacing">
    <w:name w:val="No Spacing"/>
    <w:uiPriority w:val="5"/>
    <w:qFormat/>
    <w:pPr>
      <w:spacing w:after="0" w:line="240" w:lineRule="auto"/>
    </w:pPr>
  </w:style>
  <w:style w:type="paragraph" w:styleId="Title">
    <w:name w:val="Title"/>
    <w:basedOn w:val="Normal"/>
    <w:next w:val="Normal"/>
    <w:link w:val="TitleChar"/>
    <w:uiPriority w:val="3"/>
    <w:qFormat/>
    <w:pPr>
      <w:spacing w:after="120" w:line="211" w:lineRule="auto"/>
      <w:contextualSpacing/>
    </w:pPr>
    <w:rPr>
      <w:rFonts w:asciiTheme="majorHAnsi" w:eastAsiaTheme="majorEastAsia" w:hAnsiTheme="majorHAnsi" w:cstheme="majorBidi"/>
      <w:color w:val="F24F4F" w:themeColor="accent1"/>
      <w:kern w:val="28"/>
      <w:sz w:val="72"/>
    </w:rPr>
  </w:style>
  <w:style w:type="character" w:customStyle="1" w:styleId="TitleChar">
    <w:name w:val="Title Char"/>
    <w:basedOn w:val="DefaultParagraphFont"/>
    <w:link w:val="Title"/>
    <w:uiPriority w:val="3"/>
    <w:rPr>
      <w:rFonts w:asciiTheme="majorHAnsi" w:eastAsiaTheme="majorEastAsia" w:hAnsiTheme="majorHAnsi" w:cstheme="majorBidi"/>
      <w:color w:val="F24F4F" w:themeColor="accent1"/>
      <w:kern w:val="28"/>
      <w:sz w:val="72"/>
    </w:rPr>
  </w:style>
  <w:style w:type="paragraph" w:styleId="Subtitle">
    <w:name w:val="Subtitle"/>
    <w:basedOn w:val="Normal"/>
    <w:next w:val="Normal"/>
    <w:link w:val="SubtitleChar"/>
    <w:uiPriority w:val="4"/>
    <w:qFormat/>
    <w:pPr>
      <w:numPr>
        <w:ilvl w:val="1"/>
      </w:numPr>
      <w:spacing w:before="180" w:after="0" w:line="288" w:lineRule="auto"/>
    </w:pPr>
    <w:rPr>
      <w:sz w:val="28"/>
    </w:rPr>
  </w:style>
  <w:style w:type="character" w:customStyle="1" w:styleId="SubtitleChar">
    <w:name w:val="Subtitle Char"/>
    <w:basedOn w:val="DefaultParagraphFont"/>
    <w:link w:val="Subtitle"/>
    <w:uiPriority w:val="4"/>
    <w:rPr>
      <w:sz w:val="28"/>
    </w:rPr>
  </w:style>
  <w:style w:type="paragraph" w:customStyle="1" w:styleId="Organization">
    <w:name w:val="Organization"/>
    <w:basedOn w:val="Normal"/>
    <w:next w:val="Normal"/>
    <w:uiPriority w:val="5"/>
    <w:qFormat/>
    <w:rsid w:val="00F271FE"/>
    <w:pPr>
      <w:pBdr>
        <w:bottom w:val="single" w:sz="4" w:space="3" w:color="F24F4F" w:themeColor="accent1"/>
      </w:pBdr>
      <w:spacing w:after="60"/>
    </w:pPr>
    <w:rPr>
      <w:rFonts w:asciiTheme="majorHAnsi" w:eastAsiaTheme="majorEastAsia" w:hAnsiTheme="majorHAnsi" w:cstheme="majorBidi"/>
      <w:color w:val="DF1010" w:themeColor="accent1" w:themeShade="BF"/>
      <w:sz w:val="24"/>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2"/>
    <w:qFormat/>
    <w:pPr>
      <w:spacing w:before="1100" w:after="0" w:line="240" w:lineRule="auto"/>
      <w:ind w:left="1800"/>
      <w:contextualSpacing/>
    </w:pPr>
  </w:style>
  <w:style w:type="character" w:customStyle="1" w:styleId="Heading1Char">
    <w:name w:val="Heading 1 Char"/>
    <w:basedOn w:val="DefaultParagraphFont"/>
    <w:link w:val="Heading1"/>
    <w:uiPriority w:val="2"/>
    <w:rPr>
      <w:rFonts w:asciiTheme="majorHAnsi" w:eastAsiaTheme="majorEastAsia" w:hAnsiTheme="majorHAnsi" w:cstheme="majorBidi"/>
      <w:color w:val="F24F4F" w:themeColor="accent1"/>
      <w:sz w:val="56"/>
    </w:rPr>
  </w:style>
  <w:style w:type="paragraph" w:styleId="BlockText">
    <w:name w:val="Block Text"/>
    <w:basedOn w:val="Normal"/>
    <w:uiPriority w:val="2"/>
    <w:unhideWhenUsed/>
    <w:qFormat/>
    <w:pPr>
      <w:spacing w:before="260" w:after="260" w:line="288" w:lineRule="auto"/>
      <w:ind w:left="288" w:right="288"/>
    </w:pPr>
    <w:rPr>
      <w:color w:val="FFFFFF" w:themeColor="background1"/>
      <w:sz w:val="28"/>
    </w:rPr>
  </w:style>
  <w:style w:type="character" w:customStyle="1" w:styleId="Heading2Char">
    <w:name w:val="Heading 2 Char"/>
    <w:basedOn w:val="DefaultParagraphFont"/>
    <w:link w:val="Heading2"/>
    <w:uiPriority w:val="2"/>
    <w:rPr>
      <w:rFonts w:asciiTheme="majorHAnsi" w:eastAsiaTheme="majorEastAsia" w:hAnsiTheme="majorHAnsi" w:cstheme="majorBidi"/>
      <w:color w:val="F24F4F" w:themeColor="accent1"/>
      <w:sz w:val="36"/>
    </w:rPr>
  </w:style>
  <w:style w:type="character" w:customStyle="1" w:styleId="Heading3Char">
    <w:name w:val="Heading 3 Char"/>
    <w:basedOn w:val="DefaultParagraphFont"/>
    <w:link w:val="Heading3"/>
    <w:uiPriority w:val="2"/>
    <w:rPr>
      <w:b/>
      <w:bCs/>
      <w:sz w:val="26"/>
    </w:rPr>
  </w:style>
  <w:style w:type="paragraph" w:styleId="Quote">
    <w:name w:val="Quote"/>
    <w:basedOn w:val="Normal"/>
    <w:next w:val="Normal"/>
    <w:link w:val="QuoteChar"/>
    <w:uiPriority w:val="2"/>
    <w:unhideWhenUsed/>
    <w:qFormat/>
    <w:rsid w:val="00F271FE"/>
    <w:pPr>
      <w:spacing w:before="200" w:after="160" w:line="288" w:lineRule="auto"/>
    </w:pPr>
    <w:rPr>
      <w:rFonts w:asciiTheme="majorHAnsi" w:eastAsiaTheme="majorEastAsia" w:hAnsiTheme="majorHAnsi" w:cstheme="majorBidi"/>
      <w:i/>
      <w:iCs/>
      <w:color w:val="DF1010" w:themeColor="accent1" w:themeShade="BF"/>
    </w:rPr>
  </w:style>
  <w:style w:type="character" w:customStyle="1" w:styleId="QuoteChar">
    <w:name w:val="Quote Char"/>
    <w:basedOn w:val="DefaultParagraphFont"/>
    <w:link w:val="Quote"/>
    <w:uiPriority w:val="2"/>
    <w:rsid w:val="00F271FE"/>
    <w:rPr>
      <w:rFonts w:asciiTheme="majorHAnsi" w:eastAsiaTheme="majorEastAsia" w:hAnsiTheme="majorHAnsi" w:cstheme="majorBidi"/>
      <w:i/>
      <w:iCs/>
      <w:color w:val="DF1010" w:themeColor="accent1" w:themeShade="BF"/>
    </w:rPr>
  </w:style>
  <w:style w:type="paragraph" w:customStyle="1" w:styleId="BlockHeading">
    <w:name w:val="Block Heading"/>
    <w:basedOn w:val="Normal"/>
    <w:uiPriority w:val="2"/>
    <w:qFormat/>
    <w:pPr>
      <w:spacing w:before="160" w:after="180" w:line="240" w:lineRule="auto"/>
      <w:ind w:left="288" w:right="288"/>
    </w:pPr>
    <w:rPr>
      <w:rFonts w:asciiTheme="majorHAnsi" w:eastAsiaTheme="majorEastAsia" w:hAnsiTheme="majorHAnsi" w:cstheme="majorBidi"/>
      <w:color w:val="FFFFFF" w:themeColor="background1"/>
      <w:sz w:val="36"/>
    </w:rPr>
  </w:style>
  <w:style w:type="paragraph" w:customStyle="1" w:styleId="BlockText2">
    <w:name w:val="Block Text 2"/>
    <w:basedOn w:val="Normal"/>
    <w:uiPriority w:val="2"/>
    <w:qFormat/>
    <w:pPr>
      <w:spacing w:after="160" w:line="240" w:lineRule="auto"/>
      <w:ind w:left="288" w:right="288"/>
    </w:pPr>
    <w:rPr>
      <w:color w:val="FFFFFF" w:themeColor="background1"/>
      <w:sz w:val="22"/>
    </w:rPr>
  </w:style>
  <w:style w:type="paragraph" w:styleId="ListBullet">
    <w:name w:val="List Bullet"/>
    <w:basedOn w:val="Normal"/>
    <w:uiPriority w:val="2"/>
    <w:unhideWhenUsed/>
    <w:qFormat/>
    <w:pPr>
      <w:numPr>
        <w:numId w:val="1"/>
      </w:numPr>
      <w:spacing w:after="120"/>
    </w:pPr>
  </w:style>
  <w:style w:type="character" w:styleId="Hyperlink">
    <w:name w:val="Hyperlink"/>
    <w:basedOn w:val="DefaultParagraphFont"/>
    <w:uiPriority w:val="99"/>
    <w:unhideWhenUsed/>
    <w:rsid w:val="00604347"/>
    <w:rPr>
      <w:color w:val="4C483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erworkforceallianc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20User\AppData\Roaming\Microsoft\Templates\Company%20Brochu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1C7F9E3704E9FA8BDDF5AEED26B4B"/>
        <w:category>
          <w:name w:val="General"/>
          <w:gallery w:val="placeholder"/>
        </w:category>
        <w:types>
          <w:type w:val="bbPlcHdr"/>
        </w:types>
        <w:behaviors>
          <w:behavior w:val="content"/>
        </w:behaviors>
        <w:guid w:val="{4108FC6A-E701-493D-AF6B-D2F4EE3AF875}"/>
      </w:docPartPr>
      <w:docPartBody>
        <w:p w:rsidR="00000000" w:rsidRDefault="000650EE">
          <w:pPr>
            <w:pStyle w:val="75B1C7F9E3704E9FA8BDDF5AEED26B4B"/>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0EE"/>
    <w:rsid w:val="0006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48181F1BF44E108053BA1394D907AE">
    <w:name w:val="C348181F1BF44E108053BA1394D907AE"/>
  </w:style>
  <w:style w:type="paragraph" w:customStyle="1" w:styleId="10FBDB854FD84604845A3FCDB28DB4CA">
    <w:name w:val="10FBDB854FD84604845A3FCDB28DB4CA"/>
  </w:style>
  <w:style w:type="paragraph" w:customStyle="1" w:styleId="75B1C7F9E3704E9FA8BDDF5AEED26B4B">
    <w:name w:val="75B1C7F9E3704E9FA8BDDF5AEED26B4B"/>
  </w:style>
  <w:style w:type="paragraph" w:customStyle="1" w:styleId="12F396BB30954586AEA8304EC12DFB74">
    <w:name w:val="12F396BB30954586AEA8304EC12DFB74"/>
  </w:style>
  <w:style w:type="paragraph" w:customStyle="1" w:styleId="D5A71B9184C3476D942D23855EBD7599">
    <w:name w:val="D5A71B9184C3476D942D23855EBD7599"/>
  </w:style>
  <w:style w:type="paragraph" w:customStyle="1" w:styleId="E89EBF5B3952412B8633087577DA5C01">
    <w:name w:val="E89EBF5B3952412B8633087577DA5C01"/>
  </w:style>
  <w:style w:type="paragraph" w:customStyle="1" w:styleId="FC2B7896AC8340B6886D98FD987F5136">
    <w:name w:val="FC2B7896AC8340B6886D98FD987F5136"/>
  </w:style>
  <w:style w:type="paragraph" w:customStyle="1" w:styleId="A965AA842EDC441786C3F9DFE1099CED">
    <w:name w:val="A965AA842EDC441786C3F9DFE1099CED"/>
  </w:style>
  <w:style w:type="paragraph" w:customStyle="1" w:styleId="29E85F29E9A94F05A9B864F227F2A865">
    <w:name w:val="29E85F29E9A94F05A9B864F227F2A865"/>
  </w:style>
  <w:style w:type="paragraph" w:customStyle="1" w:styleId="A9C204FD77DB4E9A9BBAE6F7C000E37D">
    <w:name w:val="A9C204FD77DB4E9A9BBAE6F7C000E37D"/>
  </w:style>
  <w:style w:type="paragraph" w:customStyle="1" w:styleId="16A4C1D6B0CF42F790345AB5B1034FD9">
    <w:name w:val="16A4C1D6B0CF42F790345AB5B1034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846397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2012-06-29T21:48:00+00:00</AssetStart>
    <FriendlyTitle xmlns="4873beb7-5857-4685-be1f-d57550cc96cc" xsi:nil="true"/>
    <MarketSpecific xmlns="4873beb7-5857-4685-be1f-d57550cc96cc">false</MarketSpecific>
    <TPNamespace xmlns="4873beb7-5857-4685-be1f-d57550cc96cc" xsi:nil="true"/>
    <PublishStatusLookup xmlns="4873beb7-5857-4685-be1f-d57550cc96cc">
      <Value>1591641</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TP102933471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579E6-1417-4B77-9575-936510E87B6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3AB41C54-6DA1-4EF0-8D7D-A28A703F6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37CD04-C285-4EC8-803D-259CDCD27E86}">
  <ds:schemaRefs>
    <ds:schemaRef ds:uri="http://schemas.microsoft.com/sharepoint/v3/contenttype/forms"/>
  </ds:schemaRefs>
</ds:datastoreItem>
</file>

<file path=customXml/itemProps4.xml><?xml version="1.0" encoding="utf-8"?>
<ds:datastoreItem xmlns:ds="http://schemas.openxmlformats.org/officeDocument/2006/customXml" ds:itemID="{89C90563-ACA8-4D84-9DF3-1BF8C972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Company Brochure</Template>
  <TotalTime>696</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Peer Workforce Alliance WSU</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 User</dc:creator>
  <cp:lastModifiedBy>Guest User</cp:lastModifiedBy>
  <cp:revision>8</cp:revision>
  <dcterms:created xsi:type="dcterms:W3CDTF">2019-03-24T15:38:00Z</dcterms:created>
  <dcterms:modified xsi:type="dcterms:W3CDTF">2019-03-25T03:15:00Z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