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76D4" w14:textId="06A2B5D5" w:rsidR="002C1F58" w:rsidRPr="00E9670C" w:rsidRDefault="008A2CD1" w:rsidP="002C1F58">
      <w:pPr>
        <w:pStyle w:val="Heading1"/>
        <w:rPr>
          <w:lang w:val="en-GB"/>
        </w:rPr>
      </w:pPr>
      <w:r w:rsidRPr="00E9670C">
        <w:rPr>
          <w:lang w:val="en-GB"/>
        </w:rPr>
        <w:t>Job Description</w:t>
      </w:r>
    </w:p>
    <w:p w14:paraId="59D8A790" w14:textId="77777777" w:rsidR="002C1F58" w:rsidRPr="00E9670C" w:rsidRDefault="002C1F58" w:rsidP="002C1F58"/>
    <w:p w14:paraId="2F3F9607" w14:textId="30DBB0FC" w:rsidR="00EB7A68" w:rsidRPr="00E9670C" w:rsidRDefault="00EB7A68" w:rsidP="002C1F58"/>
    <w:p w14:paraId="37427892" w14:textId="265E8B9F" w:rsidR="008A2CD1" w:rsidRPr="00E9670C" w:rsidRDefault="008A2CD1" w:rsidP="008A2CD1">
      <w:pPr>
        <w:spacing w:after="120"/>
      </w:pPr>
      <w:r w:rsidRPr="00E9670C">
        <w:rPr>
          <w:b/>
        </w:rPr>
        <w:t>Job Title</w:t>
      </w:r>
      <w:r w:rsidRPr="00E9670C">
        <w:t>:</w:t>
      </w:r>
      <w:r w:rsidRPr="00E9670C">
        <w:tab/>
      </w:r>
      <w:r w:rsidRPr="00E9670C">
        <w:tab/>
      </w:r>
      <w:r w:rsidR="001E3E4C" w:rsidRPr="00E9670C">
        <w:t>Finance Officer</w:t>
      </w:r>
      <w:r w:rsidR="00BE6593" w:rsidRPr="00E9670C">
        <w:tab/>
      </w:r>
    </w:p>
    <w:p w14:paraId="0C184CD0" w14:textId="0D21579F" w:rsidR="008A2CD1" w:rsidRPr="00E9670C" w:rsidRDefault="008A2CD1" w:rsidP="008A2CD1">
      <w:pPr>
        <w:spacing w:after="120"/>
      </w:pPr>
      <w:r w:rsidRPr="00E9670C">
        <w:rPr>
          <w:b/>
        </w:rPr>
        <w:t>Reports to</w:t>
      </w:r>
      <w:r w:rsidRPr="00E9670C">
        <w:t>:</w:t>
      </w:r>
      <w:r w:rsidRPr="00E9670C">
        <w:tab/>
      </w:r>
      <w:r w:rsidRPr="00E9670C">
        <w:tab/>
      </w:r>
      <w:r w:rsidR="001E3E4C" w:rsidRPr="00E9670C">
        <w:t>Director of Operations &amp; Finance</w:t>
      </w:r>
    </w:p>
    <w:p w14:paraId="7B0AF9AB" w14:textId="7D76A5F3" w:rsidR="00BE6593" w:rsidRPr="00E9670C" w:rsidRDefault="00BE6593" w:rsidP="008A2CD1">
      <w:pPr>
        <w:spacing w:after="120"/>
        <w:rPr>
          <w:b/>
        </w:rPr>
      </w:pPr>
      <w:r w:rsidRPr="00E9670C">
        <w:rPr>
          <w:b/>
        </w:rPr>
        <w:t>Direct Reports:</w:t>
      </w:r>
      <w:r w:rsidRPr="00E9670C">
        <w:rPr>
          <w:b/>
        </w:rPr>
        <w:tab/>
      </w:r>
      <w:r w:rsidRPr="00E9670C">
        <w:rPr>
          <w:b/>
        </w:rPr>
        <w:tab/>
      </w:r>
      <w:r w:rsidR="001E3E4C" w:rsidRPr="00E9670C">
        <w:t>Payroll Officer</w:t>
      </w:r>
      <w:r w:rsidR="00167A84" w:rsidRPr="00E9670C">
        <w:t>/</w:t>
      </w:r>
      <w:r w:rsidR="001E3E4C" w:rsidRPr="00E9670C">
        <w:t>Finance Assistant</w:t>
      </w:r>
    </w:p>
    <w:p w14:paraId="1B477DE3" w14:textId="77777777" w:rsidR="008A2CD1" w:rsidRPr="00E9670C" w:rsidRDefault="008A2CD1" w:rsidP="008A2CD1">
      <w:pPr>
        <w:spacing w:after="120"/>
      </w:pPr>
      <w:r w:rsidRPr="00E9670C">
        <w:rPr>
          <w:b/>
        </w:rPr>
        <w:t>Location</w:t>
      </w:r>
      <w:r w:rsidRPr="00E9670C">
        <w:t>:</w:t>
      </w:r>
      <w:r w:rsidRPr="00E9670C">
        <w:tab/>
      </w:r>
      <w:r w:rsidRPr="00E9670C">
        <w:tab/>
        <w:t>Oak Hill College, Southgate, London</w:t>
      </w:r>
    </w:p>
    <w:p w14:paraId="5B3F6F1B" w14:textId="59C7998D" w:rsidR="008A2CD1" w:rsidRPr="00E9670C" w:rsidRDefault="008A2CD1" w:rsidP="008A2CD1">
      <w:pPr>
        <w:spacing w:after="120"/>
      </w:pPr>
      <w:r w:rsidRPr="00E9670C">
        <w:rPr>
          <w:b/>
        </w:rPr>
        <w:t>Date</w:t>
      </w:r>
      <w:r w:rsidRPr="00E9670C">
        <w:t xml:space="preserve">: </w:t>
      </w:r>
      <w:r w:rsidRPr="00E9670C">
        <w:tab/>
      </w:r>
      <w:r w:rsidRPr="00E9670C">
        <w:tab/>
      </w:r>
      <w:r w:rsidRPr="00E9670C">
        <w:tab/>
      </w:r>
      <w:r w:rsidR="009D40ED">
        <w:t>October 2019</w:t>
      </w:r>
    </w:p>
    <w:p w14:paraId="62B2B821" w14:textId="7D2A6301" w:rsidR="00CE2F79" w:rsidRPr="00E9670C" w:rsidRDefault="00CE2F79" w:rsidP="008A2CD1">
      <w:pPr>
        <w:spacing w:after="120"/>
        <w:rPr>
          <w:rFonts w:cstheme="minorHAnsi"/>
        </w:rPr>
      </w:pPr>
    </w:p>
    <w:p w14:paraId="02ACEF0F" w14:textId="4581E8F1" w:rsidR="003B2A64" w:rsidRPr="00E9670C" w:rsidRDefault="003B2A64" w:rsidP="00ED10E6">
      <w:pPr>
        <w:rPr>
          <w:rFonts w:cstheme="minorHAnsi"/>
          <w:b/>
        </w:rPr>
      </w:pPr>
      <w:r w:rsidRPr="00E9670C">
        <w:rPr>
          <w:rFonts w:cs="Calibri"/>
          <w:b/>
        </w:rPr>
        <w:t>A</w:t>
      </w:r>
      <w:r w:rsidRPr="00E9670C">
        <w:rPr>
          <w:rFonts w:cstheme="minorHAnsi"/>
          <w:b/>
        </w:rPr>
        <w:t>bout Oak Hill</w:t>
      </w:r>
    </w:p>
    <w:p w14:paraId="13964FA2" w14:textId="77777777" w:rsidR="00ED10E6" w:rsidRPr="00E9670C" w:rsidRDefault="00ED10E6" w:rsidP="00ED10E6">
      <w:pPr>
        <w:rPr>
          <w:rFonts w:cstheme="minorHAnsi"/>
          <w:b/>
        </w:rPr>
      </w:pPr>
    </w:p>
    <w:p w14:paraId="421BF48F" w14:textId="04E7132D" w:rsidR="003B2A64" w:rsidRPr="00E9670C" w:rsidRDefault="003B2A64" w:rsidP="003B2A64">
      <w:r w:rsidRPr="00E9670C">
        <w:rPr>
          <w:rFonts w:cs="Calibri"/>
        </w:rPr>
        <w:t xml:space="preserve">Oak Hill College is a Christian theological college in North London, training students for ministry in the Church of England </w:t>
      </w:r>
      <w:r w:rsidRPr="00E9670C">
        <w:rPr>
          <w:rFonts w:eastAsia="ヒラギノ角ゴ Pro W3" w:cs="Times New Roman"/>
          <w:color w:val="000000"/>
        </w:rPr>
        <w:t xml:space="preserve">and Independent churches, and for </w:t>
      </w:r>
      <w:r w:rsidRPr="00E9670C">
        <w:rPr>
          <w:rFonts w:cs="Calibri"/>
        </w:rPr>
        <w:t>ot</w:t>
      </w:r>
      <w:r w:rsidR="00E9670C" w:rsidRPr="00E9670C">
        <w:rPr>
          <w:rFonts w:cs="Calibri"/>
        </w:rPr>
        <w:t>her spheres of Christian work</w:t>
      </w:r>
      <w:r w:rsidRPr="00E9670C">
        <w:rPr>
          <w:rFonts w:cs="Calibri"/>
        </w:rPr>
        <w:t xml:space="preserve">.  Oak Hill is an Enhanced Validated partner of Middlesex University who awards and quality assures our undergraduate </w:t>
      </w:r>
      <w:r w:rsidRPr="00E9670C">
        <w:t>and post graduate level programmes.</w:t>
      </w:r>
    </w:p>
    <w:p w14:paraId="066C9511" w14:textId="77777777" w:rsidR="003B2A64" w:rsidRPr="00E9670C" w:rsidRDefault="003B2A64" w:rsidP="003B2A64"/>
    <w:p w14:paraId="6919064D" w14:textId="3D6C8164" w:rsidR="008A2CD1" w:rsidRPr="00E9670C" w:rsidRDefault="008A2CD1" w:rsidP="00ED10E6">
      <w:pPr>
        <w:rPr>
          <w:rFonts w:cs="Calibri"/>
          <w:b/>
        </w:rPr>
      </w:pPr>
      <w:r w:rsidRPr="00E9670C">
        <w:rPr>
          <w:rFonts w:cs="Calibri"/>
          <w:b/>
        </w:rPr>
        <w:t xml:space="preserve">Purpose of the job: </w:t>
      </w:r>
    </w:p>
    <w:p w14:paraId="304AB5B1" w14:textId="77777777" w:rsidR="00ED10E6" w:rsidRPr="00E9670C" w:rsidRDefault="00ED10E6" w:rsidP="00ED10E6">
      <w:pPr>
        <w:rPr>
          <w:rFonts w:cs="Calibri"/>
          <w:b/>
        </w:rPr>
      </w:pPr>
    </w:p>
    <w:p w14:paraId="734A4FDD" w14:textId="487678B0" w:rsidR="003B2A64" w:rsidRPr="00E9670C" w:rsidRDefault="001E3E4C" w:rsidP="0079261F">
      <w:r w:rsidRPr="00E9670C">
        <w:t>We are seeking an experienced and qualified Finan</w:t>
      </w:r>
      <w:r w:rsidRPr="00F161C1">
        <w:t xml:space="preserve">ce Officer to </w:t>
      </w:r>
      <w:r w:rsidR="00F908C1" w:rsidRPr="00F161C1">
        <w:t>ensure</w:t>
      </w:r>
      <w:r w:rsidRPr="00F161C1">
        <w:t xml:space="preserve"> complete and reliable accounting</w:t>
      </w:r>
      <w:r w:rsidRPr="00E9670C">
        <w:t xml:space="preserve"> records in line with established procedures. The Finance Officer will also be involved in preparing management and financial reports to help su</w:t>
      </w:r>
      <w:bookmarkStart w:id="0" w:name="_GoBack"/>
      <w:bookmarkEnd w:id="0"/>
      <w:r w:rsidRPr="00E9670C">
        <w:t>pport management decision making and inform strategy.</w:t>
      </w:r>
      <w:r w:rsidR="003B2A64" w:rsidRPr="00E9670C">
        <w:t xml:space="preserve"> </w:t>
      </w:r>
    </w:p>
    <w:p w14:paraId="4549F3C5" w14:textId="77777777" w:rsidR="0079261F" w:rsidRPr="00E9670C" w:rsidRDefault="0079261F" w:rsidP="0079261F"/>
    <w:p w14:paraId="394AD2C3" w14:textId="1AED9E8A" w:rsidR="008A2CD1" w:rsidRPr="00E9670C" w:rsidRDefault="008A2CD1" w:rsidP="0079261F">
      <w:pPr>
        <w:rPr>
          <w:rFonts w:cs="Calibri"/>
          <w:b/>
        </w:rPr>
      </w:pPr>
      <w:r w:rsidRPr="00E9670C">
        <w:rPr>
          <w:rFonts w:cs="Calibri"/>
          <w:b/>
        </w:rPr>
        <w:t xml:space="preserve">Principal Responsibilities: </w:t>
      </w:r>
    </w:p>
    <w:p w14:paraId="41199E04" w14:textId="77777777" w:rsidR="0079261F" w:rsidRPr="00E9670C" w:rsidRDefault="0079261F" w:rsidP="0079261F">
      <w:pPr>
        <w:rPr>
          <w:rFonts w:cs="Calibri"/>
          <w:b/>
        </w:rPr>
      </w:pPr>
    </w:p>
    <w:p w14:paraId="5B430498" w14:textId="7F2677C7" w:rsidR="008A2CD1" w:rsidRPr="00E9670C" w:rsidRDefault="008A2CD1" w:rsidP="001E3E4C">
      <w:pPr>
        <w:spacing w:after="120"/>
        <w:rPr>
          <w:rFonts w:cs="Calibri"/>
        </w:rPr>
      </w:pPr>
      <w:r w:rsidRPr="00E9670C">
        <w:rPr>
          <w:rFonts w:cs="Calibri"/>
        </w:rPr>
        <w:t>To undertake general day-to-day duties, including but not limited to:</w:t>
      </w:r>
    </w:p>
    <w:p w14:paraId="172DC5DB" w14:textId="54807262" w:rsidR="001E3E4C" w:rsidRPr="00E9670C" w:rsidRDefault="0066335D" w:rsidP="001E3E4C">
      <w:pPr>
        <w:pStyle w:val="ListParagraph"/>
        <w:numPr>
          <w:ilvl w:val="0"/>
          <w:numId w:val="1"/>
        </w:numPr>
      </w:pPr>
      <w:r w:rsidRPr="00E9670C">
        <w:t>P</w:t>
      </w:r>
      <w:r w:rsidR="001E3E4C" w:rsidRPr="00E9670C">
        <w:t>ayment runs</w:t>
      </w:r>
    </w:p>
    <w:p w14:paraId="520C2A90" w14:textId="77777777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Raise sales invoices</w:t>
      </w:r>
    </w:p>
    <w:p w14:paraId="37C9C582" w14:textId="4F7BDFEE" w:rsidR="001E3E4C" w:rsidRPr="00E9670C" w:rsidRDefault="004251A5" w:rsidP="001E3E4C">
      <w:pPr>
        <w:pStyle w:val="ListParagraph"/>
        <w:numPr>
          <w:ilvl w:val="0"/>
          <w:numId w:val="1"/>
        </w:numPr>
      </w:pPr>
      <w:r>
        <w:t>Importing of rent and internet charges</w:t>
      </w:r>
    </w:p>
    <w:p w14:paraId="68136EE5" w14:textId="526573E5" w:rsidR="00474EC6" w:rsidRDefault="00474EC6" w:rsidP="001E3E4C">
      <w:pPr>
        <w:pStyle w:val="ListParagraph"/>
        <w:numPr>
          <w:ilvl w:val="0"/>
          <w:numId w:val="1"/>
        </w:numPr>
      </w:pPr>
      <w:r>
        <w:t>Posting bank statements weekly and reconciling bank accounts monthly</w:t>
      </w:r>
    </w:p>
    <w:p w14:paraId="7EB98955" w14:textId="77777777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Reconcile creditors and debtors accounts monthly</w:t>
      </w:r>
    </w:p>
    <w:p w14:paraId="2ED66E27" w14:textId="77777777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Monitor and manage debt and ensure any overdue accounts are dealt with promptly</w:t>
      </w:r>
    </w:p>
    <w:p w14:paraId="734C93C6" w14:textId="77777777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Prepare quarterly VAT returns</w:t>
      </w:r>
    </w:p>
    <w:p w14:paraId="02E85BA2" w14:textId="6B2DF8B2" w:rsidR="00474EC6" w:rsidRDefault="00474EC6" w:rsidP="001E3E4C">
      <w:pPr>
        <w:pStyle w:val="ListParagraph"/>
        <w:numPr>
          <w:ilvl w:val="0"/>
          <w:numId w:val="1"/>
        </w:numPr>
      </w:pPr>
      <w:r>
        <w:t>Manage petty cash and reimburse individuals as required</w:t>
      </w:r>
    </w:p>
    <w:p w14:paraId="5DAAC072" w14:textId="3E50E005" w:rsidR="00474EC6" w:rsidRDefault="00474EC6" w:rsidP="001E3E4C">
      <w:pPr>
        <w:pStyle w:val="ListParagraph"/>
        <w:numPr>
          <w:ilvl w:val="0"/>
          <w:numId w:val="1"/>
        </w:numPr>
      </w:pPr>
      <w:r>
        <w:t>Processing and reconciliation of staff and student expenses</w:t>
      </w:r>
    </w:p>
    <w:p w14:paraId="5BCE0951" w14:textId="48E7E27B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Manage donations and gift aid records</w:t>
      </w:r>
    </w:p>
    <w:p w14:paraId="0A4841F8" w14:textId="30B9FA1A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Maintain</w:t>
      </w:r>
      <w:r w:rsidR="004251A5">
        <w:t xml:space="preserve"> housing deposit records for student tenanted properties</w:t>
      </w:r>
    </w:p>
    <w:p w14:paraId="3BCA4196" w14:textId="5047A493" w:rsidR="00E9670C" w:rsidRPr="00E9670C" w:rsidRDefault="00E9670C" w:rsidP="001E3E4C">
      <w:pPr>
        <w:pStyle w:val="ListParagraph"/>
        <w:numPr>
          <w:ilvl w:val="0"/>
          <w:numId w:val="1"/>
        </w:numPr>
      </w:pPr>
      <w:r w:rsidRPr="00E9670C">
        <w:t>Manage credit and debit card income and reconciliation</w:t>
      </w:r>
    </w:p>
    <w:p w14:paraId="11177CE5" w14:textId="3A81E16D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Month end procedures i</w:t>
      </w:r>
      <w:r w:rsidR="004251A5">
        <w:t>ncluding agreeing trial balance and</w:t>
      </w:r>
      <w:r w:rsidRPr="00E9670C">
        <w:t xml:space="preserve"> checking control accounts</w:t>
      </w:r>
    </w:p>
    <w:p w14:paraId="4D1F20B4" w14:textId="6AC657CB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Assisting in year-end r</w:t>
      </w:r>
      <w:r w:rsidR="004251A5">
        <w:t>econciliations and reports required for external auditors</w:t>
      </w:r>
    </w:p>
    <w:p w14:paraId="3E36661E" w14:textId="77777777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lastRenderedPageBreak/>
        <w:t>Maintaining financial filing and information storage systems</w:t>
      </w:r>
    </w:p>
    <w:p w14:paraId="47F866BD" w14:textId="4BDC0EA9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 xml:space="preserve">Overseeing payroll and line management of the Payroll </w:t>
      </w:r>
      <w:r w:rsidR="00474EC6">
        <w:t>Officer / Finance Assistant</w:t>
      </w:r>
    </w:p>
    <w:p w14:paraId="5644A9C1" w14:textId="1442163B" w:rsidR="00E9670C" w:rsidRPr="00E9670C" w:rsidRDefault="00E9670C" w:rsidP="001E3E4C">
      <w:pPr>
        <w:pStyle w:val="ListParagraph"/>
        <w:numPr>
          <w:ilvl w:val="0"/>
          <w:numId w:val="1"/>
        </w:numPr>
      </w:pPr>
      <w:r w:rsidRPr="00E9670C">
        <w:t>Overseeing</w:t>
      </w:r>
      <w:r w:rsidR="00474EC6">
        <w:t xml:space="preserve"> company</w:t>
      </w:r>
      <w:r w:rsidRPr="00E9670C">
        <w:t xml:space="preserve"> credit card expenditure authorisation and allocation</w:t>
      </w:r>
    </w:p>
    <w:p w14:paraId="08B5D44F" w14:textId="347B02F4" w:rsidR="0066335D" w:rsidRPr="00E9670C" w:rsidRDefault="0066335D" w:rsidP="001E3E4C">
      <w:pPr>
        <w:pStyle w:val="ListParagraph"/>
        <w:numPr>
          <w:ilvl w:val="0"/>
          <w:numId w:val="1"/>
        </w:numPr>
      </w:pPr>
      <w:r w:rsidRPr="00E9670C">
        <w:t xml:space="preserve">Overseeing </w:t>
      </w:r>
      <w:r w:rsidR="00FF5AD6" w:rsidRPr="00E9670C">
        <w:t xml:space="preserve">appropriate council tax </w:t>
      </w:r>
      <w:r w:rsidR="00E9670C" w:rsidRPr="00E9670C">
        <w:t xml:space="preserve">and business rate </w:t>
      </w:r>
      <w:r w:rsidR="00FF5AD6" w:rsidRPr="00E9670C">
        <w:t>payments to local authorities</w:t>
      </w:r>
    </w:p>
    <w:p w14:paraId="1F8A3256" w14:textId="44C9D81A" w:rsidR="001E3E4C" w:rsidRPr="00E9670C" w:rsidRDefault="001E3E4C" w:rsidP="00CE2F79">
      <w:pPr>
        <w:pStyle w:val="ListParagraph"/>
        <w:ind w:left="360"/>
      </w:pPr>
    </w:p>
    <w:p w14:paraId="13B9C045" w14:textId="77777777" w:rsidR="001E3E4C" w:rsidRPr="00E9670C" w:rsidRDefault="001E3E4C" w:rsidP="00CE2F79">
      <w:r w:rsidRPr="00E9670C">
        <w:t>Assisting the Director of Operations and Finance in:</w:t>
      </w:r>
    </w:p>
    <w:p w14:paraId="502067A9" w14:textId="77777777" w:rsidR="00FF5AD6" w:rsidRPr="00E9670C" w:rsidRDefault="00FF5AD6" w:rsidP="00CE2F79"/>
    <w:p w14:paraId="5811E54A" w14:textId="77777777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Timely production and distribution of monthly management reporting</w:t>
      </w:r>
    </w:p>
    <w:p w14:paraId="41963A00" w14:textId="77777777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Maintaining cash flow and its projection for current and future years</w:t>
      </w:r>
    </w:p>
    <w:p w14:paraId="3B3BDDFA" w14:textId="77777777" w:rsidR="001E3E4C" w:rsidRPr="00E9670C" w:rsidRDefault="001E3E4C" w:rsidP="001E3E4C">
      <w:pPr>
        <w:pStyle w:val="ListParagraph"/>
        <w:numPr>
          <w:ilvl w:val="0"/>
          <w:numId w:val="1"/>
        </w:numPr>
      </w:pPr>
      <w:r w:rsidRPr="00E9670C">
        <w:t>Preparation of income and expenditure budgets and forecasts</w:t>
      </w:r>
    </w:p>
    <w:p w14:paraId="57200604" w14:textId="77777777" w:rsidR="008A2CD1" w:rsidRPr="00E9670C" w:rsidRDefault="008A2CD1" w:rsidP="008A2CD1">
      <w:pPr>
        <w:spacing w:line="253" w:lineRule="atLeast"/>
        <w:rPr>
          <w:rFonts w:cstheme="minorHAnsi"/>
          <w:lang w:eastAsia="en-GB"/>
        </w:rPr>
      </w:pPr>
    </w:p>
    <w:p w14:paraId="02939F46" w14:textId="065A64B8" w:rsidR="008A2CD1" w:rsidRPr="00E9670C" w:rsidRDefault="008A2CD1" w:rsidP="008A2CD1">
      <w:pPr>
        <w:spacing w:line="253" w:lineRule="atLeast"/>
        <w:rPr>
          <w:rFonts w:cstheme="minorHAnsi"/>
          <w:b/>
          <w:lang w:eastAsia="en-GB"/>
        </w:rPr>
      </w:pPr>
      <w:r w:rsidRPr="00E9670C">
        <w:rPr>
          <w:rFonts w:cstheme="minorHAnsi"/>
          <w:b/>
          <w:lang w:eastAsia="en-GB"/>
        </w:rPr>
        <w:t>Hours</w:t>
      </w:r>
    </w:p>
    <w:p w14:paraId="7451EF68" w14:textId="77777777" w:rsidR="008A2CD1" w:rsidRPr="00E9670C" w:rsidRDefault="008A2CD1" w:rsidP="008A2CD1">
      <w:pPr>
        <w:spacing w:line="253" w:lineRule="atLeast"/>
        <w:rPr>
          <w:rFonts w:cs="Calibri"/>
          <w:b/>
          <w:lang w:eastAsia="en-GB"/>
        </w:rPr>
      </w:pPr>
    </w:p>
    <w:p w14:paraId="6063B349" w14:textId="45C6ABF0" w:rsidR="008A2CD1" w:rsidRPr="008534F0" w:rsidRDefault="001E3E4C" w:rsidP="008A2CD1">
      <w:pPr>
        <w:spacing w:line="253" w:lineRule="atLeast"/>
        <w:rPr>
          <w:rFonts w:cs="Calibri"/>
        </w:rPr>
      </w:pPr>
      <w:r w:rsidRPr="008534F0">
        <w:t>09.00</w:t>
      </w:r>
      <w:r w:rsidR="00BE6593" w:rsidRPr="008534F0">
        <w:t xml:space="preserve"> hours </w:t>
      </w:r>
      <w:r w:rsidR="008A2CD1" w:rsidRPr="008534F0">
        <w:rPr>
          <w:rFonts w:cs="Calibri"/>
        </w:rPr>
        <w:t xml:space="preserve">to </w:t>
      </w:r>
      <w:r w:rsidRPr="008534F0">
        <w:t>17.00</w:t>
      </w:r>
      <w:r w:rsidR="00BE6593" w:rsidRPr="008534F0">
        <w:t xml:space="preserve"> hours </w:t>
      </w:r>
      <w:r w:rsidR="008A2CD1" w:rsidRPr="008534F0">
        <w:rPr>
          <w:rFonts w:cs="Calibri"/>
        </w:rPr>
        <w:t xml:space="preserve">Monday to </w:t>
      </w:r>
      <w:r w:rsidR="00E9670C" w:rsidRPr="008534F0">
        <w:rPr>
          <w:rFonts w:cs="Calibri"/>
        </w:rPr>
        <w:t xml:space="preserve">Friday </w:t>
      </w:r>
      <w:r w:rsidRPr="008534F0">
        <w:rPr>
          <w:rFonts w:cs="Calibri"/>
        </w:rPr>
        <w:t>with hour for lunch daily</w:t>
      </w:r>
      <w:r w:rsidR="00E9670C" w:rsidRPr="008534F0">
        <w:rPr>
          <w:rFonts w:cs="Calibri"/>
        </w:rPr>
        <w:t xml:space="preserve"> (35hrs</w:t>
      </w:r>
      <w:r w:rsidR="00FF5AD6" w:rsidRPr="008534F0">
        <w:t xml:space="preserve"> </w:t>
      </w:r>
      <w:r w:rsidR="008A2CD1" w:rsidRPr="008534F0">
        <w:rPr>
          <w:rFonts w:cs="Calibri"/>
        </w:rPr>
        <w:t>per week)</w:t>
      </w:r>
      <w:r w:rsidR="009D40ED">
        <w:rPr>
          <w:rFonts w:cs="Calibri"/>
        </w:rPr>
        <w:t xml:space="preserve"> or</w:t>
      </w:r>
    </w:p>
    <w:p w14:paraId="5E65AAAD" w14:textId="45F6C39C" w:rsidR="00E9670C" w:rsidRPr="00E9670C" w:rsidRDefault="009D40ED" w:rsidP="008A2CD1">
      <w:pPr>
        <w:spacing w:line="253" w:lineRule="atLeast"/>
        <w:rPr>
          <w:rFonts w:cs="Calibri"/>
        </w:rPr>
      </w:pPr>
      <w:r>
        <w:rPr>
          <w:rFonts w:cs="Calibri"/>
        </w:rPr>
        <w:t xml:space="preserve">Part time (28hrs per week) </w:t>
      </w:r>
      <w:r w:rsidR="00E9670C" w:rsidRPr="008534F0">
        <w:rPr>
          <w:rFonts w:cs="Calibri"/>
        </w:rPr>
        <w:t>considered</w:t>
      </w:r>
    </w:p>
    <w:p w14:paraId="4AFAB22B" w14:textId="77777777" w:rsidR="00234057" w:rsidRPr="00E9670C" w:rsidRDefault="00234057" w:rsidP="008A2CD1">
      <w:pPr>
        <w:spacing w:line="253" w:lineRule="atLeast"/>
        <w:rPr>
          <w:rFonts w:cs="Calibri"/>
        </w:rPr>
      </w:pPr>
    </w:p>
    <w:p w14:paraId="0E91EAA3" w14:textId="199D268E" w:rsidR="00234057" w:rsidRPr="00E9670C" w:rsidRDefault="00234057" w:rsidP="008A2CD1">
      <w:pPr>
        <w:spacing w:line="253" w:lineRule="atLeast"/>
        <w:rPr>
          <w:rFonts w:cs="Calibri"/>
          <w:b/>
        </w:rPr>
      </w:pPr>
      <w:r w:rsidRPr="00E9670C">
        <w:rPr>
          <w:rFonts w:cs="Calibri"/>
          <w:b/>
        </w:rPr>
        <w:t>Benefits</w:t>
      </w:r>
    </w:p>
    <w:p w14:paraId="3AF30F42" w14:textId="77777777" w:rsidR="00234057" w:rsidRPr="00E9670C" w:rsidRDefault="00234057" w:rsidP="008A2CD1">
      <w:pPr>
        <w:spacing w:line="253" w:lineRule="atLeast"/>
        <w:rPr>
          <w:rFonts w:cs="Calibri"/>
        </w:rPr>
      </w:pPr>
    </w:p>
    <w:p w14:paraId="063DA4E6" w14:textId="704653EE" w:rsidR="00234057" w:rsidRPr="00E9670C" w:rsidRDefault="00234057" w:rsidP="008A2CD1">
      <w:pPr>
        <w:spacing w:line="253" w:lineRule="atLeast"/>
        <w:rPr>
          <w:rFonts w:cs="Calibri"/>
        </w:rPr>
      </w:pPr>
      <w:r w:rsidRPr="00E9670C">
        <w:rPr>
          <w:rFonts w:cs="Calibri"/>
        </w:rPr>
        <w:t>Salary: Competitive</w:t>
      </w:r>
    </w:p>
    <w:p w14:paraId="18C95A91" w14:textId="05EBB598" w:rsidR="00234057" w:rsidRPr="00E9670C" w:rsidRDefault="00234057" w:rsidP="008A2CD1">
      <w:pPr>
        <w:spacing w:line="253" w:lineRule="atLeast"/>
        <w:rPr>
          <w:rFonts w:cs="Calibri"/>
        </w:rPr>
      </w:pPr>
      <w:r w:rsidRPr="00E9670C">
        <w:rPr>
          <w:rFonts w:cs="Calibri"/>
        </w:rPr>
        <w:t>Holidays: 24 days holiday per annum plus 8 bank holidays (prorated for part time)</w:t>
      </w:r>
    </w:p>
    <w:p w14:paraId="72187591" w14:textId="71CDD4D4" w:rsidR="00234057" w:rsidRPr="00E9670C" w:rsidRDefault="00234057" w:rsidP="008A2CD1">
      <w:pPr>
        <w:spacing w:line="253" w:lineRule="atLeast"/>
        <w:rPr>
          <w:rFonts w:cs="Calibri"/>
        </w:rPr>
      </w:pPr>
      <w:r w:rsidRPr="00E9670C">
        <w:rPr>
          <w:rFonts w:cs="Calibri"/>
        </w:rPr>
        <w:t>Generous pension scheme</w:t>
      </w:r>
    </w:p>
    <w:p w14:paraId="0D00C68D" w14:textId="1A3DABF6" w:rsidR="00234057" w:rsidRPr="00E9670C" w:rsidRDefault="00234057" w:rsidP="008A2CD1">
      <w:pPr>
        <w:spacing w:line="253" w:lineRule="atLeast"/>
        <w:rPr>
          <w:rFonts w:cs="Calibri"/>
        </w:rPr>
      </w:pPr>
      <w:r w:rsidRPr="00E9670C">
        <w:rPr>
          <w:rFonts w:cs="Calibri"/>
        </w:rPr>
        <w:t>Life assurance</w:t>
      </w:r>
    </w:p>
    <w:p w14:paraId="141D5B61" w14:textId="77777777" w:rsidR="008A2CD1" w:rsidRPr="00E9670C" w:rsidRDefault="008A2CD1" w:rsidP="008A2CD1">
      <w:pPr>
        <w:spacing w:line="253" w:lineRule="atLeast"/>
        <w:rPr>
          <w:rFonts w:cs="Calibri"/>
        </w:rPr>
      </w:pPr>
    </w:p>
    <w:p w14:paraId="5E5172C8" w14:textId="77777777" w:rsidR="00BE6593" w:rsidRPr="00E9670C" w:rsidRDefault="00BE6593" w:rsidP="00ED10E6">
      <w:pPr>
        <w:rPr>
          <w:b/>
        </w:rPr>
      </w:pPr>
      <w:r w:rsidRPr="00E9670C">
        <w:rPr>
          <w:b/>
        </w:rPr>
        <w:t xml:space="preserve">Miscellaneous </w:t>
      </w:r>
    </w:p>
    <w:p w14:paraId="33340FD2" w14:textId="77777777" w:rsidR="00ED10E6" w:rsidRPr="00E9670C" w:rsidRDefault="00ED10E6" w:rsidP="00ED10E6">
      <w:pPr>
        <w:rPr>
          <w:b/>
        </w:rPr>
      </w:pPr>
    </w:p>
    <w:p w14:paraId="75AD4363" w14:textId="77777777" w:rsidR="00BE6593" w:rsidRPr="00E9670C" w:rsidRDefault="00BE6593" w:rsidP="00BE6593">
      <w:pPr>
        <w:spacing w:line="264" w:lineRule="auto"/>
      </w:pPr>
      <w:r w:rsidRPr="00E9670C">
        <w:t xml:space="preserve">The post holder shall be expected to carry out other duties from time to time, which are broadly consistent with this role. </w:t>
      </w:r>
    </w:p>
    <w:p w14:paraId="79F23479" w14:textId="77777777" w:rsidR="00BE6593" w:rsidRPr="00E9670C" w:rsidRDefault="00BE6593" w:rsidP="00BE6593">
      <w:pPr>
        <w:spacing w:after="120" w:line="264" w:lineRule="auto"/>
        <w:rPr>
          <w:b/>
        </w:rPr>
      </w:pPr>
      <w:r w:rsidRPr="00E9670C">
        <w:rPr>
          <w:b/>
        </w:rPr>
        <w:br w:type="page"/>
      </w:r>
    </w:p>
    <w:p w14:paraId="45475F45" w14:textId="77777777" w:rsidR="008A2CD1" w:rsidRPr="00E9670C" w:rsidRDefault="008A2CD1" w:rsidP="008A2CD1">
      <w:pPr>
        <w:spacing w:line="253" w:lineRule="atLeast"/>
        <w:rPr>
          <w:rFonts w:cs="Calibri"/>
        </w:rPr>
      </w:pPr>
    </w:p>
    <w:p w14:paraId="562E6E49" w14:textId="5C081005" w:rsidR="008A2CD1" w:rsidRPr="00E9670C" w:rsidRDefault="008A2CD1" w:rsidP="008A2CD1">
      <w:pPr>
        <w:pStyle w:val="Heading1"/>
        <w:rPr>
          <w:lang w:val="en-GB"/>
        </w:rPr>
      </w:pPr>
      <w:r w:rsidRPr="00E9670C">
        <w:rPr>
          <w:lang w:val="en-GB"/>
        </w:rPr>
        <w:t>Person Specification</w:t>
      </w:r>
    </w:p>
    <w:p w14:paraId="5E1EBB66" w14:textId="77777777" w:rsidR="008A2CD1" w:rsidRPr="00E9670C" w:rsidRDefault="008A2CD1" w:rsidP="008A2CD1"/>
    <w:p w14:paraId="3C5B7319" w14:textId="199BA802" w:rsidR="008A2CD1" w:rsidRPr="00E9670C" w:rsidRDefault="008A2CD1" w:rsidP="008A2CD1">
      <w:pPr>
        <w:pStyle w:val="Heading2"/>
      </w:pPr>
      <w:r w:rsidRPr="00E9670C">
        <w:t xml:space="preserve">The person appointed must demonstrate: </w:t>
      </w:r>
    </w:p>
    <w:p w14:paraId="1B5B5369" w14:textId="77777777" w:rsidR="008A2CD1" w:rsidRPr="00E9670C" w:rsidRDefault="008A2CD1" w:rsidP="008A2CD1"/>
    <w:p w14:paraId="6F63BB22" w14:textId="77777777" w:rsidR="008A2CD1" w:rsidRPr="00E9670C" w:rsidRDefault="008A2CD1" w:rsidP="008A2CD1"/>
    <w:p w14:paraId="653B7474" w14:textId="77777777" w:rsidR="008A2CD1" w:rsidRPr="00E9670C" w:rsidRDefault="008A2CD1" w:rsidP="008A2CD1">
      <w:pPr>
        <w:rPr>
          <w:b/>
        </w:rPr>
      </w:pPr>
      <w:r w:rsidRPr="00E9670C">
        <w:rPr>
          <w:b/>
        </w:rPr>
        <w:t>Essential</w:t>
      </w:r>
    </w:p>
    <w:p w14:paraId="04F2929C" w14:textId="116EDCC0" w:rsidR="00BE6593" w:rsidRPr="00F47BAA" w:rsidRDefault="00F739DD" w:rsidP="00BE6593">
      <w:pPr>
        <w:pStyle w:val="ListParagraph"/>
        <w:numPr>
          <w:ilvl w:val="0"/>
          <w:numId w:val="2"/>
        </w:numPr>
      </w:pPr>
      <w:r w:rsidRPr="00E9670C">
        <w:t xml:space="preserve">Excellent accounting </w:t>
      </w:r>
      <w:r w:rsidRPr="00F47BAA">
        <w:t xml:space="preserve">skills to </w:t>
      </w:r>
      <w:r w:rsidR="00FF5AFF" w:rsidRPr="00F47BAA">
        <w:t xml:space="preserve">preparation of </w:t>
      </w:r>
      <w:r w:rsidR="00F47BAA" w:rsidRPr="00F47BAA">
        <w:t>management</w:t>
      </w:r>
      <w:r w:rsidR="00FF5AFF" w:rsidRPr="00F47BAA">
        <w:t xml:space="preserve"> accounts level</w:t>
      </w:r>
    </w:p>
    <w:p w14:paraId="2B56C7B6" w14:textId="77777777" w:rsidR="00F739DD" w:rsidRPr="00F47BAA" w:rsidRDefault="00F739DD" w:rsidP="00F739DD">
      <w:pPr>
        <w:pStyle w:val="ListParagraph"/>
        <w:numPr>
          <w:ilvl w:val="0"/>
          <w:numId w:val="2"/>
        </w:numPr>
      </w:pPr>
      <w:r w:rsidRPr="00F47BAA">
        <w:t xml:space="preserve">Strong understanding of all aspects of bookkeeping and analytical work </w:t>
      </w:r>
    </w:p>
    <w:p w14:paraId="4FC2C0C8" w14:textId="77777777" w:rsidR="00F739DD" w:rsidRPr="00F47BAA" w:rsidRDefault="00F739DD" w:rsidP="00F739DD">
      <w:pPr>
        <w:pStyle w:val="ListParagraph"/>
        <w:numPr>
          <w:ilvl w:val="0"/>
          <w:numId w:val="2"/>
        </w:numPr>
      </w:pPr>
      <w:r w:rsidRPr="00F47BAA">
        <w:t>Able to work under own initiative, naturally proactive and self-motivated</w:t>
      </w:r>
    </w:p>
    <w:p w14:paraId="7D6AA06E" w14:textId="77777777" w:rsidR="00F739DD" w:rsidRPr="00E9670C" w:rsidRDefault="00F739DD" w:rsidP="00F739DD">
      <w:pPr>
        <w:pStyle w:val="ListParagraph"/>
        <w:numPr>
          <w:ilvl w:val="0"/>
          <w:numId w:val="2"/>
        </w:numPr>
      </w:pPr>
      <w:r w:rsidRPr="00E9670C">
        <w:t>High attention to detail with ability to set own deadlines to deliver on key accounting dates and tasks</w:t>
      </w:r>
    </w:p>
    <w:p w14:paraId="167FDF12" w14:textId="77777777" w:rsidR="00F739DD" w:rsidRPr="00E9670C" w:rsidRDefault="00F739DD" w:rsidP="00F739DD">
      <w:pPr>
        <w:pStyle w:val="ListParagraph"/>
        <w:numPr>
          <w:ilvl w:val="0"/>
          <w:numId w:val="2"/>
        </w:numPr>
      </w:pPr>
      <w:r w:rsidRPr="00E9670C">
        <w:t>Excellent organisational skills, with capability to plan ahead and prioritise</w:t>
      </w:r>
    </w:p>
    <w:p w14:paraId="429D7394" w14:textId="77777777" w:rsidR="00F739DD" w:rsidRPr="00E9670C" w:rsidRDefault="00F739DD" w:rsidP="00F739DD">
      <w:pPr>
        <w:pStyle w:val="ListParagraph"/>
        <w:numPr>
          <w:ilvl w:val="0"/>
          <w:numId w:val="2"/>
        </w:numPr>
      </w:pPr>
      <w:r w:rsidRPr="00E9670C">
        <w:t>Ability to express clearly and positively both verbally and in writing</w:t>
      </w:r>
    </w:p>
    <w:p w14:paraId="2D67DDE4" w14:textId="77777777" w:rsidR="00F739DD" w:rsidRPr="00E9670C" w:rsidRDefault="00F739DD" w:rsidP="00F739DD">
      <w:pPr>
        <w:pStyle w:val="ListParagraph"/>
        <w:numPr>
          <w:ilvl w:val="0"/>
          <w:numId w:val="2"/>
        </w:numPr>
      </w:pPr>
      <w:r w:rsidRPr="00E9670C">
        <w:t xml:space="preserve">Excellent IT skills with extensive experience in Sage 50 or Sage 200 in addition to confident use of Excel </w:t>
      </w:r>
    </w:p>
    <w:p w14:paraId="04B8479A" w14:textId="77777777" w:rsidR="00F739DD" w:rsidRPr="00E9670C" w:rsidRDefault="00F739DD" w:rsidP="00F739DD">
      <w:pPr>
        <w:pStyle w:val="ListParagraph"/>
        <w:numPr>
          <w:ilvl w:val="0"/>
          <w:numId w:val="2"/>
        </w:numPr>
      </w:pPr>
      <w:r w:rsidRPr="00E9670C">
        <w:t>A team member and player in support of the College’s Christian ethos</w:t>
      </w:r>
    </w:p>
    <w:p w14:paraId="7BD804AE" w14:textId="076A560E" w:rsidR="00234057" w:rsidRPr="00E9670C" w:rsidRDefault="00234057" w:rsidP="00F739DD">
      <w:pPr>
        <w:pStyle w:val="ListParagraph"/>
        <w:numPr>
          <w:ilvl w:val="0"/>
          <w:numId w:val="2"/>
        </w:numPr>
      </w:pPr>
      <w:r w:rsidRPr="00E9670C">
        <w:t>Clear DBS check</w:t>
      </w:r>
    </w:p>
    <w:p w14:paraId="3685C006" w14:textId="77777777" w:rsidR="00F739DD" w:rsidRPr="00E9670C" w:rsidRDefault="00F739DD" w:rsidP="00F739DD">
      <w:pPr>
        <w:pStyle w:val="ListParagraph"/>
        <w:ind w:left="360"/>
      </w:pPr>
    </w:p>
    <w:p w14:paraId="3705B941" w14:textId="77777777" w:rsidR="00BE6593" w:rsidRPr="00E9670C" w:rsidRDefault="00BE6593" w:rsidP="00BE6593">
      <w:pPr>
        <w:pStyle w:val="ListParagraph"/>
        <w:ind w:left="360"/>
      </w:pPr>
    </w:p>
    <w:p w14:paraId="7DB50F0F" w14:textId="77777777" w:rsidR="008A2CD1" w:rsidRPr="00E9670C" w:rsidRDefault="008A2CD1" w:rsidP="008A2CD1">
      <w:pPr>
        <w:rPr>
          <w:b/>
        </w:rPr>
      </w:pPr>
      <w:r w:rsidRPr="00E9670C">
        <w:rPr>
          <w:b/>
        </w:rPr>
        <w:t>Desirable</w:t>
      </w:r>
    </w:p>
    <w:p w14:paraId="5B289493" w14:textId="77777777" w:rsidR="00234057" w:rsidRPr="00E9670C" w:rsidRDefault="00FF5AD6" w:rsidP="00BE6593">
      <w:pPr>
        <w:pStyle w:val="ListParagraph"/>
        <w:numPr>
          <w:ilvl w:val="0"/>
          <w:numId w:val="2"/>
        </w:numPr>
      </w:pPr>
      <w:r w:rsidRPr="00E9670C">
        <w:t xml:space="preserve">AAT </w:t>
      </w:r>
      <w:r w:rsidR="00234057" w:rsidRPr="00E9670C">
        <w:t>- Advanced Diploma in Accounts Level 3</w:t>
      </w:r>
    </w:p>
    <w:p w14:paraId="55C64284" w14:textId="77777777" w:rsidR="00234057" w:rsidRPr="00E9670C" w:rsidRDefault="00234057" w:rsidP="00234057">
      <w:pPr>
        <w:pStyle w:val="ListParagraph"/>
        <w:ind w:left="360"/>
      </w:pPr>
      <w:r w:rsidRPr="00E9670C">
        <w:t xml:space="preserve">or </w:t>
      </w:r>
    </w:p>
    <w:p w14:paraId="3FFCA357" w14:textId="53091755" w:rsidR="00BE6593" w:rsidRPr="00E9670C" w:rsidRDefault="00234057" w:rsidP="00234057">
      <w:pPr>
        <w:pStyle w:val="ListParagraph"/>
        <w:numPr>
          <w:ilvl w:val="0"/>
          <w:numId w:val="2"/>
        </w:numPr>
      </w:pPr>
      <w:r w:rsidRPr="00E9670C">
        <w:t>Assistant Accountant Apprenticeship Level 3</w:t>
      </w:r>
    </w:p>
    <w:p w14:paraId="1ABAABD3" w14:textId="27BFECA9" w:rsidR="00FF5AFF" w:rsidRPr="00E9670C" w:rsidRDefault="00FF5AFF" w:rsidP="00FF5AFF">
      <w:pPr>
        <w:pStyle w:val="ListParagraph"/>
        <w:ind w:left="360"/>
      </w:pPr>
      <w:r w:rsidRPr="00E9670C">
        <w:t>or</w:t>
      </w:r>
    </w:p>
    <w:p w14:paraId="065E8C42" w14:textId="6E209D89" w:rsidR="00FF5AFF" w:rsidRDefault="00474EC6" w:rsidP="00234057">
      <w:pPr>
        <w:pStyle w:val="ListParagraph"/>
        <w:numPr>
          <w:ilvl w:val="0"/>
          <w:numId w:val="2"/>
        </w:numPr>
      </w:pPr>
      <w:r>
        <w:t>e</w:t>
      </w:r>
      <w:r w:rsidR="00FF5AFF" w:rsidRPr="00E9670C">
        <w:t>quivalent</w:t>
      </w:r>
      <w:r>
        <w:t xml:space="preserve"> qualification or </w:t>
      </w:r>
      <w:r w:rsidR="004251A5">
        <w:t xml:space="preserve">at least 5 years’ </w:t>
      </w:r>
      <w:r>
        <w:t>experience</w:t>
      </w:r>
    </w:p>
    <w:p w14:paraId="7448935E" w14:textId="742171BB" w:rsidR="004251A5" w:rsidRPr="00E9670C" w:rsidRDefault="004251A5" w:rsidP="00234057">
      <w:pPr>
        <w:pStyle w:val="ListParagraph"/>
        <w:numPr>
          <w:ilvl w:val="0"/>
          <w:numId w:val="2"/>
        </w:numPr>
      </w:pPr>
      <w:r>
        <w:t>Knowledge of Excel Integrated Reporting software</w:t>
      </w:r>
    </w:p>
    <w:p w14:paraId="0C0B77C1" w14:textId="1472F262" w:rsidR="00234057" w:rsidRPr="00E9670C" w:rsidRDefault="00234057" w:rsidP="00234057">
      <w:pPr>
        <w:pStyle w:val="ListParagraph"/>
        <w:ind w:left="360"/>
      </w:pPr>
    </w:p>
    <w:p w14:paraId="4E49BF4F" w14:textId="77777777" w:rsidR="008A2CD1" w:rsidRPr="00E9670C" w:rsidRDefault="008A2CD1" w:rsidP="008A2CD1">
      <w:pPr>
        <w:spacing w:line="253" w:lineRule="atLeast"/>
        <w:rPr>
          <w:rFonts w:cstheme="minorHAnsi"/>
          <w:b/>
          <w:lang w:eastAsia="en-GB"/>
        </w:rPr>
      </w:pPr>
    </w:p>
    <w:p w14:paraId="61BCAD97" w14:textId="77777777" w:rsidR="00C979BC" w:rsidRPr="00E9670C" w:rsidRDefault="00C979BC" w:rsidP="008A2CD1">
      <w:pPr>
        <w:spacing w:line="253" w:lineRule="atLeast"/>
        <w:rPr>
          <w:rFonts w:cstheme="minorHAnsi"/>
          <w:b/>
          <w:lang w:eastAsia="en-GB"/>
        </w:rPr>
      </w:pPr>
    </w:p>
    <w:p w14:paraId="1E5C7112" w14:textId="37DE9C32" w:rsidR="00C979BC" w:rsidRPr="00E9670C" w:rsidRDefault="00C979BC" w:rsidP="00C979BC">
      <w:pPr>
        <w:pStyle w:val="Heading2"/>
        <w:rPr>
          <w:lang w:eastAsia="en-GB"/>
        </w:rPr>
      </w:pPr>
      <w:r w:rsidRPr="00E9670C">
        <w:rPr>
          <w:lang w:eastAsia="en-GB"/>
        </w:rPr>
        <w:t>Notes for Applicants</w:t>
      </w:r>
    </w:p>
    <w:p w14:paraId="34EB09AA" w14:textId="77777777" w:rsidR="00C979BC" w:rsidRPr="00E9670C" w:rsidRDefault="00C979BC" w:rsidP="00C979BC">
      <w:pPr>
        <w:rPr>
          <w:lang w:eastAsia="en-GB"/>
        </w:rPr>
      </w:pPr>
    </w:p>
    <w:p w14:paraId="61A2D8EA" w14:textId="77777777" w:rsidR="00F161C1" w:rsidRDefault="00C979BC" w:rsidP="00BE6593">
      <w:r w:rsidRPr="00E9670C">
        <w:t>To apply, in the first instance please submit your CV and a covering letter to hr@oakhill.ac.uk.  For any other questions about the role</w:t>
      </w:r>
      <w:r w:rsidR="00F161C1">
        <w:t xml:space="preserve"> again please email hr@oakhill.ac.uk</w:t>
      </w:r>
      <w:r w:rsidRPr="00E9670C">
        <w:t xml:space="preserve">. </w:t>
      </w:r>
    </w:p>
    <w:p w14:paraId="340EF5BA" w14:textId="23150B76" w:rsidR="00BE6593" w:rsidRPr="00E9670C" w:rsidRDefault="00C979BC" w:rsidP="00BE6593">
      <w:r w:rsidRPr="00E9670C">
        <w:t xml:space="preserve">Closing date for applications: </w:t>
      </w:r>
      <w:r w:rsidR="00F161C1">
        <w:t>21 October 2019</w:t>
      </w:r>
    </w:p>
    <w:p w14:paraId="3CF5B10B" w14:textId="3895CFFC" w:rsidR="00BE6593" w:rsidRPr="00E9670C" w:rsidRDefault="00BE6593" w:rsidP="00BE6593">
      <w:pPr>
        <w:pStyle w:val="ListParagraph"/>
        <w:ind w:left="360"/>
      </w:pPr>
    </w:p>
    <w:p w14:paraId="0C2C54BC" w14:textId="4D48380C" w:rsidR="00C979BC" w:rsidRPr="00E9670C" w:rsidRDefault="00C979BC" w:rsidP="00C979BC">
      <w:pPr>
        <w:tabs>
          <w:tab w:val="left" w:pos="3855"/>
        </w:tabs>
      </w:pPr>
    </w:p>
    <w:sectPr w:rsidR="00C979BC" w:rsidRPr="00E9670C" w:rsidSect="00EB7A68"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701" w:right="1418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C747" w14:textId="77777777" w:rsidR="00550E8B" w:rsidRDefault="00550E8B" w:rsidP="001960B6">
      <w:r>
        <w:separator/>
      </w:r>
    </w:p>
  </w:endnote>
  <w:endnote w:type="continuationSeparator" w:id="0">
    <w:p w14:paraId="49DC9F3F" w14:textId="77777777" w:rsidR="00550E8B" w:rsidRDefault="00550E8B" w:rsidP="0019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1D43" w14:textId="77777777" w:rsidR="00C50EAB" w:rsidRDefault="00C50EAB" w:rsidP="00C50EAB">
    <w:pPr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5355607" w14:textId="77777777" w:rsidR="00C50EAB" w:rsidRDefault="00C50E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9E32" w14:textId="50111A7C" w:rsidR="00C50EAB" w:rsidRPr="00314B12" w:rsidRDefault="00C50EAB" w:rsidP="00C50EAB">
    <w:pPr>
      <w:framePr w:wrap="around" w:vAnchor="text" w:hAnchor="margin" w:xAlign="center" w:y="1"/>
      <w:rPr>
        <w:rStyle w:val="PageNumber"/>
        <w:szCs w:val="22"/>
      </w:rPr>
    </w:pPr>
    <w:r w:rsidRPr="00314B12">
      <w:rPr>
        <w:rStyle w:val="PageNumber"/>
        <w:szCs w:val="22"/>
      </w:rPr>
      <w:fldChar w:fldCharType="begin"/>
    </w:r>
    <w:r w:rsidRPr="00314B12">
      <w:rPr>
        <w:rStyle w:val="PageNumber"/>
        <w:szCs w:val="22"/>
      </w:rPr>
      <w:instrText xml:space="preserve">PAGE  </w:instrText>
    </w:r>
    <w:r w:rsidRPr="00314B12">
      <w:rPr>
        <w:rStyle w:val="PageNumber"/>
        <w:szCs w:val="22"/>
      </w:rPr>
      <w:fldChar w:fldCharType="separate"/>
    </w:r>
    <w:r w:rsidR="0006046C">
      <w:rPr>
        <w:rStyle w:val="PageNumber"/>
        <w:noProof/>
        <w:szCs w:val="22"/>
      </w:rPr>
      <w:t>3</w:t>
    </w:r>
    <w:r w:rsidRPr="00314B12">
      <w:rPr>
        <w:rStyle w:val="PageNumber"/>
        <w:szCs w:val="22"/>
      </w:rPr>
      <w:fldChar w:fldCharType="end"/>
    </w:r>
  </w:p>
  <w:p w14:paraId="6F0C2C47" w14:textId="65892C64" w:rsidR="00C50EAB" w:rsidRDefault="00C50E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69600" w14:textId="49EEDFD9" w:rsidR="00BE6593" w:rsidRDefault="00BE6593" w:rsidP="00BE6593">
    <w:pPr>
      <w:spacing w:before="400" w:line="276" w:lineRule="auto"/>
      <w:jc w:val="center"/>
      <w:rPr>
        <w:rFonts w:ascii="Arial" w:hAnsi="Arial" w:cs="Arial"/>
        <w:color w:val="48484A"/>
        <w:sz w:val="18"/>
        <w:szCs w:val="18"/>
      </w:rPr>
    </w:pPr>
    <w:r>
      <w:rPr>
        <w:rFonts w:ascii="Arial" w:hAnsi="Arial" w:cs="Arial"/>
        <w:color w:val="48484A"/>
        <w:sz w:val="18"/>
        <w:szCs w:val="18"/>
      </w:rPr>
      <w:t>Oak Hill College will review, amend and update the Job Description, from time to time in consultation with the post Holder</w:t>
    </w:r>
  </w:p>
  <w:p w14:paraId="5EDAF0D0" w14:textId="546F696A" w:rsidR="00C50EAB" w:rsidRPr="00F442EE" w:rsidRDefault="00F739DD" w:rsidP="00DC4130">
    <w:pPr>
      <w:spacing w:before="400" w:line="276" w:lineRule="auto"/>
      <w:rPr>
        <w:rFonts w:ascii="Arial" w:hAnsi="Arial" w:cs="Arial"/>
        <w:color w:val="48484A"/>
        <w:sz w:val="18"/>
        <w:szCs w:val="18"/>
      </w:rPr>
    </w:pPr>
    <w:r>
      <w:rPr>
        <w:rFonts w:ascii="Arial" w:hAnsi="Arial" w:cs="Arial"/>
        <w:color w:val="48484A"/>
        <w:sz w:val="18"/>
        <w:szCs w:val="18"/>
      </w:rPr>
      <w:t>Finance Officer</w:t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BE6593">
      <w:rPr>
        <w:rFonts w:ascii="Arial" w:hAnsi="Arial" w:cs="Arial"/>
        <w:color w:val="48484A"/>
        <w:sz w:val="18"/>
        <w:szCs w:val="18"/>
      </w:rPr>
      <w:tab/>
    </w:r>
    <w:r w:rsidR="00C71217">
      <w:rPr>
        <w:rFonts w:ascii="Arial" w:hAnsi="Arial" w:cs="Arial"/>
        <w:color w:val="48484A"/>
        <w:sz w:val="18"/>
        <w:szCs w:val="18"/>
      </w:rPr>
      <w:t xml:space="preserve">rev </w:t>
    </w:r>
    <w:r w:rsidR="008534F0">
      <w:rPr>
        <w:rFonts w:ascii="Arial" w:hAnsi="Arial" w:cs="Arial"/>
        <w:color w:val="48484A"/>
        <w:sz w:val="18"/>
        <w:szCs w:val="18"/>
      </w:rPr>
      <w:t>October</w:t>
    </w:r>
    <w:r w:rsidR="00C71217">
      <w:rPr>
        <w:rFonts w:ascii="Arial" w:hAnsi="Arial" w:cs="Arial"/>
        <w:color w:val="48484A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F6C1" w14:textId="77777777" w:rsidR="00550E8B" w:rsidRDefault="00550E8B" w:rsidP="001960B6">
      <w:r>
        <w:separator/>
      </w:r>
    </w:p>
  </w:footnote>
  <w:footnote w:type="continuationSeparator" w:id="0">
    <w:p w14:paraId="0DAC3446" w14:textId="77777777" w:rsidR="00550E8B" w:rsidRDefault="00550E8B" w:rsidP="0019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A8DC" w14:textId="0D304A90" w:rsidR="00C50EAB" w:rsidRDefault="00C50EAB" w:rsidP="00574B69">
    <w:pPr>
      <w:spacing w:after="940"/>
    </w:pPr>
    <w:r>
      <w:rPr>
        <w:rFonts w:hint="eastAsia"/>
        <w:noProof/>
        <w:lang w:eastAsia="en-GB"/>
      </w:rPr>
      <w:drawing>
        <wp:inline distT="0" distB="0" distL="0" distR="0" wp14:anchorId="3499B0AA" wp14:editId="347795B4">
          <wp:extent cx="1258824" cy="670560"/>
          <wp:effectExtent l="0" t="0" r="11430" b="0"/>
          <wp:docPr id="1" name="Picture 1" descr="Logo for Oak Hill College." title="Logo for Oak Hill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_3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22A44"/>
    <w:multiLevelType w:val="hybridMultilevel"/>
    <w:tmpl w:val="C1800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45E4A"/>
    <w:multiLevelType w:val="hybridMultilevel"/>
    <w:tmpl w:val="0F14E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A"/>
    <w:rsid w:val="000476FA"/>
    <w:rsid w:val="0005243A"/>
    <w:rsid w:val="0006046C"/>
    <w:rsid w:val="000E5658"/>
    <w:rsid w:val="001322E1"/>
    <w:rsid w:val="00164858"/>
    <w:rsid w:val="00167A84"/>
    <w:rsid w:val="001960B6"/>
    <w:rsid w:val="001A2395"/>
    <w:rsid w:val="001B6F32"/>
    <w:rsid w:val="001E3E4C"/>
    <w:rsid w:val="00234057"/>
    <w:rsid w:val="00264A7A"/>
    <w:rsid w:val="00281E7A"/>
    <w:rsid w:val="002C1F58"/>
    <w:rsid w:val="002E1ECE"/>
    <w:rsid w:val="0030725F"/>
    <w:rsid w:val="00314B12"/>
    <w:rsid w:val="003B2A64"/>
    <w:rsid w:val="003C0E72"/>
    <w:rsid w:val="004251A5"/>
    <w:rsid w:val="004409DD"/>
    <w:rsid w:val="00474EC6"/>
    <w:rsid w:val="004F0ABB"/>
    <w:rsid w:val="00550E8B"/>
    <w:rsid w:val="00574B69"/>
    <w:rsid w:val="0066335D"/>
    <w:rsid w:val="006749CE"/>
    <w:rsid w:val="0079261F"/>
    <w:rsid w:val="00795DD8"/>
    <w:rsid w:val="007B57FF"/>
    <w:rsid w:val="007D3F37"/>
    <w:rsid w:val="008160EB"/>
    <w:rsid w:val="00835CCB"/>
    <w:rsid w:val="008534F0"/>
    <w:rsid w:val="008A2C69"/>
    <w:rsid w:val="008A2CD1"/>
    <w:rsid w:val="00963A3D"/>
    <w:rsid w:val="009C3567"/>
    <w:rsid w:val="009D40ED"/>
    <w:rsid w:val="00A01633"/>
    <w:rsid w:val="00A027B5"/>
    <w:rsid w:val="00A20F0A"/>
    <w:rsid w:val="00A67A33"/>
    <w:rsid w:val="00AA3B2B"/>
    <w:rsid w:val="00B047AF"/>
    <w:rsid w:val="00B656D7"/>
    <w:rsid w:val="00B711D1"/>
    <w:rsid w:val="00BE069E"/>
    <w:rsid w:val="00BE6593"/>
    <w:rsid w:val="00C17BFB"/>
    <w:rsid w:val="00C50EAB"/>
    <w:rsid w:val="00C71217"/>
    <w:rsid w:val="00C979BC"/>
    <w:rsid w:val="00CB3665"/>
    <w:rsid w:val="00CE2F79"/>
    <w:rsid w:val="00CE3909"/>
    <w:rsid w:val="00D61940"/>
    <w:rsid w:val="00D84978"/>
    <w:rsid w:val="00DC4130"/>
    <w:rsid w:val="00DC5027"/>
    <w:rsid w:val="00DE5AD2"/>
    <w:rsid w:val="00E201F3"/>
    <w:rsid w:val="00E309A7"/>
    <w:rsid w:val="00E64BD2"/>
    <w:rsid w:val="00E656F9"/>
    <w:rsid w:val="00E9670C"/>
    <w:rsid w:val="00EB7A68"/>
    <w:rsid w:val="00ED10E6"/>
    <w:rsid w:val="00F10158"/>
    <w:rsid w:val="00F161C1"/>
    <w:rsid w:val="00F442EE"/>
    <w:rsid w:val="00F47BAA"/>
    <w:rsid w:val="00F67791"/>
    <w:rsid w:val="00F739DD"/>
    <w:rsid w:val="00F8363E"/>
    <w:rsid w:val="00F908C1"/>
    <w:rsid w:val="00FC3D92"/>
    <w:rsid w:val="00FF5AD6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68AF97"/>
  <w14:defaultImageDpi w14:val="300"/>
  <w15:docId w15:val="{10BFF9C7-C93F-458F-AF4D-6B460807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58"/>
    <w:rPr>
      <w:rFonts w:ascii="Calibri" w:hAnsi="Calibri"/>
      <w:sz w:val="22"/>
      <w:lang w:val="en-GB"/>
    </w:rPr>
  </w:style>
  <w:style w:type="paragraph" w:styleId="Heading1">
    <w:name w:val="heading 1"/>
    <w:next w:val="Normal"/>
    <w:link w:val="Heading1Char"/>
    <w:uiPriority w:val="9"/>
    <w:qFormat/>
    <w:rsid w:val="00C17BFB"/>
    <w:pPr>
      <w:keepNext/>
      <w:keepLines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BFB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BFB"/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7BFB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character" w:styleId="IntenseReference">
    <w:name w:val="Intense Reference"/>
    <w:uiPriority w:val="32"/>
    <w:rsid w:val="00C50EAB"/>
  </w:style>
  <w:style w:type="paragraph" w:styleId="ListParagraph">
    <w:name w:val="List Paragraph"/>
    <w:basedOn w:val="Normal"/>
    <w:uiPriority w:val="34"/>
    <w:qFormat/>
    <w:rsid w:val="00C50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B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4B12"/>
  </w:style>
  <w:style w:type="paragraph" w:styleId="Header">
    <w:name w:val="header"/>
    <w:basedOn w:val="Normal"/>
    <w:link w:val="HeaderChar"/>
    <w:uiPriority w:val="99"/>
    <w:unhideWhenUsed/>
    <w:rsid w:val="00C97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BC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5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5D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DA828-1D51-4387-AEC0-CD68E0FA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shipoffools.com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Jenkins</dc:creator>
  <cp:lastModifiedBy>Veronica Machin</cp:lastModifiedBy>
  <cp:revision>2</cp:revision>
  <cp:lastPrinted>2019-04-22T21:56:00Z</cp:lastPrinted>
  <dcterms:created xsi:type="dcterms:W3CDTF">2019-10-07T15:22:00Z</dcterms:created>
  <dcterms:modified xsi:type="dcterms:W3CDTF">2019-10-07T15:22:00Z</dcterms:modified>
</cp:coreProperties>
</file>