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2C2A" w14:textId="77777777" w:rsidR="00F17A6B" w:rsidRPr="00B71405" w:rsidRDefault="00341385">
      <w:pPr>
        <w:jc w:val="center"/>
        <w:rPr>
          <w:b/>
          <w:sz w:val="22"/>
          <w:szCs w:val="22"/>
          <w:u w:val="single"/>
        </w:rPr>
      </w:pPr>
      <w:bookmarkStart w:id="0" w:name="_gjdgxs" w:colFirst="0" w:colLast="0"/>
      <w:bookmarkEnd w:id="0"/>
      <w:r w:rsidRPr="00B71405">
        <w:rPr>
          <w:b/>
          <w:sz w:val="22"/>
          <w:szCs w:val="22"/>
          <w:u w:val="single"/>
        </w:rPr>
        <w:t>ANFT Training Paperwork Reconciliation</w:t>
      </w:r>
    </w:p>
    <w:p w14:paraId="77E64E80" w14:textId="77777777" w:rsidR="00F17A6B" w:rsidRPr="00B71405" w:rsidRDefault="00F17A6B">
      <w:pPr>
        <w:jc w:val="center"/>
        <w:rPr>
          <w:sz w:val="22"/>
          <w:szCs w:val="22"/>
        </w:rPr>
      </w:pPr>
    </w:p>
    <w:p w14:paraId="595E7F75" w14:textId="51BEA8D8" w:rsidR="00F17A6B" w:rsidRPr="00B71405" w:rsidRDefault="00341385">
      <w:pPr>
        <w:rPr>
          <w:sz w:val="22"/>
          <w:szCs w:val="22"/>
        </w:rPr>
      </w:pPr>
      <w:r w:rsidRPr="00B71405">
        <w:rPr>
          <w:sz w:val="22"/>
          <w:szCs w:val="22"/>
        </w:rPr>
        <w:tab/>
        <w:t xml:space="preserve">Use this form to ensure that all paperwork has been collected during the training week. </w:t>
      </w:r>
      <w:r w:rsidR="00B71405" w:rsidRPr="00B71405">
        <w:rPr>
          <w:sz w:val="22"/>
          <w:szCs w:val="22"/>
        </w:rPr>
        <w:t>Typically,</w:t>
      </w:r>
      <w:r w:rsidRPr="00B71405">
        <w:rPr>
          <w:sz w:val="22"/>
          <w:szCs w:val="22"/>
        </w:rPr>
        <w:t xml:space="preserve"> an assistant will be tasked with this process, and on the last day of the training all paperwork should be turned in to the lead trainer. </w:t>
      </w:r>
    </w:p>
    <w:p w14:paraId="194C8831" w14:textId="77777777" w:rsidR="00F17A6B" w:rsidRPr="00B71405" w:rsidRDefault="00F17A6B">
      <w:pPr>
        <w:rPr>
          <w:sz w:val="22"/>
          <w:szCs w:val="22"/>
        </w:rPr>
      </w:pPr>
    </w:p>
    <w:p w14:paraId="28118DBA" w14:textId="77777777" w:rsidR="00F17A6B" w:rsidRPr="00B71405" w:rsidRDefault="00341385">
      <w:pPr>
        <w:rPr>
          <w:sz w:val="22"/>
          <w:szCs w:val="22"/>
        </w:rPr>
      </w:pPr>
      <w:r w:rsidRPr="00B71405">
        <w:rPr>
          <w:sz w:val="22"/>
          <w:szCs w:val="22"/>
        </w:rPr>
        <w:t>On the day before the training, take inventory of all manuals and books received for the training:</w:t>
      </w:r>
    </w:p>
    <w:p w14:paraId="4476EED0" w14:textId="77777777" w:rsidR="00F17A6B" w:rsidRPr="00B71405" w:rsidRDefault="00F17A6B">
      <w:pPr>
        <w:rPr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4"/>
        <w:gridCol w:w="2836"/>
        <w:gridCol w:w="2836"/>
      </w:tblGrid>
      <w:tr w:rsidR="00F17A6B" w:rsidRPr="00B71405" w14:paraId="7C7013B5" w14:textId="77777777">
        <w:tc>
          <w:tcPr>
            <w:tcW w:w="3184" w:type="dxa"/>
          </w:tcPr>
          <w:p w14:paraId="21B47E07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Book Title</w:t>
            </w:r>
          </w:p>
        </w:tc>
        <w:tc>
          <w:tcPr>
            <w:tcW w:w="2836" w:type="dxa"/>
          </w:tcPr>
          <w:p w14:paraId="24538B91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Total Received</w:t>
            </w:r>
          </w:p>
        </w:tc>
        <w:tc>
          <w:tcPr>
            <w:tcW w:w="2836" w:type="dxa"/>
          </w:tcPr>
          <w:p w14:paraId="341DF5EB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Total Distributed</w:t>
            </w:r>
          </w:p>
        </w:tc>
      </w:tr>
      <w:tr w:rsidR="00F17A6B" w:rsidRPr="00B71405" w14:paraId="22076DD1" w14:textId="77777777">
        <w:tc>
          <w:tcPr>
            <w:tcW w:w="3184" w:type="dxa"/>
          </w:tcPr>
          <w:p w14:paraId="72B0F0B3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Trainer Manual</w:t>
            </w:r>
          </w:p>
        </w:tc>
        <w:tc>
          <w:tcPr>
            <w:tcW w:w="2836" w:type="dxa"/>
          </w:tcPr>
          <w:p w14:paraId="090EFD3D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F15CA87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447B7F8F" w14:textId="77777777">
        <w:tc>
          <w:tcPr>
            <w:tcW w:w="3184" w:type="dxa"/>
          </w:tcPr>
          <w:p w14:paraId="120CBD6D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Guide Manual</w:t>
            </w:r>
          </w:p>
        </w:tc>
        <w:tc>
          <w:tcPr>
            <w:tcW w:w="2836" w:type="dxa"/>
          </w:tcPr>
          <w:p w14:paraId="0DCBB18D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5A67357A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4FB49B05" w14:textId="77777777">
        <w:tc>
          <w:tcPr>
            <w:tcW w:w="3184" w:type="dxa"/>
          </w:tcPr>
          <w:p w14:paraId="50D95C8D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 xml:space="preserve">Other (Additional readings, Amos’ book, </w:t>
            </w:r>
            <w:proofErr w:type="spellStart"/>
            <w:r w:rsidRPr="00B71405">
              <w:rPr>
                <w:sz w:val="22"/>
                <w:szCs w:val="22"/>
              </w:rPr>
              <w:t>etc</w:t>
            </w:r>
            <w:proofErr w:type="spellEnd"/>
            <w:r w:rsidRPr="00B71405">
              <w:rPr>
                <w:sz w:val="22"/>
                <w:szCs w:val="22"/>
              </w:rPr>
              <w:t>)</w:t>
            </w:r>
          </w:p>
        </w:tc>
        <w:tc>
          <w:tcPr>
            <w:tcW w:w="2836" w:type="dxa"/>
          </w:tcPr>
          <w:p w14:paraId="3DC071A1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14:paraId="1AD3F041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</w:tbl>
    <w:p w14:paraId="5EABEB80" w14:textId="77777777" w:rsidR="00F17A6B" w:rsidRPr="00B71405" w:rsidRDefault="00F17A6B">
      <w:pPr>
        <w:rPr>
          <w:sz w:val="22"/>
          <w:szCs w:val="22"/>
        </w:rPr>
      </w:pPr>
    </w:p>
    <w:p w14:paraId="3A6EA6BA" w14:textId="50163135" w:rsidR="00DE5EB2" w:rsidRDefault="00341385">
      <w:pPr>
        <w:rPr>
          <w:sz w:val="22"/>
          <w:szCs w:val="22"/>
        </w:rPr>
      </w:pPr>
      <w:r w:rsidRPr="00B71405">
        <w:rPr>
          <w:sz w:val="22"/>
          <w:szCs w:val="22"/>
        </w:rPr>
        <w:tab/>
      </w:r>
      <w:r w:rsidR="00374D9E" w:rsidRPr="00B71405">
        <w:rPr>
          <w:sz w:val="22"/>
          <w:szCs w:val="22"/>
        </w:rPr>
        <w:t xml:space="preserve">On the first day of the training </w:t>
      </w:r>
      <w:r w:rsidR="00E005E4" w:rsidRPr="00B71405">
        <w:rPr>
          <w:sz w:val="22"/>
          <w:szCs w:val="22"/>
        </w:rPr>
        <w:t xml:space="preserve">make sure that you collect all the </w:t>
      </w:r>
      <w:r w:rsidR="007F6E12">
        <w:rPr>
          <w:sz w:val="22"/>
          <w:szCs w:val="22"/>
        </w:rPr>
        <w:t>5</w:t>
      </w:r>
      <w:r w:rsidR="00E005E4" w:rsidRPr="00B71405">
        <w:rPr>
          <w:sz w:val="22"/>
          <w:szCs w:val="22"/>
        </w:rPr>
        <w:t xml:space="preserve"> primary required participant forms. If any are missing</w:t>
      </w:r>
      <w:r w:rsidR="005F2606" w:rsidRPr="00B71405">
        <w:rPr>
          <w:sz w:val="22"/>
          <w:szCs w:val="22"/>
        </w:rPr>
        <w:t xml:space="preserve"> gather these forms </w:t>
      </w:r>
      <w:r w:rsidR="007F6E12">
        <w:rPr>
          <w:sz w:val="22"/>
          <w:szCs w:val="22"/>
        </w:rPr>
        <w:t xml:space="preserve">immediately, if additional information needs to be collected by the participant for the health form collect it no later than the next day. </w:t>
      </w:r>
      <w:r w:rsidR="005F2606" w:rsidRPr="00B71405">
        <w:rPr>
          <w:sz w:val="22"/>
          <w:szCs w:val="22"/>
        </w:rPr>
        <w:t xml:space="preserve">Please ensure that all documents are </w:t>
      </w:r>
      <w:r w:rsidR="00DE5EB2" w:rsidRPr="00B71405">
        <w:rPr>
          <w:sz w:val="22"/>
          <w:szCs w:val="22"/>
        </w:rPr>
        <w:t xml:space="preserve">signed and dated correctly with names printed and initialed where applicable. </w:t>
      </w:r>
    </w:p>
    <w:p w14:paraId="7E6A97A4" w14:textId="5A48632A" w:rsidR="007F6E12" w:rsidRDefault="007F6E12">
      <w:pPr>
        <w:rPr>
          <w:sz w:val="22"/>
          <w:szCs w:val="22"/>
        </w:rPr>
      </w:pPr>
    </w:p>
    <w:p w14:paraId="26113460" w14:textId="73A6D1DB" w:rsidR="007F6E12" w:rsidRPr="00B71405" w:rsidRDefault="007F6E12">
      <w:pPr>
        <w:rPr>
          <w:sz w:val="22"/>
          <w:szCs w:val="22"/>
        </w:rPr>
      </w:pPr>
      <w:r w:rsidRPr="00B71405">
        <w:rPr>
          <w:sz w:val="22"/>
          <w:szCs w:val="22"/>
        </w:rPr>
        <w:t xml:space="preserve">*The </w:t>
      </w:r>
      <w:r>
        <w:rPr>
          <w:sz w:val="22"/>
          <w:szCs w:val="22"/>
        </w:rPr>
        <w:t>5</w:t>
      </w:r>
      <w:r w:rsidRPr="00B71405">
        <w:rPr>
          <w:sz w:val="22"/>
          <w:szCs w:val="22"/>
        </w:rPr>
        <w:t xml:space="preserve"> main participant forms should be bundled together per participant. </w:t>
      </w:r>
      <w:r>
        <w:rPr>
          <w:sz w:val="22"/>
          <w:szCs w:val="22"/>
        </w:rPr>
        <w:t>See back for additional instructions.</w:t>
      </w:r>
    </w:p>
    <w:p w14:paraId="6D5C54E1" w14:textId="77777777" w:rsidR="00DE5EB2" w:rsidRPr="00B71405" w:rsidRDefault="00DE5EB2">
      <w:pPr>
        <w:rPr>
          <w:sz w:val="22"/>
          <w:szCs w:val="22"/>
        </w:rPr>
      </w:pPr>
    </w:p>
    <w:p w14:paraId="515DF8A0" w14:textId="77777777" w:rsidR="00F17A6B" w:rsidRPr="00B71405" w:rsidRDefault="00F17A6B">
      <w:pPr>
        <w:rPr>
          <w:sz w:val="22"/>
          <w:szCs w:val="22"/>
        </w:rPr>
      </w:pPr>
    </w:p>
    <w:p w14:paraId="1D17EE97" w14:textId="77777777" w:rsidR="00F17A6B" w:rsidRPr="00B71405" w:rsidRDefault="00F17A6B">
      <w:pPr>
        <w:rPr>
          <w:sz w:val="22"/>
          <w:szCs w:val="22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870"/>
        <w:gridCol w:w="1301"/>
      </w:tblGrid>
      <w:tr w:rsidR="00F17A6B" w:rsidRPr="00B71405" w14:paraId="0B29C645" w14:textId="77777777" w:rsidTr="00725270">
        <w:tc>
          <w:tcPr>
            <w:tcW w:w="3685" w:type="dxa"/>
          </w:tcPr>
          <w:p w14:paraId="3A28CFE0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Document Title</w:t>
            </w:r>
          </w:p>
        </w:tc>
        <w:tc>
          <w:tcPr>
            <w:tcW w:w="3870" w:type="dxa"/>
          </w:tcPr>
          <w:p w14:paraId="4ABBA6FB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Total Needed</w:t>
            </w:r>
          </w:p>
        </w:tc>
        <w:tc>
          <w:tcPr>
            <w:tcW w:w="1301" w:type="dxa"/>
          </w:tcPr>
          <w:p w14:paraId="1C01C686" w14:textId="77777777" w:rsidR="00F17A6B" w:rsidRPr="00B71405" w:rsidRDefault="00341385">
            <w:pPr>
              <w:rPr>
                <w:b/>
                <w:sz w:val="22"/>
                <w:szCs w:val="22"/>
              </w:rPr>
            </w:pPr>
            <w:r w:rsidRPr="00B71405">
              <w:rPr>
                <w:b/>
                <w:sz w:val="22"/>
                <w:szCs w:val="22"/>
              </w:rPr>
              <w:t>Total Collected</w:t>
            </w:r>
          </w:p>
        </w:tc>
      </w:tr>
      <w:tr w:rsidR="00F17A6B" w:rsidRPr="00B71405" w14:paraId="2FC0FDB1" w14:textId="77777777" w:rsidTr="00725270">
        <w:tc>
          <w:tcPr>
            <w:tcW w:w="3685" w:type="dxa"/>
          </w:tcPr>
          <w:p w14:paraId="5CA7F266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Team Ethics Agreement</w:t>
            </w:r>
          </w:p>
        </w:tc>
        <w:tc>
          <w:tcPr>
            <w:tcW w:w="3870" w:type="dxa"/>
          </w:tcPr>
          <w:p w14:paraId="320B08C6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14:paraId="6C5C65F9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4D7DB285" w14:textId="77777777" w:rsidTr="00725270">
        <w:tc>
          <w:tcPr>
            <w:tcW w:w="3685" w:type="dxa"/>
          </w:tcPr>
          <w:p w14:paraId="19D12913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Trainer NDA Form</w:t>
            </w:r>
          </w:p>
        </w:tc>
        <w:tc>
          <w:tcPr>
            <w:tcW w:w="3870" w:type="dxa"/>
          </w:tcPr>
          <w:p w14:paraId="0821731B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 for each trainer manual distributed</w:t>
            </w:r>
          </w:p>
        </w:tc>
        <w:tc>
          <w:tcPr>
            <w:tcW w:w="1301" w:type="dxa"/>
          </w:tcPr>
          <w:p w14:paraId="064984F1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65782E45" w14:textId="77777777" w:rsidTr="00725270">
        <w:tc>
          <w:tcPr>
            <w:tcW w:w="3685" w:type="dxa"/>
          </w:tcPr>
          <w:p w14:paraId="6A366F28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Extra Trainer Manuals</w:t>
            </w:r>
          </w:p>
        </w:tc>
        <w:tc>
          <w:tcPr>
            <w:tcW w:w="3870" w:type="dxa"/>
          </w:tcPr>
          <w:p w14:paraId="45533F60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X minus total distributed</w:t>
            </w:r>
          </w:p>
        </w:tc>
        <w:tc>
          <w:tcPr>
            <w:tcW w:w="1301" w:type="dxa"/>
          </w:tcPr>
          <w:p w14:paraId="25B32AA8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1F2EDDC4" w14:textId="77777777" w:rsidTr="00725270">
        <w:tc>
          <w:tcPr>
            <w:tcW w:w="3685" w:type="dxa"/>
          </w:tcPr>
          <w:p w14:paraId="4E93F298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Extra Guide Manuals</w:t>
            </w:r>
          </w:p>
        </w:tc>
        <w:tc>
          <w:tcPr>
            <w:tcW w:w="3870" w:type="dxa"/>
          </w:tcPr>
          <w:p w14:paraId="1CCE8FC8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X minus total distributed</w:t>
            </w:r>
          </w:p>
        </w:tc>
        <w:tc>
          <w:tcPr>
            <w:tcW w:w="1301" w:type="dxa"/>
          </w:tcPr>
          <w:p w14:paraId="3B6EA7F9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49E11671" w14:textId="77777777" w:rsidTr="00725270">
        <w:tc>
          <w:tcPr>
            <w:tcW w:w="3685" w:type="dxa"/>
          </w:tcPr>
          <w:p w14:paraId="63FE67AA" w14:textId="2B258DA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 xml:space="preserve">Participant </w:t>
            </w:r>
            <w:r w:rsidR="00A8197C" w:rsidRPr="00B71405">
              <w:rPr>
                <w:sz w:val="22"/>
                <w:szCs w:val="22"/>
              </w:rPr>
              <w:t>Certification Agreement Form</w:t>
            </w:r>
            <w:r w:rsidR="00A80F60" w:rsidRPr="00B71405">
              <w:rPr>
                <w:sz w:val="22"/>
                <w:szCs w:val="22"/>
              </w:rPr>
              <w:t>s</w:t>
            </w:r>
            <w:r w:rsidR="00A8197C" w:rsidRPr="00B71405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</w:tcPr>
          <w:p w14:paraId="31DBDF31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5B0E2CFF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79739E" w:rsidRPr="00B71405" w14:paraId="16A85B93" w14:textId="77777777" w:rsidTr="00725270">
        <w:tc>
          <w:tcPr>
            <w:tcW w:w="3685" w:type="dxa"/>
          </w:tcPr>
          <w:p w14:paraId="2CA9E3B8" w14:textId="1B47C38C" w:rsidR="0079739E" w:rsidRPr="00B71405" w:rsidRDefault="009D4F17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Participant Liability Waiver Form</w:t>
            </w:r>
            <w:r w:rsidR="00A80F60" w:rsidRPr="00B71405">
              <w:rPr>
                <w:sz w:val="22"/>
                <w:szCs w:val="22"/>
              </w:rPr>
              <w:t>s</w:t>
            </w:r>
            <w:r w:rsidRPr="00B71405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</w:tcPr>
          <w:p w14:paraId="0C91DD51" w14:textId="5C5E7B93" w:rsidR="0079739E" w:rsidRPr="00B71405" w:rsidRDefault="00DE5EB2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52E42D3D" w14:textId="77777777" w:rsidR="0079739E" w:rsidRPr="00B71405" w:rsidRDefault="0079739E">
            <w:pPr>
              <w:rPr>
                <w:sz w:val="22"/>
                <w:szCs w:val="22"/>
              </w:rPr>
            </w:pPr>
          </w:p>
        </w:tc>
      </w:tr>
      <w:tr w:rsidR="00F17A6B" w:rsidRPr="00B71405" w14:paraId="2AE47874" w14:textId="77777777" w:rsidTr="00725270">
        <w:tc>
          <w:tcPr>
            <w:tcW w:w="3685" w:type="dxa"/>
          </w:tcPr>
          <w:p w14:paraId="5B26C4CA" w14:textId="64B6B208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Model Release Forms</w:t>
            </w:r>
            <w:r w:rsidR="009D4F17" w:rsidRPr="00B71405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</w:tcPr>
          <w:p w14:paraId="79586E1E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508574F3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1268C7A2" w14:textId="77777777" w:rsidTr="00725270">
        <w:tc>
          <w:tcPr>
            <w:tcW w:w="3685" w:type="dxa"/>
          </w:tcPr>
          <w:p w14:paraId="19EDBC61" w14:textId="6B347536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 xml:space="preserve">Participant Medical </w:t>
            </w:r>
            <w:r w:rsidR="00A80F60" w:rsidRPr="00B71405">
              <w:rPr>
                <w:sz w:val="22"/>
                <w:szCs w:val="22"/>
              </w:rPr>
              <w:t>Questionnaire</w:t>
            </w:r>
            <w:r w:rsidR="009D4F17" w:rsidRPr="00B71405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</w:tcPr>
          <w:p w14:paraId="50609E98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25B10064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15074C" w:rsidRPr="00B71405" w14:paraId="527B2F1A" w14:textId="77777777" w:rsidTr="00725270">
        <w:tc>
          <w:tcPr>
            <w:tcW w:w="3685" w:type="dxa"/>
          </w:tcPr>
          <w:p w14:paraId="34C3504F" w14:textId="4BFEDAEA" w:rsidR="0015074C" w:rsidRPr="00B71405" w:rsidRDefault="00BD0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</w:t>
            </w:r>
            <w:r w:rsidRPr="00BD0608">
              <w:rPr>
                <w:sz w:val="22"/>
                <w:szCs w:val="22"/>
              </w:rPr>
              <w:t xml:space="preserve"> </w:t>
            </w:r>
            <w:r w:rsidR="00BB6CFA">
              <w:rPr>
                <w:sz w:val="22"/>
                <w:szCs w:val="22"/>
              </w:rPr>
              <w:t xml:space="preserve">Statement </w:t>
            </w:r>
            <w:r w:rsidRPr="00BD0608">
              <w:rPr>
                <w:sz w:val="22"/>
                <w:szCs w:val="22"/>
              </w:rPr>
              <w:t>for A Guide’s Handbook of Forest Therapy w</w:t>
            </w:r>
            <w:r>
              <w:rPr>
                <w:sz w:val="22"/>
                <w:szCs w:val="22"/>
              </w:rPr>
              <w:t>/</w:t>
            </w:r>
            <w:r w:rsidRPr="00BD0608">
              <w:rPr>
                <w:sz w:val="22"/>
                <w:szCs w:val="22"/>
              </w:rPr>
              <w:t>Signature</w:t>
            </w:r>
            <w:r w:rsidR="009B663E">
              <w:rPr>
                <w:sz w:val="22"/>
                <w:szCs w:val="22"/>
              </w:rPr>
              <w:t>*</w:t>
            </w:r>
          </w:p>
        </w:tc>
        <w:tc>
          <w:tcPr>
            <w:tcW w:w="3870" w:type="dxa"/>
          </w:tcPr>
          <w:p w14:paraId="43ECA3D7" w14:textId="4E562CF9" w:rsidR="0015074C" w:rsidRPr="00B71405" w:rsidRDefault="00BD0608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68565156" w14:textId="77777777" w:rsidR="0015074C" w:rsidRPr="00B71405" w:rsidRDefault="0015074C">
            <w:pPr>
              <w:rPr>
                <w:sz w:val="22"/>
                <w:szCs w:val="22"/>
              </w:rPr>
            </w:pPr>
          </w:p>
        </w:tc>
      </w:tr>
      <w:tr w:rsidR="00F17A6B" w:rsidRPr="00B71405" w14:paraId="33133F38" w14:textId="77777777" w:rsidTr="00725270">
        <w:tc>
          <w:tcPr>
            <w:tcW w:w="3685" w:type="dxa"/>
          </w:tcPr>
          <w:p w14:paraId="58BF5A62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Course Evaluations</w:t>
            </w:r>
          </w:p>
        </w:tc>
        <w:tc>
          <w:tcPr>
            <w:tcW w:w="3870" w:type="dxa"/>
          </w:tcPr>
          <w:p w14:paraId="3FFB34D9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participants</w:t>
            </w:r>
          </w:p>
        </w:tc>
        <w:tc>
          <w:tcPr>
            <w:tcW w:w="1301" w:type="dxa"/>
          </w:tcPr>
          <w:p w14:paraId="23273B1B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2A3A98B1" w14:textId="77777777" w:rsidTr="00725270">
        <w:tc>
          <w:tcPr>
            <w:tcW w:w="3685" w:type="dxa"/>
          </w:tcPr>
          <w:p w14:paraId="046D1AF8" w14:textId="7305C6A2" w:rsidR="00F17A6B" w:rsidRPr="00B71405" w:rsidRDefault="0072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</w:t>
            </w:r>
            <w:r w:rsidR="00C37375">
              <w:rPr>
                <w:sz w:val="22"/>
                <w:szCs w:val="22"/>
              </w:rPr>
              <w:t xml:space="preserve"> </w:t>
            </w:r>
            <w:r w:rsidR="00057CF9">
              <w:rPr>
                <w:sz w:val="22"/>
                <w:szCs w:val="22"/>
              </w:rPr>
              <w:t>Transportation/</w:t>
            </w:r>
            <w:r>
              <w:rPr>
                <w:sz w:val="22"/>
                <w:szCs w:val="22"/>
              </w:rPr>
              <w:t>Accommodation</w:t>
            </w:r>
            <w:r w:rsidR="00057CF9">
              <w:rPr>
                <w:sz w:val="22"/>
                <w:szCs w:val="22"/>
              </w:rPr>
              <w:t xml:space="preserve"> Form</w:t>
            </w:r>
            <w:r w:rsidR="00341385" w:rsidRPr="00B714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68B0447A" w14:textId="76177D0F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 xml:space="preserve">1X </w:t>
            </w:r>
            <w:r w:rsidR="003443AD">
              <w:rPr>
                <w:sz w:val="22"/>
                <w:szCs w:val="22"/>
              </w:rPr>
              <w:t>-</w:t>
            </w:r>
            <w:r w:rsidR="007E2CA8">
              <w:rPr>
                <w:sz w:val="22"/>
                <w:szCs w:val="22"/>
              </w:rPr>
              <w:t>o</w:t>
            </w:r>
            <w:r w:rsidR="00725270">
              <w:rPr>
                <w:sz w:val="22"/>
                <w:szCs w:val="22"/>
              </w:rPr>
              <w:t xml:space="preserve">nly if applicable to training </w:t>
            </w:r>
          </w:p>
        </w:tc>
        <w:tc>
          <w:tcPr>
            <w:tcW w:w="1301" w:type="dxa"/>
          </w:tcPr>
          <w:p w14:paraId="4D3FF8DA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2C8C56A5" w14:textId="77777777" w:rsidTr="00725270">
        <w:tc>
          <w:tcPr>
            <w:tcW w:w="3685" w:type="dxa"/>
          </w:tcPr>
          <w:p w14:paraId="25007B72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Public walk releases</w:t>
            </w:r>
          </w:p>
        </w:tc>
        <w:tc>
          <w:tcPr>
            <w:tcW w:w="3870" w:type="dxa"/>
          </w:tcPr>
          <w:p w14:paraId="1E8C8049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public attendants</w:t>
            </w:r>
          </w:p>
        </w:tc>
        <w:tc>
          <w:tcPr>
            <w:tcW w:w="1301" w:type="dxa"/>
          </w:tcPr>
          <w:p w14:paraId="0F222905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  <w:tr w:rsidR="00F17A6B" w:rsidRPr="00B71405" w14:paraId="1B7C0ED0" w14:textId="77777777" w:rsidTr="00725270">
        <w:tc>
          <w:tcPr>
            <w:tcW w:w="3685" w:type="dxa"/>
          </w:tcPr>
          <w:p w14:paraId="1EE4C9C4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Public walk evaluations</w:t>
            </w:r>
          </w:p>
        </w:tc>
        <w:tc>
          <w:tcPr>
            <w:tcW w:w="3870" w:type="dxa"/>
          </w:tcPr>
          <w:p w14:paraId="4A1D252A" w14:textId="77777777" w:rsidR="00F17A6B" w:rsidRPr="00B71405" w:rsidRDefault="00341385">
            <w:pPr>
              <w:rPr>
                <w:sz w:val="22"/>
                <w:szCs w:val="22"/>
              </w:rPr>
            </w:pPr>
            <w:r w:rsidRPr="00B71405">
              <w:rPr>
                <w:sz w:val="22"/>
                <w:szCs w:val="22"/>
              </w:rPr>
              <w:t>1X total public attendants</w:t>
            </w:r>
          </w:p>
        </w:tc>
        <w:tc>
          <w:tcPr>
            <w:tcW w:w="1301" w:type="dxa"/>
          </w:tcPr>
          <w:p w14:paraId="5B27A89A" w14:textId="77777777" w:rsidR="00F17A6B" w:rsidRPr="00B71405" w:rsidRDefault="00F17A6B">
            <w:pPr>
              <w:rPr>
                <w:sz w:val="22"/>
                <w:szCs w:val="22"/>
              </w:rPr>
            </w:pPr>
          </w:p>
        </w:tc>
      </w:tr>
    </w:tbl>
    <w:p w14:paraId="01510680" w14:textId="77777777" w:rsidR="00F17A6B" w:rsidRPr="00B71405" w:rsidRDefault="00F17A6B">
      <w:pPr>
        <w:rPr>
          <w:sz w:val="22"/>
          <w:szCs w:val="22"/>
        </w:rPr>
      </w:pPr>
    </w:p>
    <w:p w14:paraId="42A19C54" w14:textId="77777777" w:rsidR="006A0CFD" w:rsidRDefault="006A0CFD" w:rsidP="007F6E12">
      <w:pPr>
        <w:rPr>
          <w:sz w:val="22"/>
          <w:szCs w:val="22"/>
        </w:rPr>
      </w:pPr>
    </w:p>
    <w:p w14:paraId="233E6F13" w14:textId="6A09F8D2" w:rsidR="007F6E12" w:rsidRPr="00B71405" w:rsidRDefault="007F6E12" w:rsidP="007F6E12">
      <w:pPr>
        <w:rPr>
          <w:sz w:val="22"/>
          <w:szCs w:val="22"/>
        </w:rPr>
      </w:pPr>
      <w:r>
        <w:rPr>
          <w:sz w:val="22"/>
          <w:szCs w:val="22"/>
        </w:rPr>
        <w:t>Completed By: _______________________________________________</w:t>
      </w:r>
      <w:r w:rsidR="006A0CFD">
        <w:rPr>
          <w:sz w:val="22"/>
          <w:szCs w:val="22"/>
        </w:rPr>
        <w:t>______  Paperwork for Cohort:________</w:t>
      </w:r>
      <w:bookmarkStart w:id="1" w:name="_GoBack"/>
      <w:bookmarkEnd w:id="1"/>
    </w:p>
    <w:p w14:paraId="5372FE8E" w14:textId="77777777" w:rsidR="007F6E12" w:rsidRDefault="007F6E12" w:rsidP="007F6E12">
      <w:pPr>
        <w:rPr>
          <w:sz w:val="22"/>
          <w:szCs w:val="22"/>
        </w:rPr>
      </w:pPr>
    </w:p>
    <w:p w14:paraId="773DCF7A" w14:textId="77777777" w:rsidR="007F6E12" w:rsidRDefault="007F6E12" w:rsidP="007F6E12">
      <w:pPr>
        <w:rPr>
          <w:sz w:val="22"/>
          <w:szCs w:val="22"/>
        </w:rPr>
      </w:pPr>
    </w:p>
    <w:p w14:paraId="18DF98F0" w14:textId="194D7F1F" w:rsidR="007F6E12" w:rsidRDefault="007F6E12" w:rsidP="007F6E12">
      <w:pPr>
        <w:rPr>
          <w:sz w:val="22"/>
          <w:szCs w:val="22"/>
        </w:rPr>
      </w:pPr>
      <w:r w:rsidRPr="00B71405">
        <w:rPr>
          <w:sz w:val="22"/>
          <w:szCs w:val="22"/>
        </w:rPr>
        <w:t xml:space="preserve">On the second to last day of the training, ensure that you have collected all required documents. If any are missing, </w:t>
      </w:r>
      <w:proofErr w:type="gramStart"/>
      <w:r w:rsidRPr="00B71405">
        <w:rPr>
          <w:sz w:val="22"/>
          <w:szCs w:val="22"/>
        </w:rPr>
        <w:t>make an effort</w:t>
      </w:r>
      <w:proofErr w:type="gramEnd"/>
      <w:r w:rsidRPr="00B71405">
        <w:rPr>
          <w:sz w:val="22"/>
          <w:szCs w:val="22"/>
        </w:rPr>
        <w:t xml:space="preserve"> to collect them before the training ends. If there are any outstanding documents at the end, please make a note on the reverse side of this report. </w:t>
      </w:r>
    </w:p>
    <w:p w14:paraId="4D128F38" w14:textId="77777777" w:rsidR="007F6E12" w:rsidRPr="00B71405" w:rsidRDefault="007F6E12" w:rsidP="007F6E12">
      <w:pPr>
        <w:rPr>
          <w:sz w:val="22"/>
          <w:szCs w:val="22"/>
        </w:rPr>
      </w:pPr>
    </w:p>
    <w:p w14:paraId="52805EC5" w14:textId="2E5CD708" w:rsidR="007F6E12" w:rsidRPr="006A0CFD" w:rsidRDefault="007F6E12" w:rsidP="007F6E12">
      <w:pPr>
        <w:rPr>
          <w:sz w:val="22"/>
          <w:szCs w:val="22"/>
        </w:rPr>
      </w:pPr>
      <w:r>
        <w:t>A copy of all medical forms, including those of training team members, should be kept in hard copy with the first aid kit that is carried during the training.</w:t>
      </w:r>
      <w:r w:rsidR="006A0CFD">
        <w:t xml:space="preserve"> Never leave this paperwork unattended unless it is locked in a secure location. </w:t>
      </w:r>
      <w:r>
        <w:t xml:space="preserve"> </w:t>
      </w:r>
      <w:r w:rsidR="006A0CFD">
        <w:rPr>
          <w:sz w:val="22"/>
          <w:szCs w:val="22"/>
        </w:rPr>
        <w:t xml:space="preserve">Store all paperwork in a safe and secure location </w:t>
      </w:r>
      <w:proofErr w:type="gramStart"/>
      <w:r w:rsidR="006A0CFD">
        <w:rPr>
          <w:sz w:val="22"/>
          <w:szCs w:val="22"/>
        </w:rPr>
        <w:t>at all times</w:t>
      </w:r>
      <w:proofErr w:type="gramEnd"/>
      <w:r w:rsidR="006A0CFD">
        <w:rPr>
          <w:sz w:val="22"/>
          <w:szCs w:val="22"/>
        </w:rPr>
        <w:t xml:space="preserve">. </w:t>
      </w:r>
    </w:p>
    <w:p w14:paraId="30CE169E" w14:textId="77777777" w:rsidR="007F6E12" w:rsidRDefault="007F6E12" w:rsidP="007F6E12"/>
    <w:p w14:paraId="6D466FA8" w14:textId="749FCF8D" w:rsidR="007F6E12" w:rsidRDefault="007F6E12" w:rsidP="007F6E12">
      <w:r>
        <w:rPr>
          <w:rFonts w:eastAsia="Times New Roman" w:cs="Times New Roman"/>
        </w:rPr>
        <w:t>When collecting paperwork, please arrange it according to participant in the following order: Medical form on top, followed by participant agreement, model release</w:t>
      </w:r>
      <w:r w:rsidR="006A0CFD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certification contract</w:t>
      </w:r>
      <w:r w:rsidR="006A0CFD">
        <w:rPr>
          <w:rFonts w:eastAsia="Times New Roman" w:cs="Times New Roman"/>
        </w:rPr>
        <w:t xml:space="preserve"> and IP statement for the handbook</w:t>
      </w:r>
      <w:r>
        <w:rPr>
          <w:rFonts w:eastAsia="Times New Roman" w:cs="Times New Roman"/>
        </w:rPr>
        <w:t>. Please staple or paperclip each participant’s paperwork before turning over to the FTI office.</w:t>
      </w:r>
    </w:p>
    <w:p w14:paraId="1C73142D" w14:textId="31EA5879" w:rsidR="00F17A6B" w:rsidRDefault="00F17A6B">
      <w:pPr>
        <w:rPr>
          <w:sz w:val="22"/>
          <w:szCs w:val="22"/>
        </w:rPr>
      </w:pPr>
    </w:p>
    <w:p w14:paraId="0650E45D" w14:textId="6855856C" w:rsidR="006A0CFD" w:rsidRDefault="006A0CFD">
      <w:pPr>
        <w:rPr>
          <w:sz w:val="22"/>
          <w:szCs w:val="22"/>
        </w:rPr>
      </w:pPr>
    </w:p>
    <w:p w14:paraId="33EC5E92" w14:textId="3CD62035" w:rsidR="006A0CFD" w:rsidRDefault="006A0CFD">
      <w:pPr>
        <w:rPr>
          <w:sz w:val="22"/>
          <w:szCs w:val="22"/>
        </w:rPr>
      </w:pPr>
      <w:r>
        <w:rPr>
          <w:sz w:val="22"/>
          <w:szCs w:val="22"/>
        </w:rPr>
        <w:t xml:space="preserve">Thank you! </w:t>
      </w:r>
    </w:p>
    <w:sectPr w:rsidR="006A0CF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7D44" w14:textId="77777777" w:rsidR="0003302B" w:rsidRDefault="0003302B" w:rsidP="00E16A18">
      <w:r>
        <w:separator/>
      </w:r>
    </w:p>
  </w:endnote>
  <w:endnote w:type="continuationSeparator" w:id="0">
    <w:p w14:paraId="56EAF2DB" w14:textId="77777777" w:rsidR="0003302B" w:rsidRDefault="0003302B" w:rsidP="00E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349D" w14:textId="77777777" w:rsidR="0003302B" w:rsidRDefault="0003302B" w:rsidP="00E16A18">
      <w:r>
        <w:separator/>
      </w:r>
    </w:p>
  </w:footnote>
  <w:footnote w:type="continuationSeparator" w:id="0">
    <w:p w14:paraId="39D52588" w14:textId="77777777" w:rsidR="0003302B" w:rsidRDefault="0003302B" w:rsidP="00E1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6B"/>
    <w:rsid w:val="0003302B"/>
    <w:rsid w:val="00057CF9"/>
    <w:rsid w:val="00145E4D"/>
    <w:rsid w:val="0015074C"/>
    <w:rsid w:val="00341385"/>
    <w:rsid w:val="003443AD"/>
    <w:rsid w:val="00374D9E"/>
    <w:rsid w:val="00547FD7"/>
    <w:rsid w:val="005F2606"/>
    <w:rsid w:val="005F2D0B"/>
    <w:rsid w:val="006A0CFD"/>
    <w:rsid w:val="00725270"/>
    <w:rsid w:val="00794BB8"/>
    <w:rsid w:val="0079739E"/>
    <w:rsid w:val="007E2CA8"/>
    <w:rsid w:val="007F6E12"/>
    <w:rsid w:val="00855026"/>
    <w:rsid w:val="009B663E"/>
    <w:rsid w:val="009D4F17"/>
    <w:rsid w:val="00A80F60"/>
    <w:rsid w:val="00A8197C"/>
    <w:rsid w:val="00B71405"/>
    <w:rsid w:val="00BB6CFA"/>
    <w:rsid w:val="00BD0608"/>
    <w:rsid w:val="00C37375"/>
    <w:rsid w:val="00DE5EB2"/>
    <w:rsid w:val="00E005E4"/>
    <w:rsid w:val="00E075CF"/>
    <w:rsid w:val="00E16A18"/>
    <w:rsid w:val="00F17A6B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1160"/>
  <w15:docId w15:val="{98EA992D-64BD-43C2-8EEE-132CC3FB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18"/>
  </w:style>
  <w:style w:type="paragraph" w:styleId="Footer">
    <w:name w:val="footer"/>
    <w:basedOn w:val="Normal"/>
    <w:link w:val="FooterChar"/>
    <w:uiPriority w:val="99"/>
    <w:unhideWhenUsed/>
    <w:rsid w:val="00E1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Coordinator</dc:creator>
  <cp:lastModifiedBy>Info Coordinator</cp:lastModifiedBy>
  <cp:revision>2</cp:revision>
  <dcterms:created xsi:type="dcterms:W3CDTF">2018-08-06T19:17:00Z</dcterms:created>
  <dcterms:modified xsi:type="dcterms:W3CDTF">2018-08-06T19:17:00Z</dcterms:modified>
</cp:coreProperties>
</file>