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5E5C" w14:textId="77777777" w:rsidR="005A286A" w:rsidRPr="00854C06" w:rsidRDefault="005A286A" w:rsidP="005A286A">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Living the Dream.</w:t>
      </w:r>
      <w:r>
        <w:rPr>
          <w:rFonts w:asciiTheme="minorHAnsi" w:hAnsiTheme="minorHAnsi" w:cstheme="minorHAnsi"/>
          <w:b/>
          <w:bCs/>
          <w:sz w:val="32"/>
          <w:szCs w:val="32"/>
        </w:rPr>
        <w:br/>
      </w: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March 28-April 01</w:t>
      </w:r>
      <w:r w:rsidRPr="00854C06">
        <w:rPr>
          <w:rFonts w:asciiTheme="minorHAnsi" w:hAnsiTheme="minorHAnsi" w:cstheme="minorHAnsi"/>
          <w:b/>
          <w:bCs/>
          <w:sz w:val="32"/>
          <w:szCs w:val="32"/>
        </w:rPr>
        <w:t>.</w:t>
      </w:r>
    </w:p>
    <w:p w14:paraId="24D1C837" w14:textId="77777777" w:rsidR="005A286A" w:rsidRPr="00854C06" w:rsidRDefault="005A286A" w:rsidP="005A286A">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1EFAA2D3" w14:textId="27E88EBC" w:rsidR="005A286A" w:rsidRPr="006923AE" w:rsidRDefault="005A286A" w:rsidP="005A286A">
      <w:pPr>
        <w:rPr>
          <w:rFonts w:eastAsia="Times New Roman" w:cstheme="minorHAnsi"/>
        </w:rPr>
      </w:pPr>
      <w:r w:rsidRPr="006923AE">
        <w:rPr>
          <w:rFonts w:eastAsia="Times New Roman" w:cstheme="minorHAnsi"/>
        </w:rPr>
        <w:t>This week we</w:t>
      </w:r>
      <w:r>
        <w:rPr>
          <w:rFonts w:eastAsia="Times New Roman" w:cstheme="minorHAnsi"/>
        </w:rPr>
        <w:t xml:space="preserve"> will finish</w:t>
      </w:r>
      <w:r w:rsidRPr="006923AE">
        <w:rPr>
          <w:rFonts w:eastAsia="Times New Roman" w:cstheme="minorHAnsi"/>
        </w:rPr>
        <w:t xml:space="preserve"> our series: Living the Dream: The Power and Pitfalls of a God-Sized Life. Our series </w:t>
      </w:r>
      <w:r>
        <w:rPr>
          <w:rFonts w:eastAsia="Times New Roman" w:cstheme="minorHAnsi"/>
        </w:rPr>
        <w:t xml:space="preserve">dealt with </w:t>
      </w:r>
      <w:r w:rsidRPr="006923AE">
        <w:rPr>
          <w:rFonts w:eastAsia="Times New Roman" w:cstheme="minorHAnsi"/>
        </w:rPr>
        <w:t>the observation of S</w:t>
      </w:r>
      <w:r w:rsidR="000361F5">
        <w:rPr>
          <w:rFonts w:eastAsia="Times New Roman" w:cstheme="minorHAnsi"/>
        </w:rPr>
        <w:t>o</w:t>
      </w:r>
      <w:r w:rsidRPr="006923AE">
        <w:rPr>
          <w:rFonts w:eastAsia="Times New Roman" w:cstheme="minorHAnsi"/>
        </w:rPr>
        <w:t>lomon’s life</w:t>
      </w:r>
      <w:r>
        <w:rPr>
          <w:rFonts w:eastAsia="Times New Roman" w:cstheme="minorHAnsi"/>
        </w:rPr>
        <w:t>, his blessing from God but also his downfall</w:t>
      </w:r>
      <w:r w:rsidRPr="006923AE">
        <w:rPr>
          <w:rFonts w:eastAsia="Times New Roman" w:cstheme="minorHAnsi"/>
        </w:rPr>
        <w:t>. Today</w:t>
      </w:r>
      <w:r>
        <w:rPr>
          <w:rFonts w:eastAsia="Times New Roman" w:cstheme="minorHAnsi"/>
        </w:rPr>
        <w:t>,</w:t>
      </w:r>
      <w:r w:rsidRPr="006923AE">
        <w:rPr>
          <w:rFonts w:eastAsia="Times New Roman" w:cstheme="minorHAnsi"/>
        </w:rPr>
        <w:t xml:space="preserve"> we will look at </w:t>
      </w:r>
      <w:r>
        <w:rPr>
          <w:rFonts w:eastAsia="Times New Roman" w:cstheme="minorHAnsi"/>
          <w:b/>
          <w:bCs/>
        </w:rPr>
        <w:t>Ecclesiastes 1</w:t>
      </w:r>
      <w:r w:rsidRPr="006923AE">
        <w:rPr>
          <w:rFonts w:eastAsia="Times New Roman" w:cstheme="minorHAnsi"/>
        </w:rPr>
        <w:t>, the</w:t>
      </w:r>
      <w:r>
        <w:rPr>
          <w:rFonts w:eastAsia="Times New Roman" w:cstheme="minorHAnsi"/>
        </w:rPr>
        <w:t xml:space="preserve"> conclusion of Solomon, about his own life. </w:t>
      </w:r>
      <w:r w:rsidRPr="006923AE">
        <w:rPr>
          <w:rFonts w:eastAsia="Times New Roman" w:cstheme="minorHAnsi"/>
        </w:rPr>
        <w:t> </w:t>
      </w:r>
    </w:p>
    <w:p w14:paraId="10453F03" w14:textId="77777777" w:rsidR="005A286A" w:rsidRPr="00371CF4" w:rsidRDefault="005A286A" w:rsidP="005A286A">
      <w:pPr>
        <w:rPr>
          <w:rFonts w:eastAsia="Times New Roman" w:cstheme="minorHAnsi"/>
        </w:rPr>
      </w:pPr>
    </w:p>
    <w:p w14:paraId="4B8F1F12" w14:textId="77777777" w:rsidR="005A286A" w:rsidRDefault="005A286A" w:rsidP="005A286A">
      <w:pPr>
        <w:rPr>
          <w:rFonts w:eastAsia="Times New Roman" w:cstheme="minorHAnsi"/>
        </w:rPr>
      </w:pPr>
      <w:r w:rsidRPr="00371CF4">
        <w:rPr>
          <w:rFonts w:eastAsia="Times New Roman" w:cstheme="minorHAnsi"/>
          <w:b/>
          <w:bCs/>
        </w:rPr>
        <w:t xml:space="preserve">Background for </w:t>
      </w:r>
      <w:r>
        <w:rPr>
          <w:rFonts w:eastAsia="Times New Roman" w:cstheme="minorHAnsi"/>
          <w:b/>
          <w:bCs/>
        </w:rPr>
        <w:t>Ecclesiastes 1</w:t>
      </w:r>
      <w:r w:rsidRPr="00371CF4">
        <w:rPr>
          <w:rFonts w:eastAsia="Times New Roman" w:cstheme="minorHAnsi"/>
          <w:b/>
          <w:bCs/>
        </w:rPr>
        <w:t>: </w:t>
      </w:r>
    </w:p>
    <w:p w14:paraId="5C52D357" w14:textId="39EB99FB" w:rsidR="005A286A" w:rsidRPr="006923AE" w:rsidRDefault="00E02206" w:rsidP="00E02206">
      <w:pPr>
        <w:rPr>
          <w:rFonts w:eastAsia="Times New Roman" w:cstheme="minorHAnsi"/>
        </w:rPr>
      </w:pPr>
      <w:r w:rsidRPr="00E02206">
        <w:rPr>
          <w:rFonts w:eastAsia="Times New Roman" w:cstheme="minorHAnsi"/>
        </w:rPr>
        <w:t xml:space="preserve">The content of Ecclesiastes seems to indicate that Solomon wrote </w:t>
      </w:r>
      <w:r w:rsidR="000361F5">
        <w:rPr>
          <w:rFonts w:eastAsia="Times New Roman" w:cstheme="minorHAnsi"/>
        </w:rPr>
        <w:t>the</w:t>
      </w:r>
      <w:r w:rsidRPr="00E02206">
        <w:rPr>
          <w:rFonts w:eastAsia="Times New Roman" w:cstheme="minorHAnsi"/>
        </w:rPr>
        <w:t xml:space="preserve"> book at the end of his life, reflecting on what he had learned. Remember last week’s sermon; Solomon was blessed by God and became the wisest man to be ever lived on earth. Despite two encounters with God, Solomon turned away from God. Although Solomon encountered God and experienced His blessing, he lived a life as if God did not exist. Now, Ecclesiastes gives us insight into Solomon’s conclusion about his godless life. Solomon observes his life and concludes that all we do, all we work for, seems to be an endless, meaningless, insignificant cycle of things that other people already did or will do (1:14). He realized that life is short, fast over, and will soon be forgotten (1:11). The whole book seems depressive and negative, but it offers an important observation and conclusion (Ecclesiastes 12:13-14).</w:t>
      </w:r>
      <w:r>
        <w:rPr>
          <w:rFonts w:eastAsia="Times New Roman" w:cstheme="minorHAnsi"/>
        </w:rPr>
        <w:t xml:space="preserve"> </w:t>
      </w:r>
    </w:p>
    <w:p w14:paraId="70829DA0" w14:textId="77777777" w:rsidR="005A286A" w:rsidRPr="006923AE" w:rsidRDefault="005A286A" w:rsidP="005A286A">
      <w:pPr>
        <w:rPr>
          <w:rFonts w:eastAsia="Times New Roman" w:cstheme="minorHAnsi"/>
        </w:rPr>
      </w:pPr>
    </w:p>
    <w:p w14:paraId="26007501" w14:textId="77777777" w:rsidR="0072411C" w:rsidRPr="0072411C" w:rsidRDefault="0072411C" w:rsidP="0072411C">
      <w:pPr>
        <w:rPr>
          <w:rFonts w:eastAsia="Times New Roman" w:cstheme="minorHAnsi"/>
        </w:rPr>
      </w:pPr>
      <w:r w:rsidRPr="0072411C">
        <w:rPr>
          <w:rFonts w:eastAsia="Times New Roman" w:cstheme="minorHAnsi"/>
        </w:rPr>
        <w:t>Some questions to engage with the text:</w:t>
      </w:r>
    </w:p>
    <w:p w14:paraId="7A95663A" w14:textId="77777777" w:rsidR="0072411C" w:rsidRPr="0072411C" w:rsidRDefault="0072411C" w:rsidP="0072411C">
      <w:pPr>
        <w:numPr>
          <w:ilvl w:val="0"/>
          <w:numId w:val="2"/>
        </w:numPr>
        <w:rPr>
          <w:rFonts w:eastAsia="Times New Roman" w:cstheme="minorHAnsi"/>
        </w:rPr>
      </w:pPr>
      <w:r w:rsidRPr="0072411C">
        <w:rPr>
          <w:rFonts w:eastAsia="Times New Roman" w:cstheme="minorHAnsi"/>
        </w:rPr>
        <w:t>Hebrew writers used different techniques to emphasize the points they are making. One of their methods was repetition. When looking into our text, what is </w:t>
      </w:r>
      <w:r w:rsidRPr="0072411C">
        <w:rPr>
          <w:rFonts w:eastAsia="Times New Roman" w:cstheme="minorHAnsi"/>
          <w:u w:val="single"/>
        </w:rPr>
        <w:t>strongly</w:t>
      </w:r>
      <w:r w:rsidRPr="0072411C">
        <w:rPr>
          <w:rFonts w:eastAsia="Times New Roman" w:cstheme="minorHAnsi"/>
        </w:rPr>
        <w:t> emphasized?</w:t>
      </w:r>
    </w:p>
    <w:p w14:paraId="507FA81E" w14:textId="77777777" w:rsidR="0072411C" w:rsidRPr="0072411C" w:rsidRDefault="0072411C" w:rsidP="0072411C">
      <w:pPr>
        <w:numPr>
          <w:ilvl w:val="0"/>
          <w:numId w:val="2"/>
        </w:numPr>
        <w:rPr>
          <w:rFonts w:eastAsia="Times New Roman" w:cstheme="minorHAnsi"/>
        </w:rPr>
      </w:pPr>
      <w:r w:rsidRPr="0072411C">
        <w:rPr>
          <w:rFonts w:eastAsia="Times New Roman" w:cstheme="minorHAnsi"/>
        </w:rPr>
        <w:t>When Solomon observes different life situations, what is he referring to with “vanity?” Why does he think everything is in vain?</w:t>
      </w:r>
    </w:p>
    <w:p w14:paraId="4C617A36" w14:textId="77777777" w:rsidR="0072411C" w:rsidRPr="0072411C" w:rsidRDefault="0072411C" w:rsidP="0072411C">
      <w:pPr>
        <w:numPr>
          <w:ilvl w:val="0"/>
          <w:numId w:val="2"/>
        </w:numPr>
        <w:rPr>
          <w:rFonts w:eastAsia="Times New Roman" w:cstheme="minorHAnsi"/>
        </w:rPr>
      </w:pPr>
      <w:r w:rsidRPr="0072411C">
        <w:rPr>
          <w:rFonts w:eastAsia="Times New Roman" w:cstheme="minorHAnsi"/>
        </w:rPr>
        <w:t>How does Solomon’s conclusion in 12:13-14 change his whole approach to life?</w:t>
      </w:r>
    </w:p>
    <w:p w14:paraId="5C3960FF" w14:textId="77777777" w:rsidR="005A286A" w:rsidRPr="00371CF4" w:rsidRDefault="005A286A" w:rsidP="005A286A">
      <w:pPr>
        <w:rPr>
          <w:rFonts w:eastAsia="Times New Roman" w:cstheme="minorHAnsi"/>
        </w:rPr>
      </w:pPr>
    </w:p>
    <w:p w14:paraId="0A5C24DD" w14:textId="38988731" w:rsidR="0072411C" w:rsidRPr="0072411C" w:rsidRDefault="0072411C" w:rsidP="0072411C">
      <w:pPr>
        <w:rPr>
          <w:rFonts w:eastAsia="Times New Roman" w:cstheme="minorHAnsi"/>
          <w:i/>
          <w:iCs/>
        </w:rPr>
      </w:pPr>
      <w:r w:rsidRPr="0072411C">
        <w:rPr>
          <w:rFonts w:eastAsia="Times New Roman" w:cstheme="minorHAnsi"/>
          <w:i/>
          <w:iCs/>
        </w:rPr>
        <w:t xml:space="preserve">Remember: Solomon realized that a life apart from God has no meaning since it ends in “nothing.” (Ecclesiastes 12:13-14) So, apart from God, all our doing has no lasting impact. Although life seems to be a meaningless cycle, Jesus breaks the cycle of insignificance and gives our life an eternal perspective. Note, Jesus’ “giving of significance” functions as a purpose giver for our own life, but also our mission! We are </w:t>
      </w:r>
      <w:r w:rsidR="000361F5">
        <w:rPr>
          <w:rFonts w:eastAsia="Times New Roman" w:cstheme="minorHAnsi"/>
          <w:i/>
          <w:iCs/>
        </w:rPr>
        <w:t xml:space="preserve">to share of the </w:t>
      </w:r>
      <w:r w:rsidRPr="0072411C">
        <w:rPr>
          <w:rFonts w:eastAsia="Times New Roman" w:cstheme="minorHAnsi"/>
          <w:i/>
          <w:iCs/>
        </w:rPr>
        <w:t>“purpose-</w:t>
      </w:r>
      <w:r w:rsidR="000361F5">
        <w:rPr>
          <w:rFonts w:eastAsia="Times New Roman" w:cstheme="minorHAnsi"/>
          <w:i/>
          <w:iCs/>
        </w:rPr>
        <w:t>G</w:t>
      </w:r>
      <w:r w:rsidRPr="0072411C">
        <w:rPr>
          <w:rFonts w:eastAsia="Times New Roman" w:cstheme="minorHAnsi"/>
          <w:i/>
          <w:iCs/>
        </w:rPr>
        <w:t xml:space="preserve">iver” for other people </w:t>
      </w:r>
      <w:r w:rsidR="000361F5">
        <w:rPr>
          <w:rFonts w:eastAsia="Times New Roman" w:cstheme="minorHAnsi"/>
          <w:i/>
          <w:iCs/>
        </w:rPr>
        <w:t>by</w:t>
      </w:r>
      <w:r w:rsidRPr="0072411C">
        <w:rPr>
          <w:rFonts w:eastAsia="Times New Roman" w:cstheme="minorHAnsi"/>
          <w:i/>
          <w:iCs/>
        </w:rPr>
        <w:t xml:space="preserve"> participat</w:t>
      </w:r>
      <w:r w:rsidR="000361F5">
        <w:rPr>
          <w:rFonts w:eastAsia="Times New Roman" w:cstheme="minorHAnsi"/>
          <w:i/>
          <w:iCs/>
        </w:rPr>
        <w:t>ing</w:t>
      </w:r>
      <w:r w:rsidRPr="0072411C">
        <w:rPr>
          <w:rFonts w:eastAsia="Times New Roman" w:cstheme="minorHAnsi"/>
          <w:i/>
          <w:iCs/>
        </w:rPr>
        <w:t xml:space="preserve"> in His mission!</w:t>
      </w:r>
    </w:p>
    <w:p w14:paraId="12C85037" w14:textId="77777777" w:rsidR="008E4FAA" w:rsidRDefault="000361F5"/>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C4C97"/>
    <w:multiLevelType w:val="multilevel"/>
    <w:tmpl w:val="1F96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27EC5"/>
    <w:multiLevelType w:val="multilevel"/>
    <w:tmpl w:val="4AAAE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6A"/>
    <w:rsid w:val="000361F5"/>
    <w:rsid w:val="00065DDA"/>
    <w:rsid w:val="00272AC4"/>
    <w:rsid w:val="00483A1C"/>
    <w:rsid w:val="005A286A"/>
    <w:rsid w:val="00673F7A"/>
    <w:rsid w:val="0072411C"/>
    <w:rsid w:val="008272D5"/>
    <w:rsid w:val="00A16BFC"/>
    <w:rsid w:val="00E02206"/>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29CB73B"/>
  <w15:chartTrackingRefBased/>
  <w15:docId w15:val="{B20A1E19-1980-4248-8073-B42E981D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6A"/>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5A28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70901">
      <w:bodyDiv w:val="1"/>
      <w:marLeft w:val="0"/>
      <w:marRight w:val="0"/>
      <w:marTop w:val="0"/>
      <w:marBottom w:val="0"/>
      <w:divBdr>
        <w:top w:val="none" w:sz="0" w:space="0" w:color="auto"/>
        <w:left w:val="none" w:sz="0" w:space="0" w:color="auto"/>
        <w:bottom w:val="none" w:sz="0" w:space="0" w:color="auto"/>
        <w:right w:val="none" w:sz="0" w:space="0" w:color="auto"/>
      </w:divBdr>
    </w:div>
    <w:div w:id="606813726">
      <w:bodyDiv w:val="1"/>
      <w:marLeft w:val="0"/>
      <w:marRight w:val="0"/>
      <w:marTop w:val="0"/>
      <w:marBottom w:val="0"/>
      <w:divBdr>
        <w:top w:val="none" w:sz="0" w:space="0" w:color="auto"/>
        <w:left w:val="none" w:sz="0" w:space="0" w:color="auto"/>
        <w:bottom w:val="none" w:sz="0" w:space="0" w:color="auto"/>
        <w:right w:val="none" w:sz="0" w:space="0" w:color="auto"/>
      </w:divBdr>
    </w:div>
    <w:div w:id="839465396">
      <w:bodyDiv w:val="1"/>
      <w:marLeft w:val="0"/>
      <w:marRight w:val="0"/>
      <w:marTop w:val="0"/>
      <w:marBottom w:val="0"/>
      <w:divBdr>
        <w:top w:val="none" w:sz="0" w:space="0" w:color="auto"/>
        <w:left w:val="none" w:sz="0" w:space="0" w:color="auto"/>
        <w:bottom w:val="none" w:sz="0" w:space="0" w:color="auto"/>
        <w:right w:val="none" w:sz="0" w:space="0" w:color="auto"/>
      </w:divBdr>
    </w:div>
    <w:div w:id="18749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2021-03-28T02:19:00Z</dcterms:created>
  <dcterms:modified xsi:type="dcterms:W3CDTF">2021-03-28T02:19:00Z</dcterms:modified>
</cp:coreProperties>
</file>