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E1A0" w14:textId="312EDF2E" w:rsidR="002D35A1" w:rsidRPr="00854C06" w:rsidRDefault="002D35A1" w:rsidP="002D35A1">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Living the Dream.</w:t>
      </w:r>
      <w:r>
        <w:rPr>
          <w:rFonts w:asciiTheme="minorHAnsi" w:hAnsiTheme="minorHAnsi" w:cstheme="minorHAnsi"/>
          <w:b/>
          <w:bCs/>
          <w:sz w:val="32"/>
          <w:szCs w:val="32"/>
        </w:rPr>
        <w:br/>
      </w: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March 14-20</w:t>
      </w:r>
      <w:r w:rsidRPr="00854C06">
        <w:rPr>
          <w:rFonts w:asciiTheme="minorHAnsi" w:hAnsiTheme="minorHAnsi" w:cstheme="minorHAnsi"/>
          <w:b/>
          <w:bCs/>
          <w:sz w:val="32"/>
          <w:szCs w:val="32"/>
        </w:rPr>
        <w:t>.</w:t>
      </w:r>
    </w:p>
    <w:p w14:paraId="3856BA2D" w14:textId="77777777" w:rsidR="002D35A1" w:rsidRPr="00854C06" w:rsidRDefault="002D35A1" w:rsidP="002D35A1">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72311E58" w14:textId="7B4249A4" w:rsidR="002D35A1" w:rsidRDefault="002D35A1" w:rsidP="002D35A1">
      <w:pPr>
        <w:rPr>
          <w:rFonts w:eastAsia="Times New Roman" w:cstheme="minorHAnsi"/>
        </w:rPr>
      </w:pPr>
      <w:r w:rsidRPr="00371CF4">
        <w:rPr>
          <w:rFonts w:eastAsia="Times New Roman" w:cstheme="minorHAnsi"/>
        </w:rPr>
        <w:t xml:space="preserve">This week we continue our series: Living the Dream: The Power and Pitfalls of a God-Sized Life. </w:t>
      </w:r>
      <w:r>
        <w:rPr>
          <w:rFonts w:eastAsia="Times New Roman" w:cstheme="minorHAnsi"/>
        </w:rPr>
        <w:t>As in the last weeks, we focus on S</w:t>
      </w:r>
      <w:r w:rsidR="00EB38CA">
        <w:rPr>
          <w:rFonts w:eastAsia="Times New Roman" w:cstheme="minorHAnsi"/>
        </w:rPr>
        <w:t>o</w:t>
      </w:r>
      <w:r>
        <w:rPr>
          <w:rFonts w:eastAsia="Times New Roman" w:cstheme="minorHAnsi"/>
        </w:rPr>
        <w:t xml:space="preserve">lomon’s life, learning how a God-sized life can look like in our life. </w:t>
      </w:r>
      <w:r w:rsidRPr="00371CF4">
        <w:rPr>
          <w:rFonts w:eastAsia="Times New Roman" w:cstheme="minorHAnsi"/>
        </w:rPr>
        <w:t>Today we will look at </w:t>
      </w:r>
      <w:r w:rsidRPr="00371CF4">
        <w:rPr>
          <w:rFonts w:eastAsia="Times New Roman" w:cstheme="minorHAnsi"/>
          <w:b/>
          <w:bCs/>
        </w:rPr>
        <w:t xml:space="preserve">1 Kings </w:t>
      </w:r>
      <w:r>
        <w:rPr>
          <w:rFonts w:eastAsia="Times New Roman" w:cstheme="minorHAnsi"/>
          <w:b/>
          <w:bCs/>
        </w:rPr>
        <w:t>10</w:t>
      </w:r>
      <w:r w:rsidRPr="00371CF4">
        <w:rPr>
          <w:rFonts w:eastAsia="Times New Roman" w:cstheme="minorHAnsi"/>
          <w:b/>
          <w:bCs/>
        </w:rPr>
        <w:t>:1-1</w:t>
      </w:r>
      <w:r>
        <w:rPr>
          <w:rFonts w:eastAsia="Times New Roman" w:cstheme="minorHAnsi"/>
          <w:b/>
          <w:bCs/>
        </w:rPr>
        <w:t>3</w:t>
      </w:r>
      <w:r w:rsidRPr="00371CF4">
        <w:rPr>
          <w:rFonts w:eastAsia="Times New Roman" w:cstheme="minorHAnsi"/>
        </w:rPr>
        <w:t xml:space="preserve">, the </w:t>
      </w:r>
      <w:r>
        <w:rPr>
          <w:rFonts w:eastAsia="Times New Roman" w:cstheme="minorHAnsi"/>
        </w:rPr>
        <w:t>account of Solomon</w:t>
      </w:r>
      <w:r w:rsidR="00EB38CA">
        <w:rPr>
          <w:rFonts w:eastAsia="Times New Roman" w:cstheme="minorHAnsi"/>
        </w:rPr>
        <w:t>’s encounter with the Queen of Sheba</w:t>
      </w:r>
      <w:r>
        <w:rPr>
          <w:rFonts w:eastAsia="Times New Roman" w:cstheme="minorHAnsi"/>
        </w:rPr>
        <w:t>.</w:t>
      </w:r>
      <w:r w:rsidRPr="00371CF4">
        <w:rPr>
          <w:rFonts w:eastAsia="Times New Roman" w:cstheme="minorHAnsi"/>
        </w:rPr>
        <w:t> </w:t>
      </w:r>
    </w:p>
    <w:p w14:paraId="6166198B" w14:textId="77777777" w:rsidR="002D35A1" w:rsidRPr="00371CF4" w:rsidRDefault="002D35A1" w:rsidP="002D35A1">
      <w:pPr>
        <w:rPr>
          <w:rFonts w:eastAsia="Times New Roman" w:cstheme="minorHAnsi"/>
        </w:rPr>
      </w:pPr>
    </w:p>
    <w:p w14:paraId="24EEC1D7" w14:textId="404CC892" w:rsidR="002D35A1" w:rsidRPr="00371CF4" w:rsidRDefault="002D35A1" w:rsidP="002D35A1">
      <w:pPr>
        <w:rPr>
          <w:rFonts w:eastAsia="Times New Roman" w:cstheme="minorHAnsi"/>
        </w:rPr>
      </w:pPr>
      <w:r w:rsidRPr="00371CF4">
        <w:rPr>
          <w:rFonts w:eastAsia="Times New Roman" w:cstheme="minorHAnsi"/>
          <w:b/>
          <w:bCs/>
        </w:rPr>
        <w:t xml:space="preserve">Background for 1Kings </w:t>
      </w:r>
      <w:r>
        <w:rPr>
          <w:rFonts w:eastAsia="Times New Roman" w:cstheme="minorHAnsi"/>
          <w:b/>
          <w:bCs/>
        </w:rPr>
        <w:t>10</w:t>
      </w:r>
      <w:r w:rsidRPr="00371CF4">
        <w:rPr>
          <w:rFonts w:eastAsia="Times New Roman" w:cstheme="minorHAnsi"/>
          <w:b/>
          <w:bCs/>
        </w:rPr>
        <w:t>:1-1</w:t>
      </w:r>
      <w:r>
        <w:rPr>
          <w:rFonts w:eastAsia="Times New Roman" w:cstheme="minorHAnsi"/>
          <w:b/>
          <w:bCs/>
        </w:rPr>
        <w:t>3</w:t>
      </w:r>
      <w:r w:rsidRPr="00371CF4">
        <w:rPr>
          <w:rFonts w:eastAsia="Times New Roman" w:cstheme="minorHAnsi"/>
          <w:b/>
          <w:bCs/>
        </w:rPr>
        <w:t>: </w:t>
      </w:r>
    </w:p>
    <w:p w14:paraId="5BDBE029" w14:textId="1F38C863" w:rsidR="00103D41" w:rsidRPr="00103D41" w:rsidRDefault="00103D41" w:rsidP="00103D41">
      <w:pPr>
        <w:rPr>
          <w:rFonts w:eastAsia="Times New Roman" w:cstheme="minorHAnsi"/>
        </w:rPr>
      </w:pPr>
      <w:r w:rsidRPr="00103D41">
        <w:rPr>
          <w:rFonts w:eastAsia="Times New Roman" w:cstheme="minorHAnsi"/>
        </w:rPr>
        <w:t>Today, our passage tells us that Solomon's wisdom gained him a reputation in the known world. The queen of Sheba (either Ethiopia or Yemen) came to Solomon to see his riches and wisdom. When the queen arrived, she tested Solomon on his wisdom. Her conclusion was: Astonishment. She was overwhelmed by Solomon's wisdom, which exceeded everything she heard about him.</w:t>
      </w:r>
      <w:r w:rsidR="00EB38CA">
        <w:rPr>
          <w:rFonts w:eastAsia="Times New Roman" w:cstheme="minorHAnsi"/>
        </w:rPr>
        <w:t xml:space="preserve"> More than overwhelmed about him, the Queen drew conclusions about Solomon’s God from her interaction with Solomon.</w:t>
      </w:r>
      <w:r w:rsidRPr="00103D41">
        <w:rPr>
          <w:rFonts w:eastAsia="Times New Roman" w:cstheme="minorHAnsi"/>
        </w:rPr>
        <w:t> </w:t>
      </w:r>
    </w:p>
    <w:p w14:paraId="1D336C39" w14:textId="77777777" w:rsidR="00103D41" w:rsidRPr="00103D41" w:rsidRDefault="00103D41" w:rsidP="00103D41">
      <w:pPr>
        <w:rPr>
          <w:rFonts w:eastAsia="Times New Roman" w:cstheme="minorHAnsi"/>
        </w:rPr>
      </w:pPr>
    </w:p>
    <w:p w14:paraId="58CB8CB0" w14:textId="77777777" w:rsidR="00103D41" w:rsidRPr="00103D41" w:rsidRDefault="00103D41" w:rsidP="00103D41">
      <w:pPr>
        <w:rPr>
          <w:rFonts w:eastAsia="Times New Roman" w:cstheme="minorHAnsi"/>
        </w:rPr>
      </w:pPr>
      <w:r w:rsidRPr="00103D41">
        <w:rPr>
          <w:rFonts w:eastAsia="Times New Roman" w:cstheme="minorHAnsi"/>
        </w:rPr>
        <w:t>Some questions to engage with the text:</w:t>
      </w:r>
    </w:p>
    <w:p w14:paraId="13E12ECE" w14:textId="77777777" w:rsidR="00103D41" w:rsidRPr="00103D41" w:rsidRDefault="00103D41" w:rsidP="00103D41">
      <w:pPr>
        <w:numPr>
          <w:ilvl w:val="0"/>
          <w:numId w:val="2"/>
        </w:numPr>
        <w:rPr>
          <w:rFonts w:eastAsia="Times New Roman" w:cstheme="minorHAnsi"/>
        </w:rPr>
      </w:pPr>
      <w:r w:rsidRPr="00103D41">
        <w:rPr>
          <w:rFonts w:eastAsia="Times New Roman" w:cstheme="minorHAnsi"/>
        </w:rPr>
        <w:t>What are the attributes that the queen of Sheba mentions when talking about Solomon?</w:t>
      </w:r>
    </w:p>
    <w:p w14:paraId="40CD59C5" w14:textId="77777777" w:rsidR="00103D41" w:rsidRPr="00103D41" w:rsidRDefault="00103D41" w:rsidP="00103D41">
      <w:pPr>
        <w:numPr>
          <w:ilvl w:val="0"/>
          <w:numId w:val="2"/>
        </w:numPr>
        <w:rPr>
          <w:rFonts w:eastAsia="Times New Roman" w:cstheme="minorHAnsi"/>
        </w:rPr>
      </w:pPr>
      <w:r w:rsidRPr="00103D41">
        <w:rPr>
          <w:rFonts w:eastAsia="Times New Roman" w:cstheme="minorHAnsi"/>
        </w:rPr>
        <w:t>In Matthew 12:42, Jesus refers to our text, showing that He is greater than Solomon. Compare all the attributes that astonished the queen of Sheba. How is Jesus greater than Solomon?</w:t>
      </w:r>
    </w:p>
    <w:p w14:paraId="20F9B89B" w14:textId="77777777" w:rsidR="00103D41" w:rsidRPr="00103D41" w:rsidRDefault="00103D41" w:rsidP="00103D41">
      <w:pPr>
        <w:numPr>
          <w:ilvl w:val="0"/>
          <w:numId w:val="2"/>
        </w:numPr>
        <w:rPr>
          <w:rFonts w:eastAsia="Times New Roman" w:cstheme="minorHAnsi"/>
        </w:rPr>
      </w:pPr>
      <w:r w:rsidRPr="00103D41">
        <w:rPr>
          <w:rFonts w:eastAsia="Times New Roman" w:cstheme="minorHAnsi"/>
        </w:rPr>
        <w:t>What was the queen's conclusion after complimenting Solomon's wealth and wisdom? Whom did she praise for the riches and wisdom? To whom or what did Solomon point to with his riches and wisdom?</w:t>
      </w:r>
    </w:p>
    <w:p w14:paraId="2A37F23D" w14:textId="77777777" w:rsidR="002D35A1" w:rsidRPr="00371CF4" w:rsidRDefault="002D35A1" w:rsidP="002D35A1">
      <w:pPr>
        <w:rPr>
          <w:rFonts w:eastAsia="Times New Roman" w:cstheme="minorHAnsi"/>
        </w:rPr>
      </w:pPr>
    </w:p>
    <w:p w14:paraId="3F54E65A" w14:textId="6B9D8731" w:rsidR="002D35A1" w:rsidRDefault="002D35A1" w:rsidP="002D35A1">
      <w:pPr>
        <w:rPr>
          <w:rFonts w:eastAsia="Times New Roman" w:cstheme="minorHAnsi"/>
          <w:i/>
          <w:iCs/>
        </w:rPr>
      </w:pPr>
      <w:r>
        <w:rPr>
          <w:rFonts w:eastAsia="Times New Roman" w:cstheme="minorHAnsi"/>
          <w:i/>
          <w:iCs/>
        </w:rPr>
        <w:t>Remember</w:t>
      </w:r>
      <w:r w:rsidRPr="00371CF4">
        <w:rPr>
          <w:rFonts w:eastAsia="Times New Roman" w:cstheme="minorHAnsi"/>
          <w:i/>
          <w:iCs/>
        </w:rPr>
        <w:t xml:space="preserve">: </w:t>
      </w:r>
      <w:r>
        <w:rPr>
          <w:rFonts w:eastAsia="Times New Roman" w:cstheme="minorHAnsi"/>
          <w:i/>
          <w:iCs/>
        </w:rPr>
        <w:t>We want to learn from Solomon, but we don’t want to exalt him. As believers, we know that everyone who encounters Christ as Savior will be more astonished than the queen was about Solomon!</w:t>
      </w:r>
    </w:p>
    <w:p w14:paraId="3715DC85" w14:textId="77777777" w:rsidR="002D35A1" w:rsidRPr="00371CF4" w:rsidRDefault="002D35A1" w:rsidP="002D35A1">
      <w:pPr>
        <w:rPr>
          <w:rFonts w:eastAsia="Times New Roman" w:cstheme="minorHAnsi"/>
        </w:rPr>
      </w:pPr>
    </w:p>
    <w:p w14:paraId="5CB99B47" w14:textId="77777777" w:rsidR="002D35A1" w:rsidRPr="005841A4" w:rsidRDefault="002D35A1" w:rsidP="002D35A1">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6C2B3494" w14:textId="50EF1B27" w:rsidR="002D35A1" w:rsidRDefault="002D35A1" w:rsidP="002D35A1">
      <w:pPr>
        <w:rPr>
          <w:rFonts w:eastAsia="Times New Roman" w:cstheme="minorHAnsi"/>
          <w:color w:val="0E101A"/>
        </w:rPr>
      </w:pPr>
      <w:r>
        <w:rPr>
          <w:rFonts w:eastAsia="Times New Roman" w:cstheme="minorHAnsi"/>
          <w:color w:val="0E101A"/>
        </w:rPr>
        <w:tab/>
        <w:t>March 21-27</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1. Kings 11:1-13</w:t>
      </w:r>
    </w:p>
    <w:p w14:paraId="7FF1807B" w14:textId="65A4EBE6" w:rsidR="002D35A1" w:rsidRPr="00EE3F1D" w:rsidRDefault="002D35A1" w:rsidP="002D35A1">
      <w:pPr>
        <w:rPr>
          <w:rFonts w:eastAsia="Times New Roman" w:cstheme="minorHAnsi"/>
          <w:color w:val="0E101A"/>
        </w:rPr>
      </w:pPr>
      <w:r>
        <w:rPr>
          <w:rFonts w:eastAsia="Times New Roman" w:cstheme="minorHAnsi"/>
          <w:color w:val="0E101A"/>
        </w:rPr>
        <w:tab/>
        <w:t>March 28-April 01</w:t>
      </w:r>
      <w:r>
        <w:rPr>
          <w:rFonts w:eastAsia="Times New Roman" w:cstheme="minorHAnsi"/>
          <w:color w:val="0E101A"/>
        </w:rPr>
        <w:tab/>
      </w:r>
      <w:r>
        <w:rPr>
          <w:rFonts w:eastAsia="Times New Roman" w:cstheme="minorHAnsi"/>
          <w:color w:val="0E101A"/>
        </w:rPr>
        <w:tab/>
      </w:r>
      <w:r>
        <w:rPr>
          <w:rFonts w:eastAsia="Times New Roman" w:cstheme="minorHAnsi"/>
          <w:color w:val="0E101A"/>
        </w:rPr>
        <w:tab/>
        <w:t>Ecclesiastes</w:t>
      </w:r>
    </w:p>
    <w:p w14:paraId="508CFD10" w14:textId="77777777" w:rsidR="002D35A1" w:rsidRDefault="002D35A1" w:rsidP="002D35A1"/>
    <w:p w14:paraId="2EF85F07" w14:textId="77777777" w:rsidR="008E4FAA" w:rsidRDefault="00EB38CA"/>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B53C0"/>
    <w:multiLevelType w:val="multilevel"/>
    <w:tmpl w:val="454A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B6022"/>
    <w:multiLevelType w:val="multilevel"/>
    <w:tmpl w:val="9D72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A1"/>
    <w:rsid w:val="00065DDA"/>
    <w:rsid w:val="00103D41"/>
    <w:rsid w:val="0022403B"/>
    <w:rsid w:val="00272AC4"/>
    <w:rsid w:val="002D35A1"/>
    <w:rsid w:val="00483A1C"/>
    <w:rsid w:val="00673F7A"/>
    <w:rsid w:val="008272D5"/>
    <w:rsid w:val="00A16BFC"/>
    <w:rsid w:val="00EB38CA"/>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DF3577A"/>
  <w15:chartTrackingRefBased/>
  <w15:docId w15:val="{D0ADF223-A332-8643-AFCB-B264745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A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2D35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5405">
      <w:bodyDiv w:val="1"/>
      <w:marLeft w:val="0"/>
      <w:marRight w:val="0"/>
      <w:marTop w:val="0"/>
      <w:marBottom w:val="0"/>
      <w:divBdr>
        <w:top w:val="none" w:sz="0" w:space="0" w:color="auto"/>
        <w:left w:val="none" w:sz="0" w:space="0" w:color="auto"/>
        <w:bottom w:val="none" w:sz="0" w:space="0" w:color="auto"/>
        <w:right w:val="none" w:sz="0" w:space="0" w:color="auto"/>
      </w:divBdr>
    </w:div>
    <w:div w:id="16783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2021-03-10T16:21:00Z</dcterms:created>
  <dcterms:modified xsi:type="dcterms:W3CDTF">2021-03-10T16:21:00Z</dcterms:modified>
</cp:coreProperties>
</file>