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090233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F02D6A" w:rsidP="0009023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Envelope 2000</w:t>
      </w:r>
      <w:r w:rsidRPr="00F02D6A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- Reveal (RV) System</w:t>
      </w:r>
    </w:p>
    <w:p w:rsidR="00967B77" w:rsidRDefault="00967B77" w:rsidP="0009023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09023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80549E" w:rsidRPr="005A6B64" w:rsidRDefault="002C016F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 xml:space="preserve">SECTION 07 42 </w:t>
      </w:r>
      <w:r w:rsidR="005F258E">
        <w:rPr>
          <w:rFonts w:ascii="Arial" w:hAnsi="Arial" w:cs="Arial"/>
          <w:sz w:val="20"/>
          <w:szCs w:val="20"/>
        </w:rPr>
        <w:t>4</w:t>
      </w:r>
      <w:r w:rsidRPr="005A6B64">
        <w:rPr>
          <w:rFonts w:ascii="Arial" w:hAnsi="Arial" w:cs="Arial"/>
          <w:sz w:val="20"/>
          <w:szCs w:val="20"/>
        </w:rPr>
        <w:t xml:space="preserve">3 - </w:t>
      </w:r>
      <w:r w:rsidR="00A7025A">
        <w:rPr>
          <w:rFonts w:ascii="Arial" w:hAnsi="Arial" w:cs="Arial"/>
          <w:sz w:val="20"/>
          <w:szCs w:val="20"/>
        </w:rPr>
        <w:t>COMPOSITE</w:t>
      </w:r>
      <w:r w:rsidRPr="005A6B64">
        <w:rPr>
          <w:rFonts w:ascii="Arial" w:hAnsi="Arial" w:cs="Arial"/>
          <w:sz w:val="20"/>
          <w:szCs w:val="20"/>
        </w:rPr>
        <w:t xml:space="preserve"> WALL PANELS</w:t>
      </w:r>
    </w:p>
    <w:p w:rsidR="008D3D69" w:rsidRPr="005A6B64" w:rsidRDefault="008D3D69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PART 1 - GENERAL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1.1</w:t>
      </w:r>
      <w:r w:rsidRPr="00D9560D">
        <w:rPr>
          <w:rFonts w:ascii="Arial" w:hAnsi="Arial" w:cs="Arial"/>
          <w:sz w:val="20"/>
          <w:szCs w:val="20"/>
        </w:rPr>
        <w:tab/>
        <w:t>SUMMARY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Section Includes: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Wall panel assembly consisting of: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Installation System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Accessories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The extent of the wall panel ass</w:t>
      </w:r>
      <w:bookmarkStart w:id="0" w:name="_GoBack"/>
      <w:bookmarkEnd w:id="0"/>
      <w:r w:rsidRPr="00D9560D">
        <w:rPr>
          <w:rFonts w:ascii="Arial" w:hAnsi="Arial" w:cs="Arial"/>
          <w:sz w:val="20"/>
          <w:szCs w:val="20"/>
        </w:rPr>
        <w:t>embly as indicated in these specifications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and in the drawings.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Related Sections: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Section</w:t>
      </w:r>
      <w:r w:rsidRPr="00D9560D">
        <w:rPr>
          <w:rFonts w:ascii="Arial" w:hAnsi="Arial" w:cs="Arial"/>
          <w:sz w:val="20"/>
          <w:szCs w:val="20"/>
        </w:rPr>
        <w:tab/>
        <w:t>05 10 00 - Structural Metal Framing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Section</w:t>
      </w:r>
      <w:r w:rsidRPr="00D9560D">
        <w:rPr>
          <w:rFonts w:ascii="Arial" w:hAnsi="Arial" w:cs="Arial"/>
          <w:sz w:val="20"/>
          <w:szCs w:val="20"/>
        </w:rPr>
        <w:tab/>
        <w:t>06 10 00 - Rough Carpentry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5.</w:t>
      </w:r>
      <w:r w:rsidRPr="00D9560D">
        <w:rPr>
          <w:rFonts w:ascii="Arial" w:hAnsi="Arial" w:cs="Arial"/>
          <w:sz w:val="20"/>
          <w:szCs w:val="20"/>
        </w:rPr>
        <w:tab/>
        <w:t>Section 07 90 00 - Joint Protection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6.</w:t>
      </w:r>
      <w:r w:rsidRPr="00D9560D">
        <w:rPr>
          <w:rFonts w:ascii="Arial" w:hAnsi="Arial" w:cs="Arial"/>
          <w:sz w:val="20"/>
          <w:szCs w:val="20"/>
        </w:rPr>
        <w:tab/>
        <w:t>Section 08 80 00 - Glazing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7.</w:t>
      </w:r>
      <w:r w:rsidRPr="00D9560D">
        <w:rPr>
          <w:rFonts w:ascii="Arial" w:hAnsi="Arial" w:cs="Arial"/>
          <w:sz w:val="20"/>
          <w:szCs w:val="20"/>
        </w:rPr>
        <w:tab/>
        <w:t>Section</w:t>
      </w:r>
      <w:r w:rsidRPr="00D9560D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8.</w:t>
      </w:r>
      <w:r w:rsidRPr="00D9560D">
        <w:rPr>
          <w:rFonts w:ascii="Arial" w:hAnsi="Arial" w:cs="Arial"/>
          <w:sz w:val="20"/>
          <w:szCs w:val="20"/>
        </w:rPr>
        <w:tab/>
        <w:t>Section 08 50 00 - Windows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1.2</w:t>
      </w:r>
      <w:r w:rsidRPr="00D9560D">
        <w:rPr>
          <w:rFonts w:ascii="Arial" w:hAnsi="Arial" w:cs="Arial"/>
          <w:sz w:val="20"/>
          <w:szCs w:val="20"/>
        </w:rPr>
        <w:tab/>
        <w:t>REFERENCES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ASTM B117</w:t>
      </w:r>
      <w:r w:rsidRPr="00D9560D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ASTM B137</w:t>
      </w:r>
      <w:r w:rsidRPr="00D9560D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Area On Anodically Coated Aluminum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ASTM B211</w:t>
      </w:r>
      <w:r w:rsidRPr="00D9560D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Or Cold Finished Bar, Rod, And Wire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>ASTM B680</w:t>
      </w:r>
      <w:r w:rsidRPr="00D9560D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Aluminum By Acid Dissolution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5.</w:t>
      </w:r>
      <w:r w:rsidRPr="00D9560D">
        <w:rPr>
          <w:rFonts w:ascii="Arial" w:hAnsi="Arial" w:cs="Arial"/>
          <w:sz w:val="20"/>
          <w:szCs w:val="20"/>
        </w:rPr>
        <w:tab/>
        <w:t>ASTM C267</w:t>
      </w:r>
      <w:r w:rsidRPr="00D9560D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6.</w:t>
      </w:r>
      <w:r w:rsidRPr="00D9560D">
        <w:rPr>
          <w:rFonts w:ascii="Arial" w:hAnsi="Arial" w:cs="Arial"/>
          <w:sz w:val="20"/>
          <w:szCs w:val="20"/>
        </w:rPr>
        <w:tab/>
        <w:t>ASTM C297</w:t>
      </w:r>
      <w:r w:rsidRPr="00D9560D">
        <w:rPr>
          <w:rFonts w:ascii="Arial" w:hAnsi="Arial" w:cs="Arial"/>
          <w:sz w:val="20"/>
          <w:szCs w:val="20"/>
        </w:rPr>
        <w:tab/>
        <w:t>Standard Test Method For Flatwise Tensile Strength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Sandwich Construction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7.</w:t>
      </w:r>
      <w:r w:rsidRPr="00D9560D">
        <w:rPr>
          <w:rFonts w:ascii="Arial" w:hAnsi="Arial" w:cs="Arial"/>
          <w:sz w:val="20"/>
          <w:szCs w:val="20"/>
        </w:rPr>
        <w:tab/>
        <w:t>ASTM C1371</w:t>
      </w:r>
      <w:r w:rsidRPr="00D9560D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8.</w:t>
      </w:r>
      <w:r w:rsidRPr="00D9560D">
        <w:rPr>
          <w:rFonts w:ascii="Arial" w:hAnsi="Arial" w:cs="Arial"/>
          <w:sz w:val="20"/>
          <w:szCs w:val="20"/>
        </w:rPr>
        <w:tab/>
        <w:t>ASTM D523</w:t>
      </w:r>
      <w:r w:rsidRPr="00D9560D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9.</w:t>
      </w:r>
      <w:r w:rsidRPr="00D9560D">
        <w:rPr>
          <w:rFonts w:ascii="Arial" w:hAnsi="Arial" w:cs="Arial"/>
          <w:sz w:val="20"/>
          <w:szCs w:val="20"/>
        </w:rPr>
        <w:tab/>
        <w:t>ASTM D635</w:t>
      </w:r>
      <w:r w:rsidRPr="00D9560D">
        <w:rPr>
          <w:rFonts w:ascii="Arial" w:hAnsi="Arial" w:cs="Arial"/>
          <w:sz w:val="20"/>
          <w:szCs w:val="20"/>
        </w:rPr>
        <w:tab/>
        <w:t>Standard Test Method For Rate Of Burning And/Or Extent And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Time Of Burning Of Plastics In A Horizontal Position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10.</w:t>
      </w:r>
      <w:r w:rsidRPr="00D9560D">
        <w:rPr>
          <w:rFonts w:ascii="Arial" w:hAnsi="Arial" w:cs="Arial"/>
          <w:sz w:val="20"/>
          <w:szCs w:val="20"/>
        </w:rPr>
        <w:tab/>
        <w:t>ASTM D714</w:t>
      </w:r>
      <w:r w:rsidRPr="00D9560D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11.</w:t>
      </w:r>
      <w:r w:rsidRPr="00D9560D">
        <w:rPr>
          <w:rFonts w:ascii="Arial" w:hAnsi="Arial" w:cs="Arial"/>
          <w:sz w:val="20"/>
          <w:szCs w:val="20"/>
        </w:rPr>
        <w:tab/>
        <w:t>ASTM D968</w:t>
      </w:r>
      <w:r w:rsidRPr="00D9560D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By Falling Abrasive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12.</w:t>
      </w:r>
      <w:r w:rsidRPr="00D9560D">
        <w:rPr>
          <w:rFonts w:ascii="Arial" w:hAnsi="Arial" w:cs="Arial"/>
          <w:sz w:val="20"/>
          <w:szCs w:val="20"/>
        </w:rPr>
        <w:tab/>
        <w:t>ASTM D1308</w:t>
      </w:r>
      <w:r w:rsidRPr="00D9560D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And Pigmented Organic Finishes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13.</w:t>
      </w:r>
      <w:r w:rsidRPr="00D9560D">
        <w:rPr>
          <w:rFonts w:ascii="Arial" w:hAnsi="Arial" w:cs="Arial"/>
          <w:sz w:val="20"/>
          <w:szCs w:val="20"/>
        </w:rPr>
        <w:tab/>
        <w:t>ASTM D1781</w:t>
      </w:r>
      <w:r w:rsidRPr="00D9560D">
        <w:rPr>
          <w:rFonts w:ascii="Arial" w:hAnsi="Arial" w:cs="Arial"/>
          <w:sz w:val="20"/>
          <w:szCs w:val="20"/>
        </w:rPr>
        <w:tab/>
        <w:t>Standard Test Method For Climbing Drum Peel For Adhesives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14.</w:t>
      </w:r>
      <w:r w:rsidRPr="00D9560D">
        <w:rPr>
          <w:rFonts w:ascii="Arial" w:hAnsi="Arial" w:cs="Arial"/>
          <w:sz w:val="20"/>
          <w:szCs w:val="20"/>
        </w:rPr>
        <w:tab/>
        <w:t>ASTM D1929</w:t>
      </w:r>
      <w:r w:rsidRPr="00D9560D">
        <w:rPr>
          <w:rFonts w:ascii="Arial" w:hAnsi="Arial" w:cs="Arial"/>
          <w:sz w:val="20"/>
          <w:szCs w:val="20"/>
        </w:rPr>
        <w:tab/>
        <w:t>Standard Test Method For Determining Ignition Temperature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Plastics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15.</w:t>
      </w:r>
      <w:r w:rsidRPr="00D9560D">
        <w:rPr>
          <w:rFonts w:ascii="Arial" w:hAnsi="Arial" w:cs="Arial"/>
          <w:sz w:val="20"/>
          <w:szCs w:val="20"/>
        </w:rPr>
        <w:tab/>
        <w:t>ASTM D2244</w:t>
      </w:r>
      <w:r w:rsidRPr="00D9560D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16.</w:t>
      </w:r>
      <w:r w:rsidRPr="00D9560D">
        <w:rPr>
          <w:rFonts w:ascii="Arial" w:hAnsi="Arial" w:cs="Arial"/>
          <w:sz w:val="20"/>
          <w:szCs w:val="20"/>
        </w:rPr>
        <w:tab/>
        <w:t>ASTM D2247</w:t>
      </w:r>
      <w:r w:rsidRPr="00D9560D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Relative Humidity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17.</w:t>
      </w:r>
      <w:r w:rsidRPr="00D9560D">
        <w:rPr>
          <w:rFonts w:ascii="Arial" w:hAnsi="Arial" w:cs="Arial"/>
          <w:sz w:val="20"/>
          <w:szCs w:val="20"/>
        </w:rPr>
        <w:tab/>
        <w:t>ASTM D2248</w:t>
      </w:r>
      <w:r w:rsidRPr="00D9560D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18.</w:t>
      </w:r>
      <w:r w:rsidRPr="00D9560D">
        <w:rPr>
          <w:rFonts w:ascii="Arial" w:hAnsi="Arial" w:cs="Arial"/>
          <w:sz w:val="20"/>
          <w:szCs w:val="20"/>
        </w:rPr>
        <w:tab/>
        <w:t>ASTM D2794</w:t>
      </w:r>
      <w:r w:rsidRPr="00D9560D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19.</w:t>
      </w:r>
      <w:r w:rsidRPr="00D9560D">
        <w:rPr>
          <w:rFonts w:ascii="Arial" w:hAnsi="Arial" w:cs="Arial"/>
          <w:sz w:val="20"/>
          <w:szCs w:val="20"/>
        </w:rPr>
        <w:tab/>
        <w:t>ASTM D3359</w:t>
      </w:r>
      <w:r w:rsidRPr="00D9560D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20.</w:t>
      </w:r>
      <w:r w:rsidRPr="00D9560D">
        <w:rPr>
          <w:rFonts w:ascii="Arial" w:hAnsi="Arial" w:cs="Arial"/>
          <w:sz w:val="20"/>
          <w:szCs w:val="20"/>
        </w:rPr>
        <w:tab/>
        <w:t>ASTM D3363</w:t>
      </w:r>
      <w:r w:rsidRPr="00D9560D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21.</w:t>
      </w:r>
      <w:r w:rsidRPr="00D9560D">
        <w:rPr>
          <w:rFonts w:ascii="Arial" w:hAnsi="Arial" w:cs="Arial"/>
          <w:sz w:val="20"/>
          <w:szCs w:val="20"/>
        </w:rPr>
        <w:tab/>
        <w:t>ASTM D4145</w:t>
      </w:r>
      <w:r w:rsidRPr="00D9560D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22.</w:t>
      </w:r>
      <w:r w:rsidRPr="00D9560D">
        <w:rPr>
          <w:rFonts w:ascii="Arial" w:hAnsi="Arial" w:cs="Arial"/>
          <w:sz w:val="20"/>
          <w:szCs w:val="20"/>
        </w:rPr>
        <w:tab/>
        <w:t>ASTM D4214</w:t>
      </w:r>
      <w:r w:rsidRPr="00D9560D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Exterior Paint Films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23.</w:t>
      </w:r>
      <w:r w:rsidRPr="00D9560D">
        <w:rPr>
          <w:rFonts w:ascii="Arial" w:hAnsi="Arial" w:cs="Arial"/>
          <w:sz w:val="20"/>
          <w:szCs w:val="20"/>
        </w:rPr>
        <w:tab/>
        <w:t>ASTM D5420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For Impact Resistance Of Flat, Rigid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Plastic Specimen By Means Of A Striker Impacted By A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Falling Weight (Gardner Impact)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24.</w:t>
      </w:r>
      <w:r w:rsidRPr="00D9560D">
        <w:rPr>
          <w:rFonts w:ascii="Arial" w:hAnsi="Arial" w:cs="Arial"/>
          <w:sz w:val="20"/>
          <w:szCs w:val="20"/>
        </w:rPr>
        <w:tab/>
        <w:t>ASTM E84</w:t>
      </w:r>
      <w:r w:rsidRPr="00D9560D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Building Materials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25.</w:t>
      </w:r>
      <w:r w:rsidRPr="00D9560D">
        <w:rPr>
          <w:rFonts w:ascii="Arial" w:hAnsi="Arial" w:cs="Arial"/>
          <w:sz w:val="20"/>
          <w:szCs w:val="20"/>
        </w:rPr>
        <w:tab/>
        <w:t>ASTM E283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For Determining Rate Of Air Leakage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Through Exterior Windows, Curtain Walls, And Doors Under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Specified Pressure Differences Across The Specimen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26.</w:t>
      </w:r>
      <w:r w:rsidRPr="00D9560D">
        <w:rPr>
          <w:rFonts w:ascii="Arial" w:hAnsi="Arial" w:cs="Arial"/>
          <w:sz w:val="20"/>
          <w:szCs w:val="20"/>
        </w:rPr>
        <w:tab/>
        <w:t>ASTM E330</w:t>
      </w:r>
      <w:r w:rsidRPr="00D9560D">
        <w:rPr>
          <w:rFonts w:ascii="Arial" w:hAnsi="Arial" w:cs="Arial"/>
          <w:sz w:val="20"/>
          <w:szCs w:val="20"/>
        </w:rPr>
        <w:tab/>
        <w:t>Standard Test Method For Structural Performance Of Exterior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Windows, Doors, Skylights And Curtain Walls By Uniform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Static Air Pressure Difference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27.</w:t>
      </w:r>
      <w:r w:rsidRPr="00D9560D">
        <w:rPr>
          <w:rFonts w:ascii="Arial" w:hAnsi="Arial" w:cs="Arial"/>
          <w:sz w:val="20"/>
          <w:szCs w:val="20"/>
        </w:rPr>
        <w:tab/>
        <w:t>ASTM E331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For Water Penetration Of Exterior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Windows, Skylights, Doors, And Curtain Walls By Uniform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Static Air Pressure Difference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28.</w:t>
      </w:r>
      <w:r w:rsidRPr="00D9560D">
        <w:rPr>
          <w:rFonts w:ascii="Arial" w:hAnsi="Arial" w:cs="Arial"/>
          <w:sz w:val="20"/>
          <w:szCs w:val="20"/>
        </w:rPr>
        <w:tab/>
        <w:t>ASTM E903</w:t>
      </w:r>
      <w:r w:rsidRPr="00D9560D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AAMA 2605</w:t>
      </w:r>
      <w:r w:rsidRPr="00D9560D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Aluminum Extrusions And Panels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1.3</w:t>
      </w:r>
      <w:r w:rsidRPr="00D9560D">
        <w:rPr>
          <w:rFonts w:ascii="Arial" w:hAnsi="Arial" w:cs="Arial"/>
          <w:sz w:val="20"/>
          <w:szCs w:val="20"/>
        </w:rPr>
        <w:tab/>
        <w:t>DEFINITIONS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factory manufactured panel consisting of metal skins bonded to a plastic core,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defined by the International Building Code (IBC) Section 1402.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ISO 9001:2008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D9560D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9560D">
        <w:rPr>
          <w:rFonts w:ascii="Arial" w:hAnsi="Arial" w:cs="Arial"/>
          <w:sz w:val="20"/>
          <w:szCs w:val="20"/>
          <w:shd w:val="clear" w:color="auto" w:fill="FFFFFF"/>
        </w:rPr>
        <w:lastRenderedPageBreak/>
        <w:tab/>
      </w:r>
      <w:r w:rsidRPr="00D9560D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9560D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1.4</w:t>
      </w:r>
      <w:r w:rsidRPr="00D9560D">
        <w:rPr>
          <w:rFonts w:ascii="Arial" w:hAnsi="Arial" w:cs="Arial"/>
          <w:sz w:val="20"/>
          <w:szCs w:val="20"/>
        </w:rPr>
        <w:tab/>
        <w:t>SYSTEM DESCRIPTION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Design Requirements: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Barrier System: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Expansion And Contraction: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Windload: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General Performance: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1.5</w:t>
      </w:r>
      <w:r w:rsidRPr="00D9560D">
        <w:rPr>
          <w:rFonts w:ascii="Arial" w:hAnsi="Arial" w:cs="Arial"/>
          <w:sz w:val="20"/>
          <w:szCs w:val="20"/>
        </w:rPr>
        <w:tab/>
        <w:t>SUBMITTALS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Product Data: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Shop Drawings: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Samples: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Test Reports: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E.</w:t>
      </w:r>
      <w:r w:rsidRPr="00D9560D">
        <w:rPr>
          <w:rFonts w:ascii="Arial" w:hAnsi="Arial" w:cs="Arial"/>
          <w:sz w:val="20"/>
          <w:szCs w:val="20"/>
        </w:rPr>
        <w:tab/>
        <w:t>Warranty: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1.6</w:t>
      </w:r>
      <w:r w:rsidRPr="00D9560D">
        <w:rPr>
          <w:rFonts w:ascii="Arial" w:hAnsi="Arial" w:cs="Arial"/>
          <w:sz w:val="20"/>
          <w:szCs w:val="20"/>
        </w:rPr>
        <w:tab/>
        <w:t>QUALITY ASSURANCE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Qualifications: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Manufacturer: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Installer: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Pre-Installation Meeting: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1.7</w:t>
      </w:r>
      <w:r w:rsidRPr="00D9560D">
        <w:rPr>
          <w:rFonts w:ascii="Arial" w:hAnsi="Arial" w:cs="Arial"/>
          <w:sz w:val="20"/>
          <w:szCs w:val="20"/>
        </w:rPr>
        <w:tab/>
        <w:t>DELIVERY, STORAGE, AND HANDLING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Acceptance At Site: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Storage And Protection: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Storage: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Material Handling: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1.8</w:t>
      </w:r>
      <w:r w:rsidRPr="00D9560D">
        <w:rPr>
          <w:rFonts w:ascii="Arial" w:hAnsi="Arial" w:cs="Arial"/>
          <w:sz w:val="20"/>
          <w:szCs w:val="20"/>
        </w:rPr>
        <w:tab/>
        <w:t>PROJECT CONDITIONS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Field Measurements: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Limitations: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1.9</w:t>
      </w:r>
      <w:r w:rsidRPr="00D9560D">
        <w:rPr>
          <w:rFonts w:ascii="Arial" w:hAnsi="Arial" w:cs="Arial"/>
          <w:sz w:val="20"/>
          <w:szCs w:val="20"/>
        </w:rPr>
        <w:tab/>
        <w:t>WARRANTY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Panel: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Finish: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Polyvinylidene Fluoride (PVDF):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Completion).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Anodized: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Completion).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Installation System: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components of metal-faced composite wall panel assemblies that fail in materials or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Accessories: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PART 2 - PRODUCTS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2.1</w:t>
      </w:r>
      <w:r w:rsidRPr="00D9560D">
        <w:rPr>
          <w:rFonts w:ascii="Arial" w:hAnsi="Arial" w:cs="Arial"/>
          <w:sz w:val="20"/>
          <w:szCs w:val="20"/>
        </w:rPr>
        <w:tab/>
        <w:t>MANUFACTURERS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Acceptable Manufacturer: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D9560D">
        <w:rPr>
          <w:rFonts w:ascii="Arial" w:hAnsi="Arial" w:cs="Arial"/>
          <w:sz w:val="20"/>
          <w:szCs w:val="20"/>
          <w:u w:val="single"/>
        </w:rPr>
        <w:t>www.citadelap.com</w:t>
      </w:r>
      <w:r w:rsidRPr="00D9560D">
        <w:rPr>
          <w:rFonts w:ascii="Arial" w:hAnsi="Arial" w:cs="Arial"/>
          <w:sz w:val="20"/>
          <w:szCs w:val="20"/>
        </w:rPr>
        <w:t xml:space="preserve">; </w:t>
      </w:r>
      <w:r w:rsidRPr="00D9560D">
        <w:rPr>
          <w:rFonts w:ascii="Arial" w:hAnsi="Arial" w:cs="Arial"/>
          <w:sz w:val="20"/>
          <w:szCs w:val="20"/>
          <w:u w:val="single"/>
        </w:rPr>
        <w:t>info@citadelap.com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Subtitutions: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Product Data: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Samples: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2.2</w:t>
      </w:r>
      <w:r w:rsidRPr="00D9560D">
        <w:rPr>
          <w:rFonts w:ascii="Arial" w:hAnsi="Arial" w:cs="Arial"/>
          <w:sz w:val="20"/>
          <w:szCs w:val="20"/>
        </w:rPr>
        <w:tab/>
        <w:t>WALL PANEL ASSEMBLY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Panel: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Envelope 2000</w:t>
      </w:r>
      <w:r w:rsidRPr="00D9560D">
        <w:rPr>
          <w:rFonts w:ascii="Arial" w:hAnsi="Arial" w:cs="Arial"/>
          <w:sz w:val="20"/>
          <w:szCs w:val="20"/>
          <w:vertAlign w:val="superscript"/>
        </w:rPr>
        <w:t>®</w:t>
      </w:r>
      <w:r w:rsidRPr="00D9560D">
        <w:rPr>
          <w:rFonts w:ascii="Arial" w:hAnsi="Arial" w:cs="Arial"/>
          <w:sz w:val="20"/>
          <w:szCs w:val="20"/>
        </w:rPr>
        <w:t xml:space="preserve"> as manufactured by Citadel Architectural Products, Inc.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Composition: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Core:  .105" thermoset phenolic resin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Back:  .010" primed smooth aluminum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Thickness:  4mm (nominal)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Weight:  1.25 lbs/ft²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Tolerance: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Thickness:  ±1/32"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Length / Width:  +0, -1/8"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Squareness:  1/64" per lineal ft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e.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Surface Burning Characteristics: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Bond Integrity: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minimum peel strength of 34.5 lb-in/lb.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D1781.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Ignition Temperature: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minimum self-ignition temperature of 900° F.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D1929.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Impact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Panel shall not have a deformation measuring larger than 0.186" in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diameter or 0.007" in depth after being struck by a falling ball at 24 in-lb.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D5420.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5)</w:t>
      </w:r>
      <w:r w:rsidRPr="00D9560D">
        <w:rPr>
          <w:rFonts w:ascii="Arial" w:hAnsi="Arial" w:cs="Arial"/>
          <w:sz w:val="20"/>
          <w:szCs w:val="20"/>
        </w:rPr>
        <w:tab/>
        <w:t>Rate Of Burning: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CC1 Classification indicating a burning extent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1" (25.4mm) or less when tested at a nominal thickness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.060" (1.5mm) or thickness of intended use.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D635.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6)</w:t>
      </w:r>
      <w:r w:rsidRPr="00D9560D">
        <w:rPr>
          <w:rFonts w:ascii="Arial" w:hAnsi="Arial" w:cs="Arial"/>
          <w:sz w:val="20"/>
          <w:szCs w:val="20"/>
        </w:rPr>
        <w:tab/>
        <w:t>Tensile Strength: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mean value of 1650 lbs.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C297.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Finish: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Polyvinylidene Fluoride (PVDF):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Type: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Kynar 500</w:t>
      </w:r>
      <w:r w:rsidRPr="00D9560D">
        <w:rPr>
          <w:rFonts w:ascii="Arial" w:hAnsi="Arial" w:cs="Arial"/>
          <w:sz w:val="20"/>
          <w:szCs w:val="20"/>
          <w:vertAlign w:val="superscript"/>
        </w:rPr>
        <w:t>®</w:t>
      </w:r>
      <w:r w:rsidRPr="00D9560D">
        <w:rPr>
          <w:rFonts w:ascii="Arial" w:hAnsi="Arial" w:cs="Arial"/>
          <w:sz w:val="20"/>
          <w:szCs w:val="20"/>
        </w:rPr>
        <w:t xml:space="preserve"> coating using 70% resin.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Color: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Composition: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Two-Coat Colors: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Three-Coat Colors: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Gloss: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Solar Reflectance: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after 3 years for Low Slope.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c)</w:t>
      </w:r>
      <w:r w:rsidRPr="00D9560D">
        <w:rPr>
          <w:rFonts w:ascii="Arial" w:hAnsi="Arial" w:cs="Arial"/>
          <w:sz w:val="20"/>
          <w:szCs w:val="20"/>
        </w:rPr>
        <w:tab/>
        <w:t>Emissivity: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d)</w:t>
      </w:r>
      <w:r w:rsidRPr="00D9560D">
        <w:rPr>
          <w:rFonts w:ascii="Arial" w:hAnsi="Arial" w:cs="Arial"/>
          <w:sz w:val="20"/>
          <w:szCs w:val="20"/>
        </w:rPr>
        <w:tab/>
        <w:t>Pencil Hardness: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F-2H.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e)</w:t>
      </w:r>
      <w:r w:rsidRPr="00D9560D">
        <w:rPr>
          <w:rFonts w:ascii="Arial" w:hAnsi="Arial" w:cs="Arial"/>
          <w:sz w:val="20"/>
          <w:szCs w:val="20"/>
        </w:rPr>
        <w:tab/>
        <w:t>Flexibility: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f)</w:t>
      </w:r>
      <w:r w:rsidRPr="00D9560D">
        <w:rPr>
          <w:rFonts w:ascii="Arial" w:hAnsi="Arial" w:cs="Arial"/>
          <w:sz w:val="20"/>
          <w:szCs w:val="20"/>
        </w:rPr>
        <w:tab/>
        <w:t>Adhesion: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g)</w:t>
      </w:r>
      <w:r w:rsidRPr="00D9560D">
        <w:rPr>
          <w:rFonts w:ascii="Arial" w:hAnsi="Arial" w:cs="Arial"/>
          <w:sz w:val="20"/>
          <w:szCs w:val="20"/>
        </w:rPr>
        <w:tab/>
        <w:t>Reverse Impact: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h)</w:t>
      </w:r>
      <w:r w:rsidRPr="00D9560D">
        <w:rPr>
          <w:rFonts w:ascii="Arial" w:hAnsi="Arial" w:cs="Arial"/>
          <w:sz w:val="20"/>
          <w:szCs w:val="20"/>
        </w:rPr>
        <w:tab/>
        <w:t>Abrasion: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i)</w:t>
      </w:r>
      <w:r w:rsidRPr="00D9560D">
        <w:rPr>
          <w:rFonts w:ascii="Arial" w:hAnsi="Arial" w:cs="Arial"/>
          <w:sz w:val="20"/>
          <w:szCs w:val="20"/>
        </w:rPr>
        <w:tab/>
        <w:t>Mortar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j)</w:t>
      </w:r>
      <w:r w:rsidRPr="00D9560D">
        <w:rPr>
          <w:rFonts w:ascii="Arial" w:hAnsi="Arial" w:cs="Arial"/>
          <w:sz w:val="20"/>
          <w:szCs w:val="20"/>
        </w:rPr>
        <w:tab/>
        <w:t>Detergent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@ 100 F° (72 hrs).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k)</w:t>
      </w:r>
      <w:r w:rsidRPr="00D9560D">
        <w:rPr>
          <w:rFonts w:ascii="Arial" w:hAnsi="Arial" w:cs="Arial"/>
          <w:sz w:val="20"/>
          <w:szCs w:val="20"/>
        </w:rPr>
        <w:tab/>
        <w:t>Acid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l)</w:t>
      </w:r>
      <w:r w:rsidRPr="00D9560D">
        <w:rPr>
          <w:rFonts w:ascii="Arial" w:hAnsi="Arial" w:cs="Arial"/>
          <w:sz w:val="20"/>
          <w:szCs w:val="20"/>
        </w:rPr>
        <w:tab/>
        <w:t>Acid Rain: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after 15 cycle min.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m)</w:t>
      </w:r>
      <w:r w:rsidRPr="00D9560D">
        <w:rPr>
          <w:rFonts w:ascii="Arial" w:hAnsi="Arial" w:cs="Arial"/>
          <w:sz w:val="20"/>
          <w:szCs w:val="20"/>
        </w:rPr>
        <w:tab/>
        <w:t>Alkalai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NaOH (1 hr).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n)</w:t>
      </w:r>
      <w:r w:rsidRPr="00D9560D">
        <w:rPr>
          <w:rFonts w:ascii="Arial" w:hAnsi="Arial" w:cs="Arial"/>
          <w:sz w:val="20"/>
          <w:szCs w:val="20"/>
        </w:rPr>
        <w:tab/>
        <w:t>Salt Spray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o)</w:t>
      </w:r>
      <w:r w:rsidRPr="00D9560D">
        <w:rPr>
          <w:rFonts w:ascii="Arial" w:hAnsi="Arial" w:cs="Arial"/>
          <w:sz w:val="20"/>
          <w:szCs w:val="20"/>
        </w:rPr>
        <w:tab/>
        <w:t>Humidity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p)</w:t>
      </w:r>
      <w:r w:rsidRPr="00D9560D">
        <w:rPr>
          <w:rFonts w:ascii="Arial" w:hAnsi="Arial" w:cs="Arial"/>
          <w:sz w:val="20"/>
          <w:szCs w:val="20"/>
        </w:rPr>
        <w:tab/>
        <w:t>Exterior Exposure: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10 yrs @ 45°, south Florida.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Anodized: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Type: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AA-C22-A21 (clear)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AA-C22-A23 (colored)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Color: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Composition: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i.</w:t>
      </w:r>
      <w:r w:rsidRPr="00D9560D">
        <w:rPr>
          <w:rFonts w:ascii="Arial" w:hAnsi="Arial" w:cs="Arial"/>
          <w:sz w:val="20"/>
          <w:szCs w:val="20"/>
        </w:rPr>
        <w:tab/>
        <w:t>Anodized (clear):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ii.</w:t>
      </w:r>
      <w:r w:rsidRPr="00D9560D">
        <w:rPr>
          <w:rFonts w:ascii="Arial" w:hAnsi="Arial" w:cs="Arial"/>
          <w:sz w:val="20"/>
          <w:szCs w:val="20"/>
        </w:rPr>
        <w:tab/>
        <w:t>Anodized (colored):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barrier, </w:t>
      </w:r>
      <w:r w:rsidRPr="00D9560D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Salt Spray Resistance: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Acid Dissolution: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c)</w:t>
      </w:r>
      <w:r w:rsidRPr="00D9560D">
        <w:rPr>
          <w:rFonts w:ascii="Arial" w:hAnsi="Arial" w:cs="Arial"/>
          <w:sz w:val="20"/>
          <w:szCs w:val="20"/>
        </w:rPr>
        <w:tab/>
        <w:t>Gloss: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d)</w:t>
      </w:r>
      <w:r w:rsidRPr="00D9560D">
        <w:rPr>
          <w:rFonts w:ascii="Arial" w:hAnsi="Arial" w:cs="Arial"/>
          <w:sz w:val="20"/>
          <w:szCs w:val="20"/>
        </w:rPr>
        <w:tab/>
        <w:t>Coating Mass: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Installation System: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Reveal (RV) System: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Description: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Field-assembled installation system consisting of metal composite material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(MCM), trim moldings, silicone sealant, and accessories to provide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barrier system.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Air Infiltration: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Installation system shall not allow air infiltration in excess of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0.06 cfm/ft² at 1.57 psf.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E283.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Structural Performance: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Installation system shall have a design load of 35.0 psf applied in the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positive and negative direction.  There shall be no deflection in excess of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L/175 of the span of any support member nor shall there be any failure of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the system.  At a structural test load equal to 1.5 times the specified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design load, no support member shall have permanent deformation in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excess of 1/1000 of its span nor shall there be any failure of the system.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E330.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Water Penetration: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Installation system shall not have uncontrolled water penetration to the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room side at a static air pressure differential of 15.0 psf.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E331.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Trim Moldings: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CRAX-1 Horizontal / Vertical (Reveal)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CRAX-2 Perimeter J (Reveal)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CRAX-3 Perimeter J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CRAX-4 Inside Corner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5)</w:t>
      </w:r>
      <w:r w:rsidRPr="00D9560D">
        <w:rPr>
          <w:rFonts w:ascii="Arial" w:hAnsi="Arial" w:cs="Arial"/>
          <w:sz w:val="20"/>
          <w:szCs w:val="20"/>
        </w:rPr>
        <w:tab/>
        <w:t>CRAX-5 Outside Corner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6)</w:t>
      </w:r>
      <w:r w:rsidRPr="00D9560D">
        <w:rPr>
          <w:rFonts w:ascii="Arial" w:hAnsi="Arial" w:cs="Arial"/>
          <w:sz w:val="20"/>
          <w:szCs w:val="20"/>
        </w:rPr>
        <w:tab/>
        <w:t>CRAX-6 Horizontal / Vertical (3" Reveal)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7)</w:t>
      </w:r>
      <w:r w:rsidRPr="00D9560D">
        <w:rPr>
          <w:rFonts w:ascii="Arial" w:hAnsi="Arial" w:cs="Arial"/>
          <w:sz w:val="20"/>
          <w:szCs w:val="20"/>
        </w:rPr>
        <w:tab/>
        <w:t>CRAX-7 Horizontal / Vertical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8)</w:t>
      </w:r>
      <w:r w:rsidRPr="00D9560D">
        <w:rPr>
          <w:rFonts w:ascii="Arial" w:hAnsi="Arial" w:cs="Arial"/>
          <w:sz w:val="20"/>
          <w:szCs w:val="20"/>
        </w:rPr>
        <w:tab/>
        <w:t>CRAX-8 Outside Corner (Adjustable)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9)</w:t>
      </w:r>
      <w:r w:rsidRPr="00D9560D">
        <w:rPr>
          <w:rFonts w:ascii="Arial" w:hAnsi="Arial" w:cs="Arial"/>
          <w:sz w:val="20"/>
          <w:szCs w:val="20"/>
        </w:rPr>
        <w:tab/>
        <w:t>CRAX-9 Inside Corner (Adjustable)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Accessories: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Extrusions: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guidelines.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Sealants: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Fasteners: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>Flashing: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against moisture intrusion.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PART 3 - EXECUTION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3.1</w:t>
      </w:r>
      <w:r w:rsidRPr="00D9560D">
        <w:rPr>
          <w:rFonts w:ascii="Arial" w:hAnsi="Arial" w:cs="Arial"/>
          <w:sz w:val="20"/>
          <w:szCs w:val="20"/>
        </w:rPr>
        <w:tab/>
        <w:t>EXAMINATION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acceptable for installation.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more deviation than 1/4" in 20'.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3.2</w:t>
      </w:r>
      <w:r w:rsidRPr="00D9560D">
        <w:rPr>
          <w:rFonts w:ascii="Arial" w:hAnsi="Arial" w:cs="Arial"/>
          <w:sz w:val="20"/>
          <w:szCs w:val="20"/>
        </w:rPr>
        <w:tab/>
        <w:t>PREPARATION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Verify dimensions as required.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3.3</w:t>
      </w:r>
      <w:r w:rsidRPr="00D9560D">
        <w:rPr>
          <w:rFonts w:ascii="Arial" w:hAnsi="Arial" w:cs="Arial"/>
          <w:sz w:val="20"/>
          <w:szCs w:val="20"/>
        </w:rPr>
        <w:tab/>
        <w:t>INSTALLATION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shall be no more than 1/4" in 20'-0".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E.</w:t>
      </w:r>
      <w:r w:rsidRPr="00D9560D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manufacturer.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3.4</w:t>
      </w:r>
      <w:r w:rsidRPr="00D9560D">
        <w:rPr>
          <w:rFonts w:ascii="Arial" w:hAnsi="Arial" w:cs="Arial"/>
          <w:sz w:val="20"/>
          <w:szCs w:val="20"/>
        </w:rPr>
        <w:tab/>
        <w:t>CLEANING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817EC0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COMPOSITE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392294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07 42 43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090233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090233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F02D6A" w:rsidP="00F02D6A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Envelope 2000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RV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090233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0233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2D6A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3752-5FD5-444A-B6AD-27CAAB02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2016-06-28T18:21:00Z</dcterms:created>
  <dcterms:modified xsi:type="dcterms:W3CDTF">2016-06-28T19:05:00Z</dcterms:modified>
</cp:coreProperties>
</file>