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C095" w14:textId="77777777" w:rsidR="00CB779F" w:rsidRPr="00CB779F" w:rsidRDefault="00015421" w:rsidP="00CB779F">
      <w:pPr>
        <w:rPr>
          <w:b/>
          <w:caps/>
          <w:snapToGrid w:val="0"/>
          <w:sz w:val="15"/>
          <w:lang w:val="en-US"/>
        </w:rPr>
      </w:pPr>
      <w:r w:rsidRPr="00CB779F">
        <w:rPr>
          <w:b/>
          <w:caps/>
          <w:snapToGrid w:val="0"/>
          <w:sz w:val="15"/>
          <w:lang w:val="en-US"/>
        </w:rPr>
        <w:t>1.</w:t>
      </w:r>
      <w:r w:rsidRPr="00CB779F">
        <w:rPr>
          <w:b/>
          <w:caps/>
          <w:snapToGrid w:val="0"/>
          <w:sz w:val="15"/>
          <w:lang w:val="en-US"/>
        </w:rPr>
        <w:tab/>
        <w:t>Definitions</w:t>
      </w:r>
    </w:p>
    <w:p w14:paraId="2D57092B" w14:textId="77777777" w:rsidR="00CB779F" w:rsidRPr="00CB779F" w:rsidRDefault="00CB779F" w:rsidP="00CB779F">
      <w:pPr>
        <w:rPr>
          <w:b/>
          <w:caps/>
          <w:snapToGrid w:val="0"/>
          <w:sz w:val="15"/>
          <w:lang w:val="en-US"/>
        </w:rPr>
      </w:pPr>
    </w:p>
    <w:p w14:paraId="7F0785D1" w14:textId="77777777" w:rsidR="00CB779F" w:rsidRDefault="00015421" w:rsidP="00CB779F">
      <w:pPr>
        <w:pStyle w:val="Brdtekstinnrykk"/>
      </w:pPr>
      <w:r>
        <w:t>1.1</w:t>
      </w:r>
      <w:r>
        <w:tab/>
        <w:t>The sales agreement (hereinafter called “Agreement”) consists of these general terms, technical documentation and other documents that are made a part of the Agreement by specific reference.</w:t>
      </w:r>
    </w:p>
    <w:p w14:paraId="5EA5A2E7" w14:textId="77777777" w:rsidR="00CB779F" w:rsidRPr="00CB779F" w:rsidRDefault="00CB779F" w:rsidP="00CB779F">
      <w:pPr>
        <w:rPr>
          <w:snapToGrid w:val="0"/>
          <w:sz w:val="15"/>
          <w:lang w:val="en-US"/>
        </w:rPr>
      </w:pPr>
    </w:p>
    <w:p w14:paraId="13675B0D" w14:textId="77777777" w:rsidR="00CB779F" w:rsidRPr="00CB779F" w:rsidRDefault="00015421" w:rsidP="00CB779F">
      <w:pPr>
        <w:numPr>
          <w:ilvl w:val="1"/>
          <w:numId w:val="3"/>
        </w:numPr>
        <w:rPr>
          <w:snapToGrid w:val="0"/>
          <w:sz w:val="15"/>
          <w:lang w:val="en-US"/>
        </w:rPr>
      </w:pPr>
      <w:r w:rsidRPr="00CB779F">
        <w:rPr>
          <w:snapToGrid w:val="0"/>
          <w:sz w:val="15"/>
          <w:lang w:val="en-US"/>
        </w:rPr>
        <w:t>The sales price (hereinafter called “Sales Price”) shall mean Flowtec compensation for the Delivery in accordance with this Agreement, as amended in accordance with clause 9.</w:t>
      </w:r>
    </w:p>
    <w:p w14:paraId="7F1CC11C" w14:textId="77777777" w:rsidR="00CB779F" w:rsidRPr="00CB779F" w:rsidRDefault="00CB779F" w:rsidP="00CB779F">
      <w:pPr>
        <w:rPr>
          <w:snapToGrid w:val="0"/>
          <w:sz w:val="15"/>
          <w:lang w:val="en-US"/>
        </w:rPr>
      </w:pPr>
    </w:p>
    <w:p w14:paraId="0D2942A4" w14:textId="77777777" w:rsidR="00CB779F" w:rsidRPr="00CB779F" w:rsidRDefault="00015421" w:rsidP="00CB779F">
      <w:pPr>
        <w:ind w:left="720" w:hanging="720"/>
        <w:rPr>
          <w:snapToGrid w:val="0"/>
          <w:sz w:val="15"/>
          <w:lang w:val="en-US"/>
        </w:rPr>
      </w:pPr>
      <w:r w:rsidRPr="00CB779F">
        <w:rPr>
          <w:snapToGrid w:val="0"/>
          <w:sz w:val="15"/>
          <w:lang w:val="en-US"/>
        </w:rPr>
        <w:t>1.3</w:t>
      </w:r>
      <w:r w:rsidRPr="00CB779F">
        <w:rPr>
          <w:snapToGrid w:val="0"/>
          <w:sz w:val="15"/>
          <w:lang w:val="en-US"/>
        </w:rPr>
        <w:tab/>
        <w:t>The delivery (hereinafter called “Delivery”) shall mean all products, servic</w:t>
      </w:r>
      <w:r w:rsidRPr="00CB779F">
        <w:rPr>
          <w:snapToGrid w:val="0"/>
          <w:sz w:val="15"/>
          <w:lang w:val="en-US"/>
        </w:rPr>
        <w:t>es, documentation, equipment, materials, drawings, software, software licenses and other items to be supplied by Hitec to Buyer in accordance with the Agreement.</w:t>
      </w:r>
    </w:p>
    <w:p w14:paraId="02EE3D9C" w14:textId="77777777" w:rsidR="00CB779F" w:rsidRPr="00CB779F" w:rsidRDefault="00CB779F" w:rsidP="00CB779F">
      <w:pPr>
        <w:rPr>
          <w:snapToGrid w:val="0"/>
          <w:sz w:val="15"/>
          <w:lang w:val="en-US"/>
        </w:rPr>
      </w:pPr>
    </w:p>
    <w:p w14:paraId="08BE4DB6" w14:textId="77777777" w:rsidR="00CB779F" w:rsidRDefault="00015421" w:rsidP="00CB779F">
      <w:pPr>
        <w:pStyle w:val="Brdtekstinnrykk"/>
      </w:pPr>
      <w:r>
        <w:t>1.4</w:t>
      </w:r>
      <w:r>
        <w:tab/>
        <w:t>"Flowtec" refers to:</w:t>
      </w:r>
      <w:r>
        <w:br/>
        <w:t>Flowtec AS, 4050 Sola, NORWAY.</w:t>
      </w:r>
    </w:p>
    <w:p w14:paraId="07B7EFE7" w14:textId="77777777" w:rsidR="00CB779F" w:rsidRPr="00CB779F" w:rsidRDefault="00CB779F" w:rsidP="00CB779F">
      <w:pPr>
        <w:ind w:left="720"/>
        <w:rPr>
          <w:snapToGrid w:val="0"/>
          <w:sz w:val="15"/>
          <w:lang w:val="en-US"/>
        </w:rPr>
      </w:pPr>
    </w:p>
    <w:p w14:paraId="367B1E8A" w14:textId="77777777" w:rsidR="00CB779F" w:rsidRPr="00CB779F" w:rsidRDefault="00CB779F" w:rsidP="00CB779F">
      <w:pPr>
        <w:rPr>
          <w:snapToGrid w:val="0"/>
          <w:sz w:val="15"/>
          <w:lang w:val="en-US"/>
        </w:rPr>
      </w:pPr>
    </w:p>
    <w:p w14:paraId="2C4F7678" w14:textId="77777777" w:rsidR="00CB779F" w:rsidRPr="00CB779F" w:rsidRDefault="00015421" w:rsidP="00CB779F">
      <w:pPr>
        <w:ind w:left="720" w:hanging="720"/>
        <w:rPr>
          <w:snapToGrid w:val="0"/>
          <w:sz w:val="15"/>
          <w:lang w:val="en-US"/>
        </w:rPr>
      </w:pPr>
      <w:r w:rsidRPr="00CB779F">
        <w:rPr>
          <w:snapToGrid w:val="0"/>
          <w:sz w:val="15"/>
          <w:lang w:val="en-US"/>
        </w:rPr>
        <w:t>1.5</w:t>
      </w:r>
      <w:r w:rsidRPr="00CB779F">
        <w:rPr>
          <w:snapToGrid w:val="0"/>
          <w:sz w:val="15"/>
          <w:lang w:val="en-US"/>
        </w:rPr>
        <w:tab/>
        <w:t>“Buyer” refers to the party who</w:t>
      </w:r>
      <w:r w:rsidRPr="00CB779F">
        <w:rPr>
          <w:snapToGrid w:val="0"/>
          <w:sz w:val="15"/>
          <w:lang w:val="en-US"/>
        </w:rPr>
        <w:t xml:space="preserve"> will buy and receive the Delivery from and compensate Flowtec in accordance with this Agreement.</w:t>
      </w:r>
    </w:p>
    <w:p w14:paraId="7F80A079" w14:textId="77777777" w:rsidR="00CB779F" w:rsidRPr="00CB779F" w:rsidRDefault="00CB779F" w:rsidP="00CB779F">
      <w:pPr>
        <w:rPr>
          <w:snapToGrid w:val="0"/>
          <w:sz w:val="15"/>
          <w:lang w:val="en-US"/>
        </w:rPr>
      </w:pPr>
    </w:p>
    <w:p w14:paraId="04993BB8" w14:textId="77777777" w:rsidR="00CB779F" w:rsidRDefault="00015421" w:rsidP="00CB779F">
      <w:pPr>
        <w:numPr>
          <w:ilvl w:val="0"/>
          <w:numId w:val="4"/>
        </w:numPr>
        <w:rPr>
          <w:b/>
          <w:snapToGrid w:val="0"/>
          <w:sz w:val="15"/>
        </w:rPr>
      </w:pPr>
      <w:r w:rsidRPr="00CB779F">
        <w:rPr>
          <w:b/>
          <w:snapToGrid w:val="0"/>
          <w:sz w:val="15"/>
          <w:lang w:val="en-US"/>
        </w:rPr>
        <w:t xml:space="preserve">        </w:t>
      </w:r>
      <w:r>
        <w:rPr>
          <w:b/>
          <w:snapToGrid w:val="0"/>
          <w:sz w:val="15"/>
        </w:rPr>
        <w:t>DRAWINGS, DOCUMENTS AND SOFTWARE</w:t>
      </w:r>
    </w:p>
    <w:p w14:paraId="0594BBC4" w14:textId="77777777" w:rsidR="00CB779F" w:rsidRDefault="00CB779F" w:rsidP="00CB779F">
      <w:pPr>
        <w:ind w:left="720" w:hanging="720"/>
        <w:rPr>
          <w:snapToGrid w:val="0"/>
          <w:sz w:val="15"/>
        </w:rPr>
      </w:pPr>
    </w:p>
    <w:p w14:paraId="35F41157" w14:textId="77777777" w:rsidR="00CB779F" w:rsidRPr="00CB779F" w:rsidRDefault="00015421" w:rsidP="00CB779F">
      <w:pPr>
        <w:ind w:left="720" w:hanging="720"/>
        <w:rPr>
          <w:snapToGrid w:val="0"/>
          <w:sz w:val="15"/>
          <w:lang w:val="en-US"/>
        </w:rPr>
      </w:pPr>
      <w:r w:rsidRPr="00CB779F">
        <w:rPr>
          <w:snapToGrid w:val="0"/>
          <w:sz w:val="15"/>
          <w:lang w:val="en-US"/>
        </w:rPr>
        <w:t>2.1</w:t>
      </w:r>
      <w:r w:rsidRPr="00CB779F">
        <w:rPr>
          <w:snapToGrid w:val="0"/>
          <w:sz w:val="15"/>
          <w:lang w:val="en-US"/>
        </w:rPr>
        <w:tab/>
        <w:t xml:space="preserve">All drawings and technical documents intended for use during the manufacturing of the Delivery or parts hereof </w:t>
      </w:r>
      <w:r w:rsidRPr="00CB779F">
        <w:rPr>
          <w:snapToGrid w:val="0"/>
          <w:sz w:val="15"/>
          <w:lang w:val="en-US"/>
        </w:rPr>
        <w:t>submitted to one of the parties by the other party before, in connection with or after the signing of the Agreement shall belong to the party, which has handed over the material.</w:t>
      </w:r>
    </w:p>
    <w:p w14:paraId="6F4A06DA" w14:textId="77777777" w:rsidR="00CB779F" w:rsidRPr="00CB779F" w:rsidRDefault="00CB779F" w:rsidP="00CB779F">
      <w:pPr>
        <w:rPr>
          <w:snapToGrid w:val="0"/>
          <w:sz w:val="15"/>
          <w:lang w:val="en-US"/>
        </w:rPr>
      </w:pPr>
    </w:p>
    <w:p w14:paraId="05F5C7A5" w14:textId="77777777" w:rsidR="00CB779F" w:rsidRDefault="00015421" w:rsidP="00CB779F">
      <w:pPr>
        <w:pStyle w:val="Brdtekstinnrykk"/>
      </w:pPr>
      <w:r>
        <w:t>2.2</w:t>
      </w:r>
      <w:r>
        <w:tab/>
        <w:t>When the Delivery includes software, Flowtec grants Buyer a non-exclusiv</w:t>
      </w:r>
      <w:r>
        <w:t>e and non-transferable license to use the program (hereinafter called the “Software”), and as defined in clause 2.3, according to the terms and conditions herein. Buyer is permitted to install and use one copy of the Software on one computer at one locatio</w:t>
      </w:r>
      <w:r>
        <w:t xml:space="preserve">n at any one time. </w:t>
      </w:r>
    </w:p>
    <w:p w14:paraId="40F8AE87" w14:textId="77777777" w:rsidR="00CB779F" w:rsidRDefault="00CB779F" w:rsidP="00CB779F">
      <w:pPr>
        <w:pStyle w:val="Brdtekstinnrykk"/>
      </w:pPr>
    </w:p>
    <w:p w14:paraId="1F4C439E" w14:textId="77777777" w:rsidR="00CB779F" w:rsidRDefault="00015421" w:rsidP="00CB779F">
      <w:pPr>
        <w:pStyle w:val="Brdtekstinnrykk"/>
        <w:ind w:firstLine="0"/>
      </w:pPr>
      <w:r>
        <w:t>However, if the Software is licensed to Buyer for use on a network system, then Buyer may operate the Software as a multiple-user-installation with the maximum number of concurrent users limited to one user per license, so that multipl</w:t>
      </w:r>
      <w:r>
        <w:t>e individuals may access and use the Software, but that only one person may use one license at any one time.</w:t>
      </w:r>
    </w:p>
    <w:p w14:paraId="4BCABE51" w14:textId="77777777" w:rsidR="00CB779F" w:rsidRDefault="00CB779F" w:rsidP="00CB779F">
      <w:pPr>
        <w:pStyle w:val="Brdtekstinnrykk"/>
      </w:pPr>
    </w:p>
    <w:p w14:paraId="3BF412ED" w14:textId="77777777" w:rsidR="00CB779F" w:rsidRDefault="00015421" w:rsidP="00CB779F">
      <w:pPr>
        <w:pStyle w:val="Brdtekstinnrykk"/>
        <w:ind w:firstLine="0"/>
      </w:pPr>
      <w:r>
        <w:t xml:space="preserve">In addition Buyer is permitted to make only one backup copy of the Software. </w:t>
      </w:r>
    </w:p>
    <w:p w14:paraId="1D86DE59" w14:textId="77777777" w:rsidR="00CB779F" w:rsidRDefault="00CB779F" w:rsidP="00CB779F">
      <w:pPr>
        <w:pStyle w:val="Brdtekstinnrykk"/>
      </w:pPr>
    </w:p>
    <w:p w14:paraId="5A0CC469" w14:textId="77777777" w:rsidR="00CB779F" w:rsidRDefault="00015421" w:rsidP="00CB779F">
      <w:pPr>
        <w:pStyle w:val="Brdtekstinnrykk"/>
        <w:ind w:firstLine="0"/>
      </w:pPr>
      <w:r>
        <w:t xml:space="preserve">Manuals and accompanying documentation in printed form shall not be copied. If any such documentation is in electronic form, Buyer may print out one copy, which shall not be copied. </w:t>
      </w:r>
    </w:p>
    <w:p w14:paraId="36D7E64F" w14:textId="77777777" w:rsidR="00CB779F" w:rsidRDefault="00CB779F" w:rsidP="00CB779F">
      <w:pPr>
        <w:pStyle w:val="Brdtekstinnrykk"/>
      </w:pPr>
    </w:p>
    <w:p w14:paraId="13AB2956" w14:textId="77777777" w:rsidR="00CB779F" w:rsidRDefault="00015421" w:rsidP="00CB779F">
      <w:pPr>
        <w:pStyle w:val="Brdtekstinnrykk"/>
      </w:pPr>
      <w:r>
        <w:t>2.3</w:t>
      </w:r>
      <w:r>
        <w:tab/>
        <w:t>The term Software shall in this Agreement include the following prog</w:t>
      </w:r>
      <w:r>
        <w:t>rams:</w:t>
      </w:r>
    </w:p>
    <w:p w14:paraId="285D8A68" w14:textId="77777777" w:rsidR="00CB779F" w:rsidRDefault="00CB779F" w:rsidP="00CB779F">
      <w:pPr>
        <w:pStyle w:val="Brdtekstinnrykk"/>
      </w:pPr>
    </w:p>
    <w:p w14:paraId="27937A2B" w14:textId="77777777" w:rsidR="00CB779F" w:rsidRDefault="00015421" w:rsidP="00CB779F">
      <w:pPr>
        <w:pStyle w:val="Brdtekstinnrykk"/>
        <w:ind w:left="1416"/>
      </w:pPr>
      <w:r>
        <w:t xml:space="preserve">- All Software applications including protocols and drivers within the project </w:t>
      </w:r>
    </w:p>
    <w:p w14:paraId="5FC29AE9" w14:textId="77777777" w:rsidR="00CB779F" w:rsidRDefault="00015421" w:rsidP="00CB779F">
      <w:pPr>
        <w:pStyle w:val="Brdtekstinnrykk"/>
        <w:ind w:left="1416"/>
      </w:pPr>
      <w:r>
        <w:t xml:space="preserve">- All PLC/Controller programs within the project </w:t>
      </w:r>
    </w:p>
    <w:p w14:paraId="47BDCDF0" w14:textId="77777777" w:rsidR="00CB779F" w:rsidRDefault="00015421" w:rsidP="00CB779F">
      <w:pPr>
        <w:pStyle w:val="Brdtekstinnrykk"/>
        <w:ind w:left="1416"/>
      </w:pPr>
      <w:r>
        <w:t xml:space="preserve">- All configuration files for distributed I/O’s within the project </w:t>
      </w:r>
    </w:p>
    <w:p w14:paraId="57923C3D" w14:textId="77777777" w:rsidR="00CB779F" w:rsidRDefault="00015421" w:rsidP="00CB779F">
      <w:pPr>
        <w:pStyle w:val="Brdtekstinnrykk"/>
        <w:ind w:left="1416"/>
      </w:pPr>
      <w:r>
        <w:t>- All configuration files for smart sensors/actuato</w:t>
      </w:r>
      <w:r>
        <w:t xml:space="preserve">rs/ converters/within the projects </w:t>
      </w:r>
    </w:p>
    <w:p w14:paraId="201DD803" w14:textId="77777777" w:rsidR="00CB779F" w:rsidRDefault="00015421" w:rsidP="00CB779F">
      <w:pPr>
        <w:pStyle w:val="Brdtekstinnrykk"/>
        <w:ind w:left="0" w:firstLine="0"/>
      </w:pPr>
      <w:r>
        <w:t>.</w:t>
      </w:r>
    </w:p>
    <w:p w14:paraId="33F4BB7D" w14:textId="77777777" w:rsidR="00CB779F" w:rsidRDefault="00015421" w:rsidP="00CB779F">
      <w:pPr>
        <w:pStyle w:val="Brdtekstinnrykk"/>
        <w:ind w:left="696" w:firstLine="0"/>
      </w:pPr>
      <w:r>
        <w:t>Software may be restricted with k now how protection up to a certain level.</w:t>
      </w:r>
    </w:p>
    <w:p w14:paraId="4EC9806D" w14:textId="77777777" w:rsidR="00CB779F" w:rsidRDefault="00015421" w:rsidP="00CB779F">
      <w:pPr>
        <w:pStyle w:val="Brdtekstinnrykk"/>
        <w:ind w:left="0"/>
        <w:rPr>
          <w:i/>
        </w:rPr>
      </w:pPr>
      <w:r>
        <w:rPr>
          <w:i/>
        </w:rPr>
        <w:t xml:space="preserve"> </w:t>
      </w:r>
    </w:p>
    <w:p w14:paraId="2350C385" w14:textId="77777777" w:rsidR="00CB779F" w:rsidRDefault="00015421" w:rsidP="00CB779F">
      <w:pPr>
        <w:ind w:left="708"/>
      </w:pPr>
      <w:r w:rsidRPr="00CB779F">
        <w:rPr>
          <w:sz w:val="15"/>
          <w:lang w:val="en-US"/>
        </w:rPr>
        <w:t>The Software is protected by copyright laws and</w:t>
      </w:r>
      <w:r w:rsidRPr="00CB779F">
        <w:rPr>
          <w:lang w:val="en-US"/>
        </w:rPr>
        <w:t xml:space="preserve"> </w:t>
      </w:r>
      <w:r w:rsidRPr="00CB779F">
        <w:rPr>
          <w:sz w:val="15"/>
          <w:lang w:val="en-US"/>
        </w:rPr>
        <w:t xml:space="preserve">international treaties, as well as other intellectual property laws and treaties. </w:t>
      </w:r>
      <w:r>
        <w:rPr>
          <w:sz w:val="15"/>
        </w:rPr>
        <w:t>The Softwa</w:t>
      </w:r>
      <w:r>
        <w:rPr>
          <w:sz w:val="15"/>
        </w:rPr>
        <w:t>re is licensed, not sold.</w:t>
      </w:r>
      <w:r>
        <w:rPr>
          <w:sz w:val="15"/>
        </w:rPr>
        <w:br/>
      </w:r>
      <w:r>
        <w:rPr>
          <w:sz w:val="15"/>
        </w:rPr>
        <w:br/>
      </w:r>
      <w:r>
        <w:t>2.4</w:t>
      </w:r>
      <w:r>
        <w:tab/>
        <w:t>Buyer shall not:</w:t>
      </w:r>
    </w:p>
    <w:p w14:paraId="6C698AB3" w14:textId="77777777" w:rsidR="00CB779F" w:rsidRPr="00CB779F" w:rsidRDefault="00015421" w:rsidP="00CB779F">
      <w:pPr>
        <w:pStyle w:val="Brdtekstinnrykk"/>
        <w:numPr>
          <w:ilvl w:val="0"/>
          <w:numId w:val="7"/>
        </w:numPr>
        <w:tabs>
          <w:tab w:val="clear" w:pos="1068"/>
        </w:tabs>
        <w:ind w:left="1428" w:hanging="720"/>
      </w:pPr>
      <w:r w:rsidRPr="00CB779F">
        <w:t xml:space="preserve">Modify, translate, reverse engineer, de-compile or </w:t>
      </w:r>
    </w:p>
    <w:p w14:paraId="27FAD683" w14:textId="77777777" w:rsidR="00CB779F" w:rsidRDefault="00015421" w:rsidP="00CB779F">
      <w:pPr>
        <w:pStyle w:val="Brdtekstinnrykk"/>
        <w:numPr>
          <w:ilvl w:val="0"/>
          <w:numId w:val="7"/>
        </w:numPr>
        <w:tabs>
          <w:tab w:val="clear" w:pos="1068"/>
        </w:tabs>
        <w:ind w:left="1428" w:hanging="720"/>
      </w:pPr>
      <w:r>
        <w:t xml:space="preserve">Disassemble the Software. </w:t>
      </w:r>
    </w:p>
    <w:p w14:paraId="5D041F34" w14:textId="77777777" w:rsidR="00CB779F" w:rsidRPr="00CB779F" w:rsidRDefault="00015421" w:rsidP="00CB779F">
      <w:pPr>
        <w:pStyle w:val="Brdtekstinnrykk"/>
        <w:numPr>
          <w:ilvl w:val="0"/>
          <w:numId w:val="7"/>
        </w:numPr>
        <w:tabs>
          <w:tab w:val="clear" w:pos="1068"/>
        </w:tabs>
        <w:ind w:left="1428" w:hanging="720"/>
      </w:pPr>
      <w:r w:rsidRPr="00CB779F">
        <w:t xml:space="preserve">Separate components, as the Software is licensed as a single product, not to be separated for use on more than one </w:t>
      </w:r>
      <w:r w:rsidRPr="00CB779F">
        <w:t>computer.</w:t>
      </w:r>
    </w:p>
    <w:p w14:paraId="022DEFE7" w14:textId="77777777" w:rsidR="00CB779F" w:rsidRPr="00CB779F" w:rsidRDefault="00015421" w:rsidP="00CB779F">
      <w:pPr>
        <w:pStyle w:val="Brdtekstinnrykk"/>
        <w:numPr>
          <w:ilvl w:val="0"/>
          <w:numId w:val="7"/>
        </w:numPr>
        <w:tabs>
          <w:tab w:val="clear" w:pos="1068"/>
        </w:tabs>
        <w:ind w:left="1428" w:hanging="720"/>
      </w:pPr>
      <w:r w:rsidRPr="00CB779F">
        <w:t>Rent or lease the Software to third parties.</w:t>
      </w:r>
    </w:p>
    <w:p w14:paraId="37591483" w14:textId="77777777" w:rsidR="00CB779F" w:rsidRPr="00CB779F" w:rsidRDefault="00015421" w:rsidP="00CB779F">
      <w:pPr>
        <w:pStyle w:val="Brdtekstinnrykk"/>
        <w:numPr>
          <w:ilvl w:val="0"/>
          <w:numId w:val="7"/>
        </w:numPr>
        <w:tabs>
          <w:tab w:val="clear" w:pos="1068"/>
        </w:tabs>
        <w:ind w:left="1428" w:hanging="720"/>
      </w:pPr>
      <w:r w:rsidRPr="00CB779F">
        <w:t xml:space="preserve">Remove any proprietary notices, labels or marks from the Software, manuals or accompanying documentation. </w:t>
      </w:r>
    </w:p>
    <w:p w14:paraId="6F74A3C8" w14:textId="77777777" w:rsidR="00CB779F" w:rsidRPr="00CB779F" w:rsidRDefault="00015421" w:rsidP="00CB779F">
      <w:pPr>
        <w:pStyle w:val="Brdtekstinnrykk"/>
        <w:numPr>
          <w:ilvl w:val="0"/>
          <w:numId w:val="7"/>
        </w:numPr>
        <w:tabs>
          <w:tab w:val="clear" w:pos="1068"/>
        </w:tabs>
        <w:ind w:left="1428" w:hanging="720"/>
        <w:rPr>
          <w:lang w:val="en-US"/>
        </w:rPr>
      </w:pPr>
      <w:r w:rsidRPr="00CB779F">
        <w:t xml:space="preserve">May only transfer the Software, provided that Buyer transfer permanently all his rights under </w:t>
      </w:r>
      <w:r w:rsidRPr="00CB779F">
        <w:t xml:space="preserve">this Agreement as a part of sale or transfer of the computer and accompanying hardware and the recipient agrees to the terms of this Agreement. </w:t>
      </w:r>
    </w:p>
    <w:p w14:paraId="68BC175B" w14:textId="77777777" w:rsidR="00CB779F" w:rsidRPr="00CB779F" w:rsidRDefault="00CB779F" w:rsidP="00CB779F">
      <w:pPr>
        <w:pStyle w:val="Brdtekstinnrykk"/>
        <w:ind w:left="708" w:firstLine="0"/>
        <w:rPr>
          <w:lang w:val="en-US"/>
        </w:rPr>
      </w:pPr>
    </w:p>
    <w:p w14:paraId="12D8E6E3" w14:textId="77777777" w:rsidR="00CB779F" w:rsidRPr="00CB779F" w:rsidRDefault="00015421" w:rsidP="00CB779F">
      <w:pPr>
        <w:pStyle w:val="Topptekst"/>
        <w:ind w:left="709" w:hanging="709"/>
        <w:rPr>
          <w:sz w:val="15"/>
          <w:lang w:val="en-US"/>
        </w:rPr>
      </w:pPr>
      <w:r w:rsidRPr="00CB779F">
        <w:rPr>
          <w:sz w:val="15"/>
          <w:lang w:val="en-US"/>
        </w:rPr>
        <w:t>2.5</w:t>
      </w:r>
      <w:r w:rsidRPr="00CB779F">
        <w:rPr>
          <w:sz w:val="15"/>
          <w:lang w:val="en-US"/>
        </w:rPr>
        <w:tab/>
        <w:t>Flowtec</w:t>
      </w:r>
      <w:r w:rsidRPr="00CB779F">
        <w:rPr>
          <w:sz w:val="15"/>
          <w:lang w:val="en-US"/>
        </w:rPr>
        <w:t xml:space="preserve"> may offer upgrades and updates.  If such upgrade or update is supplied to Buyer, then Buyer shall destroy all previously licensed Software including any soft and/or hard copies on all storage medium or back up within 30 days from the transfer of the upgra</w:t>
      </w:r>
      <w:r w:rsidRPr="00CB779F">
        <w:rPr>
          <w:sz w:val="15"/>
          <w:lang w:val="en-US"/>
        </w:rPr>
        <w:t>ded or updated Software.</w:t>
      </w:r>
    </w:p>
    <w:p w14:paraId="261E4A5D" w14:textId="77777777" w:rsidR="00CB779F" w:rsidRPr="00CB779F" w:rsidRDefault="00CB779F" w:rsidP="00CB779F">
      <w:pPr>
        <w:pStyle w:val="Topptekst"/>
        <w:ind w:left="708"/>
        <w:rPr>
          <w:lang w:val="en-US"/>
        </w:rPr>
      </w:pPr>
    </w:p>
    <w:p w14:paraId="73179897" w14:textId="77777777" w:rsidR="00CB779F" w:rsidRDefault="00015421" w:rsidP="00CB779F">
      <w:pPr>
        <w:pStyle w:val="Brdtekstinnrykk"/>
      </w:pPr>
      <w:r>
        <w:t>2.6</w:t>
      </w:r>
      <w:r>
        <w:tab/>
        <w:t>Material rights, title, copyrights, trademarks and all other immaterial rights to the Software and accompanying material or documentation and any copies made by Buyer, shall remain with Flowtec, exclusively and unlimited. Unau</w:t>
      </w:r>
      <w:r>
        <w:t>thorised copying of the Software or documentation, or failure to comply with this Agreement, will result in automatic termination of this license in accordance with clause 12.3.</w:t>
      </w:r>
    </w:p>
    <w:p w14:paraId="6B45CBA5" w14:textId="77777777" w:rsidR="00CB779F" w:rsidRDefault="00CB779F" w:rsidP="00CB779F">
      <w:pPr>
        <w:pStyle w:val="Brdtekstinnrykk"/>
      </w:pPr>
    </w:p>
    <w:p w14:paraId="6FA25D45" w14:textId="77777777" w:rsidR="00CB779F" w:rsidRDefault="00015421" w:rsidP="00CB779F">
      <w:pPr>
        <w:numPr>
          <w:ilvl w:val="0"/>
          <w:numId w:val="4"/>
        </w:numPr>
        <w:tabs>
          <w:tab w:val="clear" w:pos="360"/>
        </w:tabs>
        <w:ind w:left="709" w:hanging="709"/>
        <w:rPr>
          <w:b/>
          <w:snapToGrid w:val="0"/>
          <w:sz w:val="15"/>
        </w:rPr>
      </w:pPr>
      <w:r>
        <w:rPr>
          <w:b/>
          <w:snapToGrid w:val="0"/>
          <w:sz w:val="15"/>
        </w:rPr>
        <w:t>PERFORMANCE TESTS</w:t>
      </w:r>
    </w:p>
    <w:p w14:paraId="42E1024C" w14:textId="77777777" w:rsidR="00CB779F" w:rsidRDefault="00CB779F" w:rsidP="00CB779F">
      <w:pPr>
        <w:rPr>
          <w:b/>
          <w:snapToGrid w:val="0"/>
          <w:sz w:val="15"/>
        </w:rPr>
      </w:pPr>
    </w:p>
    <w:p w14:paraId="4D21FC8B" w14:textId="77777777" w:rsidR="00CB779F" w:rsidRPr="00CB779F" w:rsidRDefault="00015421" w:rsidP="00CB779F">
      <w:pPr>
        <w:numPr>
          <w:ilvl w:val="1"/>
          <w:numId w:val="8"/>
        </w:numPr>
        <w:rPr>
          <w:snapToGrid w:val="0"/>
          <w:sz w:val="15"/>
          <w:lang w:val="en-US"/>
        </w:rPr>
      </w:pPr>
      <w:r w:rsidRPr="00CB779F">
        <w:rPr>
          <w:snapToGrid w:val="0"/>
          <w:sz w:val="15"/>
          <w:lang w:val="en-US"/>
        </w:rPr>
        <w:t>If relevant, performance test(s) shall be performed and in</w:t>
      </w:r>
      <w:r w:rsidRPr="00CB779F">
        <w:rPr>
          <w:snapToGrid w:val="0"/>
          <w:sz w:val="15"/>
          <w:lang w:val="en-US"/>
        </w:rPr>
        <w:t>cluded in Flowtec delivery. This test shall satisfy the requirements specified in this Agreement.</w:t>
      </w:r>
    </w:p>
    <w:p w14:paraId="2BE23FA8" w14:textId="77777777" w:rsidR="00CB779F" w:rsidRPr="00CB779F" w:rsidRDefault="00015421" w:rsidP="00CB779F">
      <w:pPr>
        <w:rPr>
          <w:snapToGrid w:val="0"/>
          <w:sz w:val="15"/>
          <w:lang w:val="en-US"/>
        </w:rPr>
      </w:pPr>
      <w:r w:rsidRPr="00CB779F">
        <w:rPr>
          <w:snapToGrid w:val="0"/>
          <w:sz w:val="15"/>
          <w:lang w:val="en-US"/>
        </w:rPr>
        <w:t xml:space="preserve"> </w:t>
      </w:r>
    </w:p>
    <w:p w14:paraId="21B0DDBC" w14:textId="77777777" w:rsidR="00CB779F" w:rsidRPr="00CB779F" w:rsidRDefault="00015421" w:rsidP="00CB779F">
      <w:pPr>
        <w:numPr>
          <w:ilvl w:val="1"/>
          <w:numId w:val="5"/>
        </w:numPr>
        <w:rPr>
          <w:snapToGrid w:val="0"/>
          <w:sz w:val="15"/>
          <w:lang w:val="en-US"/>
        </w:rPr>
      </w:pPr>
      <w:r w:rsidRPr="00CB779F">
        <w:rPr>
          <w:snapToGrid w:val="0"/>
          <w:sz w:val="15"/>
          <w:lang w:val="en-US"/>
        </w:rPr>
        <w:t>In the absence, or lack of completeness of the procedures for the performance test, the Delivery shall satisfy the requirements of generally accepted and ap</w:t>
      </w:r>
      <w:r w:rsidRPr="00CB779F">
        <w:rPr>
          <w:snapToGrid w:val="0"/>
          <w:sz w:val="15"/>
          <w:lang w:val="en-US"/>
        </w:rPr>
        <w:t>plicable standard or specifications.</w:t>
      </w:r>
    </w:p>
    <w:p w14:paraId="193736A3" w14:textId="77777777" w:rsidR="00CB779F" w:rsidRPr="00CB779F" w:rsidRDefault="00CB779F" w:rsidP="00CB779F">
      <w:pPr>
        <w:rPr>
          <w:snapToGrid w:val="0"/>
          <w:sz w:val="15"/>
          <w:lang w:val="en-US"/>
        </w:rPr>
      </w:pPr>
    </w:p>
    <w:p w14:paraId="7637CDAC" w14:textId="77777777" w:rsidR="00CB779F" w:rsidRPr="00CB779F" w:rsidRDefault="00015421" w:rsidP="00CB779F">
      <w:pPr>
        <w:rPr>
          <w:snapToGrid w:val="0"/>
          <w:sz w:val="15"/>
          <w:lang w:val="en-US"/>
        </w:rPr>
      </w:pPr>
      <w:r w:rsidRPr="00CB779F">
        <w:rPr>
          <w:snapToGrid w:val="0"/>
          <w:sz w:val="15"/>
          <w:lang w:val="en-US"/>
        </w:rPr>
        <w:t>3.3</w:t>
      </w:r>
      <w:r w:rsidRPr="00CB779F">
        <w:rPr>
          <w:snapToGrid w:val="0"/>
          <w:sz w:val="15"/>
          <w:lang w:val="en-US"/>
        </w:rPr>
        <w:tab/>
        <w:t xml:space="preserve">Unless otherwise specified, the performance test will be </w:t>
      </w:r>
    </w:p>
    <w:p w14:paraId="55DA441B" w14:textId="77777777" w:rsidR="00CB779F" w:rsidRPr="00CB779F" w:rsidRDefault="00015421" w:rsidP="00CB779F">
      <w:pPr>
        <w:ind w:left="720"/>
        <w:rPr>
          <w:snapToGrid w:val="0"/>
          <w:sz w:val="15"/>
          <w:lang w:val="en-US"/>
        </w:rPr>
      </w:pPr>
      <w:r w:rsidRPr="00CB779F">
        <w:rPr>
          <w:snapToGrid w:val="0"/>
          <w:sz w:val="15"/>
          <w:lang w:val="en-US"/>
        </w:rPr>
        <w:t>performed during normal working hours at Flowtec or his sub-contractor’s premises. Flowtec shall render possible for a representative of Buyer to attend the</w:t>
      </w:r>
      <w:r w:rsidRPr="00CB779F">
        <w:rPr>
          <w:snapToGrid w:val="0"/>
          <w:sz w:val="15"/>
          <w:lang w:val="en-US"/>
        </w:rPr>
        <w:t xml:space="preserve"> performance test by giving sufficient notice. Should Buyer not be represented during the performance test, then Flowtec shall transmit a test report verifying the result of the test to Buyer. </w:t>
      </w:r>
    </w:p>
    <w:p w14:paraId="3173AD21" w14:textId="77777777" w:rsidR="00CB779F" w:rsidRPr="00CB779F" w:rsidRDefault="00CB779F" w:rsidP="00CB779F">
      <w:pPr>
        <w:rPr>
          <w:snapToGrid w:val="0"/>
          <w:sz w:val="15"/>
          <w:lang w:val="en-US"/>
        </w:rPr>
      </w:pPr>
    </w:p>
    <w:p w14:paraId="3DC5A55A" w14:textId="77777777" w:rsidR="00CB779F" w:rsidRPr="00CB779F" w:rsidRDefault="00015421" w:rsidP="00CB779F">
      <w:pPr>
        <w:ind w:left="720" w:hanging="720"/>
        <w:rPr>
          <w:snapToGrid w:val="0"/>
          <w:sz w:val="15"/>
          <w:lang w:val="en-US"/>
        </w:rPr>
      </w:pPr>
      <w:r w:rsidRPr="00CB779F">
        <w:rPr>
          <w:snapToGrid w:val="0"/>
          <w:sz w:val="15"/>
          <w:lang w:val="en-US"/>
        </w:rPr>
        <w:t>3.4</w:t>
      </w:r>
      <w:r w:rsidRPr="00CB779F">
        <w:rPr>
          <w:snapToGrid w:val="0"/>
          <w:sz w:val="15"/>
          <w:lang w:val="en-US"/>
        </w:rPr>
        <w:tab/>
        <w:t xml:space="preserve">If any part of the Delivery is found defective or not in </w:t>
      </w:r>
      <w:r w:rsidRPr="00CB779F">
        <w:rPr>
          <w:snapToGrid w:val="0"/>
          <w:sz w:val="15"/>
          <w:lang w:val="en-US"/>
        </w:rPr>
        <w:t>accordance with the Agreement, Flowtec must remedy the defect as soon as possible in order to ensure that the Delivery complies with the Agreement.</w:t>
      </w:r>
    </w:p>
    <w:p w14:paraId="626549C8" w14:textId="77777777" w:rsidR="00CB779F" w:rsidRPr="00CB779F" w:rsidRDefault="00CB779F" w:rsidP="00CB779F">
      <w:pPr>
        <w:rPr>
          <w:snapToGrid w:val="0"/>
          <w:sz w:val="15"/>
          <w:lang w:val="en-US"/>
        </w:rPr>
      </w:pPr>
    </w:p>
    <w:p w14:paraId="62CC608F" w14:textId="77777777" w:rsidR="00CB779F" w:rsidRPr="00CB779F" w:rsidRDefault="00015421" w:rsidP="00CB779F">
      <w:pPr>
        <w:ind w:left="720" w:hanging="720"/>
        <w:rPr>
          <w:snapToGrid w:val="0"/>
          <w:sz w:val="15"/>
          <w:lang w:val="en-US"/>
        </w:rPr>
      </w:pPr>
      <w:r w:rsidRPr="00CB779F">
        <w:rPr>
          <w:snapToGrid w:val="0"/>
          <w:sz w:val="15"/>
          <w:lang w:val="en-US"/>
        </w:rPr>
        <w:t>3.5</w:t>
      </w:r>
      <w:r w:rsidRPr="00CB779F">
        <w:rPr>
          <w:snapToGrid w:val="0"/>
          <w:sz w:val="15"/>
          <w:lang w:val="en-US"/>
        </w:rPr>
        <w:tab/>
        <w:t xml:space="preserve">With respect to performance test held at Flowtec premises, Flowtec shall bear all costs connected with </w:t>
      </w:r>
      <w:r w:rsidRPr="00CB779F">
        <w:rPr>
          <w:snapToGrid w:val="0"/>
          <w:sz w:val="15"/>
          <w:lang w:val="en-US"/>
        </w:rPr>
        <w:t>the performance test except costs incurred by Buyer due to his attendance at the test. With respect to tests held at Buyer’s premises or at any other site requested by Buyer beyond the requirements in the Agreement, then Buyer shall bear all extra costs in</w:t>
      </w:r>
      <w:r w:rsidRPr="00CB779F">
        <w:rPr>
          <w:snapToGrid w:val="0"/>
          <w:sz w:val="15"/>
          <w:lang w:val="en-US"/>
        </w:rPr>
        <w:t>curred as a result of change of location for this test.</w:t>
      </w:r>
    </w:p>
    <w:p w14:paraId="55A14529" w14:textId="77777777" w:rsidR="00CB779F" w:rsidRPr="00CB779F" w:rsidRDefault="00CB779F" w:rsidP="00CB779F">
      <w:pPr>
        <w:rPr>
          <w:snapToGrid w:val="0"/>
          <w:sz w:val="15"/>
          <w:lang w:val="en-US"/>
        </w:rPr>
      </w:pPr>
    </w:p>
    <w:p w14:paraId="26E70F5C" w14:textId="77777777" w:rsidR="00CB779F" w:rsidRPr="00CB779F" w:rsidRDefault="00015421" w:rsidP="00CB779F">
      <w:pPr>
        <w:ind w:left="720" w:hanging="720"/>
        <w:rPr>
          <w:b/>
          <w:caps/>
          <w:snapToGrid w:val="0"/>
          <w:sz w:val="15"/>
          <w:lang w:val="en-US"/>
        </w:rPr>
      </w:pPr>
      <w:r w:rsidRPr="00CB779F">
        <w:rPr>
          <w:b/>
          <w:caps/>
          <w:snapToGrid w:val="0"/>
          <w:sz w:val="15"/>
          <w:lang w:val="en-US"/>
        </w:rPr>
        <w:t>4</w:t>
      </w:r>
      <w:r w:rsidRPr="00CB779F">
        <w:rPr>
          <w:b/>
          <w:caps/>
          <w:snapToGrid w:val="0"/>
          <w:sz w:val="15"/>
          <w:lang w:val="en-US"/>
        </w:rPr>
        <w:tab/>
        <w:t>Time AND Terms of Delivery</w:t>
      </w:r>
    </w:p>
    <w:p w14:paraId="0945119E" w14:textId="77777777" w:rsidR="00CB779F" w:rsidRDefault="00CB779F" w:rsidP="00CB779F">
      <w:pPr>
        <w:pStyle w:val="Brdtekstinnrykk"/>
      </w:pPr>
    </w:p>
    <w:p w14:paraId="39C1A208" w14:textId="77777777" w:rsidR="00CB779F" w:rsidRDefault="00015421" w:rsidP="00CB779F">
      <w:pPr>
        <w:pStyle w:val="Brdtekstinnrykk"/>
      </w:pPr>
      <w:r>
        <w:t>4.1</w:t>
      </w:r>
      <w:r>
        <w:tab/>
      </w:r>
      <w:r>
        <w:t>The Delivery shall be delivered and marked, at the agreed place and at the agreed time of delivery.  If the place is not specifically indicated, all deliveries are to be delivered from the Flowtec location referred to in clause 1.4.</w:t>
      </w:r>
    </w:p>
    <w:p w14:paraId="5471D942" w14:textId="77777777" w:rsidR="00CB779F" w:rsidRPr="00CB779F" w:rsidRDefault="00CB779F" w:rsidP="00CB779F">
      <w:pPr>
        <w:rPr>
          <w:snapToGrid w:val="0"/>
          <w:sz w:val="15"/>
          <w:lang w:val="en-US"/>
        </w:rPr>
      </w:pPr>
    </w:p>
    <w:p w14:paraId="2EA89657" w14:textId="77777777" w:rsidR="00CB779F" w:rsidRPr="00477C3B" w:rsidRDefault="00015421" w:rsidP="00CB779F">
      <w:pPr>
        <w:pStyle w:val="Topptekst"/>
        <w:rPr>
          <w:caps/>
          <w:sz w:val="28"/>
          <w:lang w:val="en-US"/>
        </w:rPr>
      </w:pPr>
      <w:r w:rsidRPr="00CB779F">
        <w:rPr>
          <w:snapToGrid w:val="0"/>
          <w:sz w:val="15"/>
          <w:lang w:val="en-US"/>
        </w:rPr>
        <w:t>Unless otherwise agree</w:t>
      </w:r>
      <w:r w:rsidRPr="00CB779F">
        <w:rPr>
          <w:snapToGrid w:val="0"/>
          <w:sz w:val="15"/>
          <w:lang w:val="en-US"/>
        </w:rPr>
        <w:t xml:space="preserve">d, the terms of delivery are ex.works Flowtec. </w:t>
      </w:r>
      <w:r>
        <w:rPr>
          <w:snapToGrid w:val="0"/>
          <w:sz w:val="15"/>
        </w:rPr>
        <w:t>(Incoterms 2000).</w:t>
      </w:r>
    </w:p>
    <w:p w14:paraId="149C4786" w14:textId="77777777" w:rsidR="00C36B02" w:rsidRDefault="00C36B02" w:rsidP="00743C47">
      <w:pPr>
        <w:rPr>
          <w:lang w:val="en-GB"/>
        </w:rPr>
      </w:pPr>
    </w:p>
    <w:p w14:paraId="4A7090D5" w14:textId="77777777" w:rsidR="00CB779F" w:rsidRPr="00CB779F" w:rsidRDefault="00015421" w:rsidP="00CB779F">
      <w:pPr>
        <w:ind w:left="720" w:hanging="720"/>
        <w:rPr>
          <w:snapToGrid w:val="0"/>
          <w:sz w:val="15"/>
          <w:lang w:val="en-US"/>
        </w:rPr>
      </w:pPr>
      <w:r w:rsidRPr="00CB779F">
        <w:rPr>
          <w:snapToGrid w:val="0"/>
          <w:sz w:val="15"/>
          <w:lang w:val="en-US"/>
        </w:rPr>
        <w:t>4.2</w:t>
      </w:r>
      <w:r w:rsidRPr="00CB779F">
        <w:rPr>
          <w:snapToGrid w:val="0"/>
          <w:sz w:val="15"/>
          <w:lang w:val="en-US"/>
        </w:rPr>
        <w:tab/>
        <w:t>If Flowtec</w:t>
      </w:r>
      <w:r w:rsidRPr="00CB779F">
        <w:rPr>
          <w:snapToGrid w:val="0"/>
          <w:sz w:val="15"/>
          <w:lang w:val="en-US"/>
        </w:rPr>
        <w:t xml:space="preserve"> has reason to expect that any part of the Delivery will be delayed, written notice shall immediately be given to Buyer about this. Flowtec shall within 10 days after such warning give written notice about:</w:t>
      </w:r>
    </w:p>
    <w:p w14:paraId="5B711B36" w14:textId="77777777" w:rsidR="00CB779F" w:rsidRPr="00CB779F" w:rsidRDefault="00CB779F" w:rsidP="00CB779F">
      <w:pPr>
        <w:rPr>
          <w:snapToGrid w:val="0"/>
          <w:sz w:val="15"/>
          <w:lang w:val="en-US"/>
        </w:rPr>
      </w:pPr>
    </w:p>
    <w:p w14:paraId="1D2DCCAC" w14:textId="77777777" w:rsidR="00CB779F" w:rsidRPr="00CB779F" w:rsidRDefault="00015421" w:rsidP="00CB779F">
      <w:pPr>
        <w:numPr>
          <w:ilvl w:val="0"/>
          <w:numId w:val="9"/>
        </w:numPr>
        <w:tabs>
          <w:tab w:val="clear" w:pos="360"/>
          <w:tab w:val="num" w:pos="1080"/>
        </w:tabs>
        <w:ind w:left="1080"/>
        <w:rPr>
          <w:snapToGrid w:val="0"/>
          <w:sz w:val="15"/>
          <w:lang w:val="en-US"/>
        </w:rPr>
      </w:pPr>
      <w:r w:rsidRPr="00CB779F">
        <w:rPr>
          <w:snapToGrid w:val="0"/>
          <w:sz w:val="15"/>
          <w:lang w:val="en-US"/>
        </w:rPr>
        <w:t>The reason for, and the extent of the delay</w:t>
      </w:r>
    </w:p>
    <w:p w14:paraId="0111A51A" w14:textId="77777777" w:rsidR="00CB779F" w:rsidRPr="00CB779F" w:rsidRDefault="00015421" w:rsidP="00CB779F">
      <w:pPr>
        <w:numPr>
          <w:ilvl w:val="0"/>
          <w:numId w:val="9"/>
        </w:numPr>
        <w:tabs>
          <w:tab w:val="clear" w:pos="360"/>
          <w:tab w:val="num" w:pos="1080"/>
        </w:tabs>
        <w:ind w:left="1080"/>
        <w:rPr>
          <w:snapToGrid w:val="0"/>
          <w:sz w:val="15"/>
          <w:lang w:val="en-US"/>
        </w:rPr>
      </w:pPr>
      <w:r w:rsidRPr="00CB779F">
        <w:rPr>
          <w:snapToGrid w:val="0"/>
          <w:sz w:val="15"/>
          <w:lang w:val="en-US"/>
        </w:rPr>
        <w:t>Effo</w:t>
      </w:r>
      <w:r w:rsidRPr="00CB779F">
        <w:rPr>
          <w:snapToGrid w:val="0"/>
          <w:sz w:val="15"/>
          <w:lang w:val="en-US"/>
        </w:rPr>
        <w:t>rts done or planned by Flowtec to avoid or reduce the delay</w:t>
      </w:r>
    </w:p>
    <w:p w14:paraId="1CF775EB" w14:textId="77777777" w:rsidR="00CB779F" w:rsidRPr="00CB779F" w:rsidRDefault="00CB779F" w:rsidP="00CB779F">
      <w:pPr>
        <w:rPr>
          <w:snapToGrid w:val="0"/>
          <w:sz w:val="15"/>
          <w:lang w:val="en-US"/>
        </w:rPr>
      </w:pPr>
    </w:p>
    <w:p w14:paraId="5C7376F0" w14:textId="77777777" w:rsidR="00CB779F" w:rsidRDefault="00015421" w:rsidP="00CB779F">
      <w:pPr>
        <w:pStyle w:val="Brdtekstinnrykk"/>
      </w:pPr>
      <w:r>
        <w:t>4.3</w:t>
      </w:r>
      <w:r>
        <w:tab/>
        <w:t>If the delay is due to force majeure, Flowtec can ask for an extension of the delivery time in accordance with clause 9, provided that such request is forwarded without undue delay.</w:t>
      </w:r>
    </w:p>
    <w:p w14:paraId="54A6ADDD" w14:textId="77777777" w:rsidR="00CB779F" w:rsidRDefault="00CB779F" w:rsidP="00CB779F">
      <w:pPr>
        <w:pStyle w:val="Brdtekstinnrykk"/>
      </w:pPr>
    </w:p>
    <w:p w14:paraId="1968E32F" w14:textId="77777777" w:rsidR="00CB779F" w:rsidRDefault="00015421" w:rsidP="00CB779F">
      <w:pPr>
        <w:pStyle w:val="Brdtekstinnrykk"/>
      </w:pPr>
      <w:r>
        <w:t>4.4</w:t>
      </w:r>
      <w:r>
        <w:tab/>
        <w:t>Flow</w:t>
      </w:r>
      <w:r>
        <w:t>tec reserves the right to change the Sales Price should any changes occur with respect to customs duty rates, other duties and taxes, or currency exchange rates between Norwegian kroner and relevant currencies.</w:t>
      </w:r>
    </w:p>
    <w:p w14:paraId="67E04B21" w14:textId="77777777" w:rsidR="00CB779F" w:rsidRPr="00CB779F" w:rsidRDefault="00CB779F" w:rsidP="00CB779F">
      <w:pPr>
        <w:rPr>
          <w:snapToGrid w:val="0"/>
          <w:sz w:val="15"/>
          <w:lang w:val="en-US"/>
        </w:rPr>
      </w:pPr>
    </w:p>
    <w:p w14:paraId="22AF0EA7" w14:textId="77777777" w:rsidR="00CB779F" w:rsidRPr="00CB779F" w:rsidRDefault="00015421" w:rsidP="00CB779F">
      <w:pPr>
        <w:rPr>
          <w:b/>
          <w:caps/>
          <w:snapToGrid w:val="0"/>
          <w:sz w:val="15"/>
          <w:lang w:val="en-US"/>
        </w:rPr>
      </w:pPr>
      <w:r w:rsidRPr="00CB779F">
        <w:rPr>
          <w:b/>
          <w:caps/>
          <w:snapToGrid w:val="0"/>
          <w:sz w:val="15"/>
          <w:lang w:val="en-US"/>
        </w:rPr>
        <w:t>5</w:t>
      </w:r>
      <w:r w:rsidRPr="00CB779F">
        <w:rPr>
          <w:b/>
          <w:caps/>
          <w:snapToGrid w:val="0"/>
          <w:sz w:val="15"/>
          <w:lang w:val="en-US"/>
        </w:rPr>
        <w:tab/>
        <w:t>Title</w:t>
      </w:r>
    </w:p>
    <w:p w14:paraId="30D1D218" w14:textId="77777777" w:rsidR="00CB779F" w:rsidRPr="00CB779F" w:rsidRDefault="00CB779F" w:rsidP="00CB779F">
      <w:pPr>
        <w:ind w:left="720" w:hanging="720"/>
        <w:rPr>
          <w:snapToGrid w:val="0"/>
          <w:sz w:val="15"/>
          <w:lang w:val="en-US"/>
        </w:rPr>
      </w:pPr>
    </w:p>
    <w:p w14:paraId="7C75A9BF" w14:textId="77777777" w:rsidR="00CB779F" w:rsidRPr="00CB779F" w:rsidRDefault="00015421" w:rsidP="00CB779F">
      <w:pPr>
        <w:ind w:left="720" w:hanging="720"/>
        <w:rPr>
          <w:snapToGrid w:val="0"/>
          <w:sz w:val="15"/>
          <w:lang w:val="en-US"/>
        </w:rPr>
      </w:pPr>
      <w:r w:rsidRPr="00CB779F">
        <w:rPr>
          <w:snapToGrid w:val="0"/>
          <w:sz w:val="15"/>
          <w:lang w:val="en-US"/>
        </w:rPr>
        <w:t>5.1</w:t>
      </w:r>
      <w:r w:rsidRPr="00CB779F">
        <w:rPr>
          <w:snapToGrid w:val="0"/>
          <w:sz w:val="15"/>
          <w:lang w:val="en-US"/>
        </w:rPr>
        <w:tab/>
        <w:t>The Delivery will become Buyer'</w:t>
      </w:r>
      <w:r w:rsidRPr="00CB779F">
        <w:rPr>
          <w:snapToGrid w:val="0"/>
          <w:sz w:val="15"/>
          <w:lang w:val="en-US"/>
        </w:rPr>
        <w:t>s property progressively as the work is performed and paid. Materials and equipment, which are intended to form part of the Delivery, will be Buyer's property when Buyer has paid for the material and equipment.</w:t>
      </w:r>
    </w:p>
    <w:p w14:paraId="48FE0C15" w14:textId="77777777" w:rsidR="00CB779F" w:rsidRPr="00CB779F" w:rsidRDefault="00CB779F" w:rsidP="00CB779F">
      <w:pPr>
        <w:ind w:left="720"/>
        <w:rPr>
          <w:snapToGrid w:val="0"/>
          <w:sz w:val="15"/>
          <w:lang w:val="en-US"/>
        </w:rPr>
      </w:pPr>
    </w:p>
    <w:p w14:paraId="552259AB" w14:textId="77777777" w:rsidR="00CB779F" w:rsidRPr="00CB779F" w:rsidRDefault="00015421" w:rsidP="00CB779F">
      <w:pPr>
        <w:ind w:left="720" w:hanging="720"/>
        <w:rPr>
          <w:snapToGrid w:val="0"/>
          <w:sz w:val="15"/>
          <w:lang w:val="en-US"/>
        </w:rPr>
      </w:pPr>
      <w:r w:rsidRPr="00CB779F">
        <w:rPr>
          <w:snapToGrid w:val="0"/>
          <w:sz w:val="15"/>
          <w:lang w:val="en-US"/>
        </w:rPr>
        <w:t>5.2</w:t>
      </w:r>
      <w:r w:rsidRPr="00CB779F">
        <w:rPr>
          <w:snapToGrid w:val="0"/>
          <w:sz w:val="15"/>
          <w:lang w:val="en-US"/>
        </w:rPr>
        <w:tab/>
        <w:t>Flowtec shall, as far as possible, store</w:t>
      </w:r>
      <w:r w:rsidRPr="00CB779F">
        <w:rPr>
          <w:snapToGrid w:val="0"/>
          <w:sz w:val="15"/>
          <w:lang w:val="en-US"/>
        </w:rPr>
        <w:t xml:space="preserve"> the Delivery and/or parts thereof separated from other objects belonging to Flowtec or third parties.</w:t>
      </w:r>
    </w:p>
    <w:p w14:paraId="21D6DF5F" w14:textId="77777777" w:rsidR="00CB779F" w:rsidRPr="00CB779F" w:rsidRDefault="00CB779F" w:rsidP="00CB779F">
      <w:pPr>
        <w:rPr>
          <w:snapToGrid w:val="0"/>
          <w:sz w:val="15"/>
          <w:lang w:val="en-US"/>
        </w:rPr>
      </w:pPr>
    </w:p>
    <w:p w14:paraId="4B4408B7" w14:textId="77777777" w:rsidR="00CB779F" w:rsidRPr="00CB779F" w:rsidRDefault="00015421" w:rsidP="00CB779F">
      <w:pPr>
        <w:ind w:left="720" w:hanging="720"/>
        <w:rPr>
          <w:b/>
          <w:caps/>
          <w:snapToGrid w:val="0"/>
          <w:sz w:val="15"/>
          <w:lang w:val="en-US"/>
        </w:rPr>
      </w:pPr>
      <w:r w:rsidRPr="00CB779F">
        <w:rPr>
          <w:b/>
          <w:caps/>
          <w:snapToGrid w:val="0"/>
          <w:sz w:val="15"/>
          <w:lang w:val="en-US"/>
        </w:rPr>
        <w:t>6.</w:t>
      </w:r>
      <w:r w:rsidRPr="00CB779F">
        <w:rPr>
          <w:b/>
          <w:caps/>
          <w:snapToGrid w:val="0"/>
          <w:sz w:val="15"/>
          <w:lang w:val="en-US"/>
        </w:rPr>
        <w:tab/>
        <w:t>Payment and Audit</w:t>
      </w:r>
    </w:p>
    <w:p w14:paraId="0C0F4015" w14:textId="77777777" w:rsidR="00CB779F" w:rsidRPr="00CB779F" w:rsidRDefault="00CB779F" w:rsidP="00CB779F">
      <w:pPr>
        <w:ind w:left="720" w:hanging="720"/>
        <w:rPr>
          <w:snapToGrid w:val="0"/>
          <w:sz w:val="15"/>
          <w:lang w:val="en-US"/>
        </w:rPr>
      </w:pPr>
    </w:p>
    <w:p w14:paraId="401A12D0" w14:textId="77777777" w:rsidR="00CB779F" w:rsidRPr="00CB779F" w:rsidRDefault="00015421" w:rsidP="00CB779F">
      <w:pPr>
        <w:ind w:left="720" w:hanging="720"/>
        <w:rPr>
          <w:snapToGrid w:val="0"/>
          <w:sz w:val="15"/>
          <w:lang w:val="en-US"/>
        </w:rPr>
      </w:pPr>
      <w:r w:rsidRPr="00CB779F">
        <w:rPr>
          <w:snapToGrid w:val="0"/>
          <w:sz w:val="15"/>
          <w:lang w:val="en-US"/>
        </w:rPr>
        <w:t>6.1</w:t>
      </w:r>
      <w:r w:rsidRPr="00CB779F">
        <w:rPr>
          <w:snapToGrid w:val="0"/>
          <w:sz w:val="15"/>
          <w:lang w:val="en-US"/>
        </w:rPr>
        <w:tab/>
      </w:r>
      <w:r w:rsidRPr="00CB779F">
        <w:rPr>
          <w:snapToGrid w:val="0"/>
          <w:sz w:val="15"/>
          <w:lang w:val="en-US"/>
        </w:rPr>
        <w:t>Buyer shall, unless otherwise agreed, or unless the Buyer has within 20 days after receipt of the invoice in writing disputed the invoiced amount, pay the Sales Price to Flowtec within 30 days after receipt of the invoice.</w:t>
      </w:r>
    </w:p>
    <w:p w14:paraId="43507D58" w14:textId="77777777" w:rsidR="00CB779F" w:rsidRPr="00CB779F" w:rsidRDefault="00CB779F" w:rsidP="00CB779F">
      <w:pPr>
        <w:rPr>
          <w:snapToGrid w:val="0"/>
          <w:sz w:val="15"/>
          <w:lang w:val="en-US"/>
        </w:rPr>
      </w:pPr>
    </w:p>
    <w:p w14:paraId="01E57343" w14:textId="77777777" w:rsidR="00CB779F" w:rsidRPr="00CB779F" w:rsidRDefault="00015421" w:rsidP="00CB779F">
      <w:pPr>
        <w:ind w:left="720" w:hanging="720"/>
        <w:rPr>
          <w:snapToGrid w:val="0"/>
          <w:sz w:val="15"/>
          <w:lang w:val="en-US"/>
        </w:rPr>
      </w:pPr>
      <w:r w:rsidRPr="00CB779F">
        <w:rPr>
          <w:snapToGrid w:val="0"/>
          <w:sz w:val="15"/>
          <w:lang w:val="en-US"/>
        </w:rPr>
        <w:t>6.2</w:t>
      </w:r>
      <w:r w:rsidRPr="00CB779F">
        <w:rPr>
          <w:snapToGrid w:val="0"/>
          <w:sz w:val="15"/>
          <w:lang w:val="en-US"/>
        </w:rPr>
        <w:tab/>
        <w:t>Buyer shall have the right t</w:t>
      </w:r>
      <w:r w:rsidRPr="00CB779F">
        <w:rPr>
          <w:snapToGrid w:val="0"/>
          <w:sz w:val="15"/>
          <w:lang w:val="en-US"/>
        </w:rPr>
        <w:t>o audit all documentation concerning supplies from Flowtec, which will be paid on a reimbursable basis by Buyer.  Buyer shall have this right for the duration of the Agreement and for two calendar years following the year in which delivery was effected.</w:t>
      </w:r>
    </w:p>
    <w:p w14:paraId="5A838018" w14:textId="77777777" w:rsidR="00CB779F" w:rsidRPr="00CB779F" w:rsidRDefault="00CB779F" w:rsidP="00CB779F">
      <w:pPr>
        <w:rPr>
          <w:snapToGrid w:val="0"/>
          <w:sz w:val="15"/>
          <w:lang w:val="en-US"/>
        </w:rPr>
      </w:pPr>
    </w:p>
    <w:p w14:paraId="01D5FFC0" w14:textId="77777777" w:rsidR="00CB779F" w:rsidRPr="00CB779F" w:rsidRDefault="00015421" w:rsidP="00CB779F">
      <w:pPr>
        <w:numPr>
          <w:ilvl w:val="1"/>
          <w:numId w:val="10"/>
        </w:numPr>
        <w:rPr>
          <w:snapToGrid w:val="0"/>
          <w:sz w:val="15"/>
          <w:lang w:val="en-US"/>
        </w:rPr>
      </w:pPr>
      <w:r w:rsidRPr="00CB779F">
        <w:rPr>
          <w:snapToGrid w:val="0"/>
          <w:sz w:val="15"/>
          <w:lang w:val="en-US"/>
        </w:rPr>
        <w:t>U</w:t>
      </w:r>
      <w:r w:rsidRPr="00CB779F">
        <w:rPr>
          <w:snapToGrid w:val="0"/>
          <w:sz w:val="15"/>
          <w:lang w:val="en-US"/>
        </w:rPr>
        <w:t>nless otherwise agreed upon, payment shall be made as follows:</w:t>
      </w:r>
    </w:p>
    <w:p w14:paraId="09C129DE" w14:textId="77777777" w:rsidR="00CB779F" w:rsidRPr="00CB779F" w:rsidRDefault="00015421" w:rsidP="00CB779F">
      <w:pPr>
        <w:ind w:left="720"/>
        <w:rPr>
          <w:snapToGrid w:val="0"/>
          <w:sz w:val="15"/>
          <w:lang w:val="en-US"/>
        </w:rPr>
      </w:pPr>
      <w:r w:rsidRPr="00CB779F">
        <w:rPr>
          <w:snapToGrid w:val="0"/>
          <w:sz w:val="15"/>
          <w:lang w:val="en-US"/>
        </w:rPr>
        <w:t>1/3 at the signing of the Agreement</w:t>
      </w:r>
    </w:p>
    <w:p w14:paraId="526FD735" w14:textId="77777777" w:rsidR="00CB779F" w:rsidRPr="00CB779F" w:rsidRDefault="00015421" w:rsidP="00CB779F">
      <w:pPr>
        <w:ind w:left="720"/>
        <w:rPr>
          <w:snapToGrid w:val="0"/>
          <w:sz w:val="15"/>
          <w:lang w:val="en-US"/>
        </w:rPr>
      </w:pPr>
      <w:r w:rsidRPr="00CB779F">
        <w:rPr>
          <w:snapToGrid w:val="0"/>
          <w:sz w:val="15"/>
          <w:lang w:val="en-US"/>
        </w:rPr>
        <w:t>1/3 at date of submission of design documents to Buyer</w:t>
      </w:r>
    </w:p>
    <w:p w14:paraId="279FE782" w14:textId="77777777" w:rsidR="00CB779F" w:rsidRPr="00CB779F" w:rsidRDefault="00015421" w:rsidP="00CB779F">
      <w:pPr>
        <w:ind w:left="720"/>
        <w:rPr>
          <w:snapToGrid w:val="0"/>
          <w:sz w:val="15"/>
          <w:lang w:val="en-US"/>
        </w:rPr>
      </w:pPr>
      <w:r w:rsidRPr="00CB779F">
        <w:rPr>
          <w:snapToGrid w:val="0"/>
          <w:sz w:val="15"/>
          <w:lang w:val="en-US"/>
        </w:rPr>
        <w:t>1/3 at the time Buyer accept FAT as specified in the Agreement</w:t>
      </w:r>
    </w:p>
    <w:p w14:paraId="3C8139EC" w14:textId="77777777" w:rsidR="00CB779F" w:rsidRPr="00CB779F" w:rsidRDefault="00015421" w:rsidP="00CB779F">
      <w:pPr>
        <w:ind w:left="720"/>
        <w:rPr>
          <w:snapToGrid w:val="0"/>
          <w:sz w:val="15"/>
          <w:lang w:val="en-US"/>
        </w:rPr>
      </w:pPr>
      <w:r w:rsidRPr="00CB779F">
        <w:rPr>
          <w:snapToGrid w:val="0"/>
          <w:sz w:val="15"/>
          <w:lang w:val="en-US"/>
        </w:rPr>
        <w:t>If letter of credit shall be raised, bu</w:t>
      </w:r>
      <w:r w:rsidRPr="00CB779F">
        <w:rPr>
          <w:snapToGrid w:val="0"/>
          <w:sz w:val="15"/>
          <w:lang w:val="en-US"/>
        </w:rPr>
        <w:t>yer shall pay all costs in connection with the opening and handling of it.</w:t>
      </w:r>
    </w:p>
    <w:p w14:paraId="4497E874" w14:textId="77777777" w:rsidR="00CB779F" w:rsidRPr="00CB779F" w:rsidRDefault="00CB779F" w:rsidP="00CB779F">
      <w:pPr>
        <w:rPr>
          <w:snapToGrid w:val="0"/>
          <w:sz w:val="15"/>
          <w:lang w:val="en-US"/>
        </w:rPr>
      </w:pPr>
    </w:p>
    <w:p w14:paraId="12BD7C31" w14:textId="77777777" w:rsidR="00CB779F" w:rsidRPr="00CB779F" w:rsidRDefault="00015421" w:rsidP="00CB779F">
      <w:pPr>
        <w:ind w:left="720" w:hanging="720"/>
        <w:rPr>
          <w:snapToGrid w:val="0"/>
          <w:sz w:val="15"/>
          <w:lang w:val="en-US"/>
        </w:rPr>
      </w:pPr>
      <w:r w:rsidRPr="00CB779F">
        <w:rPr>
          <w:snapToGrid w:val="0"/>
          <w:sz w:val="15"/>
          <w:lang w:val="en-US"/>
        </w:rPr>
        <w:t>6.4</w:t>
      </w:r>
      <w:r w:rsidRPr="00CB779F">
        <w:rPr>
          <w:snapToGrid w:val="0"/>
          <w:sz w:val="15"/>
          <w:lang w:val="en-US"/>
        </w:rPr>
        <w:tab/>
        <w:t>Should Buyer fail to pay within due dates(s), Flowtec shall be entitled to as from due date to charge interest on overdue payments corresponding to 1,0 % per month.</w:t>
      </w:r>
    </w:p>
    <w:p w14:paraId="0A52134F" w14:textId="77777777" w:rsidR="00CB779F" w:rsidRPr="00CB779F" w:rsidRDefault="00CB779F" w:rsidP="00CB779F">
      <w:pPr>
        <w:rPr>
          <w:snapToGrid w:val="0"/>
          <w:sz w:val="15"/>
          <w:lang w:val="en-US"/>
        </w:rPr>
      </w:pPr>
    </w:p>
    <w:p w14:paraId="09BB7753" w14:textId="77777777" w:rsidR="00CB779F" w:rsidRPr="00CB779F" w:rsidRDefault="00015421" w:rsidP="00CB779F">
      <w:pPr>
        <w:ind w:left="720" w:hanging="720"/>
        <w:rPr>
          <w:snapToGrid w:val="0"/>
          <w:sz w:val="15"/>
          <w:lang w:val="en-US"/>
        </w:rPr>
      </w:pPr>
      <w:r w:rsidRPr="00CB779F">
        <w:rPr>
          <w:snapToGrid w:val="0"/>
          <w:sz w:val="15"/>
          <w:lang w:val="en-US"/>
        </w:rPr>
        <w:t>6.5</w:t>
      </w:r>
      <w:r w:rsidRPr="00CB779F">
        <w:rPr>
          <w:snapToGrid w:val="0"/>
          <w:sz w:val="15"/>
          <w:lang w:val="en-US"/>
        </w:rPr>
        <w:tab/>
        <w:t>Should</w:t>
      </w:r>
      <w:r w:rsidRPr="00CB779F">
        <w:rPr>
          <w:snapToGrid w:val="0"/>
          <w:sz w:val="15"/>
          <w:lang w:val="en-US"/>
        </w:rPr>
        <w:t xml:space="preserve"> Buyer fail to pay the amount due within a period of 2 (two) months due to other reasons than stipulated in clause 13, Flowtec shall be entitled in writing to terminate the Agreement in accordance with clause 12.3.</w:t>
      </w:r>
    </w:p>
    <w:p w14:paraId="77DD5269" w14:textId="77777777" w:rsidR="00CB779F" w:rsidRPr="00CB779F" w:rsidRDefault="00CB779F" w:rsidP="00CB779F">
      <w:pPr>
        <w:rPr>
          <w:snapToGrid w:val="0"/>
          <w:sz w:val="15"/>
          <w:lang w:val="en-US"/>
        </w:rPr>
      </w:pPr>
    </w:p>
    <w:p w14:paraId="00AF8D3F" w14:textId="77777777" w:rsidR="00CB779F" w:rsidRPr="00CB779F" w:rsidRDefault="00015421" w:rsidP="00CB779F">
      <w:pPr>
        <w:rPr>
          <w:b/>
          <w:caps/>
          <w:snapToGrid w:val="0"/>
          <w:sz w:val="15"/>
          <w:lang w:val="en-US"/>
        </w:rPr>
      </w:pPr>
      <w:r w:rsidRPr="00CB779F">
        <w:rPr>
          <w:b/>
          <w:caps/>
          <w:snapToGrid w:val="0"/>
          <w:sz w:val="15"/>
          <w:lang w:val="en-US"/>
        </w:rPr>
        <w:t xml:space="preserve">7. </w:t>
      </w:r>
      <w:r w:rsidRPr="00CB779F">
        <w:rPr>
          <w:b/>
          <w:caps/>
          <w:snapToGrid w:val="0"/>
          <w:sz w:val="15"/>
          <w:lang w:val="en-US"/>
        </w:rPr>
        <w:tab/>
        <w:t>ASSIGNMENTS and Sub-contracting</w:t>
      </w:r>
    </w:p>
    <w:p w14:paraId="69CA4A2E" w14:textId="77777777" w:rsidR="00CB779F" w:rsidRPr="00CB779F" w:rsidRDefault="00CB779F" w:rsidP="00CB779F">
      <w:pPr>
        <w:ind w:left="720" w:hanging="720"/>
        <w:rPr>
          <w:snapToGrid w:val="0"/>
          <w:sz w:val="15"/>
          <w:lang w:val="en-US"/>
        </w:rPr>
      </w:pPr>
    </w:p>
    <w:p w14:paraId="108CAB92" w14:textId="77777777" w:rsidR="00CB779F" w:rsidRPr="00CB779F" w:rsidRDefault="00015421" w:rsidP="00CB779F">
      <w:pPr>
        <w:ind w:left="720" w:hanging="720"/>
        <w:rPr>
          <w:snapToGrid w:val="0"/>
          <w:sz w:val="15"/>
          <w:lang w:val="en-US"/>
        </w:rPr>
      </w:pPr>
      <w:r w:rsidRPr="00CB779F">
        <w:rPr>
          <w:snapToGrid w:val="0"/>
          <w:sz w:val="15"/>
          <w:lang w:val="en-US"/>
        </w:rPr>
        <w:t>7.1</w:t>
      </w:r>
      <w:r w:rsidRPr="00CB779F">
        <w:rPr>
          <w:snapToGrid w:val="0"/>
          <w:sz w:val="15"/>
          <w:lang w:val="en-US"/>
        </w:rPr>
        <w:tab/>
        <w:t xml:space="preserve"> Flowtec shall not assign the Agreement, without the written approval of Buyer. Use of contract labour, well-qualified sub-contractors and relevant purchases do not require such approval.</w:t>
      </w:r>
    </w:p>
    <w:p w14:paraId="7F9EAB58" w14:textId="77777777" w:rsidR="00CB779F" w:rsidRPr="00CB779F" w:rsidRDefault="00CB779F" w:rsidP="00CB779F">
      <w:pPr>
        <w:rPr>
          <w:snapToGrid w:val="0"/>
          <w:sz w:val="15"/>
          <w:lang w:val="en-US"/>
        </w:rPr>
      </w:pPr>
    </w:p>
    <w:p w14:paraId="05204EBA" w14:textId="77777777" w:rsidR="00CB779F" w:rsidRPr="00CB779F" w:rsidRDefault="00015421" w:rsidP="00CB779F">
      <w:pPr>
        <w:ind w:left="720" w:hanging="720"/>
        <w:rPr>
          <w:snapToGrid w:val="0"/>
          <w:sz w:val="15"/>
          <w:lang w:val="en-US"/>
        </w:rPr>
      </w:pPr>
      <w:r w:rsidRPr="00CB779F">
        <w:rPr>
          <w:snapToGrid w:val="0"/>
          <w:sz w:val="15"/>
          <w:lang w:val="en-US"/>
        </w:rPr>
        <w:t>7.2</w:t>
      </w:r>
      <w:r w:rsidRPr="00CB779F">
        <w:rPr>
          <w:snapToGrid w:val="0"/>
          <w:sz w:val="15"/>
          <w:lang w:val="en-US"/>
        </w:rPr>
        <w:tab/>
        <w:t>Buyer shall not assign his rights and obligations according to</w:t>
      </w:r>
      <w:r w:rsidRPr="00CB779F">
        <w:rPr>
          <w:snapToGrid w:val="0"/>
          <w:sz w:val="15"/>
          <w:lang w:val="en-US"/>
        </w:rPr>
        <w:t xml:space="preserve"> Agreement to a third party without the written approval of Flowtec.</w:t>
      </w:r>
    </w:p>
    <w:p w14:paraId="4378DD82" w14:textId="77777777" w:rsidR="00CB779F" w:rsidRPr="00CB779F" w:rsidRDefault="00015421" w:rsidP="00CB779F">
      <w:pPr>
        <w:rPr>
          <w:caps/>
          <w:snapToGrid w:val="0"/>
          <w:sz w:val="15"/>
          <w:lang w:val="en-US"/>
        </w:rPr>
      </w:pPr>
      <w:r w:rsidRPr="00CB779F">
        <w:rPr>
          <w:caps/>
          <w:snapToGrid w:val="0"/>
          <w:sz w:val="15"/>
          <w:lang w:val="en-US"/>
        </w:rPr>
        <w:br/>
      </w:r>
      <w:r w:rsidRPr="00CB779F">
        <w:rPr>
          <w:caps/>
          <w:snapToGrid w:val="0"/>
          <w:sz w:val="15"/>
          <w:lang w:val="en-US"/>
        </w:rPr>
        <w:br/>
      </w:r>
    </w:p>
    <w:p w14:paraId="0ED696F3" w14:textId="77777777" w:rsidR="00CB779F" w:rsidRDefault="00015421" w:rsidP="00CB779F">
      <w:pPr>
        <w:numPr>
          <w:ilvl w:val="0"/>
          <w:numId w:val="11"/>
        </w:numPr>
        <w:ind w:hanging="720"/>
        <w:rPr>
          <w:b/>
          <w:bCs/>
          <w:caps/>
          <w:snapToGrid w:val="0"/>
          <w:sz w:val="15"/>
        </w:rPr>
      </w:pPr>
      <w:r>
        <w:rPr>
          <w:b/>
          <w:bCs/>
          <w:caps/>
          <w:snapToGrid w:val="0"/>
          <w:sz w:val="15"/>
        </w:rPr>
        <w:t>INSPECTIONS</w:t>
      </w:r>
    </w:p>
    <w:p w14:paraId="5969B022" w14:textId="77777777" w:rsidR="00CB779F" w:rsidRDefault="00CB779F" w:rsidP="00CB779F">
      <w:pPr>
        <w:ind w:left="720" w:hanging="720"/>
        <w:rPr>
          <w:snapToGrid w:val="0"/>
          <w:sz w:val="15"/>
        </w:rPr>
      </w:pPr>
    </w:p>
    <w:p w14:paraId="4696E99C" w14:textId="77777777" w:rsidR="00CB779F" w:rsidRPr="00CB779F" w:rsidRDefault="00015421" w:rsidP="00CB779F">
      <w:pPr>
        <w:ind w:left="720" w:hanging="720"/>
        <w:rPr>
          <w:snapToGrid w:val="0"/>
          <w:sz w:val="15"/>
          <w:lang w:val="en-US"/>
        </w:rPr>
      </w:pPr>
      <w:r w:rsidRPr="00CB779F">
        <w:rPr>
          <w:snapToGrid w:val="0"/>
          <w:sz w:val="15"/>
          <w:lang w:val="en-US"/>
        </w:rPr>
        <w:t>8.1</w:t>
      </w:r>
      <w:r w:rsidRPr="00CB779F">
        <w:rPr>
          <w:snapToGrid w:val="0"/>
          <w:sz w:val="15"/>
          <w:lang w:val="en-US"/>
        </w:rPr>
        <w:tab/>
        <w:t>The Buyer or his authorised</w:t>
      </w:r>
      <w:r w:rsidRPr="00CB779F">
        <w:rPr>
          <w:snapToGrid w:val="0"/>
          <w:sz w:val="15"/>
          <w:lang w:val="en-US"/>
        </w:rPr>
        <w:t xml:space="preserve"> representative shall have the right to make any inspection or test at the facilities of Flowtec and his sub-contractors which the Buyer deems necessary in order to ensure delivery in accordance with this Agreement. </w:t>
      </w:r>
    </w:p>
    <w:p w14:paraId="268CD6AC" w14:textId="77777777" w:rsidR="00CB779F" w:rsidRPr="00CB779F" w:rsidRDefault="00CB779F" w:rsidP="00CB779F">
      <w:pPr>
        <w:ind w:left="720" w:hanging="720"/>
        <w:rPr>
          <w:snapToGrid w:val="0"/>
          <w:sz w:val="15"/>
          <w:lang w:val="en-US"/>
        </w:rPr>
      </w:pPr>
    </w:p>
    <w:p w14:paraId="04144587" w14:textId="77777777" w:rsidR="00CB779F" w:rsidRPr="00CB779F" w:rsidRDefault="00015421" w:rsidP="00CB779F">
      <w:pPr>
        <w:rPr>
          <w:b/>
          <w:caps/>
          <w:snapToGrid w:val="0"/>
          <w:sz w:val="15"/>
          <w:lang w:val="en-US"/>
        </w:rPr>
      </w:pPr>
      <w:r w:rsidRPr="00CB779F">
        <w:rPr>
          <w:b/>
          <w:caps/>
          <w:snapToGrid w:val="0"/>
          <w:sz w:val="15"/>
          <w:lang w:val="en-US"/>
        </w:rPr>
        <w:t>9.</w:t>
      </w:r>
      <w:r w:rsidRPr="00CB779F">
        <w:rPr>
          <w:b/>
          <w:caps/>
          <w:snapToGrid w:val="0"/>
          <w:sz w:val="15"/>
          <w:lang w:val="en-US"/>
        </w:rPr>
        <w:tab/>
        <w:t>Variation Orders</w:t>
      </w:r>
    </w:p>
    <w:p w14:paraId="18BBF2A2" w14:textId="77777777" w:rsidR="00CB779F" w:rsidRPr="00CB779F" w:rsidRDefault="00CB779F" w:rsidP="00CB779F">
      <w:pPr>
        <w:ind w:left="720" w:hanging="720"/>
        <w:rPr>
          <w:snapToGrid w:val="0"/>
          <w:sz w:val="15"/>
          <w:lang w:val="en-US"/>
        </w:rPr>
      </w:pPr>
    </w:p>
    <w:p w14:paraId="7D57F93B" w14:textId="77777777" w:rsidR="00CB779F" w:rsidRPr="00CB779F" w:rsidRDefault="00015421" w:rsidP="00CB779F">
      <w:pPr>
        <w:ind w:left="720" w:hanging="720"/>
        <w:rPr>
          <w:snapToGrid w:val="0"/>
          <w:sz w:val="15"/>
          <w:lang w:val="en-US"/>
        </w:rPr>
      </w:pPr>
      <w:r w:rsidRPr="00CB779F">
        <w:rPr>
          <w:snapToGrid w:val="0"/>
          <w:sz w:val="15"/>
          <w:lang w:val="en-US"/>
        </w:rPr>
        <w:t>9.1</w:t>
      </w:r>
      <w:r w:rsidRPr="00CB779F">
        <w:rPr>
          <w:snapToGrid w:val="0"/>
          <w:sz w:val="15"/>
          <w:lang w:val="en-US"/>
        </w:rPr>
        <w:tab/>
      </w:r>
      <w:r w:rsidRPr="00CB779F">
        <w:rPr>
          <w:snapToGrid w:val="0"/>
          <w:sz w:val="15"/>
          <w:lang w:val="en-US"/>
        </w:rPr>
        <w:t>Buyer may give, or Flowtec may request, a variation order (hereinafter called “Variation Order”) specifying increases or reductions in scope, character, quality, kind or performance of the Delivery or any part of these, as well as changes in delivery time,</w:t>
      </w:r>
      <w:r w:rsidRPr="00CB779F">
        <w:rPr>
          <w:snapToGrid w:val="0"/>
          <w:sz w:val="15"/>
          <w:lang w:val="en-US"/>
        </w:rPr>
        <w:t xml:space="preserve"> provided that these variations are within what could reasonably have been expected by the parties when the Agreement was entered into.</w:t>
      </w:r>
    </w:p>
    <w:p w14:paraId="3301381B" w14:textId="77777777" w:rsidR="00CB779F" w:rsidRPr="00CB779F" w:rsidRDefault="00CB779F" w:rsidP="00CB779F">
      <w:pPr>
        <w:rPr>
          <w:snapToGrid w:val="0"/>
          <w:sz w:val="15"/>
          <w:lang w:val="en-US"/>
        </w:rPr>
      </w:pPr>
    </w:p>
    <w:p w14:paraId="50D23E65" w14:textId="77777777" w:rsidR="00CB779F" w:rsidRPr="00CB779F" w:rsidRDefault="00015421" w:rsidP="00CB779F">
      <w:pPr>
        <w:ind w:left="720" w:hanging="720"/>
        <w:rPr>
          <w:snapToGrid w:val="0"/>
          <w:sz w:val="15"/>
          <w:lang w:val="en-US"/>
        </w:rPr>
      </w:pPr>
      <w:r w:rsidRPr="00CB779F">
        <w:rPr>
          <w:snapToGrid w:val="0"/>
          <w:sz w:val="15"/>
          <w:lang w:val="en-US"/>
        </w:rPr>
        <w:t>9.2</w:t>
      </w:r>
      <w:r w:rsidRPr="00CB779F">
        <w:rPr>
          <w:snapToGrid w:val="0"/>
          <w:sz w:val="15"/>
          <w:lang w:val="en-US"/>
        </w:rPr>
        <w:tab/>
        <w:t>Before Buyer issues a Variation Order, Flowtec shall, within 20 days after receipt of inquiry or after issue of the</w:t>
      </w:r>
      <w:r w:rsidRPr="00CB779F">
        <w:rPr>
          <w:snapToGrid w:val="0"/>
          <w:sz w:val="15"/>
          <w:lang w:val="en-US"/>
        </w:rPr>
        <w:t xml:space="preserve"> request, give Buyer a specification containing the following:</w:t>
      </w:r>
    </w:p>
    <w:p w14:paraId="2CB099AF" w14:textId="77777777" w:rsidR="00CB779F" w:rsidRPr="00CB779F" w:rsidRDefault="00CB779F" w:rsidP="00CB779F">
      <w:pPr>
        <w:rPr>
          <w:snapToGrid w:val="0"/>
          <w:sz w:val="15"/>
          <w:lang w:val="en-US"/>
        </w:rPr>
      </w:pPr>
    </w:p>
    <w:p w14:paraId="0E04A51F" w14:textId="77777777" w:rsidR="00CB779F" w:rsidRPr="00CB779F" w:rsidRDefault="00015421" w:rsidP="00CB779F">
      <w:pPr>
        <w:numPr>
          <w:ilvl w:val="0"/>
          <w:numId w:val="12"/>
        </w:numPr>
        <w:tabs>
          <w:tab w:val="clear" w:pos="360"/>
          <w:tab w:val="num" w:pos="1080"/>
        </w:tabs>
        <w:ind w:left="1080"/>
        <w:rPr>
          <w:snapToGrid w:val="0"/>
          <w:sz w:val="15"/>
          <w:lang w:val="en-US"/>
        </w:rPr>
      </w:pPr>
      <w:r w:rsidRPr="00CB779F">
        <w:rPr>
          <w:snapToGrid w:val="0"/>
          <w:sz w:val="15"/>
          <w:lang w:val="en-US"/>
        </w:rPr>
        <w:t>Description of the scope of the Variation Order.</w:t>
      </w:r>
    </w:p>
    <w:p w14:paraId="633F41DE" w14:textId="77777777" w:rsidR="00CB779F" w:rsidRDefault="00015421" w:rsidP="00CB779F">
      <w:pPr>
        <w:numPr>
          <w:ilvl w:val="0"/>
          <w:numId w:val="12"/>
        </w:numPr>
        <w:tabs>
          <w:tab w:val="clear" w:pos="360"/>
          <w:tab w:val="num" w:pos="1080"/>
        </w:tabs>
        <w:ind w:left="1080"/>
        <w:rPr>
          <w:snapToGrid w:val="0"/>
          <w:sz w:val="15"/>
        </w:rPr>
      </w:pPr>
      <w:r>
        <w:rPr>
          <w:snapToGrid w:val="0"/>
          <w:sz w:val="15"/>
        </w:rPr>
        <w:t>Effect on Sales Price.</w:t>
      </w:r>
    </w:p>
    <w:p w14:paraId="0CCED6EA" w14:textId="77777777" w:rsidR="00CB779F" w:rsidRDefault="00015421" w:rsidP="00CB779F">
      <w:pPr>
        <w:numPr>
          <w:ilvl w:val="0"/>
          <w:numId w:val="12"/>
        </w:numPr>
        <w:tabs>
          <w:tab w:val="clear" w:pos="360"/>
          <w:tab w:val="num" w:pos="1080"/>
        </w:tabs>
        <w:ind w:left="1080"/>
        <w:rPr>
          <w:snapToGrid w:val="0"/>
          <w:sz w:val="15"/>
        </w:rPr>
      </w:pPr>
      <w:r>
        <w:rPr>
          <w:snapToGrid w:val="0"/>
          <w:sz w:val="15"/>
        </w:rPr>
        <w:t>Effect on delivery time.</w:t>
      </w:r>
    </w:p>
    <w:p w14:paraId="76178CBF" w14:textId="77777777" w:rsidR="00CB779F" w:rsidRDefault="00CB779F" w:rsidP="00CB779F">
      <w:pPr>
        <w:ind w:left="720"/>
        <w:rPr>
          <w:snapToGrid w:val="0"/>
          <w:sz w:val="15"/>
        </w:rPr>
      </w:pPr>
    </w:p>
    <w:p w14:paraId="007F6F01" w14:textId="77777777" w:rsidR="00CB779F" w:rsidRPr="00CB779F" w:rsidRDefault="00015421" w:rsidP="00CB779F">
      <w:pPr>
        <w:ind w:left="720" w:hanging="720"/>
        <w:rPr>
          <w:snapToGrid w:val="0"/>
          <w:sz w:val="15"/>
          <w:lang w:val="en-US"/>
        </w:rPr>
      </w:pPr>
      <w:r w:rsidRPr="00CB779F">
        <w:rPr>
          <w:snapToGrid w:val="0"/>
          <w:sz w:val="15"/>
          <w:lang w:val="en-US"/>
        </w:rPr>
        <w:t>9.3</w:t>
      </w:r>
      <w:r w:rsidRPr="00CB779F">
        <w:rPr>
          <w:snapToGrid w:val="0"/>
          <w:sz w:val="15"/>
          <w:lang w:val="en-US"/>
        </w:rPr>
        <w:tab/>
        <w:t>Buyer shall decide upon Flowtec specifications as mentioned in clause 9.2 within 20 days a</w:t>
      </w:r>
      <w:r w:rsidRPr="00CB779F">
        <w:rPr>
          <w:snapToGrid w:val="0"/>
          <w:sz w:val="15"/>
          <w:lang w:val="en-US"/>
        </w:rPr>
        <w:t>fter receipt of such specifications.</w:t>
      </w:r>
    </w:p>
    <w:p w14:paraId="33D23754" w14:textId="77777777" w:rsidR="00CB779F" w:rsidRPr="00CB779F" w:rsidRDefault="00CB779F" w:rsidP="00CB779F">
      <w:pPr>
        <w:rPr>
          <w:snapToGrid w:val="0"/>
          <w:sz w:val="15"/>
          <w:lang w:val="en-US"/>
        </w:rPr>
      </w:pPr>
    </w:p>
    <w:p w14:paraId="22A173AD" w14:textId="77777777" w:rsidR="00CB779F" w:rsidRPr="00CB779F" w:rsidRDefault="00015421" w:rsidP="00CB779F">
      <w:pPr>
        <w:ind w:left="720" w:hanging="720"/>
        <w:rPr>
          <w:snapToGrid w:val="0"/>
          <w:sz w:val="15"/>
          <w:lang w:val="en-US"/>
        </w:rPr>
      </w:pPr>
      <w:r w:rsidRPr="00CB779F">
        <w:rPr>
          <w:snapToGrid w:val="0"/>
          <w:sz w:val="15"/>
          <w:lang w:val="en-US"/>
        </w:rPr>
        <w:t>9.4</w:t>
      </w:r>
      <w:r w:rsidRPr="00CB779F">
        <w:rPr>
          <w:snapToGrid w:val="0"/>
          <w:sz w:val="15"/>
          <w:lang w:val="en-US"/>
        </w:rPr>
        <w:tab/>
        <w:t>Unless otherwise specified in the Agreement, the effects of the Variation Order will be established through negotiations.</w:t>
      </w:r>
    </w:p>
    <w:p w14:paraId="26DF70E1" w14:textId="77777777" w:rsidR="00CB779F" w:rsidRPr="00CB779F" w:rsidRDefault="00CB779F" w:rsidP="00CB779F">
      <w:pPr>
        <w:rPr>
          <w:snapToGrid w:val="0"/>
          <w:sz w:val="15"/>
          <w:lang w:val="en-US"/>
        </w:rPr>
      </w:pPr>
    </w:p>
    <w:p w14:paraId="64FA2C55" w14:textId="77777777" w:rsidR="00CB779F" w:rsidRPr="00CB779F" w:rsidRDefault="00015421" w:rsidP="00CB779F">
      <w:pPr>
        <w:ind w:left="720" w:hanging="720"/>
        <w:rPr>
          <w:snapToGrid w:val="0"/>
          <w:sz w:val="15"/>
          <w:lang w:val="en-US"/>
        </w:rPr>
      </w:pPr>
      <w:r w:rsidRPr="00CB779F">
        <w:rPr>
          <w:snapToGrid w:val="0"/>
          <w:sz w:val="15"/>
          <w:lang w:val="en-US"/>
        </w:rPr>
        <w:t>9.5</w:t>
      </w:r>
      <w:r w:rsidRPr="00CB779F">
        <w:rPr>
          <w:snapToGrid w:val="0"/>
          <w:sz w:val="15"/>
          <w:lang w:val="en-US"/>
        </w:rPr>
        <w:tab/>
        <w:t>A Variation Order shall be referred to as such. It shall contain a complete description</w:t>
      </w:r>
      <w:r w:rsidRPr="00CB779F">
        <w:rPr>
          <w:snapToGrid w:val="0"/>
          <w:sz w:val="15"/>
          <w:lang w:val="en-US"/>
        </w:rPr>
        <w:t xml:space="preserve"> of the effects of the Variation Order for the Agreement. Effects not stated in the original Variation Order, shall be described in an addendum to the Variation Order.</w:t>
      </w:r>
    </w:p>
    <w:p w14:paraId="6C83B119" w14:textId="77777777" w:rsidR="00CB779F" w:rsidRPr="00CB779F" w:rsidRDefault="00CB779F" w:rsidP="00CB779F">
      <w:pPr>
        <w:rPr>
          <w:snapToGrid w:val="0"/>
          <w:sz w:val="15"/>
          <w:lang w:val="en-US"/>
        </w:rPr>
      </w:pPr>
    </w:p>
    <w:p w14:paraId="132E0A1D" w14:textId="77777777" w:rsidR="00CB779F" w:rsidRPr="00CB779F" w:rsidRDefault="00015421" w:rsidP="00CB779F">
      <w:pPr>
        <w:rPr>
          <w:b/>
          <w:caps/>
          <w:snapToGrid w:val="0"/>
          <w:sz w:val="15"/>
          <w:lang w:val="en-US"/>
        </w:rPr>
      </w:pPr>
      <w:r w:rsidRPr="00CB779F">
        <w:rPr>
          <w:b/>
          <w:caps/>
          <w:snapToGrid w:val="0"/>
          <w:sz w:val="15"/>
          <w:lang w:val="en-US"/>
        </w:rPr>
        <w:t>10.</w:t>
      </w:r>
      <w:r w:rsidRPr="00CB779F">
        <w:rPr>
          <w:b/>
          <w:caps/>
          <w:snapToGrid w:val="0"/>
          <w:sz w:val="15"/>
          <w:lang w:val="en-US"/>
        </w:rPr>
        <w:tab/>
        <w:t>Cancellation</w:t>
      </w:r>
    </w:p>
    <w:p w14:paraId="6846C217" w14:textId="77777777" w:rsidR="00CB779F" w:rsidRPr="00CB779F" w:rsidRDefault="00CB779F" w:rsidP="00CB779F">
      <w:pPr>
        <w:ind w:left="720" w:hanging="720"/>
        <w:rPr>
          <w:snapToGrid w:val="0"/>
          <w:sz w:val="15"/>
          <w:lang w:val="en-US"/>
        </w:rPr>
      </w:pPr>
    </w:p>
    <w:p w14:paraId="7D90D819" w14:textId="77777777" w:rsidR="00CB779F" w:rsidRPr="00CB779F" w:rsidRDefault="00015421" w:rsidP="00CB779F">
      <w:pPr>
        <w:ind w:left="720" w:hanging="720"/>
        <w:rPr>
          <w:snapToGrid w:val="0"/>
          <w:sz w:val="15"/>
          <w:lang w:val="en-US"/>
        </w:rPr>
      </w:pPr>
      <w:r w:rsidRPr="00CB779F">
        <w:rPr>
          <w:snapToGrid w:val="0"/>
          <w:sz w:val="15"/>
          <w:lang w:val="en-US"/>
        </w:rPr>
        <w:t>10.1</w:t>
      </w:r>
      <w:r w:rsidRPr="00CB779F">
        <w:rPr>
          <w:snapToGrid w:val="0"/>
          <w:sz w:val="15"/>
          <w:lang w:val="en-US"/>
        </w:rPr>
        <w:tab/>
        <w:t xml:space="preserve">Buyer can cancel the Agreement by informing Flowtec in writing. </w:t>
      </w:r>
      <w:r w:rsidRPr="00CB779F">
        <w:rPr>
          <w:snapToGrid w:val="0"/>
          <w:sz w:val="15"/>
          <w:lang w:val="en-US"/>
        </w:rPr>
        <w:t xml:space="preserve"> Buyer shall in such event pay Flowtec for work already performed, relevant commitments already made and any other unavoidable direct expenses incurred by Flowtec due to the cancellation. In addition to this a cancellation fee shall be paid equalling six p</w:t>
      </w:r>
      <w:r w:rsidRPr="00CB779F">
        <w:rPr>
          <w:snapToGrid w:val="0"/>
          <w:sz w:val="15"/>
          <w:lang w:val="en-US"/>
        </w:rPr>
        <w:t>er cent of the Sales Price.</w:t>
      </w:r>
    </w:p>
    <w:p w14:paraId="38BF3EEE" w14:textId="77777777" w:rsidR="00CB779F" w:rsidRPr="00CB779F" w:rsidRDefault="00CB779F" w:rsidP="00CB779F">
      <w:pPr>
        <w:pStyle w:val="Brdtekstinnrykk2"/>
        <w:ind w:left="0"/>
        <w:rPr>
          <w:i/>
          <w:lang w:val="en-US"/>
        </w:rPr>
      </w:pPr>
    </w:p>
    <w:p w14:paraId="1BDDF014" w14:textId="77777777" w:rsidR="00CB779F" w:rsidRPr="00CB779F" w:rsidRDefault="00015421" w:rsidP="00CB779F">
      <w:pPr>
        <w:rPr>
          <w:b/>
          <w:caps/>
          <w:snapToGrid w:val="0"/>
          <w:sz w:val="15"/>
          <w:lang w:val="en-US"/>
        </w:rPr>
      </w:pPr>
      <w:r w:rsidRPr="00CB779F">
        <w:rPr>
          <w:b/>
          <w:caps/>
          <w:snapToGrid w:val="0"/>
          <w:sz w:val="15"/>
          <w:lang w:val="en-US"/>
        </w:rPr>
        <w:t>11.</w:t>
      </w:r>
      <w:r w:rsidRPr="00CB779F">
        <w:rPr>
          <w:b/>
          <w:caps/>
          <w:snapToGrid w:val="0"/>
          <w:sz w:val="15"/>
          <w:lang w:val="en-US"/>
        </w:rPr>
        <w:tab/>
        <w:t xml:space="preserve">Warranty </w:t>
      </w:r>
    </w:p>
    <w:p w14:paraId="2C4FEAE9" w14:textId="77777777" w:rsidR="00CB779F" w:rsidRPr="00CB779F" w:rsidRDefault="00CB779F" w:rsidP="00CB779F">
      <w:pPr>
        <w:ind w:left="720" w:hanging="720"/>
        <w:rPr>
          <w:snapToGrid w:val="0"/>
          <w:sz w:val="15"/>
          <w:lang w:val="en-US"/>
        </w:rPr>
      </w:pPr>
    </w:p>
    <w:p w14:paraId="10F3B69A" w14:textId="77777777" w:rsidR="00CB779F" w:rsidRPr="00CB779F" w:rsidRDefault="00015421" w:rsidP="00CB779F">
      <w:pPr>
        <w:ind w:left="720" w:hanging="720"/>
        <w:rPr>
          <w:snapToGrid w:val="0"/>
          <w:sz w:val="15"/>
          <w:lang w:val="en-US"/>
        </w:rPr>
      </w:pPr>
      <w:r w:rsidRPr="00CB779F">
        <w:rPr>
          <w:snapToGrid w:val="0"/>
          <w:sz w:val="15"/>
          <w:lang w:val="en-US"/>
        </w:rPr>
        <w:t>11.1</w:t>
      </w:r>
      <w:r w:rsidRPr="00CB779F">
        <w:rPr>
          <w:snapToGrid w:val="0"/>
          <w:sz w:val="15"/>
          <w:lang w:val="en-US"/>
        </w:rPr>
        <w:tab/>
        <w:t>Flowtec</w:t>
      </w:r>
      <w:r w:rsidRPr="00CB779F">
        <w:rPr>
          <w:snapToGrid w:val="0"/>
          <w:sz w:val="15"/>
          <w:lang w:val="en-US"/>
        </w:rPr>
        <w:t xml:space="preserve"> guarantees that the Delivery conforms to the technical documentation, and that any design and engineering performed by Flowtec is suitable for the intended purpose and use of the Delivery. </w:t>
      </w:r>
    </w:p>
    <w:p w14:paraId="70B0F022" w14:textId="77777777" w:rsidR="00CB779F" w:rsidRPr="00CB779F" w:rsidRDefault="00CB779F" w:rsidP="00CB779F">
      <w:pPr>
        <w:rPr>
          <w:snapToGrid w:val="0"/>
          <w:sz w:val="15"/>
          <w:lang w:val="en-US"/>
        </w:rPr>
      </w:pPr>
    </w:p>
    <w:p w14:paraId="4EF93F69" w14:textId="77777777" w:rsidR="00CB779F" w:rsidRPr="00CB779F" w:rsidRDefault="00015421" w:rsidP="00CB779F">
      <w:pPr>
        <w:ind w:left="720" w:hanging="720"/>
        <w:rPr>
          <w:snapToGrid w:val="0"/>
          <w:sz w:val="15"/>
          <w:lang w:val="en-US"/>
        </w:rPr>
      </w:pPr>
      <w:r w:rsidRPr="00CB779F">
        <w:rPr>
          <w:snapToGrid w:val="0"/>
          <w:sz w:val="15"/>
          <w:lang w:val="en-US"/>
        </w:rPr>
        <w:t>11.2</w:t>
      </w:r>
      <w:r w:rsidRPr="00CB779F">
        <w:rPr>
          <w:snapToGrid w:val="0"/>
          <w:sz w:val="15"/>
          <w:lang w:val="en-US"/>
        </w:rPr>
        <w:tab/>
        <w:t>Unless otherwise agreed, the warranty period expires twelve</w:t>
      </w:r>
      <w:r w:rsidRPr="00CB779F">
        <w:rPr>
          <w:snapToGrid w:val="0"/>
          <w:sz w:val="15"/>
          <w:lang w:val="en-US"/>
        </w:rPr>
        <w:t xml:space="preserve"> months after the actual delivery date of the Delivery to Buyer.</w:t>
      </w:r>
    </w:p>
    <w:p w14:paraId="4B02911C" w14:textId="77777777" w:rsidR="00CB779F" w:rsidRPr="00CB779F" w:rsidRDefault="00CB779F" w:rsidP="00CB779F">
      <w:pPr>
        <w:rPr>
          <w:snapToGrid w:val="0"/>
          <w:sz w:val="15"/>
          <w:lang w:val="en-US"/>
        </w:rPr>
      </w:pPr>
    </w:p>
    <w:p w14:paraId="3C85C394" w14:textId="77777777" w:rsidR="00CB779F" w:rsidRPr="00CB779F" w:rsidRDefault="00015421" w:rsidP="00CB779F">
      <w:pPr>
        <w:ind w:left="720" w:hanging="720"/>
        <w:rPr>
          <w:snapToGrid w:val="0"/>
          <w:sz w:val="15"/>
          <w:lang w:val="en-US"/>
        </w:rPr>
      </w:pPr>
      <w:r w:rsidRPr="00CB779F">
        <w:rPr>
          <w:snapToGrid w:val="0"/>
          <w:sz w:val="15"/>
          <w:lang w:val="en-US"/>
        </w:rPr>
        <w:t>11.3</w:t>
      </w:r>
      <w:r w:rsidRPr="00CB779F">
        <w:rPr>
          <w:snapToGrid w:val="0"/>
          <w:sz w:val="15"/>
          <w:lang w:val="en-US"/>
        </w:rPr>
        <w:tab/>
        <w:t>If Flowtec has carried out any rectification work during the warranty period, a new twelve month warranty period comes into effect for that part of the Delivery which has been rectified</w:t>
      </w:r>
      <w:r w:rsidRPr="00CB779F">
        <w:rPr>
          <w:snapToGrid w:val="0"/>
          <w:sz w:val="15"/>
          <w:lang w:val="en-US"/>
        </w:rPr>
        <w:t>, starting on the completion date for the rectification work.</w:t>
      </w:r>
      <w:r w:rsidRPr="00CB779F">
        <w:rPr>
          <w:snapToGrid w:val="0"/>
          <w:sz w:val="15"/>
          <w:lang w:val="en-US"/>
        </w:rPr>
        <w:br/>
      </w:r>
    </w:p>
    <w:p w14:paraId="72ACC786" w14:textId="77777777" w:rsidR="00CB779F" w:rsidRPr="00CB779F" w:rsidRDefault="00015421" w:rsidP="00CB779F">
      <w:pPr>
        <w:ind w:left="708" w:hanging="708"/>
        <w:rPr>
          <w:sz w:val="15"/>
          <w:lang w:val="en-US"/>
        </w:rPr>
      </w:pPr>
      <w:r w:rsidRPr="00CB779F">
        <w:rPr>
          <w:snapToGrid w:val="0"/>
          <w:sz w:val="15"/>
          <w:lang w:val="en-US"/>
        </w:rPr>
        <w:t>11.4</w:t>
      </w:r>
      <w:r w:rsidRPr="00CB779F">
        <w:rPr>
          <w:snapToGrid w:val="0"/>
          <w:sz w:val="15"/>
          <w:lang w:val="en-US"/>
        </w:rPr>
        <w:tab/>
      </w:r>
      <w:r w:rsidRPr="00CB779F">
        <w:rPr>
          <w:sz w:val="15"/>
          <w:lang w:val="en-US"/>
        </w:rPr>
        <w:t xml:space="preserve">The Software is developed by use of state of the art and well-recognised tools, and is customised and tested for Buyer’s intended purpose. </w:t>
      </w:r>
    </w:p>
    <w:p w14:paraId="696F59D0" w14:textId="77777777" w:rsidR="00CB779F" w:rsidRPr="00CB779F" w:rsidRDefault="00CB779F" w:rsidP="00CB779F">
      <w:pPr>
        <w:ind w:left="708"/>
        <w:rPr>
          <w:sz w:val="15"/>
          <w:lang w:val="en-US"/>
        </w:rPr>
      </w:pPr>
    </w:p>
    <w:p w14:paraId="6FD55D65" w14:textId="77777777" w:rsidR="00CB779F" w:rsidRPr="00CB779F" w:rsidRDefault="00015421" w:rsidP="00CB779F">
      <w:pPr>
        <w:ind w:left="708"/>
        <w:rPr>
          <w:sz w:val="15"/>
          <w:lang w:val="en-US"/>
        </w:rPr>
      </w:pPr>
      <w:r w:rsidRPr="00CB779F">
        <w:rPr>
          <w:sz w:val="15"/>
          <w:lang w:val="en-US"/>
        </w:rPr>
        <w:t>If, within the time limit set forth in clause 1</w:t>
      </w:r>
      <w:r w:rsidRPr="00CB779F">
        <w:rPr>
          <w:sz w:val="15"/>
          <w:lang w:val="en-US"/>
        </w:rPr>
        <w:t>1.2, any defect in the Delivery caused by breach of Flowtec obligations under this clause 11.4, should be discovered, then Flowtec will, at its option, provide Buyer with corrected Software at no charge or refund Buyer the amount paid for the Software, pro</w:t>
      </w:r>
      <w:r w:rsidRPr="00CB779F">
        <w:rPr>
          <w:sz w:val="15"/>
          <w:lang w:val="en-US"/>
        </w:rPr>
        <w:t xml:space="preserve">vided that the defective items are returned to Flowtec as soon as possible and within the warranty period. Any misuse or unauthorised modification of the Software will void this limited warranty. </w:t>
      </w:r>
    </w:p>
    <w:p w14:paraId="676CEDEA" w14:textId="77777777" w:rsidR="00CB779F" w:rsidRPr="00CB779F" w:rsidRDefault="00CB779F" w:rsidP="00CB779F">
      <w:pPr>
        <w:pStyle w:val="Topptekst"/>
        <w:rPr>
          <w:lang w:val="en-US"/>
        </w:rPr>
      </w:pPr>
    </w:p>
    <w:p w14:paraId="58F01E85" w14:textId="77777777" w:rsidR="00CB779F" w:rsidRDefault="00015421" w:rsidP="00CB779F">
      <w:pPr>
        <w:pStyle w:val="Brdtekstinnrykk"/>
        <w:ind w:hanging="12"/>
      </w:pPr>
      <w:r>
        <w:t>Except for the above expressly limited warranties, Flowtec</w:t>
      </w:r>
      <w:r>
        <w:t xml:space="preserve"> makes no warranty, representation, promise or guarantee either expressed or implied, statutory or otherwise, with respect to the Software, use of documentation or related technical support, including their quality, performance, merchantability or fitness </w:t>
      </w:r>
      <w:r>
        <w:t>for particular purposes.</w:t>
      </w:r>
    </w:p>
    <w:p w14:paraId="0ECFBF78" w14:textId="77777777" w:rsidR="00CB779F" w:rsidRDefault="00CB779F" w:rsidP="00CB779F">
      <w:pPr>
        <w:pStyle w:val="Brdtekstinnrykk"/>
        <w:ind w:hanging="12"/>
      </w:pPr>
    </w:p>
    <w:p w14:paraId="52F10854" w14:textId="77777777" w:rsidR="00CB779F" w:rsidRDefault="00015421" w:rsidP="00CB779F">
      <w:pPr>
        <w:pStyle w:val="Brdtekstinnrykk"/>
      </w:pPr>
      <w:r>
        <w:t>11.5</w:t>
      </w:r>
      <w:r>
        <w:tab/>
        <w:t>Flowtec liability for rectification work under this clause 11 shall not in any event exceed an aggregate amount of 25 % of the Sales Price.</w:t>
      </w:r>
    </w:p>
    <w:p w14:paraId="03D95F07" w14:textId="77777777" w:rsidR="00CB779F" w:rsidRPr="00CB779F" w:rsidRDefault="00CB779F" w:rsidP="00CB779F">
      <w:pPr>
        <w:rPr>
          <w:snapToGrid w:val="0"/>
          <w:sz w:val="15"/>
          <w:lang w:val="en-US"/>
        </w:rPr>
      </w:pPr>
    </w:p>
    <w:p w14:paraId="451F4138" w14:textId="77777777" w:rsidR="00CB779F" w:rsidRPr="00CB779F" w:rsidRDefault="00015421" w:rsidP="00CB779F">
      <w:pPr>
        <w:rPr>
          <w:b/>
          <w:caps/>
          <w:snapToGrid w:val="0"/>
          <w:sz w:val="15"/>
          <w:lang w:val="en-US"/>
        </w:rPr>
      </w:pPr>
      <w:r w:rsidRPr="00CB779F">
        <w:rPr>
          <w:b/>
          <w:caps/>
          <w:snapToGrid w:val="0"/>
          <w:sz w:val="15"/>
          <w:lang w:val="en-US"/>
        </w:rPr>
        <w:t>12.</w:t>
      </w:r>
      <w:r w:rsidRPr="00CB779F">
        <w:rPr>
          <w:b/>
          <w:caps/>
          <w:snapToGrid w:val="0"/>
          <w:sz w:val="15"/>
          <w:lang w:val="en-US"/>
        </w:rPr>
        <w:tab/>
        <w:t>Default</w:t>
      </w:r>
    </w:p>
    <w:p w14:paraId="5B15EB97" w14:textId="77777777" w:rsidR="00CB779F" w:rsidRPr="00CB779F" w:rsidRDefault="00CB779F" w:rsidP="00CB779F">
      <w:pPr>
        <w:rPr>
          <w:snapToGrid w:val="0"/>
          <w:sz w:val="15"/>
          <w:lang w:val="en-US"/>
        </w:rPr>
      </w:pPr>
    </w:p>
    <w:p w14:paraId="72FBEF6C" w14:textId="77777777" w:rsidR="00CB779F" w:rsidRDefault="00015421" w:rsidP="00CB779F">
      <w:pPr>
        <w:pStyle w:val="Brdtekstinnrykk"/>
      </w:pPr>
      <w:r>
        <w:t>12.1</w:t>
      </w:r>
      <w:r>
        <w:tab/>
        <w:t xml:space="preserve">Should defects occur during the warranty period set out in clause </w:t>
      </w:r>
      <w:r>
        <w:t>11.2 and 11.3, Flowtec shall immediately, or, later if so required by Buyer, make the necessary rectification at no cost to Buyer.</w:t>
      </w:r>
    </w:p>
    <w:p w14:paraId="461CEDD5" w14:textId="77777777" w:rsidR="00CB779F" w:rsidRPr="00CB779F" w:rsidRDefault="00CB779F" w:rsidP="00CB779F">
      <w:pPr>
        <w:rPr>
          <w:snapToGrid w:val="0"/>
          <w:sz w:val="15"/>
          <w:lang w:val="en-US"/>
        </w:rPr>
      </w:pPr>
    </w:p>
    <w:p w14:paraId="5EDCD7EC" w14:textId="77777777" w:rsidR="00CB779F" w:rsidRPr="00CB779F" w:rsidRDefault="00015421" w:rsidP="00CB779F">
      <w:pPr>
        <w:ind w:left="720"/>
        <w:rPr>
          <w:snapToGrid w:val="0"/>
          <w:sz w:val="15"/>
          <w:lang w:val="en-US"/>
        </w:rPr>
      </w:pPr>
      <w:r w:rsidRPr="00CB779F">
        <w:rPr>
          <w:snapToGrid w:val="0"/>
          <w:sz w:val="15"/>
          <w:lang w:val="en-US"/>
        </w:rPr>
        <w:t>Should Flowtec not be able to rectify the defect within a reasonable period after the claims, then Buyer can himself, do the</w:t>
      </w:r>
      <w:r w:rsidRPr="00CB779F">
        <w:rPr>
          <w:snapToGrid w:val="0"/>
          <w:sz w:val="15"/>
          <w:lang w:val="en-US"/>
        </w:rPr>
        <w:t xml:space="preserve"> rectification work at Flowtec cost and risk.  Buyer shall in such case inform Flowtec without delay.</w:t>
      </w:r>
    </w:p>
    <w:p w14:paraId="595466E1" w14:textId="77777777" w:rsidR="00CB779F" w:rsidRPr="00CB779F" w:rsidRDefault="00CB779F" w:rsidP="00CB779F">
      <w:pPr>
        <w:rPr>
          <w:snapToGrid w:val="0"/>
          <w:sz w:val="15"/>
          <w:lang w:val="en-US"/>
        </w:rPr>
      </w:pPr>
    </w:p>
    <w:p w14:paraId="15FBA008" w14:textId="77777777" w:rsidR="00CB779F" w:rsidRPr="00CB779F" w:rsidRDefault="00015421" w:rsidP="00CB779F">
      <w:pPr>
        <w:ind w:left="720"/>
        <w:rPr>
          <w:snapToGrid w:val="0"/>
          <w:sz w:val="15"/>
          <w:lang w:val="en-US"/>
        </w:rPr>
      </w:pPr>
      <w:r w:rsidRPr="00CB779F">
        <w:rPr>
          <w:snapToGrid w:val="0"/>
          <w:sz w:val="15"/>
          <w:lang w:val="en-US"/>
        </w:rPr>
        <w:t>When rectification work is carried out outside Flowtec premises, Buyer shall pay any travelling, accommodation and/or per diem costs from Flowtec premise</w:t>
      </w:r>
      <w:r w:rsidRPr="00CB779F">
        <w:rPr>
          <w:snapToGrid w:val="0"/>
          <w:sz w:val="15"/>
          <w:lang w:val="en-US"/>
        </w:rPr>
        <w:t>s to and from the ship or offshore installation, accommodation on the ship or offshore installation and furnish Flowtec necessary labour and material assistance if available.</w:t>
      </w:r>
    </w:p>
    <w:p w14:paraId="713701A9" w14:textId="77777777" w:rsidR="00CB779F" w:rsidRPr="00CB779F" w:rsidRDefault="00CB779F" w:rsidP="00CB779F">
      <w:pPr>
        <w:rPr>
          <w:snapToGrid w:val="0"/>
          <w:sz w:val="15"/>
          <w:lang w:val="en-US"/>
        </w:rPr>
      </w:pPr>
    </w:p>
    <w:p w14:paraId="6647976B" w14:textId="77777777" w:rsidR="00CB779F" w:rsidRPr="00CB779F" w:rsidRDefault="00CB779F" w:rsidP="00CB779F">
      <w:pPr>
        <w:ind w:left="720"/>
        <w:rPr>
          <w:snapToGrid w:val="0"/>
          <w:sz w:val="15"/>
          <w:lang w:val="en-US"/>
        </w:rPr>
      </w:pPr>
    </w:p>
    <w:p w14:paraId="6388DAC8" w14:textId="77777777" w:rsidR="00CB779F" w:rsidRPr="00CB779F" w:rsidRDefault="00015421" w:rsidP="00CB779F">
      <w:pPr>
        <w:ind w:left="720" w:hanging="720"/>
        <w:rPr>
          <w:snapToGrid w:val="0"/>
          <w:sz w:val="15"/>
          <w:lang w:val="en-US"/>
        </w:rPr>
      </w:pPr>
      <w:r w:rsidRPr="00CB779F">
        <w:rPr>
          <w:snapToGrid w:val="0"/>
          <w:sz w:val="15"/>
          <w:lang w:val="en-US"/>
        </w:rPr>
        <w:t>12.2</w:t>
      </w:r>
      <w:r w:rsidRPr="00CB779F">
        <w:rPr>
          <w:snapToGrid w:val="0"/>
          <w:sz w:val="15"/>
          <w:lang w:val="en-US"/>
        </w:rPr>
        <w:tab/>
      </w:r>
      <w:r w:rsidRPr="00CB779F">
        <w:rPr>
          <w:snapToGrid w:val="0"/>
          <w:sz w:val="15"/>
          <w:lang w:val="en-US"/>
        </w:rPr>
        <w:t>Buyer may terminate this Agreement with immediate effect by giving written notice to Flowtec due to one or more of the following situations:</w:t>
      </w:r>
    </w:p>
    <w:p w14:paraId="143E0E9D" w14:textId="77777777" w:rsidR="00CB779F" w:rsidRPr="00CB779F" w:rsidRDefault="00CB779F" w:rsidP="00CB779F">
      <w:pPr>
        <w:rPr>
          <w:snapToGrid w:val="0"/>
          <w:sz w:val="15"/>
          <w:lang w:val="en-US"/>
        </w:rPr>
      </w:pPr>
    </w:p>
    <w:p w14:paraId="2BC35C5A" w14:textId="77777777" w:rsidR="00CB779F" w:rsidRDefault="00015421" w:rsidP="00CB779F">
      <w:pPr>
        <w:numPr>
          <w:ilvl w:val="0"/>
          <w:numId w:val="13"/>
        </w:numPr>
        <w:tabs>
          <w:tab w:val="clear" w:pos="360"/>
          <w:tab w:val="num" w:pos="1080"/>
        </w:tabs>
        <w:ind w:left="1080"/>
        <w:rPr>
          <w:snapToGrid w:val="0"/>
          <w:sz w:val="15"/>
        </w:rPr>
      </w:pPr>
      <w:r>
        <w:rPr>
          <w:snapToGrid w:val="0"/>
          <w:sz w:val="15"/>
        </w:rPr>
        <w:t>Flowtec becomes insolvent</w:t>
      </w:r>
    </w:p>
    <w:p w14:paraId="00BAAED5" w14:textId="77777777" w:rsidR="00CB779F" w:rsidRPr="00CB779F" w:rsidRDefault="00015421" w:rsidP="00CB779F">
      <w:pPr>
        <w:numPr>
          <w:ilvl w:val="0"/>
          <w:numId w:val="13"/>
        </w:numPr>
        <w:tabs>
          <w:tab w:val="clear" w:pos="360"/>
          <w:tab w:val="num" w:pos="1080"/>
        </w:tabs>
        <w:ind w:left="1080"/>
        <w:rPr>
          <w:snapToGrid w:val="0"/>
          <w:sz w:val="15"/>
          <w:lang w:val="en-US"/>
        </w:rPr>
      </w:pPr>
      <w:r w:rsidRPr="00CB779F">
        <w:rPr>
          <w:snapToGrid w:val="0"/>
          <w:sz w:val="15"/>
          <w:lang w:val="en-US"/>
        </w:rPr>
        <w:t>Flowtec</w:t>
      </w:r>
      <w:r w:rsidRPr="00CB779F">
        <w:rPr>
          <w:snapToGrid w:val="0"/>
          <w:sz w:val="15"/>
          <w:lang w:val="en-US"/>
        </w:rPr>
        <w:t xml:space="preserve"> is in substantial breach of the Agreement.  </w:t>
      </w:r>
    </w:p>
    <w:p w14:paraId="14D1D575" w14:textId="77777777" w:rsidR="00CB779F" w:rsidRPr="00CB779F" w:rsidRDefault="00CB779F" w:rsidP="00CB779F">
      <w:pPr>
        <w:numPr>
          <w:ilvl w:val="0"/>
          <w:numId w:val="14"/>
        </w:numPr>
        <w:rPr>
          <w:snapToGrid w:val="0"/>
          <w:sz w:val="15"/>
          <w:lang w:val="en-US"/>
        </w:rPr>
      </w:pPr>
    </w:p>
    <w:p w14:paraId="50F6A632" w14:textId="77777777" w:rsidR="00CB779F" w:rsidRPr="00CB779F" w:rsidRDefault="00015421" w:rsidP="00CB779F">
      <w:pPr>
        <w:ind w:left="720"/>
        <w:rPr>
          <w:snapToGrid w:val="0"/>
          <w:sz w:val="15"/>
          <w:lang w:val="en-US"/>
        </w:rPr>
      </w:pPr>
      <w:r w:rsidRPr="00CB779F">
        <w:rPr>
          <w:snapToGrid w:val="0"/>
          <w:sz w:val="15"/>
          <w:lang w:val="en-US"/>
        </w:rPr>
        <w:t>When the Delivery is specifically manufactured for Buyer and which Flowtec can not otherwise dispose of without suffering a substantial loss, Buyer can not terminate the Agreement unless his purpose is conside</w:t>
      </w:r>
      <w:r w:rsidRPr="00CB779F">
        <w:rPr>
          <w:snapToGrid w:val="0"/>
          <w:sz w:val="15"/>
          <w:lang w:val="en-US"/>
        </w:rPr>
        <w:t>rably missed due to Flowtec default.</w:t>
      </w:r>
    </w:p>
    <w:p w14:paraId="2152B674" w14:textId="77777777" w:rsidR="00CB779F" w:rsidRPr="00CB779F" w:rsidRDefault="00CB779F" w:rsidP="00CB779F">
      <w:pPr>
        <w:numPr>
          <w:ilvl w:val="0"/>
          <w:numId w:val="14"/>
        </w:numPr>
        <w:rPr>
          <w:snapToGrid w:val="0"/>
          <w:sz w:val="15"/>
          <w:lang w:val="en-US"/>
        </w:rPr>
      </w:pPr>
    </w:p>
    <w:p w14:paraId="7D2E39AF" w14:textId="77777777" w:rsidR="00CB779F" w:rsidRPr="00CB779F" w:rsidRDefault="00015421" w:rsidP="00CB779F">
      <w:pPr>
        <w:ind w:left="720" w:hanging="720"/>
        <w:rPr>
          <w:snapToGrid w:val="0"/>
          <w:sz w:val="15"/>
          <w:lang w:val="en-US"/>
        </w:rPr>
      </w:pPr>
      <w:r w:rsidRPr="00CB779F">
        <w:rPr>
          <w:snapToGrid w:val="0"/>
          <w:sz w:val="15"/>
          <w:lang w:val="en-US"/>
        </w:rPr>
        <w:t>12.3</w:t>
      </w:r>
      <w:r w:rsidRPr="00CB779F">
        <w:rPr>
          <w:snapToGrid w:val="0"/>
          <w:sz w:val="15"/>
          <w:lang w:val="en-US"/>
        </w:rPr>
        <w:tab/>
        <w:t>Flowtec may terminate this Agreement with immediate effect by giving written notice to Buyer due to Buyer’s default as described in clause 2.6, or clause 6.5. Flowtec should in such event be obliged to claim compe</w:t>
      </w:r>
      <w:r w:rsidRPr="00CB779F">
        <w:rPr>
          <w:snapToGrid w:val="0"/>
          <w:sz w:val="15"/>
          <w:lang w:val="en-US"/>
        </w:rPr>
        <w:t xml:space="preserve">nsation from Buyer for the loss suffered by Flowtec. </w:t>
      </w:r>
    </w:p>
    <w:p w14:paraId="7167DB98" w14:textId="77777777" w:rsidR="00CB779F" w:rsidRPr="00CB779F" w:rsidRDefault="00CB779F" w:rsidP="00CB779F">
      <w:pPr>
        <w:rPr>
          <w:snapToGrid w:val="0"/>
          <w:sz w:val="15"/>
          <w:lang w:val="en-US"/>
        </w:rPr>
      </w:pPr>
    </w:p>
    <w:p w14:paraId="38603B26" w14:textId="77777777" w:rsidR="00CB779F" w:rsidRPr="00CB779F" w:rsidRDefault="00015421" w:rsidP="00CB779F">
      <w:pPr>
        <w:ind w:left="720" w:hanging="720"/>
        <w:rPr>
          <w:snapToGrid w:val="0"/>
          <w:sz w:val="15"/>
          <w:lang w:val="en-US"/>
        </w:rPr>
      </w:pPr>
      <w:r w:rsidRPr="00CB779F">
        <w:rPr>
          <w:snapToGrid w:val="0"/>
          <w:sz w:val="15"/>
          <w:lang w:val="en-US"/>
        </w:rPr>
        <w:t>12.4</w:t>
      </w:r>
      <w:r w:rsidRPr="00CB779F">
        <w:rPr>
          <w:snapToGrid w:val="0"/>
          <w:sz w:val="15"/>
          <w:lang w:val="en-US"/>
        </w:rPr>
        <w:tab/>
        <w:t>Neither party shall in any circumstances be liable for any indirect or consequential losses suffered by the other party.</w:t>
      </w:r>
    </w:p>
    <w:p w14:paraId="5EC9EE0E" w14:textId="77777777" w:rsidR="00CB779F" w:rsidRPr="00CB779F" w:rsidRDefault="00015421" w:rsidP="00CB779F">
      <w:pPr>
        <w:rPr>
          <w:snapToGrid w:val="0"/>
          <w:sz w:val="15"/>
          <w:lang w:val="en-US"/>
        </w:rPr>
      </w:pPr>
      <w:r w:rsidRPr="00CB779F">
        <w:rPr>
          <w:snapToGrid w:val="0"/>
          <w:sz w:val="15"/>
          <w:lang w:val="en-US"/>
        </w:rPr>
        <w:br/>
      </w:r>
    </w:p>
    <w:p w14:paraId="03BE7358" w14:textId="77777777" w:rsidR="00CB779F" w:rsidRPr="00CB779F" w:rsidRDefault="00015421" w:rsidP="00CB779F">
      <w:pPr>
        <w:rPr>
          <w:b/>
          <w:caps/>
          <w:snapToGrid w:val="0"/>
          <w:sz w:val="15"/>
          <w:lang w:val="en-US"/>
        </w:rPr>
      </w:pPr>
      <w:r w:rsidRPr="00CB779F">
        <w:rPr>
          <w:b/>
          <w:caps/>
          <w:snapToGrid w:val="0"/>
          <w:sz w:val="15"/>
          <w:lang w:val="en-US"/>
        </w:rPr>
        <w:t>13.</w:t>
      </w:r>
      <w:r w:rsidRPr="00CB779F">
        <w:rPr>
          <w:b/>
          <w:caps/>
          <w:snapToGrid w:val="0"/>
          <w:sz w:val="15"/>
          <w:lang w:val="en-US"/>
        </w:rPr>
        <w:tab/>
        <w:t>Force Majeure</w:t>
      </w:r>
    </w:p>
    <w:p w14:paraId="3C5BABCB" w14:textId="77777777" w:rsidR="00CB779F" w:rsidRPr="00CB779F" w:rsidRDefault="00CB779F" w:rsidP="00CB779F">
      <w:pPr>
        <w:rPr>
          <w:snapToGrid w:val="0"/>
          <w:sz w:val="15"/>
          <w:lang w:val="en-US"/>
        </w:rPr>
      </w:pPr>
    </w:p>
    <w:p w14:paraId="23DA66C3" w14:textId="77777777" w:rsidR="00CB779F" w:rsidRPr="00CB779F" w:rsidRDefault="00015421" w:rsidP="00CB779F">
      <w:pPr>
        <w:ind w:left="720" w:hanging="720"/>
        <w:rPr>
          <w:snapToGrid w:val="0"/>
          <w:sz w:val="15"/>
          <w:lang w:val="en-US"/>
        </w:rPr>
      </w:pPr>
      <w:r w:rsidRPr="00CB779F">
        <w:rPr>
          <w:snapToGrid w:val="0"/>
          <w:sz w:val="15"/>
          <w:lang w:val="en-US"/>
        </w:rPr>
        <w:t>13.1</w:t>
      </w:r>
      <w:r w:rsidRPr="00CB779F">
        <w:rPr>
          <w:snapToGrid w:val="0"/>
          <w:sz w:val="15"/>
          <w:lang w:val="en-US"/>
        </w:rPr>
        <w:tab/>
        <w:t>Neither party shall be considered to be in defaul</w:t>
      </w:r>
      <w:r w:rsidRPr="00CB779F">
        <w:rPr>
          <w:snapToGrid w:val="0"/>
          <w:sz w:val="15"/>
          <w:lang w:val="en-US"/>
        </w:rPr>
        <w:t>t in performance of his obligations under this Agreement to the extent it can be proved that such performance has been prevented due to Force Majeure.</w:t>
      </w:r>
    </w:p>
    <w:p w14:paraId="0CA4FC6B" w14:textId="77777777" w:rsidR="00CB779F" w:rsidRPr="00CB779F" w:rsidRDefault="00CB779F" w:rsidP="00CB779F">
      <w:pPr>
        <w:rPr>
          <w:snapToGrid w:val="0"/>
          <w:sz w:val="15"/>
          <w:lang w:val="en-US"/>
        </w:rPr>
      </w:pPr>
    </w:p>
    <w:p w14:paraId="3074437A" w14:textId="77777777" w:rsidR="00CB779F" w:rsidRPr="00CB779F" w:rsidRDefault="00015421" w:rsidP="00CB779F">
      <w:pPr>
        <w:ind w:left="720" w:hanging="720"/>
        <w:rPr>
          <w:snapToGrid w:val="0"/>
          <w:sz w:val="15"/>
          <w:lang w:val="en-US"/>
        </w:rPr>
      </w:pPr>
      <w:r w:rsidRPr="00CB779F">
        <w:rPr>
          <w:snapToGrid w:val="0"/>
          <w:sz w:val="15"/>
          <w:lang w:val="en-US"/>
        </w:rPr>
        <w:t>13.2</w:t>
      </w:r>
      <w:r w:rsidRPr="00CB779F">
        <w:rPr>
          <w:snapToGrid w:val="0"/>
          <w:sz w:val="15"/>
          <w:lang w:val="en-US"/>
        </w:rPr>
        <w:tab/>
        <w:t>Any party intending to claim Force Majeure, shall immediately give the other party written notice t</w:t>
      </w:r>
      <w:r w:rsidRPr="00CB779F">
        <w:rPr>
          <w:snapToGrid w:val="0"/>
          <w:sz w:val="15"/>
          <w:lang w:val="en-US"/>
        </w:rPr>
        <w:t>o the other party.</w:t>
      </w:r>
    </w:p>
    <w:p w14:paraId="774D7868" w14:textId="77777777" w:rsidR="00CB779F" w:rsidRPr="00CB779F" w:rsidRDefault="00CB779F" w:rsidP="00CB779F">
      <w:pPr>
        <w:rPr>
          <w:snapToGrid w:val="0"/>
          <w:sz w:val="15"/>
          <w:lang w:val="en-US"/>
        </w:rPr>
      </w:pPr>
    </w:p>
    <w:p w14:paraId="72112CDB" w14:textId="77777777" w:rsidR="00CB779F" w:rsidRPr="00CB779F" w:rsidRDefault="00015421" w:rsidP="00CB779F">
      <w:pPr>
        <w:ind w:left="720" w:hanging="720"/>
        <w:rPr>
          <w:snapToGrid w:val="0"/>
          <w:sz w:val="15"/>
          <w:lang w:val="en-US"/>
        </w:rPr>
      </w:pPr>
      <w:r w:rsidRPr="00CB779F">
        <w:rPr>
          <w:snapToGrid w:val="0"/>
          <w:sz w:val="15"/>
          <w:lang w:val="en-US"/>
        </w:rPr>
        <w:t>13.3</w:t>
      </w:r>
      <w:r w:rsidRPr="00CB779F">
        <w:rPr>
          <w:snapToGrid w:val="0"/>
          <w:sz w:val="15"/>
          <w:lang w:val="en-US"/>
        </w:rPr>
        <w:tab/>
        <w:t xml:space="preserve">If a Force Majeure situation continues without interruption for 30 days or more, each of the parties shall be entitled to terminate the Agreement by written notice.  Buyer can require title to the Delivery in its present condition </w:t>
      </w:r>
      <w:r w:rsidRPr="00CB779F">
        <w:rPr>
          <w:snapToGrid w:val="0"/>
          <w:sz w:val="15"/>
          <w:lang w:val="en-US"/>
        </w:rPr>
        <w:t>at the time of cancellation, by paying a proportional part of the Sales Price.</w:t>
      </w:r>
    </w:p>
    <w:p w14:paraId="17F2D029" w14:textId="77777777" w:rsidR="00CB779F" w:rsidRPr="00CB779F" w:rsidRDefault="00CB779F" w:rsidP="00CB779F">
      <w:pPr>
        <w:rPr>
          <w:snapToGrid w:val="0"/>
          <w:sz w:val="15"/>
          <w:lang w:val="en-US"/>
        </w:rPr>
      </w:pPr>
    </w:p>
    <w:p w14:paraId="59287F72" w14:textId="77777777" w:rsidR="00CB779F" w:rsidRPr="00CB779F" w:rsidRDefault="00CB779F" w:rsidP="00CB779F">
      <w:pPr>
        <w:rPr>
          <w:snapToGrid w:val="0"/>
          <w:sz w:val="15"/>
          <w:lang w:val="en-US"/>
        </w:rPr>
      </w:pPr>
    </w:p>
    <w:p w14:paraId="01AE2E5B" w14:textId="77777777" w:rsidR="00CB779F" w:rsidRPr="00CB779F" w:rsidRDefault="00CB779F" w:rsidP="00CB779F">
      <w:pPr>
        <w:rPr>
          <w:snapToGrid w:val="0"/>
          <w:sz w:val="15"/>
          <w:lang w:val="en-US"/>
        </w:rPr>
      </w:pPr>
    </w:p>
    <w:p w14:paraId="123508CB" w14:textId="77777777" w:rsidR="00CB779F" w:rsidRPr="00CB779F" w:rsidRDefault="00CB779F" w:rsidP="00CB779F">
      <w:pPr>
        <w:rPr>
          <w:snapToGrid w:val="0"/>
          <w:sz w:val="15"/>
          <w:lang w:val="en-US"/>
        </w:rPr>
      </w:pPr>
    </w:p>
    <w:p w14:paraId="179EFBEA" w14:textId="77777777" w:rsidR="00CB779F" w:rsidRDefault="00015421" w:rsidP="00CB779F">
      <w:pPr>
        <w:numPr>
          <w:ilvl w:val="0"/>
          <w:numId w:val="15"/>
        </w:numPr>
        <w:rPr>
          <w:b/>
          <w:caps/>
          <w:snapToGrid w:val="0"/>
          <w:sz w:val="15"/>
        </w:rPr>
      </w:pPr>
      <w:r>
        <w:rPr>
          <w:b/>
          <w:caps/>
          <w:snapToGrid w:val="0"/>
          <w:sz w:val="15"/>
        </w:rPr>
        <w:t>Insurance</w:t>
      </w:r>
    </w:p>
    <w:p w14:paraId="4932F1E9" w14:textId="77777777" w:rsidR="00CB779F" w:rsidRDefault="00CB779F" w:rsidP="00CB779F">
      <w:pPr>
        <w:rPr>
          <w:b/>
          <w:caps/>
          <w:snapToGrid w:val="0"/>
          <w:sz w:val="15"/>
        </w:rPr>
      </w:pPr>
    </w:p>
    <w:p w14:paraId="4277506F" w14:textId="77777777" w:rsidR="00CB779F" w:rsidRPr="00CB779F" w:rsidRDefault="00015421" w:rsidP="00CB779F">
      <w:pPr>
        <w:numPr>
          <w:ilvl w:val="1"/>
          <w:numId w:val="15"/>
        </w:numPr>
        <w:rPr>
          <w:snapToGrid w:val="0"/>
          <w:sz w:val="15"/>
          <w:lang w:val="en-US"/>
        </w:rPr>
      </w:pPr>
      <w:r w:rsidRPr="00CB779F">
        <w:rPr>
          <w:snapToGrid w:val="0"/>
          <w:sz w:val="15"/>
          <w:lang w:val="en-US"/>
        </w:rPr>
        <w:t>Flowtec</w:t>
      </w:r>
      <w:r w:rsidRPr="00CB779F">
        <w:rPr>
          <w:snapToGrid w:val="0"/>
          <w:sz w:val="15"/>
          <w:lang w:val="en-US"/>
        </w:rPr>
        <w:t xml:space="preserve"> shall take out insurance covering the Delivery until actual delivery per Agreement has been effected. </w:t>
      </w:r>
    </w:p>
    <w:p w14:paraId="76559587" w14:textId="77777777" w:rsidR="00CB779F" w:rsidRPr="00CB779F" w:rsidRDefault="00CB779F" w:rsidP="00CB779F">
      <w:pPr>
        <w:rPr>
          <w:snapToGrid w:val="0"/>
          <w:sz w:val="15"/>
          <w:lang w:val="en-US"/>
        </w:rPr>
      </w:pPr>
    </w:p>
    <w:p w14:paraId="4C5648C3" w14:textId="77777777" w:rsidR="00CB779F" w:rsidRPr="00CB779F" w:rsidRDefault="00CB779F" w:rsidP="00CB779F">
      <w:pPr>
        <w:rPr>
          <w:snapToGrid w:val="0"/>
          <w:sz w:val="15"/>
          <w:lang w:val="en-US"/>
        </w:rPr>
      </w:pPr>
    </w:p>
    <w:p w14:paraId="25325043" w14:textId="77777777" w:rsidR="00CB779F" w:rsidRPr="00CB779F" w:rsidRDefault="00CB779F" w:rsidP="00CB779F">
      <w:pPr>
        <w:rPr>
          <w:snapToGrid w:val="0"/>
          <w:sz w:val="15"/>
          <w:lang w:val="en-US"/>
        </w:rPr>
      </w:pPr>
    </w:p>
    <w:p w14:paraId="163DD1A4" w14:textId="77777777" w:rsidR="00CB779F" w:rsidRPr="00CB779F" w:rsidRDefault="00CB779F" w:rsidP="00CB779F">
      <w:pPr>
        <w:rPr>
          <w:snapToGrid w:val="0"/>
          <w:sz w:val="15"/>
          <w:lang w:val="en-US"/>
        </w:rPr>
      </w:pPr>
    </w:p>
    <w:p w14:paraId="5CA03600" w14:textId="77777777" w:rsidR="00CB779F" w:rsidRPr="00CB779F" w:rsidRDefault="00CB779F" w:rsidP="00CB779F">
      <w:pPr>
        <w:ind w:left="720" w:hanging="720"/>
        <w:rPr>
          <w:snapToGrid w:val="0"/>
          <w:sz w:val="15"/>
          <w:lang w:val="en-US"/>
        </w:rPr>
      </w:pPr>
    </w:p>
    <w:p w14:paraId="09448B66" w14:textId="77777777" w:rsidR="00CB779F" w:rsidRDefault="00015421" w:rsidP="00CB779F">
      <w:pPr>
        <w:ind w:left="720" w:hanging="720"/>
        <w:rPr>
          <w:b/>
          <w:snapToGrid w:val="0"/>
          <w:sz w:val="15"/>
        </w:rPr>
      </w:pPr>
      <w:r>
        <w:rPr>
          <w:snapToGrid w:val="0"/>
          <w:sz w:val="15"/>
        </w:rPr>
        <w:t>15.</w:t>
      </w:r>
      <w:r>
        <w:rPr>
          <w:snapToGrid w:val="0"/>
          <w:sz w:val="15"/>
        </w:rPr>
        <w:tab/>
      </w:r>
      <w:r>
        <w:rPr>
          <w:b/>
          <w:snapToGrid w:val="0"/>
          <w:sz w:val="15"/>
        </w:rPr>
        <w:t>LIABILITY AND INDEMNIFICATION</w:t>
      </w:r>
    </w:p>
    <w:p w14:paraId="25A48306" w14:textId="77777777" w:rsidR="00CB779F" w:rsidRDefault="00CB779F" w:rsidP="00CB779F">
      <w:pPr>
        <w:rPr>
          <w:snapToGrid w:val="0"/>
          <w:sz w:val="15"/>
        </w:rPr>
      </w:pPr>
    </w:p>
    <w:p w14:paraId="33435526" w14:textId="77777777" w:rsidR="00CB779F" w:rsidRPr="00CB779F" w:rsidRDefault="00015421" w:rsidP="00CB779F">
      <w:pPr>
        <w:numPr>
          <w:ilvl w:val="1"/>
          <w:numId w:val="16"/>
        </w:numPr>
        <w:rPr>
          <w:snapToGrid w:val="0"/>
          <w:sz w:val="15"/>
          <w:lang w:val="en-US"/>
        </w:rPr>
      </w:pPr>
      <w:r w:rsidRPr="00CB779F">
        <w:rPr>
          <w:snapToGrid w:val="0"/>
          <w:sz w:val="15"/>
          <w:lang w:val="en-US"/>
        </w:rPr>
        <w:t xml:space="preserve">As otherwise provided for herein, Buyer and Flowtec shall indemnify and hold each other harmless from any claim </w:t>
      </w:r>
      <w:r w:rsidRPr="00CB779F">
        <w:rPr>
          <w:snapToGrid w:val="0"/>
          <w:sz w:val="15"/>
          <w:lang w:val="en-US"/>
        </w:rPr>
        <w:t>concerning:</w:t>
      </w:r>
    </w:p>
    <w:p w14:paraId="39264FB9" w14:textId="77777777" w:rsidR="00CB779F" w:rsidRPr="00CB779F" w:rsidRDefault="00CB779F" w:rsidP="00CB779F">
      <w:pPr>
        <w:rPr>
          <w:snapToGrid w:val="0"/>
          <w:sz w:val="15"/>
          <w:lang w:val="en-US"/>
        </w:rPr>
      </w:pPr>
    </w:p>
    <w:p w14:paraId="0DCD3989" w14:textId="77777777" w:rsidR="00CB779F" w:rsidRPr="00CB779F" w:rsidRDefault="00015421" w:rsidP="00CB779F">
      <w:pPr>
        <w:numPr>
          <w:ilvl w:val="0"/>
          <w:numId w:val="17"/>
        </w:numPr>
        <w:rPr>
          <w:snapToGrid w:val="0"/>
          <w:sz w:val="15"/>
          <w:lang w:val="en-US"/>
        </w:rPr>
      </w:pPr>
      <w:r w:rsidRPr="00CB779F">
        <w:rPr>
          <w:snapToGrid w:val="0"/>
          <w:sz w:val="15"/>
          <w:lang w:val="en-US"/>
        </w:rPr>
        <w:t>Injury to or death of their employees and</w:t>
      </w:r>
    </w:p>
    <w:p w14:paraId="152501A2" w14:textId="77777777" w:rsidR="00CB779F" w:rsidRPr="00CB779F" w:rsidRDefault="00015421" w:rsidP="00CB779F">
      <w:pPr>
        <w:numPr>
          <w:ilvl w:val="0"/>
          <w:numId w:val="17"/>
        </w:numPr>
        <w:rPr>
          <w:snapToGrid w:val="0"/>
          <w:sz w:val="15"/>
          <w:lang w:val="en-US"/>
        </w:rPr>
      </w:pPr>
      <w:r w:rsidRPr="00CB779F">
        <w:rPr>
          <w:snapToGrid w:val="0"/>
          <w:sz w:val="15"/>
          <w:lang w:val="en-US"/>
        </w:rPr>
        <w:t>Loss of or damage to their respective properties</w:t>
      </w:r>
    </w:p>
    <w:p w14:paraId="47BC548E" w14:textId="77777777" w:rsidR="00CB779F" w:rsidRPr="00CB779F" w:rsidRDefault="00CB779F" w:rsidP="00CB779F">
      <w:pPr>
        <w:rPr>
          <w:snapToGrid w:val="0"/>
          <w:sz w:val="15"/>
          <w:lang w:val="en-US"/>
        </w:rPr>
      </w:pPr>
    </w:p>
    <w:p w14:paraId="1F04A7FA" w14:textId="77777777" w:rsidR="00CB779F" w:rsidRPr="00CB779F" w:rsidRDefault="00015421" w:rsidP="00CB779F">
      <w:pPr>
        <w:numPr>
          <w:ilvl w:val="1"/>
          <w:numId w:val="16"/>
        </w:numPr>
        <w:rPr>
          <w:snapToGrid w:val="0"/>
          <w:sz w:val="15"/>
          <w:lang w:val="en-US"/>
        </w:rPr>
      </w:pPr>
      <w:r w:rsidRPr="00CB779F">
        <w:rPr>
          <w:snapToGrid w:val="0"/>
          <w:sz w:val="15"/>
          <w:lang w:val="en-US"/>
        </w:rPr>
        <w:t>Buyer and Flowtec will indemnify and hold each other harmless from any claims of whatever nature for damage or loss of third parties’ equipment and ass</w:t>
      </w:r>
      <w:r w:rsidRPr="00CB779F">
        <w:rPr>
          <w:snapToGrid w:val="0"/>
          <w:sz w:val="15"/>
          <w:lang w:val="en-US"/>
        </w:rPr>
        <w:t>ets or death or injury of third parties’ personnel, as a result of Buyer respectively Flowtec operations under this Agreement.</w:t>
      </w:r>
    </w:p>
    <w:p w14:paraId="10ACD3E0" w14:textId="77777777" w:rsidR="00CB779F" w:rsidRPr="00CB779F" w:rsidRDefault="00CB779F" w:rsidP="00CB779F">
      <w:pPr>
        <w:rPr>
          <w:snapToGrid w:val="0"/>
          <w:sz w:val="15"/>
          <w:lang w:val="en-US"/>
        </w:rPr>
      </w:pPr>
    </w:p>
    <w:p w14:paraId="5148F8BD" w14:textId="77777777" w:rsidR="00CB779F" w:rsidRPr="00CB779F" w:rsidRDefault="00015421" w:rsidP="00CB779F">
      <w:pPr>
        <w:ind w:left="720" w:hanging="720"/>
        <w:rPr>
          <w:sz w:val="15"/>
          <w:lang w:val="en-US"/>
        </w:rPr>
      </w:pPr>
      <w:r w:rsidRPr="00CB779F">
        <w:rPr>
          <w:sz w:val="16"/>
          <w:lang w:val="en-US"/>
        </w:rPr>
        <w:t>15.3</w:t>
      </w:r>
      <w:r w:rsidRPr="00CB779F">
        <w:rPr>
          <w:sz w:val="16"/>
          <w:lang w:val="en-US"/>
        </w:rPr>
        <w:tab/>
      </w:r>
      <w:r w:rsidRPr="00CB779F">
        <w:rPr>
          <w:sz w:val="15"/>
          <w:lang w:val="en-US"/>
        </w:rPr>
        <w:t>In no event shall Flowtec be liable for any damages, whether arising from tort or contract, including damages or costs rela</w:t>
      </w:r>
      <w:r w:rsidRPr="00CB779F">
        <w:rPr>
          <w:sz w:val="15"/>
          <w:lang w:val="en-US"/>
        </w:rPr>
        <w:t>ting to loss of profit, business, goodwill, data or computer programs or any other direct, consequential or indirect damages arising out of the use or inability to use the program or accompanying documentation.</w:t>
      </w:r>
    </w:p>
    <w:p w14:paraId="777B459F" w14:textId="77777777" w:rsidR="00CB779F" w:rsidRPr="00CB779F" w:rsidRDefault="00CB779F" w:rsidP="00CB779F">
      <w:pPr>
        <w:ind w:left="708"/>
        <w:rPr>
          <w:lang w:val="en-US"/>
        </w:rPr>
      </w:pPr>
    </w:p>
    <w:p w14:paraId="4F2AD23B" w14:textId="77777777" w:rsidR="00CB779F" w:rsidRPr="00CB779F" w:rsidRDefault="00015421" w:rsidP="00CB779F">
      <w:pPr>
        <w:rPr>
          <w:b/>
          <w:caps/>
          <w:snapToGrid w:val="0"/>
          <w:sz w:val="15"/>
          <w:lang w:val="en-US"/>
        </w:rPr>
      </w:pPr>
      <w:r w:rsidRPr="00CB779F">
        <w:rPr>
          <w:b/>
          <w:caps/>
          <w:snapToGrid w:val="0"/>
          <w:sz w:val="15"/>
          <w:lang w:val="en-US"/>
        </w:rPr>
        <w:t>16.</w:t>
      </w:r>
      <w:r w:rsidRPr="00CB779F">
        <w:rPr>
          <w:b/>
          <w:caps/>
          <w:snapToGrid w:val="0"/>
          <w:sz w:val="15"/>
          <w:lang w:val="en-US"/>
        </w:rPr>
        <w:tab/>
        <w:t>Patents etc.</w:t>
      </w:r>
    </w:p>
    <w:p w14:paraId="38D009CF" w14:textId="77777777" w:rsidR="00CB779F" w:rsidRPr="00CB779F" w:rsidRDefault="00CB779F" w:rsidP="00CB779F">
      <w:pPr>
        <w:rPr>
          <w:snapToGrid w:val="0"/>
          <w:sz w:val="15"/>
          <w:lang w:val="en-US"/>
        </w:rPr>
      </w:pPr>
    </w:p>
    <w:p w14:paraId="20152504" w14:textId="77777777" w:rsidR="00CB779F" w:rsidRPr="00CB779F" w:rsidRDefault="00015421" w:rsidP="00CB779F">
      <w:pPr>
        <w:ind w:left="720" w:hanging="720"/>
        <w:rPr>
          <w:snapToGrid w:val="0"/>
          <w:sz w:val="15"/>
          <w:lang w:val="en-US"/>
        </w:rPr>
      </w:pPr>
      <w:r w:rsidRPr="00CB779F">
        <w:rPr>
          <w:snapToGrid w:val="0"/>
          <w:sz w:val="15"/>
          <w:lang w:val="en-US"/>
        </w:rPr>
        <w:t>16.1</w:t>
      </w:r>
      <w:r w:rsidRPr="00CB779F">
        <w:rPr>
          <w:snapToGrid w:val="0"/>
          <w:sz w:val="15"/>
          <w:lang w:val="en-US"/>
        </w:rPr>
        <w:tab/>
        <w:t>Flowtec</w:t>
      </w:r>
      <w:r w:rsidRPr="00CB779F">
        <w:rPr>
          <w:snapToGrid w:val="0"/>
          <w:sz w:val="15"/>
          <w:lang w:val="en-US"/>
        </w:rPr>
        <w:t xml:space="preserve"> is responsible for that the Delivery and the use of it do not infringe any third parties' patents or other industrial rights.</w:t>
      </w:r>
    </w:p>
    <w:p w14:paraId="6639C39F" w14:textId="77777777" w:rsidR="00CB779F" w:rsidRPr="00CB779F" w:rsidRDefault="00CB779F" w:rsidP="00CB779F">
      <w:pPr>
        <w:rPr>
          <w:snapToGrid w:val="0"/>
          <w:sz w:val="15"/>
          <w:lang w:val="en-US"/>
        </w:rPr>
      </w:pPr>
    </w:p>
    <w:p w14:paraId="51129B4E" w14:textId="77777777" w:rsidR="00CB779F" w:rsidRDefault="00015421" w:rsidP="00CB779F">
      <w:pPr>
        <w:pStyle w:val="Brdtekstinnrykk"/>
      </w:pPr>
      <w:r>
        <w:t>16.2</w:t>
      </w:r>
      <w:r>
        <w:tab/>
        <w:t>Flowtec</w:t>
      </w:r>
      <w:r>
        <w:t xml:space="preserve"> will indemnify and hold Buyer harmless from and against any claim, lawsuit or proceeding, and shall pay any amount of damages awarded by court of final jurisdiction, arising out of claims by third parties, that the Software infringes any EC copyrights, tr</w:t>
      </w:r>
      <w:r>
        <w:t>ademarks or patents, provided that:</w:t>
      </w:r>
    </w:p>
    <w:p w14:paraId="51DCD26E" w14:textId="77777777" w:rsidR="00CB779F" w:rsidRPr="00CB779F" w:rsidRDefault="00015421" w:rsidP="00CB779F">
      <w:pPr>
        <w:numPr>
          <w:ilvl w:val="0"/>
          <w:numId w:val="18"/>
        </w:numPr>
        <w:rPr>
          <w:sz w:val="15"/>
          <w:lang w:val="en-US"/>
        </w:rPr>
      </w:pPr>
      <w:r w:rsidRPr="00CB779F">
        <w:rPr>
          <w:sz w:val="15"/>
          <w:lang w:val="en-US"/>
        </w:rPr>
        <w:t>Such infringement is not caused mainly or solely by Buyer’s own use, which deviate from instructions, purpose or provisions in the agreement between the parties, and</w:t>
      </w:r>
    </w:p>
    <w:p w14:paraId="1F81B0A9" w14:textId="77777777" w:rsidR="00CB779F" w:rsidRPr="00CB779F" w:rsidRDefault="00015421" w:rsidP="00CB779F">
      <w:pPr>
        <w:numPr>
          <w:ilvl w:val="0"/>
          <w:numId w:val="18"/>
        </w:numPr>
        <w:spacing w:before="60" w:after="60"/>
        <w:rPr>
          <w:sz w:val="15"/>
          <w:lang w:val="en-US"/>
        </w:rPr>
      </w:pPr>
      <w:r w:rsidRPr="00CB779F">
        <w:rPr>
          <w:sz w:val="15"/>
          <w:lang w:val="en-US"/>
        </w:rPr>
        <w:t>Buyer promptly notifies Flowtec in writing of any such</w:t>
      </w:r>
      <w:r w:rsidRPr="00CB779F">
        <w:rPr>
          <w:sz w:val="15"/>
          <w:lang w:val="en-US"/>
        </w:rPr>
        <w:t xml:space="preserve"> claim, lawsuit or proceeding, and </w:t>
      </w:r>
    </w:p>
    <w:p w14:paraId="4D63100C" w14:textId="77777777" w:rsidR="00CB779F" w:rsidRPr="00CB779F" w:rsidRDefault="00015421" w:rsidP="00CB779F">
      <w:pPr>
        <w:numPr>
          <w:ilvl w:val="0"/>
          <w:numId w:val="18"/>
        </w:numPr>
        <w:rPr>
          <w:sz w:val="15"/>
          <w:lang w:val="en-US"/>
        </w:rPr>
      </w:pPr>
      <w:r w:rsidRPr="00CB779F">
        <w:rPr>
          <w:sz w:val="15"/>
          <w:lang w:val="en-US"/>
        </w:rPr>
        <w:t>Buyer permits Flowtec to control the defence thereof and co-operate in the defence thereof.</w:t>
      </w:r>
    </w:p>
    <w:p w14:paraId="6C6B6F3A" w14:textId="77777777" w:rsidR="00CB779F" w:rsidRPr="00CB779F" w:rsidRDefault="00CB779F" w:rsidP="00CB779F">
      <w:pPr>
        <w:pStyle w:val="Topptekst"/>
        <w:rPr>
          <w:lang w:val="en-US"/>
        </w:rPr>
      </w:pPr>
    </w:p>
    <w:p w14:paraId="70970039" w14:textId="77777777" w:rsidR="00CB779F" w:rsidRDefault="00015421" w:rsidP="00CB779F">
      <w:pPr>
        <w:pStyle w:val="Brdtekstinnrykk"/>
        <w:ind w:hanging="12"/>
      </w:pPr>
      <w:r>
        <w:t>If, as a result of any such claim, Buyer’s right to use the Software is revoked, then Flowtec, at its expense and sole discreti</w:t>
      </w:r>
      <w:r>
        <w:t>on, shall provide Buyer with either a) the right to continue using the Software or b) replacement or modified product with substantially the same functionality as the Software or c) refund the original Sales Price in exchange for termination of this Agreem</w:t>
      </w:r>
      <w:r>
        <w:t xml:space="preserve">ent. </w:t>
      </w:r>
      <w:r>
        <w:br/>
      </w:r>
    </w:p>
    <w:p w14:paraId="6BF08A28" w14:textId="77777777" w:rsidR="00CB779F" w:rsidRPr="00CB779F" w:rsidRDefault="00015421" w:rsidP="00CB779F">
      <w:pPr>
        <w:rPr>
          <w:b/>
          <w:caps/>
          <w:snapToGrid w:val="0"/>
          <w:sz w:val="15"/>
          <w:lang w:val="en-US"/>
        </w:rPr>
      </w:pPr>
      <w:r w:rsidRPr="00CB779F">
        <w:rPr>
          <w:b/>
          <w:caps/>
          <w:snapToGrid w:val="0"/>
          <w:sz w:val="15"/>
          <w:lang w:val="en-US"/>
        </w:rPr>
        <w:t>17.</w:t>
      </w:r>
      <w:r w:rsidRPr="00CB779F">
        <w:rPr>
          <w:b/>
          <w:caps/>
          <w:snapToGrid w:val="0"/>
          <w:sz w:val="15"/>
          <w:lang w:val="en-US"/>
        </w:rPr>
        <w:tab/>
        <w:t>Confidentiality</w:t>
      </w:r>
    </w:p>
    <w:p w14:paraId="05F11FB0" w14:textId="77777777" w:rsidR="00CB779F" w:rsidRPr="00CB779F" w:rsidRDefault="00CB779F" w:rsidP="00CB779F">
      <w:pPr>
        <w:rPr>
          <w:snapToGrid w:val="0"/>
          <w:sz w:val="15"/>
          <w:lang w:val="en-US"/>
        </w:rPr>
      </w:pPr>
    </w:p>
    <w:p w14:paraId="0E595FDC" w14:textId="77777777" w:rsidR="00CB779F" w:rsidRPr="00CB779F" w:rsidRDefault="00015421" w:rsidP="00CB779F">
      <w:pPr>
        <w:ind w:left="720" w:hanging="720"/>
        <w:rPr>
          <w:snapToGrid w:val="0"/>
          <w:sz w:val="15"/>
          <w:lang w:val="en-US"/>
        </w:rPr>
      </w:pPr>
      <w:r w:rsidRPr="00CB779F">
        <w:rPr>
          <w:snapToGrid w:val="0"/>
          <w:sz w:val="15"/>
          <w:lang w:val="en-US"/>
        </w:rPr>
        <w:t>17.1</w:t>
      </w:r>
      <w:r w:rsidRPr="00CB779F">
        <w:rPr>
          <w:snapToGrid w:val="0"/>
          <w:sz w:val="15"/>
          <w:lang w:val="en-US"/>
        </w:rPr>
        <w:tab/>
        <w:t xml:space="preserve">Each party shall maintain confidential all information received from the other party in connection with this Agreement.  Both parties shall however have the right to transfer such information to a third party to the extent </w:t>
      </w:r>
      <w:r w:rsidRPr="00CB779F">
        <w:rPr>
          <w:snapToGrid w:val="0"/>
          <w:sz w:val="15"/>
          <w:lang w:val="en-US"/>
        </w:rPr>
        <w:t>that this is necessary in connection with manufacturing and use of the Delivery.</w:t>
      </w:r>
    </w:p>
    <w:p w14:paraId="15BF21E3" w14:textId="77777777" w:rsidR="00CB779F" w:rsidRPr="00CB779F" w:rsidRDefault="00CB779F" w:rsidP="00CB779F">
      <w:pPr>
        <w:rPr>
          <w:snapToGrid w:val="0"/>
          <w:sz w:val="15"/>
          <w:lang w:val="en-US"/>
        </w:rPr>
      </w:pPr>
    </w:p>
    <w:p w14:paraId="6083C653" w14:textId="77777777" w:rsidR="00CB779F" w:rsidRPr="00CB779F" w:rsidRDefault="00015421" w:rsidP="00CB779F">
      <w:pPr>
        <w:ind w:left="720" w:hanging="720"/>
        <w:rPr>
          <w:snapToGrid w:val="0"/>
          <w:sz w:val="15"/>
          <w:lang w:val="en-US"/>
        </w:rPr>
      </w:pPr>
      <w:r w:rsidRPr="00CB779F">
        <w:rPr>
          <w:snapToGrid w:val="0"/>
          <w:sz w:val="15"/>
          <w:lang w:val="en-US"/>
        </w:rPr>
        <w:t>17.2</w:t>
      </w:r>
      <w:r w:rsidRPr="00CB779F">
        <w:rPr>
          <w:snapToGrid w:val="0"/>
          <w:sz w:val="15"/>
          <w:lang w:val="en-US"/>
        </w:rPr>
        <w:tab/>
        <w:t>Flowtec shall not make public any information in connection with this Agreement without Buyer's approval, such approval not to be unreasonably withheld.</w:t>
      </w:r>
    </w:p>
    <w:p w14:paraId="3A5C3538" w14:textId="77777777" w:rsidR="00CB779F" w:rsidRPr="00CB779F" w:rsidRDefault="00CB779F" w:rsidP="00CB779F">
      <w:pPr>
        <w:rPr>
          <w:snapToGrid w:val="0"/>
          <w:sz w:val="15"/>
          <w:lang w:val="en-US"/>
        </w:rPr>
      </w:pPr>
    </w:p>
    <w:p w14:paraId="7E7281BA" w14:textId="77777777" w:rsidR="00CB779F" w:rsidRPr="00CB779F" w:rsidRDefault="00015421" w:rsidP="00CB779F">
      <w:pPr>
        <w:rPr>
          <w:b/>
          <w:caps/>
          <w:snapToGrid w:val="0"/>
          <w:sz w:val="15"/>
          <w:lang w:val="en-US"/>
        </w:rPr>
      </w:pPr>
      <w:r w:rsidRPr="00CB779F">
        <w:rPr>
          <w:b/>
          <w:caps/>
          <w:snapToGrid w:val="0"/>
          <w:sz w:val="15"/>
          <w:lang w:val="en-US"/>
        </w:rPr>
        <w:t>18.</w:t>
      </w:r>
      <w:r w:rsidRPr="00CB779F">
        <w:rPr>
          <w:b/>
          <w:caps/>
          <w:snapToGrid w:val="0"/>
          <w:sz w:val="15"/>
          <w:lang w:val="en-US"/>
        </w:rPr>
        <w:tab/>
        <w:t>Law</w:t>
      </w:r>
    </w:p>
    <w:p w14:paraId="09E7BB5A" w14:textId="77777777" w:rsidR="00CB779F" w:rsidRPr="00CB779F" w:rsidRDefault="00CB779F" w:rsidP="00CB779F">
      <w:pPr>
        <w:rPr>
          <w:snapToGrid w:val="0"/>
          <w:sz w:val="15"/>
          <w:lang w:val="en-US"/>
        </w:rPr>
      </w:pPr>
    </w:p>
    <w:p w14:paraId="1A0B2C10" w14:textId="77777777" w:rsidR="00CB779F" w:rsidRPr="00CB779F" w:rsidRDefault="00015421" w:rsidP="00CB779F">
      <w:pPr>
        <w:ind w:left="720" w:hanging="720"/>
        <w:rPr>
          <w:snapToGrid w:val="0"/>
          <w:sz w:val="15"/>
          <w:lang w:val="en-US"/>
        </w:rPr>
      </w:pPr>
      <w:r w:rsidRPr="00CB779F">
        <w:rPr>
          <w:snapToGrid w:val="0"/>
          <w:sz w:val="15"/>
          <w:lang w:val="en-US"/>
        </w:rPr>
        <w:t>18.1</w:t>
      </w:r>
      <w:r w:rsidRPr="00CB779F">
        <w:rPr>
          <w:snapToGrid w:val="0"/>
          <w:sz w:val="15"/>
          <w:lang w:val="en-US"/>
        </w:rPr>
        <w:tab/>
        <w:t>T</w:t>
      </w:r>
      <w:r w:rsidRPr="00CB779F">
        <w:rPr>
          <w:snapToGrid w:val="0"/>
          <w:sz w:val="15"/>
          <w:lang w:val="en-US"/>
        </w:rPr>
        <w:t>his Agreement shall be governed by and construed according to Norwegian Law.</w:t>
      </w:r>
    </w:p>
    <w:p w14:paraId="39A6166A" w14:textId="77777777" w:rsidR="00CB779F" w:rsidRPr="00CB779F" w:rsidRDefault="00CB779F" w:rsidP="00CB779F">
      <w:pPr>
        <w:rPr>
          <w:snapToGrid w:val="0"/>
          <w:sz w:val="15"/>
          <w:lang w:val="en-US"/>
        </w:rPr>
      </w:pPr>
    </w:p>
    <w:p w14:paraId="33B6A79E" w14:textId="77777777" w:rsidR="00CB779F" w:rsidRDefault="00015421" w:rsidP="00CB779F">
      <w:pPr>
        <w:pStyle w:val="Brdtekstinnrykk"/>
      </w:pPr>
      <w:r>
        <w:t>18.2</w:t>
      </w:r>
      <w:r>
        <w:tab/>
        <w:t>The parties hereto agree that any legal dispute arising out of this Agreement shall be brought before the Stavanger City Court.</w:t>
      </w:r>
    </w:p>
    <w:p w14:paraId="01491A57" w14:textId="77777777" w:rsidR="00CB779F" w:rsidRPr="00C36B02" w:rsidRDefault="00CB779F" w:rsidP="00743C47">
      <w:pPr>
        <w:rPr>
          <w:lang w:val="en-GB"/>
        </w:rPr>
      </w:pPr>
    </w:p>
    <w:sectPr w:rsidR="00CB779F" w:rsidRPr="00C36B02" w:rsidSect="00CB779F">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2C0A" w14:textId="77777777" w:rsidR="00015421" w:rsidRDefault="00015421">
      <w:r>
        <w:separator/>
      </w:r>
    </w:p>
  </w:endnote>
  <w:endnote w:type="continuationSeparator" w:id="0">
    <w:p w14:paraId="65141F58" w14:textId="77777777" w:rsidR="00015421" w:rsidRDefault="0001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97"/>
      <w:gridCol w:w="1391"/>
    </w:tblGrid>
    <w:tr w:rsidR="006A293A" w14:paraId="7E1A8A3A" w14:textId="77777777" w:rsidTr="007C549B">
      <w:tc>
        <w:tcPr>
          <w:tcW w:w="8897" w:type="dxa"/>
          <w:vAlign w:val="bottom"/>
        </w:tcPr>
        <w:p w14:paraId="5E2F9CA8" w14:textId="77777777" w:rsidR="006A293A" w:rsidRDefault="00015421">
          <w:pPr>
            <w:rPr>
              <w:sz w:val="18"/>
              <w:szCs w:val="18"/>
            </w:rPr>
          </w:pPr>
          <w:r>
            <w:rPr>
              <w:b/>
              <w:sz w:val="18"/>
              <w:szCs w:val="18"/>
            </w:rPr>
            <w:t>Bøker der dette dokumentet inngår</w:t>
          </w:r>
          <w:r>
            <w:rPr>
              <w:sz w:val="18"/>
              <w:szCs w:val="18"/>
            </w:rPr>
            <w:br/>
            <w:t>F - 01. Prosedyrer, rutiner og skjema, S - Skjema og maler</w:t>
          </w:r>
        </w:p>
      </w:tc>
      <w:tc>
        <w:tcPr>
          <w:tcW w:w="1391" w:type="dxa"/>
          <w:vAlign w:val="bottom"/>
        </w:tcPr>
        <w:tbl>
          <w:tblPr>
            <w:tblW w:w="1175" w:type="dxa"/>
            <w:tblBorders>
              <w:top w:val="nil"/>
              <w:left w:val="nil"/>
              <w:bottom w:val="single" w:sz="4" w:space="0" w:color="000001"/>
              <w:right w:val="nil"/>
              <w:insideH w:val="single" w:sz="4" w:space="0" w:color="000001"/>
              <w:insideV w:val="nil"/>
            </w:tblBorders>
            <w:tblLook w:val="04A0" w:firstRow="1" w:lastRow="0" w:firstColumn="1" w:lastColumn="0" w:noHBand="0" w:noVBand="1"/>
          </w:tblPr>
          <w:tblGrid>
            <w:gridCol w:w="1175"/>
          </w:tblGrid>
          <w:tr w:rsidR="006A293A" w14:paraId="1E9BC6AE" w14:textId="77777777" w:rsidTr="007C549B">
            <w:trPr>
              <w:cantSplit/>
            </w:trPr>
            <w:tc>
              <w:tcPr>
                <w:tcW w:w="1175" w:type="dxa"/>
                <w:tcBorders>
                  <w:top w:val="nil"/>
                  <w:left w:val="nil"/>
                  <w:bottom w:val="nil"/>
                  <w:right w:val="nil"/>
                </w:tcBorders>
                <w:shd w:val="clear" w:color="auto" w:fill="FFFFFF"/>
              </w:tcPr>
              <w:p w14:paraId="6399CEB4" w14:textId="77777777" w:rsidR="006A293A" w:rsidRDefault="00015421">
                <w:pPr>
                  <w:tabs>
                    <w:tab w:val="center" w:pos="4536"/>
                    <w:tab w:val="left" w:pos="7863"/>
                    <w:tab w:val="right" w:pos="9072"/>
                  </w:tabs>
                  <w:spacing w:before="60"/>
                  <w:jc w:val="right"/>
                  <w:rPr>
                    <w:sz w:val="18"/>
                    <w:szCs w:val="18"/>
                  </w:rPr>
                </w:pPr>
                <w:r>
                  <w:rPr>
                    <w:sz w:val="18"/>
                    <w:szCs w:val="18"/>
                  </w:rPr>
                  <w:t xml:space="preserve">Side: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rFonts w:eastAsia="Arial"/>
                    <w:sz w:val="18"/>
                    <w:szCs w:val="18"/>
                  </w:rPr>
                  <w:t xml:space="preserve"> </w:t>
                </w:r>
                <w:r>
                  <w:rPr>
                    <w:sz w:val="18"/>
                    <w:szCs w:val="18"/>
                  </w:rPr>
                  <w:t xml:space="preserve">av </w:t>
                </w:r>
                <w:r>
                  <w:rPr>
                    <w:sz w:val="18"/>
                    <w:szCs w:val="18"/>
                  </w:rPr>
                  <w:fldChar w:fldCharType="begin"/>
                </w:r>
                <w:r>
                  <w:rPr>
                    <w:sz w:val="18"/>
                    <w:szCs w:val="18"/>
                  </w:rPr>
                  <w:instrText>NUMPAGES</w:instrText>
                </w:r>
                <w:r>
                  <w:rPr>
                    <w:sz w:val="18"/>
                    <w:szCs w:val="18"/>
                  </w:rPr>
                  <w:fldChar w:fldCharType="separate"/>
                </w:r>
                <w:r>
                  <w:rPr>
                    <w:noProof/>
                    <w:sz w:val="18"/>
                    <w:szCs w:val="18"/>
                  </w:rPr>
                  <w:t>1</w:t>
                </w:r>
                <w:r>
                  <w:rPr>
                    <w:sz w:val="18"/>
                    <w:szCs w:val="18"/>
                  </w:rPr>
                  <w:fldChar w:fldCharType="end"/>
                </w:r>
              </w:p>
            </w:tc>
          </w:tr>
        </w:tbl>
        <w:p w14:paraId="5921BB47" w14:textId="77777777" w:rsidR="006A293A" w:rsidRDefault="006A293A">
          <w:pPr>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B20B" w14:textId="77777777" w:rsidR="00015421" w:rsidRDefault="00015421">
      <w:r>
        <w:separator/>
      </w:r>
    </w:p>
  </w:footnote>
  <w:footnote w:type="continuationSeparator" w:id="0">
    <w:p w14:paraId="2C7E28CE" w14:textId="77777777" w:rsidR="00015421" w:rsidRDefault="0001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524"/>
      <w:gridCol w:w="2724"/>
    </w:tblGrid>
    <w:tr w:rsidR="006A293A" w14:paraId="7F45F878" w14:textId="77777777">
      <w:trPr>
        <w:trHeight w:val="851"/>
        <w:jc w:val="center"/>
      </w:trPr>
      <w:tc>
        <w:tcPr>
          <w:tcW w:w="3040" w:type="dxa"/>
          <w:vMerge w:val="restart"/>
          <w:tcFitText/>
          <w:vAlign w:val="center"/>
        </w:tcPr>
        <w:p w14:paraId="0EF330CC" w14:textId="77777777" w:rsidR="006A293A" w:rsidRDefault="00015421">
          <w:pPr>
            <w:jc w:val="center"/>
          </w:pPr>
          <w:r>
            <w:rPr>
              <w:noProof/>
              <w:sz w:val="16"/>
            </w:rPr>
            <w:drawing>
              <wp:inline distT="0" distB="0" distL="0" distR="0" wp14:anchorId="29D88ABB" wp14:editId="734EE599">
                <wp:extent cx="1544000" cy="592000"/>
                <wp:effectExtent l="0" t="0" r="0" b="0"/>
                <wp:docPr id="1" name="Company 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pic:cNvPicPr/>
                      </pic:nvPicPr>
                      <pic:blipFill>
                        <a:blip r:embed="rId1"/>
                        <a:stretch>
                          <a:fillRect/>
                        </a:stretch>
                      </pic:blipFill>
                      <pic:spPr>
                        <a:xfrm>
                          <a:off x="0" y="0"/>
                          <a:ext cx="1544000" cy="592000"/>
                        </a:xfrm>
                        <a:prstGeom prst="rect">
                          <a:avLst/>
                        </a:prstGeom>
                      </pic:spPr>
                    </pic:pic>
                  </a:graphicData>
                </a:graphic>
              </wp:inline>
            </w:drawing>
          </w:r>
        </w:p>
      </w:tc>
      <w:tc>
        <w:tcPr>
          <w:tcW w:w="6739" w:type="dxa"/>
          <w:gridSpan w:val="2"/>
          <w:vAlign w:val="center"/>
        </w:tcPr>
        <w:p w14:paraId="22A3C193" w14:textId="77777777" w:rsidR="006A293A" w:rsidRDefault="00015421">
          <w:pPr>
            <w:jc w:val="center"/>
            <w:rPr>
              <w:b/>
              <w:bCs/>
              <w:sz w:val="28"/>
              <w:szCs w:val="28"/>
            </w:rPr>
          </w:pPr>
          <w:r>
            <w:rPr>
              <w:b/>
              <w:bCs/>
              <w:sz w:val="28"/>
              <w:szCs w:val="28"/>
            </w:rPr>
            <w:t xml:space="preserve">F - 01.34 General </w:t>
          </w:r>
          <w:r>
            <w:rPr>
              <w:b/>
              <w:bCs/>
              <w:sz w:val="28"/>
              <w:szCs w:val="28"/>
            </w:rPr>
            <w:t>Terms of Sale</w:t>
          </w:r>
        </w:p>
      </w:tc>
    </w:tr>
    <w:tr w:rsidR="006A293A" w14:paraId="78546311" w14:textId="77777777">
      <w:trPr>
        <w:jc w:val="center"/>
      </w:trPr>
      <w:tc>
        <w:tcPr>
          <w:tcW w:w="3040" w:type="dxa"/>
          <w:vMerge/>
        </w:tcPr>
        <w:p w14:paraId="3A5A0C27" w14:textId="77777777" w:rsidR="006A293A" w:rsidRDefault="006A293A"/>
      </w:tc>
      <w:tc>
        <w:tcPr>
          <w:tcW w:w="6739" w:type="dxa"/>
          <w:gridSpan w:val="2"/>
          <w:tcMar>
            <w:top w:w="57" w:type="dxa"/>
            <w:bottom w:w="57" w:type="dxa"/>
          </w:tcMar>
          <w:vAlign w:val="center"/>
        </w:tcPr>
        <w:p w14:paraId="2B91180D" w14:textId="77777777" w:rsidR="006A293A" w:rsidRDefault="00015421">
          <w:pPr>
            <w:jc w:val="center"/>
            <w:rPr>
              <w:b/>
              <w:bCs/>
              <w:szCs w:val="20"/>
            </w:rPr>
          </w:pPr>
          <w:r>
            <w:rPr>
              <w:b/>
              <w:bCs/>
              <w:szCs w:val="20"/>
            </w:rPr>
            <w:t>Skjema</w:t>
          </w:r>
        </w:p>
      </w:tc>
    </w:tr>
    <w:tr w:rsidR="006A293A" w14:paraId="1418D437" w14:textId="77777777">
      <w:trPr>
        <w:jc w:val="center"/>
      </w:trPr>
      <w:tc>
        <w:tcPr>
          <w:tcW w:w="3040" w:type="dxa"/>
          <w:tcMar>
            <w:top w:w="57" w:type="dxa"/>
            <w:bottom w:w="57" w:type="dxa"/>
          </w:tcMar>
        </w:tcPr>
        <w:p w14:paraId="586973CB" w14:textId="77777777" w:rsidR="006A293A" w:rsidRDefault="00015421">
          <w:pPr>
            <w:rPr>
              <w:sz w:val="18"/>
              <w:szCs w:val="18"/>
            </w:rPr>
          </w:pPr>
          <w:r>
            <w:rPr>
              <w:sz w:val="16"/>
              <w:szCs w:val="16"/>
            </w:rPr>
            <w:t>DokNr:</w:t>
          </w:r>
          <w:r>
            <w:rPr>
              <w:sz w:val="18"/>
              <w:szCs w:val="18"/>
            </w:rPr>
            <w:t xml:space="preserve"> 000805</w:t>
          </w:r>
        </w:p>
      </w:tc>
      <w:tc>
        <w:tcPr>
          <w:tcW w:w="3837" w:type="dxa"/>
          <w:tcMar>
            <w:top w:w="57" w:type="dxa"/>
            <w:bottom w:w="57" w:type="dxa"/>
          </w:tcMar>
        </w:tcPr>
        <w:p w14:paraId="608C0CE2" w14:textId="77777777" w:rsidR="006A293A" w:rsidRDefault="00015421">
          <w:pPr>
            <w:rPr>
              <w:sz w:val="18"/>
              <w:szCs w:val="18"/>
            </w:rPr>
          </w:pPr>
          <w:r>
            <w:rPr>
              <w:sz w:val="16"/>
              <w:szCs w:val="16"/>
            </w:rPr>
            <w:t>Revnr:</w:t>
          </w:r>
          <w:r>
            <w:rPr>
              <w:sz w:val="18"/>
              <w:szCs w:val="18"/>
            </w:rPr>
            <w:t xml:space="preserve"> 001</w:t>
          </w:r>
        </w:p>
      </w:tc>
      <w:tc>
        <w:tcPr>
          <w:tcW w:w="2902" w:type="dxa"/>
          <w:tcMar>
            <w:top w:w="57" w:type="dxa"/>
            <w:bottom w:w="57" w:type="dxa"/>
          </w:tcMar>
          <w:vAlign w:val="center"/>
        </w:tcPr>
        <w:p w14:paraId="77D727A5" w14:textId="77777777" w:rsidR="006A293A" w:rsidRDefault="00015421">
          <w:pPr>
            <w:jc w:val="right"/>
            <w:rPr>
              <w:sz w:val="18"/>
              <w:szCs w:val="18"/>
            </w:rPr>
          </w:pPr>
          <w:r>
            <w:rPr>
              <w:sz w:val="16"/>
              <w:szCs w:val="16"/>
            </w:rPr>
            <w:t>Rev. dato</w:t>
          </w:r>
          <w:r>
            <w:rPr>
              <w:sz w:val="18"/>
              <w:szCs w:val="18"/>
            </w:rPr>
            <w:t>: 2021.10.04</w:t>
          </w:r>
        </w:p>
      </w:tc>
    </w:tr>
    <w:tr w:rsidR="006A293A" w14:paraId="654773B6" w14:textId="77777777">
      <w:trPr>
        <w:jc w:val="center"/>
      </w:trPr>
      <w:tc>
        <w:tcPr>
          <w:tcW w:w="3040" w:type="dxa"/>
          <w:tcMar>
            <w:top w:w="57" w:type="dxa"/>
            <w:bottom w:w="57" w:type="dxa"/>
          </w:tcMar>
        </w:tcPr>
        <w:p w14:paraId="1791EB6B" w14:textId="77777777" w:rsidR="006A293A" w:rsidRDefault="00015421">
          <w:pPr>
            <w:rPr>
              <w:sz w:val="18"/>
              <w:szCs w:val="18"/>
            </w:rPr>
          </w:pPr>
          <w:r>
            <w:rPr>
              <w:sz w:val="16"/>
              <w:szCs w:val="16"/>
            </w:rPr>
            <w:t>Eier/Rolle</w:t>
          </w:r>
          <w:r>
            <w:rPr>
              <w:sz w:val="18"/>
              <w:szCs w:val="18"/>
            </w:rPr>
            <w:t>:Administrator</w:t>
          </w:r>
        </w:p>
      </w:tc>
      <w:tc>
        <w:tcPr>
          <w:tcW w:w="3837" w:type="dxa"/>
          <w:tcMar>
            <w:top w:w="57" w:type="dxa"/>
            <w:bottom w:w="57" w:type="dxa"/>
          </w:tcMar>
          <w:vAlign w:val="center"/>
        </w:tcPr>
        <w:p w14:paraId="54012C81" w14:textId="77777777" w:rsidR="006A293A" w:rsidRDefault="006A293A">
          <w:pPr>
            <w:rPr>
              <w:sz w:val="18"/>
              <w:szCs w:val="18"/>
            </w:rPr>
          </w:pPr>
        </w:p>
      </w:tc>
      <w:tc>
        <w:tcPr>
          <w:tcW w:w="2902" w:type="dxa"/>
          <w:tcMar>
            <w:top w:w="57" w:type="dxa"/>
            <w:bottom w:w="57" w:type="dxa"/>
          </w:tcMar>
          <w:vAlign w:val="center"/>
        </w:tcPr>
        <w:p w14:paraId="4C153963" w14:textId="77777777" w:rsidR="006A293A" w:rsidRDefault="00015421">
          <w:pPr>
            <w:tabs>
              <w:tab w:val="left" w:pos="1985"/>
              <w:tab w:val="left" w:pos="5940"/>
              <w:tab w:val="left" w:pos="6379"/>
              <w:tab w:val="left" w:pos="6660"/>
              <w:tab w:val="right" w:pos="8222"/>
              <w:tab w:val="center" w:pos="9356"/>
            </w:tabs>
            <w:jc w:val="right"/>
            <w:rPr>
              <w:color w:val="000000"/>
              <w:sz w:val="16"/>
              <w:szCs w:val="16"/>
            </w:rPr>
          </w:pPr>
          <w:r>
            <w:rPr>
              <w:snapToGrid w:val="0"/>
              <w:color w:val="000000"/>
              <w:sz w:val="16"/>
              <w:szCs w:val="16"/>
            </w:rPr>
            <w:t xml:space="preserve"> Side </w:t>
          </w:r>
          <w:r>
            <w:rPr>
              <w:snapToGrid w:val="0"/>
              <w:color w:val="000000"/>
              <w:sz w:val="16"/>
              <w:szCs w:val="16"/>
            </w:rPr>
            <w:fldChar w:fldCharType="begin"/>
          </w:r>
          <w:r>
            <w:rPr>
              <w:snapToGrid w:val="0"/>
              <w:color w:val="000000"/>
              <w:sz w:val="16"/>
              <w:szCs w:val="16"/>
            </w:rPr>
            <w:instrText xml:space="preserve"> PAGE </w:instrText>
          </w:r>
          <w:r>
            <w:rPr>
              <w:snapToGrid w:val="0"/>
              <w:color w:val="000000"/>
              <w:sz w:val="16"/>
              <w:szCs w:val="16"/>
            </w:rPr>
            <w:fldChar w:fldCharType="separate"/>
          </w:r>
          <w:r>
            <w:rPr>
              <w:noProof/>
              <w:snapToGrid w:val="0"/>
              <w:color w:val="000000"/>
              <w:sz w:val="16"/>
              <w:szCs w:val="16"/>
            </w:rPr>
            <w:t>1</w:t>
          </w:r>
          <w:r>
            <w:rPr>
              <w:snapToGrid w:val="0"/>
              <w:color w:val="000000"/>
              <w:sz w:val="16"/>
              <w:szCs w:val="16"/>
            </w:rPr>
            <w:fldChar w:fldCharType="end"/>
          </w:r>
          <w:r>
            <w:rPr>
              <w:snapToGrid w:val="0"/>
              <w:color w:val="000000"/>
              <w:sz w:val="16"/>
              <w:szCs w:val="16"/>
            </w:rPr>
            <w:t xml:space="preserve"> av </w:t>
          </w:r>
          <w:r>
            <w:rPr>
              <w:snapToGrid w:val="0"/>
              <w:color w:val="000000"/>
              <w:sz w:val="16"/>
              <w:szCs w:val="16"/>
            </w:rPr>
            <w:fldChar w:fldCharType="begin"/>
          </w:r>
          <w:r>
            <w:rPr>
              <w:snapToGrid w:val="0"/>
              <w:color w:val="000000"/>
              <w:sz w:val="16"/>
              <w:szCs w:val="16"/>
            </w:rPr>
            <w:instrText xml:space="preserve"> NUMPAGES </w:instrText>
          </w:r>
          <w:r>
            <w:rPr>
              <w:snapToGrid w:val="0"/>
              <w:color w:val="000000"/>
              <w:sz w:val="16"/>
              <w:szCs w:val="16"/>
            </w:rPr>
            <w:fldChar w:fldCharType="separate"/>
          </w:r>
          <w:r>
            <w:rPr>
              <w:noProof/>
              <w:snapToGrid w:val="0"/>
              <w:color w:val="000000"/>
              <w:sz w:val="16"/>
              <w:szCs w:val="16"/>
            </w:rPr>
            <w:t>4</w:t>
          </w:r>
          <w:r>
            <w:rPr>
              <w:snapToGrid w:val="0"/>
              <w:color w:val="000000"/>
              <w:sz w:val="16"/>
              <w:szCs w:val="16"/>
            </w:rPr>
            <w:fldChar w:fldCharType="end"/>
          </w:r>
        </w:p>
      </w:tc>
    </w:tr>
    <w:tr w:rsidR="006A293A" w14:paraId="00F3F2CF" w14:textId="77777777">
      <w:trPr>
        <w:jc w:val="center"/>
      </w:trPr>
      <w:tc>
        <w:tcPr>
          <w:tcW w:w="2902" w:type="dxa"/>
          <w:tcBorders>
            <w:left w:val="nil"/>
            <w:bottom w:val="nil"/>
            <w:right w:val="nil"/>
          </w:tcBorders>
          <w:tcMar>
            <w:top w:w="57" w:type="dxa"/>
            <w:bottom w:w="57" w:type="dxa"/>
          </w:tcMar>
          <w:vAlign w:val="center"/>
        </w:tcPr>
        <w:p w14:paraId="012F0AC7" w14:textId="77777777" w:rsidR="006A293A" w:rsidRDefault="006A293A"/>
      </w:tc>
      <w:tc>
        <w:tcPr>
          <w:tcW w:w="2902" w:type="dxa"/>
          <w:tcBorders>
            <w:left w:val="nil"/>
            <w:bottom w:val="nil"/>
            <w:right w:val="nil"/>
          </w:tcBorders>
          <w:tcMar>
            <w:top w:w="57" w:type="dxa"/>
            <w:bottom w:w="57" w:type="dxa"/>
          </w:tcMar>
          <w:vAlign w:val="center"/>
        </w:tcPr>
        <w:p w14:paraId="04BD18DD" w14:textId="77777777" w:rsidR="006A293A" w:rsidRDefault="006A293A"/>
      </w:tc>
      <w:tc>
        <w:tcPr>
          <w:tcW w:w="2902" w:type="dxa"/>
          <w:tcBorders>
            <w:left w:val="nil"/>
            <w:bottom w:val="nil"/>
            <w:right w:val="nil"/>
          </w:tcBorders>
          <w:tcMar>
            <w:top w:w="57" w:type="dxa"/>
            <w:bottom w:w="57" w:type="dxa"/>
          </w:tcMar>
          <w:vAlign w:val="center"/>
        </w:tcPr>
        <w:p w14:paraId="656F7BF9" w14:textId="77777777" w:rsidR="006A293A" w:rsidRDefault="006A293A"/>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F8"/>
    <w:multiLevelType w:val="singleLevel"/>
    <w:tmpl w:val="EB6C491E"/>
    <w:lvl w:ilvl="0">
      <w:start w:val="1"/>
      <w:numFmt w:val="lowerLetter"/>
      <w:lvlText w:val="%1)"/>
      <w:lvlJc w:val="left"/>
      <w:pPr>
        <w:tabs>
          <w:tab w:val="num" w:pos="1080"/>
        </w:tabs>
        <w:ind w:left="1080" w:hanging="360"/>
      </w:pPr>
      <w:rPr>
        <w:rFonts w:hint="default"/>
      </w:rPr>
    </w:lvl>
  </w:abstractNum>
  <w:abstractNum w:abstractNumId="1" w15:restartNumberingAfterBreak="0">
    <w:nsid w:val="05D01C17"/>
    <w:multiLevelType w:val="multilevel"/>
    <w:tmpl w:val="8A8EFCB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9B1942"/>
    <w:multiLevelType w:val="multilevel"/>
    <w:tmpl w:val="401E42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2F2BD9"/>
    <w:multiLevelType w:val="hybridMultilevel"/>
    <w:tmpl w:val="6786D9DE"/>
    <w:lvl w:ilvl="0" w:tplc="29342AC6">
      <w:start w:val="8"/>
      <w:numFmt w:val="decimal"/>
      <w:lvlText w:val="%1."/>
      <w:lvlJc w:val="left"/>
      <w:pPr>
        <w:tabs>
          <w:tab w:val="num" w:pos="720"/>
        </w:tabs>
        <w:ind w:left="720" w:hanging="360"/>
      </w:pPr>
      <w:rPr>
        <w:rFonts w:hint="default"/>
      </w:rPr>
    </w:lvl>
    <w:lvl w:ilvl="1" w:tplc="41BE74EA" w:tentative="1">
      <w:start w:val="1"/>
      <w:numFmt w:val="lowerLetter"/>
      <w:lvlText w:val="%2."/>
      <w:lvlJc w:val="left"/>
      <w:pPr>
        <w:tabs>
          <w:tab w:val="num" w:pos="1440"/>
        </w:tabs>
        <w:ind w:left="1440" w:hanging="360"/>
      </w:pPr>
    </w:lvl>
    <w:lvl w:ilvl="2" w:tplc="99E8E6B8" w:tentative="1">
      <w:start w:val="1"/>
      <w:numFmt w:val="lowerRoman"/>
      <w:lvlText w:val="%3."/>
      <w:lvlJc w:val="right"/>
      <w:pPr>
        <w:tabs>
          <w:tab w:val="num" w:pos="2160"/>
        </w:tabs>
        <w:ind w:left="2160" w:hanging="180"/>
      </w:pPr>
    </w:lvl>
    <w:lvl w:ilvl="3" w:tplc="CEB48D0E" w:tentative="1">
      <w:start w:val="1"/>
      <w:numFmt w:val="decimal"/>
      <w:lvlText w:val="%4."/>
      <w:lvlJc w:val="left"/>
      <w:pPr>
        <w:tabs>
          <w:tab w:val="num" w:pos="2880"/>
        </w:tabs>
        <w:ind w:left="2880" w:hanging="360"/>
      </w:pPr>
    </w:lvl>
    <w:lvl w:ilvl="4" w:tplc="E0DE591C" w:tentative="1">
      <w:start w:val="1"/>
      <w:numFmt w:val="lowerLetter"/>
      <w:lvlText w:val="%5."/>
      <w:lvlJc w:val="left"/>
      <w:pPr>
        <w:tabs>
          <w:tab w:val="num" w:pos="3600"/>
        </w:tabs>
        <w:ind w:left="3600" w:hanging="360"/>
      </w:pPr>
    </w:lvl>
    <w:lvl w:ilvl="5" w:tplc="136200B4" w:tentative="1">
      <w:start w:val="1"/>
      <w:numFmt w:val="lowerRoman"/>
      <w:lvlText w:val="%6."/>
      <w:lvlJc w:val="right"/>
      <w:pPr>
        <w:tabs>
          <w:tab w:val="num" w:pos="4320"/>
        </w:tabs>
        <w:ind w:left="4320" w:hanging="180"/>
      </w:pPr>
    </w:lvl>
    <w:lvl w:ilvl="6" w:tplc="446AE308" w:tentative="1">
      <w:start w:val="1"/>
      <w:numFmt w:val="decimal"/>
      <w:lvlText w:val="%7."/>
      <w:lvlJc w:val="left"/>
      <w:pPr>
        <w:tabs>
          <w:tab w:val="num" w:pos="5040"/>
        </w:tabs>
        <w:ind w:left="5040" w:hanging="360"/>
      </w:pPr>
    </w:lvl>
    <w:lvl w:ilvl="7" w:tplc="4ADE98DC" w:tentative="1">
      <w:start w:val="1"/>
      <w:numFmt w:val="lowerLetter"/>
      <w:lvlText w:val="%8."/>
      <w:lvlJc w:val="left"/>
      <w:pPr>
        <w:tabs>
          <w:tab w:val="num" w:pos="5760"/>
        </w:tabs>
        <w:ind w:left="5760" w:hanging="360"/>
      </w:pPr>
    </w:lvl>
    <w:lvl w:ilvl="8" w:tplc="CD5A8A30" w:tentative="1">
      <w:start w:val="1"/>
      <w:numFmt w:val="lowerRoman"/>
      <w:lvlText w:val="%9."/>
      <w:lvlJc w:val="right"/>
      <w:pPr>
        <w:tabs>
          <w:tab w:val="num" w:pos="6480"/>
        </w:tabs>
        <w:ind w:left="6480" w:hanging="180"/>
      </w:pPr>
    </w:lvl>
  </w:abstractNum>
  <w:abstractNum w:abstractNumId="4" w15:restartNumberingAfterBreak="0">
    <w:nsid w:val="19F32E34"/>
    <w:multiLevelType w:val="multilevel"/>
    <w:tmpl w:val="8D92B57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ED065D"/>
    <w:multiLevelType w:val="multilevel"/>
    <w:tmpl w:val="988EEB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9B246C2"/>
    <w:multiLevelType w:val="singleLevel"/>
    <w:tmpl w:val="6ABAC6D2"/>
    <w:lvl w:ilvl="0">
      <w:start w:val="12"/>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3EC26829"/>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415102CF"/>
    <w:multiLevelType w:val="singleLevel"/>
    <w:tmpl w:val="025A7B58"/>
    <w:lvl w:ilvl="0">
      <w:start w:val="1"/>
      <w:numFmt w:val="lowerLetter"/>
      <w:lvlText w:val="%1)"/>
      <w:lvlJc w:val="left"/>
      <w:pPr>
        <w:tabs>
          <w:tab w:val="num" w:pos="1068"/>
        </w:tabs>
        <w:ind w:left="1068" w:hanging="360"/>
      </w:pPr>
      <w:rPr>
        <w:rFonts w:hint="default"/>
      </w:rPr>
    </w:lvl>
  </w:abstractNum>
  <w:abstractNum w:abstractNumId="9" w15:restartNumberingAfterBreak="0">
    <w:nsid w:val="46E91FC8"/>
    <w:multiLevelType w:val="multilevel"/>
    <w:tmpl w:val="DAAEE5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55FD1"/>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4C0A57B0"/>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577A38B8"/>
    <w:multiLevelType w:val="multilevel"/>
    <w:tmpl w:val="9EC09468"/>
    <w:lvl w:ilvl="0">
      <w:start w:val="2"/>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D9C767B"/>
    <w:multiLevelType w:val="multilevel"/>
    <w:tmpl w:val="C506F7DA"/>
    <w:lvl w:ilvl="0">
      <w:start w:val="1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5FF15D0B"/>
    <w:multiLevelType w:val="singleLevel"/>
    <w:tmpl w:val="9678274C"/>
    <w:lvl w:ilvl="0">
      <w:start w:val="1"/>
      <w:numFmt w:val="lowerLetter"/>
      <w:lvlText w:val="%1)"/>
      <w:lvlJc w:val="left"/>
      <w:pPr>
        <w:tabs>
          <w:tab w:val="num" w:pos="1068"/>
        </w:tabs>
        <w:ind w:left="1068" w:hanging="360"/>
      </w:pPr>
      <w:rPr>
        <w:rFonts w:hint="default"/>
      </w:rPr>
    </w:lvl>
  </w:abstractNum>
  <w:abstractNum w:abstractNumId="15" w15:restartNumberingAfterBreak="0">
    <w:nsid w:val="6CEF4A3B"/>
    <w:multiLevelType w:val="multilevel"/>
    <w:tmpl w:val="FDD20C8A"/>
    <w:lvl w:ilvl="0">
      <w:start w:val="14"/>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E0A4016"/>
    <w:multiLevelType w:val="hybridMultilevel"/>
    <w:tmpl w:val="9D044FAC"/>
    <w:lvl w:ilvl="0" w:tplc="0A329858">
      <w:start w:val="1"/>
      <w:numFmt w:val="bullet"/>
      <w:pStyle w:val="Gjreml"/>
      <w:lvlText w:val=""/>
      <w:lvlJc w:val="left"/>
      <w:pPr>
        <w:tabs>
          <w:tab w:val="num" w:pos="360"/>
        </w:tabs>
        <w:ind w:left="360" w:hanging="360"/>
      </w:pPr>
      <w:rPr>
        <w:rFonts w:ascii="Wingdings" w:hAnsi="Wingdings" w:cs="Wingdings" w:hint="default"/>
      </w:rPr>
    </w:lvl>
    <w:lvl w:ilvl="1" w:tplc="0EA40EA4">
      <w:start w:val="1"/>
      <w:numFmt w:val="decimal"/>
      <w:lvlText w:val="%2."/>
      <w:lvlJc w:val="left"/>
      <w:pPr>
        <w:tabs>
          <w:tab w:val="num" w:pos="1440"/>
        </w:tabs>
        <w:ind w:left="1440" w:hanging="360"/>
      </w:pPr>
    </w:lvl>
    <w:lvl w:ilvl="2" w:tplc="F7D444F0">
      <w:start w:val="1"/>
      <w:numFmt w:val="decimal"/>
      <w:lvlText w:val="%3."/>
      <w:lvlJc w:val="left"/>
      <w:pPr>
        <w:tabs>
          <w:tab w:val="num" w:pos="2160"/>
        </w:tabs>
        <w:ind w:left="2160" w:hanging="360"/>
      </w:pPr>
    </w:lvl>
    <w:lvl w:ilvl="3" w:tplc="18CA7BEC">
      <w:start w:val="1"/>
      <w:numFmt w:val="decimal"/>
      <w:lvlText w:val="%4."/>
      <w:lvlJc w:val="left"/>
      <w:pPr>
        <w:tabs>
          <w:tab w:val="num" w:pos="2880"/>
        </w:tabs>
        <w:ind w:left="2880" w:hanging="360"/>
      </w:pPr>
    </w:lvl>
    <w:lvl w:ilvl="4" w:tplc="6A28FD90">
      <w:start w:val="1"/>
      <w:numFmt w:val="decimal"/>
      <w:lvlText w:val="%5."/>
      <w:lvlJc w:val="left"/>
      <w:pPr>
        <w:tabs>
          <w:tab w:val="num" w:pos="3600"/>
        </w:tabs>
        <w:ind w:left="3600" w:hanging="360"/>
      </w:pPr>
    </w:lvl>
    <w:lvl w:ilvl="5" w:tplc="400436F2">
      <w:start w:val="1"/>
      <w:numFmt w:val="decimal"/>
      <w:lvlText w:val="%6."/>
      <w:lvlJc w:val="left"/>
      <w:pPr>
        <w:tabs>
          <w:tab w:val="num" w:pos="4320"/>
        </w:tabs>
        <w:ind w:left="4320" w:hanging="360"/>
      </w:pPr>
    </w:lvl>
    <w:lvl w:ilvl="6" w:tplc="3D8EBDB2">
      <w:start w:val="1"/>
      <w:numFmt w:val="decimal"/>
      <w:lvlText w:val="%7."/>
      <w:lvlJc w:val="left"/>
      <w:pPr>
        <w:tabs>
          <w:tab w:val="num" w:pos="5040"/>
        </w:tabs>
        <w:ind w:left="5040" w:hanging="360"/>
      </w:pPr>
    </w:lvl>
    <w:lvl w:ilvl="7" w:tplc="F078B192">
      <w:start w:val="1"/>
      <w:numFmt w:val="decimal"/>
      <w:lvlText w:val="%8."/>
      <w:lvlJc w:val="left"/>
      <w:pPr>
        <w:tabs>
          <w:tab w:val="num" w:pos="5760"/>
        </w:tabs>
        <w:ind w:left="5760" w:hanging="360"/>
      </w:pPr>
    </w:lvl>
    <w:lvl w:ilvl="8" w:tplc="B964E3A4">
      <w:start w:val="1"/>
      <w:numFmt w:val="decimal"/>
      <w:lvlText w:val="%9."/>
      <w:lvlJc w:val="left"/>
      <w:pPr>
        <w:tabs>
          <w:tab w:val="num" w:pos="6480"/>
        </w:tabs>
        <w:ind w:left="6480" w:hanging="360"/>
      </w:pPr>
    </w:lvl>
  </w:abstractNum>
  <w:abstractNum w:abstractNumId="17" w15:restartNumberingAfterBreak="0">
    <w:nsid w:val="7E706C9C"/>
    <w:multiLevelType w:val="multilevel"/>
    <w:tmpl w:val="3216028E"/>
    <w:lvl w:ilvl="0">
      <w:start w:val="2"/>
      <w:numFmt w:val="lowerLetter"/>
      <w:lvlText w:val="%1)"/>
      <w:lvlJc w:val="left"/>
      <w:pPr>
        <w:tabs>
          <w:tab w:val="num" w:pos="1056"/>
        </w:tabs>
        <w:ind w:left="1056" w:hanging="360"/>
      </w:pPr>
      <w:rPr>
        <w:rFonts w:hint="default"/>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34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2"/>
  </w:num>
  <w:num w:numId="5">
    <w:abstractNumId w:val="4"/>
  </w:num>
  <w:num w:numId="6">
    <w:abstractNumId w:val="17"/>
  </w:num>
  <w:num w:numId="7">
    <w:abstractNumId w:val="14"/>
  </w:num>
  <w:num w:numId="8">
    <w:abstractNumId w:val="5"/>
  </w:num>
  <w:num w:numId="9">
    <w:abstractNumId w:val="11"/>
  </w:num>
  <w:num w:numId="10">
    <w:abstractNumId w:val="1"/>
  </w:num>
  <w:num w:numId="11">
    <w:abstractNumId w:val="3"/>
  </w:num>
  <w:num w:numId="12">
    <w:abstractNumId w:val="7"/>
  </w:num>
  <w:num w:numId="13">
    <w:abstractNumId w:val="10"/>
  </w:num>
  <w:num w:numId="14">
    <w:abstractNumId w:val="6"/>
  </w:num>
  <w:num w:numId="15">
    <w:abstractNumId w:val="15"/>
  </w:num>
  <w:num w:numId="16">
    <w:abstractNumId w:val="1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9"/>
    <w:rsid w:val="00004186"/>
    <w:rsid w:val="00005DF4"/>
    <w:rsid w:val="00015421"/>
    <w:rsid w:val="00024872"/>
    <w:rsid w:val="00070676"/>
    <w:rsid w:val="00090D35"/>
    <w:rsid w:val="000919F9"/>
    <w:rsid w:val="000B484B"/>
    <w:rsid w:val="00107489"/>
    <w:rsid w:val="00196DE3"/>
    <w:rsid w:val="002957BB"/>
    <w:rsid w:val="00296396"/>
    <w:rsid w:val="002B1106"/>
    <w:rsid w:val="00355D9B"/>
    <w:rsid w:val="00361396"/>
    <w:rsid w:val="00387B14"/>
    <w:rsid w:val="00477C3B"/>
    <w:rsid w:val="004C7A68"/>
    <w:rsid w:val="00546BCD"/>
    <w:rsid w:val="0055260C"/>
    <w:rsid w:val="00567B79"/>
    <w:rsid w:val="00575EA5"/>
    <w:rsid w:val="005C4667"/>
    <w:rsid w:val="006942A7"/>
    <w:rsid w:val="006A293A"/>
    <w:rsid w:val="006C66F1"/>
    <w:rsid w:val="006D73F1"/>
    <w:rsid w:val="00724070"/>
    <w:rsid w:val="00743C47"/>
    <w:rsid w:val="00780AAD"/>
    <w:rsid w:val="007D2D46"/>
    <w:rsid w:val="007F4A06"/>
    <w:rsid w:val="00857D46"/>
    <w:rsid w:val="00A451EA"/>
    <w:rsid w:val="00A94FFE"/>
    <w:rsid w:val="00AA0C1A"/>
    <w:rsid w:val="00B31288"/>
    <w:rsid w:val="00B4165B"/>
    <w:rsid w:val="00B62F7A"/>
    <w:rsid w:val="00C36B02"/>
    <w:rsid w:val="00C704AD"/>
    <w:rsid w:val="00C83577"/>
    <w:rsid w:val="00C925FF"/>
    <w:rsid w:val="00CA5C26"/>
    <w:rsid w:val="00CB779F"/>
    <w:rsid w:val="00DA2CE8"/>
    <w:rsid w:val="00DE35D1"/>
    <w:rsid w:val="00DF4F6D"/>
    <w:rsid w:val="00DF61AF"/>
    <w:rsid w:val="00E008B5"/>
    <w:rsid w:val="00E05549"/>
    <w:rsid w:val="00E06F56"/>
    <w:rsid w:val="00E566D5"/>
    <w:rsid w:val="00EB2AFE"/>
    <w:rsid w:val="00EE5F3D"/>
    <w:rsid w:val="00EF0D87"/>
    <w:rsid w:val="00F21CEF"/>
    <w:rsid w:val="00F228D7"/>
    <w:rsid w:val="00F3746F"/>
    <w:rsid w:val="00F54CC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C7A9898"/>
  <w15:docId w15:val="{532DE216-D158-4A3A-9E30-FC9A2705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47"/>
    <w:pPr>
      <w:spacing w:after="0" w:line="240" w:lineRule="auto"/>
    </w:pPr>
    <w:rPr>
      <w:rFonts w:ascii="Arial" w:eastAsia="Times New Roman" w:hAnsi="Arial" w:cs="Arial"/>
      <w:sz w:val="20"/>
      <w:szCs w:val="19"/>
    </w:rPr>
  </w:style>
  <w:style w:type="paragraph" w:styleId="Overskrift1">
    <w:name w:val="heading 1"/>
    <w:basedOn w:val="Normal"/>
    <w:next w:val="Normal"/>
    <w:link w:val="Overskrift1Tegn"/>
    <w:uiPriority w:val="99"/>
    <w:qFormat/>
    <w:rsid w:val="00107489"/>
    <w:pPr>
      <w:keepNext/>
      <w:spacing w:before="240" w:after="60"/>
      <w:outlineLvl w:val="0"/>
    </w:pPr>
    <w:rPr>
      <w:b/>
      <w:bCs/>
      <w:kern w:val="32"/>
      <w:sz w:val="48"/>
      <w:szCs w:val="48"/>
    </w:rPr>
  </w:style>
  <w:style w:type="paragraph" w:styleId="Overskrift2">
    <w:name w:val="heading 2"/>
    <w:basedOn w:val="Normal"/>
    <w:next w:val="Normal"/>
    <w:link w:val="Overskrift2Tegn"/>
    <w:qFormat/>
    <w:rsid w:val="00107489"/>
    <w:pPr>
      <w:keepNext/>
      <w:spacing w:before="240" w:after="60"/>
      <w:jc w:val="center"/>
      <w:outlineLvl w:val="1"/>
    </w:pPr>
    <w:rPr>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07489"/>
    <w:rPr>
      <w:rFonts w:ascii="Arial" w:eastAsia="Times New Roman" w:hAnsi="Arial" w:cs="Arial"/>
      <w:b/>
      <w:bCs/>
      <w:kern w:val="32"/>
      <w:sz w:val="48"/>
      <w:szCs w:val="48"/>
      <w:lang w:val="en-US"/>
    </w:rPr>
  </w:style>
  <w:style w:type="character" w:customStyle="1" w:styleId="Overskrift2Tegn">
    <w:name w:val="Overskrift 2 Tegn"/>
    <w:basedOn w:val="Standardskriftforavsnitt"/>
    <w:link w:val="Overskrift2"/>
    <w:uiPriority w:val="99"/>
    <w:rsid w:val="00107489"/>
    <w:rPr>
      <w:rFonts w:ascii="Arial" w:eastAsia="Times New Roman" w:hAnsi="Arial" w:cs="Arial"/>
      <w:b/>
      <w:bCs/>
      <w:i/>
      <w:iCs/>
      <w:sz w:val="28"/>
      <w:szCs w:val="28"/>
      <w:lang w:val="en-US"/>
    </w:rPr>
  </w:style>
  <w:style w:type="paragraph" w:customStyle="1" w:styleId="Felttekst">
    <w:name w:val="Felttekst"/>
    <w:basedOn w:val="Normal"/>
    <w:uiPriority w:val="99"/>
    <w:rsid w:val="00107489"/>
    <w:pPr>
      <w:spacing w:before="60" w:after="60"/>
    </w:pPr>
  </w:style>
  <w:style w:type="paragraph" w:customStyle="1" w:styleId="Feltetikett">
    <w:name w:val="Feltetikett"/>
    <w:basedOn w:val="Normal"/>
    <w:uiPriority w:val="99"/>
    <w:rsid w:val="00107489"/>
    <w:pPr>
      <w:spacing w:before="60" w:after="60"/>
    </w:pPr>
    <w:rPr>
      <w:b/>
      <w:bCs/>
    </w:rPr>
  </w:style>
  <w:style w:type="paragraph" w:customStyle="1" w:styleId="Mteinformasjon">
    <w:name w:val="Møteinformasjon"/>
    <w:basedOn w:val="Felttekst"/>
    <w:uiPriority w:val="99"/>
    <w:rsid w:val="00107489"/>
    <w:pPr>
      <w:spacing w:before="0" w:after="0"/>
      <w:ind w:left="990"/>
      <w:jc w:val="right"/>
    </w:pPr>
    <w:rPr>
      <w:b/>
      <w:bCs/>
    </w:rPr>
  </w:style>
  <w:style w:type="paragraph" w:customStyle="1" w:styleId="Gjreml">
    <w:name w:val="Gjøremål"/>
    <w:basedOn w:val="Normal"/>
    <w:uiPriority w:val="99"/>
    <w:rsid w:val="00107489"/>
    <w:pPr>
      <w:numPr>
        <w:numId w:val="1"/>
      </w:numPr>
      <w:tabs>
        <w:tab w:val="left" w:pos="5040"/>
      </w:tabs>
      <w:spacing w:before="60" w:after="60"/>
    </w:pPr>
  </w:style>
  <w:style w:type="paragraph" w:styleId="Topptekst">
    <w:name w:val="header"/>
    <w:basedOn w:val="Normal"/>
    <w:link w:val="TopptekstTegn"/>
    <w:unhideWhenUsed/>
    <w:rsid w:val="00107489"/>
    <w:pPr>
      <w:tabs>
        <w:tab w:val="center" w:pos="4536"/>
        <w:tab w:val="right" w:pos="9072"/>
      </w:tabs>
    </w:pPr>
  </w:style>
  <w:style w:type="character" w:customStyle="1" w:styleId="TopptekstTegn">
    <w:name w:val="Topptekst Tegn"/>
    <w:basedOn w:val="Standardskriftforavsnitt"/>
    <w:link w:val="Topptekst"/>
    <w:uiPriority w:val="99"/>
    <w:rsid w:val="00107489"/>
    <w:rPr>
      <w:rFonts w:ascii="Arial" w:eastAsia="Times New Roman" w:hAnsi="Arial" w:cs="Arial"/>
      <w:sz w:val="19"/>
      <w:szCs w:val="19"/>
      <w:lang w:val="en-US"/>
    </w:rPr>
  </w:style>
  <w:style w:type="paragraph" w:styleId="Bunntekst">
    <w:name w:val="footer"/>
    <w:basedOn w:val="Normal"/>
    <w:link w:val="BunntekstTegn"/>
    <w:uiPriority w:val="99"/>
    <w:unhideWhenUsed/>
    <w:rsid w:val="00107489"/>
    <w:pPr>
      <w:tabs>
        <w:tab w:val="center" w:pos="4536"/>
        <w:tab w:val="right" w:pos="9072"/>
      </w:tabs>
    </w:pPr>
  </w:style>
  <w:style w:type="character" w:customStyle="1" w:styleId="BunntekstTegn">
    <w:name w:val="Bunntekst Tegn"/>
    <w:basedOn w:val="Standardskriftforavsnitt"/>
    <w:link w:val="Bunntekst"/>
    <w:uiPriority w:val="99"/>
    <w:rsid w:val="00107489"/>
    <w:rPr>
      <w:rFonts w:ascii="Arial" w:eastAsia="Times New Roman" w:hAnsi="Arial" w:cs="Arial"/>
      <w:sz w:val="19"/>
      <w:szCs w:val="19"/>
      <w:lang w:val="en-US"/>
    </w:rPr>
  </w:style>
  <w:style w:type="paragraph" w:styleId="Bobletekst">
    <w:name w:val="Balloon Text"/>
    <w:basedOn w:val="Normal"/>
    <w:link w:val="BobletekstTegn"/>
    <w:uiPriority w:val="99"/>
    <w:semiHidden/>
    <w:unhideWhenUsed/>
    <w:rsid w:val="00107489"/>
    <w:rPr>
      <w:rFonts w:ascii="Tahoma" w:hAnsi="Tahoma" w:cs="Tahoma"/>
      <w:sz w:val="16"/>
      <w:szCs w:val="16"/>
    </w:rPr>
  </w:style>
  <w:style w:type="character" w:customStyle="1" w:styleId="BobletekstTegn">
    <w:name w:val="Bobletekst Tegn"/>
    <w:basedOn w:val="Standardskriftforavsnitt"/>
    <w:link w:val="Bobletekst"/>
    <w:uiPriority w:val="99"/>
    <w:semiHidden/>
    <w:rsid w:val="00107489"/>
    <w:rPr>
      <w:rFonts w:ascii="Tahoma" w:eastAsia="Times New Roman" w:hAnsi="Tahoma" w:cs="Tahoma"/>
      <w:sz w:val="16"/>
      <w:szCs w:val="16"/>
      <w:lang w:val="en-US"/>
    </w:rPr>
  </w:style>
  <w:style w:type="paragraph" w:styleId="Listeavsnitt">
    <w:name w:val="List Paragraph"/>
    <w:basedOn w:val="Normal"/>
    <w:uiPriority w:val="34"/>
    <w:qFormat/>
    <w:rsid w:val="00C83577"/>
    <w:pPr>
      <w:suppressAutoHyphens/>
      <w:spacing w:after="200" w:line="276" w:lineRule="auto"/>
      <w:ind w:left="720"/>
      <w:contextualSpacing/>
    </w:pPr>
    <w:rPr>
      <w:sz w:val="22"/>
      <w:szCs w:val="24"/>
      <w:lang w:eastAsia="zh-CN"/>
    </w:rPr>
  </w:style>
  <w:style w:type="table" w:styleId="Tabellrutenett">
    <w:name w:val="Table Grid"/>
    <w:basedOn w:val="Vanligtabell"/>
    <w:uiPriority w:val="59"/>
    <w:unhideWhenUsed/>
    <w:rsid w:val="00C3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semiHidden/>
    <w:rsid w:val="00C36B02"/>
    <w:pPr>
      <w:ind w:left="720" w:hanging="720"/>
    </w:pPr>
    <w:rPr>
      <w:rFonts w:cs="Times New Roman"/>
      <w:snapToGrid w:val="0"/>
      <w:sz w:val="15"/>
      <w:szCs w:val="20"/>
      <w:lang w:val="en-GB"/>
    </w:rPr>
  </w:style>
  <w:style w:type="character" w:customStyle="1" w:styleId="BrdtekstinnrykkTegn">
    <w:name w:val="Brødtekstinnrykk Tegn"/>
    <w:basedOn w:val="Standardskriftforavsnitt"/>
    <w:link w:val="Brdtekstinnrykk"/>
    <w:semiHidden/>
    <w:rsid w:val="00C36B02"/>
    <w:rPr>
      <w:rFonts w:ascii="Arial" w:eastAsia="Times New Roman" w:hAnsi="Arial" w:cs="Times New Roman"/>
      <w:snapToGrid w:val="0"/>
      <w:sz w:val="15"/>
      <w:szCs w:val="20"/>
      <w:lang w:val="en-GB"/>
    </w:rPr>
  </w:style>
  <w:style w:type="paragraph" w:styleId="Brdtekstinnrykk2">
    <w:name w:val="Body Text Indent 2"/>
    <w:basedOn w:val="Normal"/>
    <w:link w:val="Brdtekstinnrykk2Tegn"/>
    <w:uiPriority w:val="99"/>
    <w:semiHidden/>
    <w:unhideWhenUsed/>
    <w:rsid w:val="00477C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477C3B"/>
    <w:rPr>
      <w:rFonts w:ascii="Arial" w:eastAsia="Times New Roman" w:hAnsi="Arial"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2F2D749-F3FE-454C-BAF8-3FC230576B6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2764</Words>
  <Characters>14652</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Knut Ole Rødland</cp:lastModifiedBy>
  <cp:revision>5</cp:revision>
  <dcterms:created xsi:type="dcterms:W3CDTF">2018-07-05T11:20:00Z</dcterms:created>
  <dcterms:modified xsi:type="dcterms:W3CDTF">2018-07-27T10:58:00Z</dcterms:modified>
</cp:coreProperties>
</file>