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56" w:rsidRDefault="00A10456" w:rsidP="00A10456">
      <w:pPr>
        <w:jc w:val="both"/>
        <w:rPr>
          <w:rFonts w:ascii="Times New Roman" w:hAnsi="Times New Roman" w:cs="Times New Roman"/>
          <w:b/>
          <w:sz w:val="24"/>
          <w:szCs w:val="24"/>
          <w:shd w:val="clear" w:color="auto" w:fill="FFFFFF"/>
        </w:rPr>
      </w:pPr>
    </w:p>
    <w:p w:rsidR="00A10456" w:rsidRDefault="00A10456" w:rsidP="00A10456">
      <w:pPr>
        <w:pStyle w:val="Titolo1"/>
        <w:rPr>
          <w:b/>
        </w:rPr>
      </w:pPr>
      <w:r w:rsidRPr="009B44C6">
        <w:rPr>
          <w:b/>
        </w:rPr>
        <w:t>QUARANT</w:t>
      </w:r>
      <w:r w:rsidR="003A17D1">
        <w:rPr>
          <w:b/>
        </w:rPr>
        <w:t xml:space="preserve">ANOVESIMO </w:t>
      </w:r>
      <w:r w:rsidRPr="009B44C6">
        <w:rPr>
          <w:b/>
        </w:rPr>
        <w:t>COMUNICATO</w:t>
      </w:r>
    </w:p>
    <w:p w:rsidR="00A10456" w:rsidRDefault="00A10456" w:rsidP="00A10456">
      <w:pPr>
        <w:spacing w:line="276" w:lineRule="auto"/>
        <w:jc w:val="both"/>
        <w:rPr>
          <w:rFonts w:ascii="Times New Roman" w:eastAsia="Calibri" w:hAnsi="Times New Roman" w:cs="Times New Roman"/>
          <w:color w:val="0000FF"/>
          <w:sz w:val="24"/>
          <w:szCs w:val="24"/>
          <w:u w:val="single"/>
        </w:rPr>
      </w:pPr>
      <w:r w:rsidRPr="00BD7D04">
        <w:rPr>
          <w:rFonts w:ascii="Times New Roman" w:hAnsi="Times New Roman" w:cs="Times New Roman"/>
          <w:sz w:val="24"/>
          <w:szCs w:val="24"/>
        </w:rPr>
        <w:t xml:space="preserve">Anche in questo </w:t>
      </w:r>
      <w:r>
        <w:rPr>
          <w:rFonts w:ascii="Times New Roman" w:hAnsi="Times New Roman" w:cs="Times New Roman"/>
          <w:sz w:val="24"/>
          <w:szCs w:val="24"/>
        </w:rPr>
        <w:t>quarant</w:t>
      </w:r>
      <w:r w:rsidR="00C76A26">
        <w:rPr>
          <w:rFonts w:ascii="Times New Roman" w:hAnsi="Times New Roman" w:cs="Times New Roman"/>
          <w:sz w:val="24"/>
          <w:szCs w:val="24"/>
        </w:rPr>
        <w:t>anoves</w:t>
      </w:r>
      <w:r>
        <w:rPr>
          <w:rFonts w:ascii="Times New Roman" w:hAnsi="Times New Roman" w:cs="Times New Roman"/>
          <w:sz w:val="24"/>
          <w:szCs w:val="24"/>
        </w:rPr>
        <w:t>imo</w:t>
      </w:r>
      <w:r w:rsidRPr="00BD7D04">
        <w:rPr>
          <w:rFonts w:ascii="Times New Roman" w:hAnsi="Times New Roman" w:cs="Times New Roman"/>
          <w:sz w:val="24"/>
          <w:szCs w:val="24"/>
        </w:rPr>
        <w:t xml:space="preserve"> aggiornamento settimanale forniremo </w:t>
      </w:r>
      <w:r>
        <w:rPr>
          <w:rFonts w:ascii="Times New Roman" w:hAnsi="Times New Roman" w:cs="Times New Roman"/>
          <w:sz w:val="24"/>
          <w:szCs w:val="24"/>
        </w:rPr>
        <w:t>notizie pratiche sull’</w:t>
      </w:r>
      <w:r w:rsidRPr="00BD7D04">
        <w:rPr>
          <w:rFonts w:ascii="Times New Roman" w:hAnsi="Times New Roman" w:cs="Times New Roman"/>
          <w:sz w:val="24"/>
          <w:szCs w:val="24"/>
        </w:rPr>
        <w:t>infezione da Coronavirus, basate sulle domande che ci vengono poste più spesso. Il report non vuole sostituire il ruolo del curante, né quelle della sanità regionale, che inv</w:t>
      </w:r>
      <w:r w:rsidR="00C76A26">
        <w:rPr>
          <w:rFonts w:ascii="Times New Roman" w:hAnsi="Times New Roman" w:cs="Times New Roman"/>
          <w:sz w:val="24"/>
          <w:szCs w:val="24"/>
        </w:rPr>
        <w:t xml:space="preserve">ito a consultare all’indirizzo </w:t>
      </w:r>
      <w:hyperlink r:id="rId4" w:history="1">
        <w:r w:rsidRPr="00BD7D04">
          <w:rPr>
            <w:rFonts w:ascii="Times New Roman" w:hAnsi="Times New Roman" w:cs="Times New Roman"/>
            <w:color w:val="0563C1"/>
            <w:sz w:val="24"/>
            <w:szCs w:val="24"/>
            <w:u w:val="single"/>
          </w:rPr>
          <w:t>https://www.protezionecivile.fvg.it/it/la-protezione-civile/eventi/informazione-coronavirus</w:t>
        </w:r>
      </w:hyperlink>
      <w:r w:rsidRPr="00BD7D04">
        <w:rPr>
          <w:rFonts w:ascii="Times New Roman" w:hAnsi="Times New Roman" w:cs="Times New Roman"/>
          <w:sz w:val="24"/>
          <w:szCs w:val="24"/>
        </w:rPr>
        <w:t>.</w:t>
      </w:r>
      <w:r w:rsidR="00091B73">
        <w:rPr>
          <w:rFonts w:ascii="Times New Roman" w:hAnsi="Times New Roman" w:cs="Times New Roman"/>
          <w:sz w:val="24"/>
          <w:szCs w:val="24"/>
        </w:rPr>
        <w:t xml:space="preserve"> </w:t>
      </w:r>
      <w:r w:rsidRPr="0005781A">
        <w:rPr>
          <w:rFonts w:ascii="Times New Roman" w:eastAsia="Calibri" w:hAnsi="Times New Roman" w:cs="Times New Roman"/>
          <w:sz w:val="24"/>
          <w:szCs w:val="24"/>
        </w:rPr>
        <w:t>P</w:t>
      </w:r>
      <w:r>
        <w:rPr>
          <w:rFonts w:ascii="Times New Roman" w:eastAsia="Calibri" w:hAnsi="Times New Roman" w:cs="Times New Roman"/>
          <w:sz w:val="24"/>
          <w:szCs w:val="24"/>
        </w:rPr>
        <w:t>e</w:t>
      </w:r>
      <w:r w:rsidR="00840D88">
        <w:rPr>
          <w:rFonts w:ascii="Times New Roman" w:eastAsia="Calibri" w:hAnsi="Times New Roman" w:cs="Times New Roman"/>
          <w:sz w:val="24"/>
          <w:szCs w:val="24"/>
        </w:rPr>
        <w:t>r chi lo desiderasse, giovedì</w:t>
      </w:r>
      <w:r w:rsidR="003A17D1">
        <w:rPr>
          <w:rFonts w:ascii="Times New Roman" w:eastAsia="Calibri" w:hAnsi="Times New Roman" w:cs="Times New Roman"/>
          <w:sz w:val="24"/>
          <w:szCs w:val="24"/>
        </w:rPr>
        <w:t xml:space="preserve"> 6 maggio</w:t>
      </w:r>
      <w:r w:rsidRPr="0005781A">
        <w:rPr>
          <w:rFonts w:ascii="Times New Roman" w:eastAsia="Calibri" w:hAnsi="Times New Roman" w:cs="Times New Roman"/>
          <w:sz w:val="24"/>
          <w:szCs w:val="24"/>
        </w:rPr>
        <w:t xml:space="preserve">, il dott. Mario Canciani sarà presente su </w:t>
      </w:r>
      <w:proofErr w:type="spellStart"/>
      <w:r w:rsidRPr="0005781A">
        <w:rPr>
          <w:rFonts w:ascii="Times New Roman" w:eastAsia="Calibri" w:hAnsi="Times New Roman" w:cs="Times New Roman"/>
          <w:sz w:val="24"/>
          <w:szCs w:val="24"/>
        </w:rPr>
        <w:t>UdineseTV</w:t>
      </w:r>
      <w:proofErr w:type="spellEnd"/>
      <w:r w:rsidRPr="0005781A">
        <w:rPr>
          <w:rFonts w:ascii="Times New Roman" w:eastAsia="Calibri" w:hAnsi="Times New Roman" w:cs="Times New Roman"/>
          <w:sz w:val="24"/>
          <w:szCs w:val="24"/>
        </w:rPr>
        <w:t xml:space="preserve">, canale 110, alle ore 21.00. Si parlerà </w:t>
      </w:r>
      <w:r>
        <w:rPr>
          <w:rFonts w:ascii="Times New Roman" w:eastAsia="Calibri" w:hAnsi="Times New Roman" w:cs="Times New Roman"/>
          <w:sz w:val="24"/>
          <w:szCs w:val="24"/>
        </w:rPr>
        <w:t>anche di rinite e di malattie allergiche</w:t>
      </w:r>
      <w:r w:rsidRPr="0005781A">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Pr="0005781A">
          <w:rPr>
            <w:rFonts w:ascii="Times New Roman" w:eastAsia="Calibri" w:hAnsi="Times New Roman" w:cs="Times New Roman"/>
            <w:color w:val="0000FF"/>
            <w:sz w:val="24"/>
            <w:szCs w:val="24"/>
            <w:u w:val="single"/>
          </w:rPr>
          <w:t>studio@mariocanciani.com</w:t>
        </w:r>
      </w:hyperlink>
      <w:r>
        <w:rPr>
          <w:rFonts w:ascii="Times New Roman" w:eastAsia="Calibri" w:hAnsi="Times New Roman" w:cs="Times New Roman"/>
          <w:color w:val="0000FF"/>
          <w:sz w:val="24"/>
          <w:szCs w:val="24"/>
          <w:u w:val="single"/>
        </w:rPr>
        <w:t>.</w:t>
      </w:r>
    </w:p>
    <w:p w:rsidR="003A17D1" w:rsidRDefault="003A17D1" w:rsidP="00A10456">
      <w:pPr>
        <w:spacing w:line="276" w:lineRule="auto"/>
        <w:jc w:val="both"/>
        <w:rPr>
          <w:rFonts w:ascii="Times New Roman" w:eastAsia="Calibri" w:hAnsi="Times New Roman" w:cs="Times New Roman"/>
          <w:sz w:val="24"/>
          <w:szCs w:val="24"/>
        </w:rPr>
      </w:pPr>
      <w:r w:rsidRPr="00C76A26">
        <w:rPr>
          <w:rFonts w:ascii="Times New Roman" w:eastAsia="Calibri" w:hAnsi="Times New Roman" w:cs="Times New Roman"/>
          <w:b/>
          <w:sz w:val="24"/>
          <w:szCs w:val="24"/>
        </w:rPr>
        <w:t>SI PUO’ PREVENIRE LA TROMBOSI DA VACCINO?</w:t>
      </w:r>
      <w:r w:rsidRPr="003A17D1">
        <w:rPr>
          <w:rFonts w:ascii="Times New Roman" w:eastAsia="Calibri" w:hAnsi="Times New Roman" w:cs="Times New Roman"/>
          <w:sz w:val="24"/>
          <w:szCs w:val="24"/>
        </w:rPr>
        <w:t xml:space="preserve"> </w:t>
      </w:r>
      <w:r>
        <w:rPr>
          <w:rFonts w:ascii="Times New Roman" w:eastAsia="Calibri" w:hAnsi="Times New Roman" w:cs="Times New Roman"/>
          <w:sz w:val="24"/>
          <w:szCs w:val="24"/>
        </w:rPr>
        <w:t>Non ci sono esami, né terapie preventive che possano diminuire il rischio di trombosi. Solo le persone con problemi di coagulazione, già seguiti in centri specialistici, debbono osservare dei consigli che i medici forniranno. Per le altre persone, senza tali patologie, non ci sono consigli particolati da dare, se non quelli di osservare</w:t>
      </w:r>
      <w:r w:rsidR="00C76A26">
        <w:rPr>
          <w:rFonts w:ascii="Times New Roman" w:eastAsia="Calibri" w:hAnsi="Times New Roman" w:cs="Times New Roman"/>
          <w:sz w:val="24"/>
          <w:szCs w:val="24"/>
        </w:rPr>
        <w:t xml:space="preserve"> attentamente la comparsa di eventuali sintomi (vedi</w:t>
      </w:r>
      <w:r>
        <w:rPr>
          <w:rFonts w:ascii="Times New Roman" w:eastAsia="Calibri" w:hAnsi="Times New Roman" w:cs="Times New Roman"/>
          <w:sz w:val="24"/>
          <w:szCs w:val="24"/>
        </w:rPr>
        <w:t xml:space="preserve"> sotto).</w:t>
      </w:r>
    </w:p>
    <w:p w:rsidR="00C76A26" w:rsidRDefault="003A17D1" w:rsidP="00A10456">
      <w:pPr>
        <w:spacing w:line="276" w:lineRule="auto"/>
        <w:jc w:val="both"/>
        <w:rPr>
          <w:rFonts w:ascii="Times New Roman" w:eastAsia="Calibri" w:hAnsi="Times New Roman" w:cs="Times New Roman"/>
          <w:sz w:val="24"/>
          <w:szCs w:val="24"/>
        </w:rPr>
      </w:pPr>
      <w:r w:rsidRPr="00C76A26">
        <w:rPr>
          <w:rFonts w:ascii="Times New Roman" w:eastAsia="Calibri" w:hAnsi="Times New Roman" w:cs="Times New Roman"/>
          <w:b/>
          <w:sz w:val="24"/>
          <w:szCs w:val="24"/>
        </w:rPr>
        <w:t>QUALI SONO I SINTOMI SOSPETTI DI TROMBOSI?</w:t>
      </w:r>
      <w:r w:rsidR="00C76A26" w:rsidRPr="00C76A26">
        <w:rPr>
          <w:rFonts w:ascii="Times New Roman" w:eastAsia="Calibri" w:hAnsi="Times New Roman" w:cs="Times New Roman"/>
          <w:b/>
          <w:sz w:val="24"/>
          <w:szCs w:val="24"/>
        </w:rPr>
        <w:t xml:space="preserve"> </w:t>
      </w:r>
      <w:r w:rsidRPr="00C76A26">
        <w:rPr>
          <w:rFonts w:ascii="Times New Roman" w:eastAsia="Calibri" w:hAnsi="Times New Roman" w:cs="Times New Roman"/>
          <w:sz w:val="24"/>
          <w:szCs w:val="24"/>
        </w:rPr>
        <w:t xml:space="preserve"> </w:t>
      </w:r>
      <w:r w:rsidR="00C76A26">
        <w:rPr>
          <w:rFonts w:ascii="Times New Roman" w:eastAsia="Calibri" w:hAnsi="Times New Roman" w:cs="Times New Roman"/>
          <w:sz w:val="24"/>
          <w:szCs w:val="24"/>
        </w:rPr>
        <w:t>Prima di tutto bisogna dire che il periodo critico va da 1 a 3 settimane dopo il vaccino. I sintomi a cui porre attenzione sono gonfiore a un arto, dolore addominale, cefalea persistente, senso di peso al torace, emorragie o lividi sul corpo e sugli arti. Il primo esame da fare è un semplice emocromo, che evidenzia un calo delle piastrine. Da lì si eseguiranno altri esami più specifici.</w:t>
      </w:r>
    </w:p>
    <w:p w:rsidR="00C76A26" w:rsidRDefault="00545F76" w:rsidP="00A10456">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PERCHÉ</w:t>
      </w:r>
      <w:r w:rsidR="00C76A26">
        <w:rPr>
          <w:rFonts w:ascii="Times New Roman" w:eastAsia="Calibri" w:hAnsi="Times New Roman" w:cs="Times New Roman"/>
          <w:b/>
          <w:sz w:val="24"/>
          <w:szCs w:val="24"/>
        </w:rPr>
        <w:t xml:space="preserve">’ SI VERIFICA LA TROMBOSI? </w:t>
      </w:r>
      <w:r w:rsidR="00C76A26">
        <w:rPr>
          <w:rFonts w:ascii="Times New Roman" w:eastAsia="Calibri" w:hAnsi="Times New Roman" w:cs="Times New Roman"/>
          <w:sz w:val="24"/>
          <w:szCs w:val="24"/>
        </w:rPr>
        <w:t>La trombosi da vaccino – ma ancor di più quella da Covid – rientra tra le autoimmunità, cioè</w:t>
      </w:r>
      <w:r>
        <w:rPr>
          <w:rFonts w:ascii="Times New Roman" w:eastAsia="Calibri" w:hAnsi="Times New Roman" w:cs="Times New Roman"/>
          <w:sz w:val="24"/>
          <w:szCs w:val="24"/>
        </w:rPr>
        <w:t xml:space="preserve"> la produzione di anticorpi da p</w:t>
      </w:r>
      <w:r w:rsidR="00C76A26">
        <w:rPr>
          <w:rFonts w:ascii="Times New Roman" w:eastAsia="Calibri" w:hAnsi="Times New Roman" w:cs="Times New Roman"/>
          <w:sz w:val="24"/>
          <w:szCs w:val="24"/>
        </w:rPr>
        <w:t>arte del nostro organismo contro le piastrine, che si attivano e innescano la coagulazione del sangue, ecco perché uno dei primi esami alterati è la loro diminuzione.</w:t>
      </w:r>
      <w:r w:rsidR="00B23A35">
        <w:rPr>
          <w:rFonts w:ascii="Times New Roman" w:eastAsia="Calibri" w:hAnsi="Times New Roman" w:cs="Times New Roman"/>
          <w:sz w:val="24"/>
          <w:szCs w:val="24"/>
        </w:rPr>
        <w:t xml:space="preserve"> Sono a rischio le persone con problemi di coagulazione, chi fuma, chi prende la pillola, chi ha meno di 60 anni.</w:t>
      </w:r>
    </w:p>
    <w:p w:rsidR="00C76A26" w:rsidRDefault="00C76A26" w:rsidP="00A10456">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COME SI CURA LA TROMBOSI? </w:t>
      </w:r>
      <w:r w:rsidRPr="00C76A26">
        <w:rPr>
          <w:rFonts w:ascii="Times New Roman" w:eastAsia="Calibri" w:hAnsi="Times New Roman" w:cs="Times New Roman"/>
          <w:sz w:val="24"/>
          <w:szCs w:val="24"/>
        </w:rPr>
        <w:t>Contrariamente a quello che si fa per altri tipi di trombosi, in questo caso non si usa l’eparina – che potrebbe addirittura complicare il quadro – ma dei fluidificanti del sangue</w:t>
      </w:r>
      <w:r>
        <w:rPr>
          <w:rFonts w:ascii="Times New Roman" w:eastAsia="Calibri" w:hAnsi="Times New Roman" w:cs="Times New Roman"/>
          <w:sz w:val="24"/>
          <w:szCs w:val="24"/>
        </w:rPr>
        <w:t xml:space="preserve"> e delle immunoglobuline, cioè degli anticorpi preformati, che hanno il compito di diminuire la ca</w:t>
      </w:r>
      <w:r w:rsidR="00DC6440">
        <w:rPr>
          <w:rFonts w:ascii="Times New Roman" w:eastAsia="Calibri" w:hAnsi="Times New Roman" w:cs="Times New Roman"/>
          <w:sz w:val="24"/>
          <w:szCs w:val="24"/>
        </w:rPr>
        <w:t>scata infiammatoria che è all</w:t>
      </w:r>
      <w:r>
        <w:rPr>
          <w:rFonts w:ascii="Times New Roman" w:eastAsia="Calibri" w:hAnsi="Times New Roman" w:cs="Times New Roman"/>
          <w:sz w:val="24"/>
          <w:szCs w:val="24"/>
        </w:rPr>
        <w:t>’</w:t>
      </w:r>
      <w:r w:rsidR="00545F76">
        <w:rPr>
          <w:rFonts w:ascii="Times New Roman" w:eastAsia="Calibri" w:hAnsi="Times New Roman" w:cs="Times New Roman"/>
          <w:sz w:val="24"/>
          <w:szCs w:val="24"/>
        </w:rPr>
        <w:t>origin</w:t>
      </w:r>
      <w:r>
        <w:rPr>
          <w:rFonts w:ascii="Times New Roman" w:eastAsia="Calibri" w:hAnsi="Times New Roman" w:cs="Times New Roman"/>
          <w:sz w:val="24"/>
          <w:szCs w:val="24"/>
        </w:rPr>
        <w:t>e del problema</w:t>
      </w:r>
      <w:r w:rsidR="00545F76">
        <w:rPr>
          <w:rFonts w:ascii="Times New Roman" w:eastAsia="Calibri" w:hAnsi="Times New Roman" w:cs="Times New Roman"/>
          <w:sz w:val="24"/>
          <w:szCs w:val="24"/>
        </w:rPr>
        <w:t>.</w:t>
      </w:r>
    </w:p>
    <w:p w:rsidR="00E9528D" w:rsidRDefault="00B23A35" w:rsidP="00A10456">
      <w:pPr>
        <w:spacing w:line="276" w:lineRule="auto"/>
        <w:jc w:val="both"/>
        <w:rPr>
          <w:rFonts w:ascii="Times New Roman" w:eastAsia="Times New Roman" w:hAnsi="Times New Roman" w:cs="Times New Roman"/>
          <w:color w:val="222222"/>
          <w:sz w:val="24"/>
          <w:szCs w:val="24"/>
        </w:rPr>
      </w:pPr>
      <w:r>
        <w:rPr>
          <w:rFonts w:ascii="Times New Roman" w:eastAsia="Calibri" w:hAnsi="Times New Roman" w:cs="Times New Roman"/>
          <w:b/>
          <w:sz w:val="24"/>
          <w:szCs w:val="24"/>
        </w:rPr>
        <w:t>PERCHÉ</w:t>
      </w:r>
      <w:r w:rsidR="005B652A">
        <w:rPr>
          <w:rFonts w:ascii="Times New Roman" w:eastAsia="Calibri" w:hAnsi="Times New Roman" w:cs="Times New Roman"/>
          <w:b/>
          <w:sz w:val="24"/>
          <w:szCs w:val="24"/>
        </w:rPr>
        <w:t xml:space="preserve">’ SI PARLA </w:t>
      </w:r>
      <w:r w:rsidR="00DC6440">
        <w:rPr>
          <w:rFonts w:ascii="Times New Roman" w:eastAsia="Calibri" w:hAnsi="Times New Roman" w:cs="Times New Roman"/>
          <w:b/>
          <w:sz w:val="24"/>
          <w:szCs w:val="24"/>
        </w:rPr>
        <w:t>ANCORA</w:t>
      </w:r>
      <w:r w:rsidR="005B652A">
        <w:rPr>
          <w:rFonts w:ascii="Times New Roman" w:eastAsia="Calibri" w:hAnsi="Times New Roman" w:cs="Times New Roman"/>
          <w:b/>
          <w:sz w:val="24"/>
          <w:szCs w:val="24"/>
        </w:rPr>
        <w:t xml:space="preserve"> DI VACCINARE GLI ANZIANI? </w:t>
      </w:r>
      <w:r w:rsidR="005B652A">
        <w:rPr>
          <w:rFonts w:ascii="Times New Roman" w:eastAsia="Times New Roman" w:hAnsi="Times New Roman" w:cs="Times New Roman"/>
          <w:color w:val="222222"/>
          <w:sz w:val="24"/>
          <w:szCs w:val="24"/>
        </w:rPr>
        <w:t>L</w:t>
      </w:r>
      <w:r w:rsidR="00E9528D" w:rsidRPr="00C76A26">
        <w:rPr>
          <w:rFonts w:ascii="Times New Roman" w:eastAsia="Times New Roman" w:hAnsi="Times New Roman" w:cs="Times New Roman"/>
          <w:color w:val="222222"/>
          <w:sz w:val="24"/>
          <w:szCs w:val="24"/>
        </w:rPr>
        <w:t xml:space="preserve">a vaccinazione dei più anziani è importante per tutelare la fascia della popolazione dalle forme gravi di </w:t>
      </w:r>
      <w:r w:rsidR="00710E54">
        <w:rPr>
          <w:rFonts w:ascii="Times New Roman" w:eastAsia="Times New Roman" w:hAnsi="Times New Roman" w:cs="Times New Roman"/>
          <w:color w:val="222222"/>
          <w:sz w:val="24"/>
          <w:szCs w:val="24"/>
        </w:rPr>
        <w:t>C</w:t>
      </w:r>
      <w:r w:rsidR="00DC6440" w:rsidRPr="00C76A26">
        <w:rPr>
          <w:rFonts w:ascii="Times New Roman" w:eastAsia="Times New Roman" w:hAnsi="Times New Roman" w:cs="Times New Roman"/>
          <w:color w:val="222222"/>
          <w:sz w:val="24"/>
          <w:szCs w:val="24"/>
        </w:rPr>
        <w:t>ovid</w:t>
      </w:r>
      <w:r w:rsidR="00E9528D" w:rsidRPr="00C76A26">
        <w:rPr>
          <w:rFonts w:ascii="Times New Roman" w:eastAsia="Times New Roman" w:hAnsi="Times New Roman" w:cs="Times New Roman"/>
          <w:color w:val="222222"/>
          <w:sz w:val="24"/>
          <w:szCs w:val="24"/>
        </w:rPr>
        <w:t>-19</w:t>
      </w:r>
      <w:r w:rsidR="00DC6440">
        <w:rPr>
          <w:rFonts w:ascii="Times New Roman" w:eastAsia="Times New Roman" w:hAnsi="Times New Roman" w:cs="Times New Roman"/>
          <w:color w:val="222222"/>
          <w:sz w:val="24"/>
          <w:szCs w:val="24"/>
        </w:rPr>
        <w:t xml:space="preserve"> e 700.000 anziani non hanno ancora ricevuto nemmeno una dose.</w:t>
      </w:r>
      <w:r w:rsidR="00BF52AF">
        <w:rPr>
          <w:rFonts w:ascii="Times New Roman" w:eastAsia="Times New Roman" w:hAnsi="Times New Roman" w:cs="Times New Roman"/>
          <w:color w:val="222222"/>
          <w:sz w:val="24"/>
          <w:szCs w:val="24"/>
        </w:rPr>
        <w:t xml:space="preserve"> </w:t>
      </w:r>
      <w:r w:rsidR="005B652A">
        <w:rPr>
          <w:rFonts w:ascii="Times New Roman" w:eastAsia="Times New Roman" w:hAnsi="Times New Roman" w:cs="Times New Roman"/>
          <w:color w:val="222222"/>
          <w:sz w:val="24"/>
          <w:szCs w:val="24"/>
        </w:rPr>
        <w:t>Si tratta di persone che vivono da sole, che hanno scarsa dimestichezza con telefoni e computer, che vivono in paesini i</w:t>
      </w:r>
      <w:r w:rsidR="00F11E8E">
        <w:rPr>
          <w:rFonts w:ascii="Times New Roman" w:eastAsia="Times New Roman" w:hAnsi="Times New Roman" w:cs="Times New Roman"/>
          <w:color w:val="222222"/>
          <w:sz w:val="24"/>
          <w:szCs w:val="24"/>
        </w:rPr>
        <w:t>solati</w:t>
      </w:r>
      <w:r w:rsidR="00BF52AF">
        <w:rPr>
          <w:rFonts w:ascii="Times New Roman" w:eastAsia="Times New Roman" w:hAnsi="Times New Roman" w:cs="Times New Roman"/>
          <w:color w:val="222222"/>
          <w:sz w:val="24"/>
          <w:szCs w:val="24"/>
        </w:rPr>
        <w:t>, che sono affetti da problemi intellettivi</w:t>
      </w:r>
      <w:r w:rsidR="00F11E8E">
        <w:rPr>
          <w:rFonts w:ascii="Times New Roman" w:eastAsia="Times New Roman" w:hAnsi="Times New Roman" w:cs="Times New Roman"/>
          <w:color w:val="222222"/>
          <w:sz w:val="24"/>
          <w:szCs w:val="24"/>
        </w:rPr>
        <w:t>. Come è stato fatto nei P</w:t>
      </w:r>
      <w:r w:rsidR="005B652A">
        <w:rPr>
          <w:rFonts w:ascii="Times New Roman" w:eastAsia="Times New Roman" w:hAnsi="Times New Roman" w:cs="Times New Roman"/>
          <w:color w:val="222222"/>
          <w:sz w:val="24"/>
          <w:szCs w:val="24"/>
        </w:rPr>
        <w:t xml:space="preserve">aesi più evoluti, tipo la Finlandia, bisogna fare in modo di raggiungere queste persone, </w:t>
      </w:r>
      <w:r w:rsidR="00BF52AF">
        <w:rPr>
          <w:rFonts w:ascii="Times New Roman" w:eastAsia="Times New Roman" w:hAnsi="Times New Roman" w:cs="Times New Roman"/>
          <w:color w:val="222222"/>
          <w:sz w:val="24"/>
          <w:szCs w:val="24"/>
        </w:rPr>
        <w:t xml:space="preserve">portando </w:t>
      </w:r>
      <w:r w:rsidR="005B652A">
        <w:rPr>
          <w:rFonts w:ascii="Times New Roman" w:eastAsia="Times New Roman" w:hAnsi="Times New Roman" w:cs="Times New Roman"/>
          <w:color w:val="222222"/>
          <w:sz w:val="24"/>
          <w:szCs w:val="24"/>
        </w:rPr>
        <w:t>la vaccinazione a domicilio.</w:t>
      </w:r>
    </w:p>
    <w:p w:rsidR="00DD2BD0" w:rsidRDefault="00F11E8E" w:rsidP="00710E54">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SONO UTILI LE MASCHERINE ALL’APERTO?</w:t>
      </w:r>
      <w:r w:rsidR="00DD2BD0">
        <w:rPr>
          <w:rFonts w:ascii="Times New Roman" w:eastAsia="Calibri" w:hAnsi="Times New Roman" w:cs="Times New Roman"/>
          <w:b/>
          <w:sz w:val="24"/>
          <w:szCs w:val="24"/>
        </w:rPr>
        <w:t xml:space="preserve"> </w:t>
      </w:r>
      <w:r w:rsidR="00DD2BD0">
        <w:rPr>
          <w:rFonts w:ascii="Times New Roman" w:eastAsia="Calibri" w:hAnsi="Times New Roman" w:cs="Times New Roman"/>
          <w:sz w:val="24"/>
          <w:szCs w:val="24"/>
        </w:rPr>
        <w:t>Come abbiamo detto più volte, all’aperto la concentrazione del virus è molto bassa e quindi la possibilità di infettare</w:t>
      </w:r>
      <w:r w:rsidR="00710E54">
        <w:rPr>
          <w:rFonts w:ascii="Times New Roman" w:eastAsia="Calibri" w:hAnsi="Times New Roman" w:cs="Times New Roman"/>
          <w:sz w:val="24"/>
          <w:szCs w:val="24"/>
        </w:rPr>
        <w:t xml:space="preserve"> cala</w:t>
      </w:r>
      <w:r w:rsidR="00DD2BD0">
        <w:rPr>
          <w:rFonts w:ascii="Times New Roman" w:eastAsia="Calibri" w:hAnsi="Times New Roman" w:cs="Times New Roman"/>
          <w:sz w:val="24"/>
          <w:szCs w:val="24"/>
        </w:rPr>
        <w:t xml:space="preserve">. Il pericolo si riduce ancora di più per i vaccinati, sia per loro stessi, sia per gli altri. Uno studio americano ha concluso che il vantaggio è modesto, però la realtà americana è diversa dalla nostra e il Paese sta procedendo a 1 milione di vaccinazioni al giorno. Siamo del parere che, </w:t>
      </w:r>
      <w:r w:rsidR="00710E54">
        <w:rPr>
          <w:rFonts w:ascii="Times New Roman" w:eastAsia="Calibri" w:hAnsi="Times New Roman" w:cs="Times New Roman"/>
          <w:sz w:val="24"/>
          <w:szCs w:val="24"/>
        </w:rPr>
        <w:t>finché</w:t>
      </w:r>
      <w:r w:rsidR="00DD2BD0">
        <w:rPr>
          <w:rFonts w:ascii="Times New Roman" w:eastAsia="Calibri" w:hAnsi="Times New Roman" w:cs="Times New Roman"/>
          <w:sz w:val="24"/>
          <w:szCs w:val="24"/>
        </w:rPr>
        <w:t xml:space="preserve"> da noi la copertura vaccinale non </w:t>
      </w:r>
      <w:r w:rsidR="00DD2BD0">
        <w:rPr>
          <w:rFonts w:ascii="Times New Roman" w:eastAsia="Calibri" w:hAnsi="Times New Roman" w:cs="Times New Roman"/>
          <w:sz w:val="24"/>
          <w:szCs w:val="24"/>
        </w:rPr>
        <w:lastRenderedPageBreak/>
        <w:t xml:space="preserve">aumenterà, conviene indossarle, a meno che non si faccia attività fisica distanziata o ci si sposti in bicicletta. </w:t>
      </w:r>
    </w:p>
    <w:p w:rsidR="00B23A35" w:rsidRDefault="00DD2BD0" w:rsidP="00A10456">
      <w:pPr>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QUAL E’ IL RISCHIO D’ INFETTARSI ALL’APERTO</w:t>
      </w:r>
      <w:r w:rsidRPr="00B215E1">
        <w:rPr>
          <w:rFonts w:ascii="Times New Roman" w:eastAsia="Times New Roman" w:hAnsi="Times New Roman" w:cs="Times New Roman"/>
          <w:b/>
          <w:color w:val="222222"/>
          <w:sz w:val="24"/>
          <w:szCs w:val="24"/>
        </w:rPr>
        <w:t>?</w:t>
      </w:r>
      <w:r w:rsidRPr="00DD2BD0">
        <w:rPr>
          <w:rFonts w:ascii="Times New Roman" w:eastAsia="Times New Roman" w:hAnsi="Times New Roman" w:cs="Times New Roman"/>
          <w:color w:val="222222"/>
          <w:sz w:val="24"/>
          <w:szCs w:val="24"/>
        </w:rPr>
        <w:t xml:space="preserve"> E’ difficile</w:t>
      </w:r>
      <w:r>
        <w:rPr>
          <w:rFonts w:ascii="Times New Roman" w:eastAsia="Times New Roman" w:hAnsi="Times New Roman" w:cs="Times New Roman"/>
          <w:color w:val="222222"/>
          <w:sz w:val="24"/>
          <w:szCs w:val="24"/>
        </w:rPr>
        <w:t xml:space="preserve"> dare una percentuale perché di solito chi indossa la mascherina all’aperto è più ligio nel rispettare anche le a</w:t>
      </w:r>
      <w:r w:rsidR="00B215E1">
        <w:rPr>
          <w:rFonts w:ascii="Times New Roman" w:eastAsia="Times New Roman" w:hAnsi="Times New Roman" w:cs="Times New Roman"/>
          <w:color w:val="222222"/>
          <w:sz w:val="24"/>
          <w:szCs w:val="24"/>
        </w:rPr>
        <w:t xml:space="preserve">ltre misure preventive, come </w:t>
      </w:r>
      <w:r>
        <w:rPr>
          <w:rFonts w:ascii="Times New Roman" w:eastAsia="Times New Roman" w:hAnsi="Times New Roman" w:cs="Times New Roman"/>
          <w:color w:val="222222"/>
          <w:sz w:val="24"/>
          <w:szCs w:val="24"/>
        </w:rPr>
        <w:t>distanziamento, disinfezione delle mani, rispetto del coprifuoco. Se incrociamo una persona all’aperto in un luogo isolato, anche se questa starnutisce o tossisce il rischio è molto basso, perché non si raggiunge la soglia dei 2 milioni di particelle virali, sufficiente a infettare.</w:t>
      </w:r>
      <w:r w:rsidR="00091B73">
        <w:rPr>
          <w:rFonts w:ascii="Times New Roman" w:eastAsia="Times New Roman" w:hAnsi="Times New Roman" w:cs="Times New Roman"/>
          <w:color w:val="222222"/>
          <w:sz w:val="24"/>
          <w:szCs w:val="24"/>
        </w:rPr>
        <w:t xml:space="preserve"> Se invece ci fermiamo a fare una lunga chiacchierata oppure siamo al ristorante all’aperto senza un appropriato distanziamento, la mascherina va indossata. La vignetta può essere utile</w:t>
      </w:r>
      <w:r w:rsidR="00B215E1">
        <w:rPr>
          <w:rFonts w:ascii="Times New Roman" w:eastAsia="Times New Roman" w:hAnsi="Times New Roman" w:cs="Times New Roman"/>
          <w:color w:val="222222"/>
          <w:sz w:val="24"/>
          <w:szCs w:val="24"/>
        </w:rPr>
        <w:t xml:space="preserve"> a memorizzare i nostri comportamenti</w:t>
      </w:r>
      <w:r w:rsidR="00091B73">
        <w:rPr>
          <w:rFonts w:ascii="Times New Roman" w:eastAsia="Times New Roman" w:hAnsi="Times New Roman" w:cs="Times New Roman"/>
          <w:color w:val="222222"/>
          <w:sz w:val="24"/>
          <w:szCs w:val="24"/>
        </w:rPr>
        <w:t>:</w:t>
      </w:r>
    </w:p>
    <w:p w:rsidR="0067273F" w:rsidRDefault="0067273F" w:rsidP="00A10456">
      <w:pPr>
        <w:spacing w:line="276" w:lineRule="auto"/>
        <w:jc w:val="both"/>
        <w:rPr>
          <w:rFonts w:ascii="Times New Roman" w:eastAsia="Times New Roman" w:hAnsi="Times New Roman" w:cs="Times New Roman"/>
          <w:color w:val="222222"/>
          <w:sz w:val="24"/>
          <w:szCs w:val="24"/>
        </w:rPr>
      </w:pPr>
      <w:bookmarkStart w:id="0" w:name="_GoBack"/>
      <w:bookmarkEnd w:id="0"/>
    </w:p>
    <w:p w:rsidR="00A83A45" w:rsidRPr="00C76A26" w:rsidRDefault="00A83A45" w:rsidP="00A10456">
      <w:pPr>
        <w:spacing w:line="276" w:lineRule="auto"/>
        <w:jc w:val="both"/>
        <w:rPr>
          <w:rFonts w:ascii="Times New Roman" w:eastAsia="Calibri" w:hAnsi="Times New Roman" w:cs="Times New Roman"/>
          <w:sz w:val="24"/>
          <w:szCs w:val="24"/>
        </w:rPr>
      </w:pPr>
      <w:r w:rsidRPr="00C76A26">
        <w:rPr>
          <w:rFonts w:ascii="Times New Roman" w:eastAsia="Times New Roman" w:hAnsi="Times New Roman" w:cs="Times New Roman"/>
          <w:noProof/>
          <w:color w:val="222222"/>
          <w:sz w:val="24"/>
          <w:szCs w:val="24"/>
          <w:lang w:eastAsia="it-IT"/>
        </w:rPr>
        <w:drawing>
          <wp:inline distT="0" distB="0" distL="0" distR="0" wp14:anchorId="1BA92BA6" wp14:editId="2EAACA11">
            <wp:extent cx="4727400" cy="4610100"/>
            <wp:effectExtent l="0" t="0" r="0" b="0"/>
            <wp:docPr id="1" name="Immagine 1" descr="https://mcusercontent.com/dc1f2d541dd0a0f5ce741181b/images/201b3f55-eb5c-4659-acd7-72c6c1b33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c1f2d541dd0a0f5ce741181b/images/201b3f55-eb5c-4659-acd7-72c6c1b33b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7400" cy="4610100"/>
                    </a:xfrm>
                    <a:prstGeom prst="rect">
                      <a:avLst/>
                    </a:prstGeom>
                    <a:noFill/>
                    <a:ln>
                      <a:noFill/>
                    </a:ln>
                  </pic:spPr>
                </pic:pic>
              </a:graphicData>
            </a:graphic>
          </wp:inline>
        </w:drawing>
      </w:r>
    </w:p>
    <w:sectPr w:rsidR="00A83A45" w:rsidRPr="00C76A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56"/>
    <w:rsid w:val="00091B73"/>
    <w:rsid w:val="000E0E3F"/>
    <w:rsid w:val="000E13A6"/>
    <w:rsid w:val="001B4066"/>
    <w:rsid w:val="003A17D1"/>
    <w:rsid w:val="00545F76"/>
    <w:rsid w:val="005B652A"/>
    <w:rsid w:val="00641A7E"/>
    <w:rsid w:val="0067273F"/>
    <w:rsid w:val="006B0C5F"/>
    <w:rsid w:val="00710E54"/>
    <w:rsid w:val="007576D2"/>
    <w:rsid w:val="00840D88"/>
    <w:rsid w:val="00A10456"/>
    <w:rsid w:val="00A83A45"/>
    <w:rsid w:val="00B215E1"/>
    <w:rsid w:val="00B23A35"/>
    <w:rsid w:val="00B63189"/>
    <w:rsid w:val="00BE2982"/>
    <w:rsid w:val="00BF52AF"/>
    <w:rsid w:val="00C76A26"/>
    <w:rsid w:val="00D07030"/>
    <w:rsid w:val="00DC6440"/>
    <w:rsid w:val="00DD2BD0"/>
    <w:rsid w:val="00E9528D"/>
    <w:rsid w:val="00EC0C4D"/>
    <w:rsid w:val="00F11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6042F-B9D0-462D-8F5C-B4BCA578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0456"/>
  </w:style>
  <w:style w:type="paragraph" w:styleId="Titolo1">
    <w:name w:val="heading 1"/>
    <w:basedOn w:val="Normale"/>
    <w:next w:val="Normale"/>
    <w:link w:val="Titolo1Carattere"/>
    <w:uiPriority w:val="9"/>
    <w:qFormat/>
    <w:rsid w:val="00A10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0456"/>
    <w:rPr>
      <w:rFonts w:asciiTheme="majorHAnsi" w:eastAsiaTheme="majorEastAsia" w:hAnsiTheme="majorHAnsi" w:cstheme="majorBidi"/>
      <w:color w:val="2E74B5" w:themeColor="accent1" w:themeShade="BF"/>
      <w:sz w:val="32"/>
      <w:szCs w:val="32"/>
    </w:rPr>
  </w:style>
  <w:style w:type="paragraph" w:customStyle="1" w:styleId="art-text">
    <w:name w:val="art-text"/>
    <w:basedOn w:val="Normale"/>
    <w:rsid w:val="007576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631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3189"/>
    <w:rPr>
      <w:rFonts w:ascii="Segoe UI" w:hAnsi="Segoe UI" w:cs="Segoe UI"/>
      <w:sz w:val="18"/>
      <w:szCs w:val="18"/>
    </w:rPr>
  </w:style>
  <w:style w:type="character" w:styleId="Collegamentoipertestuale">
    <w:name w:val="Hyperlink"/>
    <w:basedOn w:val="Carpredefinitoparagrafo"/>
    <w:uiPriority w:val="99"/>
    <w:semiHidden/>
    <w:unhideWhenUsed/>
    <w:rsid w:val="000E0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657</Words>
  <Characters>3747</Characters>
  <Application>Microsoft Office Word</Application>
  <DocSecurity>0</DocSecurity>
  <Lines>31</Lines>
  <Paragraphs>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QUARANTANOVESIMO COMUNICATO</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14</cp:revision>
  <cp:lastPrinted>2021-05-05T07:39:00Z</cp:lastPrinted>
  <dcterms:created xsi:type="dcterms:W3CDTF">2021-05-05T06:52:00Z</dcterms:created>
  <dcterms:modified xsi:type="dcterms:W3CDTF">2021-05-05T07:53:00Z</dcterms:modified>
</cp:coreProperties>
</file>