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C2CB" w14:textId="77777777" w:rsidR="005F3532" w:rsidRDefault="00EF7624">
      <w:pPr>
        <w:framePr w:h="2381" w:wrap="notBeside" w:vAnchor="text" w:hAnchor="text" w:xAlign="center" w:y="1"/>
        <w:jc w:val="center"/>
        <w:rPr>
          <w:sz w:val="2"/>
          <w:szCs w:val="2"/>
        </w:rPr>
      </w:pPr>
      <w:r>
        <w:rPr>
          <w:noProof/>
        </w:rPr>
        <w:drawing>
          <wp:inline distT="0" distB="0" distL="0" distR="0" wp14:anchorId="4DFDEE9A" wp14:editId="21B77BC3">
            <wp:extent cx="1381125" cy="1514475"/>
            <wp:effectExtent l="0" t="0" r="0" b="0"/>
            <wp:docPr id="2" name="Picture 1" descr="C:\Users\mdpra\Desktop\LBC 201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pra\Desktop\LBC 2019\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514475"/>
                    </a:xfrm>
                    <a:prstGeom prst="rect">
                      <a:avLst/>
                    </a:prstGeom>
                    <a:noFill/>
                    <a:ln>
                      <a:noFill/>
                    </a:ln>
                  </pic:spPr>
                </pic:pic>
              </a:graphicData>
            </a:graphic>
          </wp:inline>
        </w:drawing>
      </w:r>
    </w:p>
    <w:p w14:paraId="049FBC24" w14:textId="77777777" w:rsidR="005F3532" w:rsidRDefault="005F3532">
      <w:pPr>
        <w:rPr>
          <w:sz w:val="2"/>
          <w:szCs w:val="2"/>
        </w:rPr>
      </w:pPr>
    </w:p>
    <w:p w14:paraId="7F01751C" w14:textId="77777777" w:rsidR="005F3532" w:rsidRDefault="0088101E">
      <w:pPr>
        <w:pStyle w:val="Heading10"/>
        <w:keepNext/>
        <w:keepLines/>
        <w:shd w:val="clear" w:color="auto" w:fill="auto"/>
        <w:spacing w:before="323" w:after="116"/>
        <w:ind w:left="160"/>
      </w:pPr>
      <w:bookmarkStart w:id="0" w:name="bookmark0"/>
      <w:r>
        <w:t>United States Power Soccer Association (USPSA) Constitution</w:t>
      </w:r>
      <w:bookmarkEnd w:id="0"/>
    </w:p>
    <w:p w14:paraId="75F6B0AC" w14:textId="77777777" w:rsidR="005F3532" w:rsidRDefault="0088101E">
      <w:pPr>
        <w:pStyle w:val="TOC2"/>
        <w:shd w:val="clear" w:color="auto" w:fill="auto"/>
        <w:tabs>
          <w:tab w:val="right" w:pos="9330"/>
        </w:tabs>
        <w:spacing w:before="0"/>
      </w:pPr>
      <w:r>
        <w:fldChar w:fldCharType="begin"/>
      </w:r>
      <w:r>
        <w:instrText xml:space="preserve"> TOC \o "1-5" \h \z </w:instrText>
      </w:r>
      <w:r>
        <w:fldChar w:fldCharType="separate"/>
      </w:r>
      <w:hyperlink w:anchor="bookmark1" w:tooltip="Current Document">
        <w:r>
          <w:t>Article I - Name</w:t>
        </w:r>
        <w:r>
          <w:tab/>
          <w:t>2</w:t>
        </w:r>
      </w:hyperlink>
    </w:p>
    <w:p w14:paraId="13E4C048" w14:textId="77777777" w:rsidR="005F3532" w:rsidRDefault="000955C1">
      <w:pPr>
        <w:pStyle w:val="TOC2"/>
        <w:shd w:val="clear" w:color="auto" w:fill="auto"/>
        <w:tabs>
          <w:tab w:val="right" w:pos="9330"/>
        </w:tabs>
        <w:spacing w:before="0"/>
      </w:pPr>
      <w:hyperlink w:anchor="bookmark2" w:tooltip="Current Document">
        <w:r w:rsidR="0088101E">
          <w:t>Article II - Mission Statement</w:t>
        </w:r>
        <w:r w:rsidR="0088101E">
          <w:tab/>
          <w:t>2</w:t>
        </w:r>
      </w:hyperlink>
    </w:p>
    <w:p w14:paraId="49B13F21" w14:textId="77777777" w:rsidR="005F3532" w:rsidRDefault="000955C1">
      <w:pPr>
        <w:pStyle w:val="TOC2"/>
        <w:shd w:val="clear" w:color="auto" w:fill="auto"/>
        <w:tabs>
          <w:tab w:val="right" w:pos="9330"/>
        </w:tabs>
        <w:spacing w:before="0"/>
      </w:pPr>
      <w:hyperlink w:anchor="bookmark3" w:tooltip="Current Document">
        <w:r w:rsidR="0088101E">
          <w:t>Article III - Purposes</w:t>
        </w:r>
        <w:r w:rsidR="0088101E">
          <w:tab/>
          <w:t>2</w:t>
        </w:r>
      </w:hyperlink>
    </w:p>
    <w:p w14:paraId="2FCFBEF0" w14:textId="77777777" w:rsidR="005F3532" w:rsidRDefault="000955C1">
      <w:pPr>
        <w:pStyle w:val="TOC2"/>
        <w:shd w:val="clear" w:color="auto" w:fill="auto"/>
        <w:tabs>
          <w:tab w:val="right" w:pos="9330"/>
        </w:tabs>
        <w:spacing w:before="0"/>
      </w:pPr>
      <w:hyperlink w:anchor="bookmark4" w:tooltip="Current Document">
        <w:r w:rsidR="0088101E">
          <w:t>Article IV - Authority</w:t>
        </w:r>
        <w:r w:rsidR="0088101E">
          <w:tab/>
          <w:t>2</w:t>
        </w:r>
      </w:hyperlink>
    </w:p>
    <w:p w14:paraId="4FDCD0E2" w14:textId="77777777" w:rsidR="005F3532" w:rsidRDefault="000955C1">
      <w:pPr>
        <w:pStyle w:val="TOC2"/>
        <w:shd w:val="clear" w:color="auto" w:fill="auto"/>
        <w:tabs>
          <w:tab w:val="right" w:pos="9330"/>
        </w:tabs>
        <w:spacing w:before="0"/>
      </w:pPr>
      <w:hyperlink w:anchor="bookmark5" w:tooltip="Current Document">
        <w:r w:rsidR="0088101E">
          <w:t>Article V - Membership</w:t>
        </w:r>
        <w:r w:rsidR="0088101E">
          <w:tab/>
          <w:t>3</w:t>
        </w:r>
      </w:hyperlink>
    </w:p>
    <w:p w14:paraId="654643D1" w14:textId="77777777" w:rsidR="005F3532" w:rsidRDefault="000955C1">
      <w:pPr>
        <w:pStyle w:val="TOC2"/>
        <w:shd w:val="clear" w:color="auto" w:fill="auto"/>
        <w:tabs>
          <w:tab w:val="right" w:pos="9330"/>
        </w:tabs>
        <w:spacing w:before="0"/>
      </w:pPr>
      <w:hyperlink w:anchor="bookmark8" w:tooltip="Current Document">
        <w:r w:rsidR="0088101E">
          <w:t>Article VI - Organization</w:t>
        </w:r>
        <w:r w:rsidR="0088101E">
          <w:tab/>
          <w:t>3</w:t>
        </w:r>
      </w:hyperlink>
    </w:p>
    <w:p w14:paraId="53A4A156" w14:textId="77777777" w:rsidR="005F3532" w:rsidRDefault="000955C1">
      <w:pPr>
        <w:pStyle w:val="TOC2"/>
        <w:shd w:val="clear" w:color="auto" w:fill="auto"/>
        <w:tabs>
          <w:tab w:val="right" w:pos="9330"/>
        </w:tabs>
        <w:spacing w:before="0"/>
      </w:pPr>
      <w:hyperlink w:anchor="bookmark13" w:tooltip="Current Document">
        <w:r w:rsidR="0088101E">
          <w:t>Article VII - Parliamentary Authority</w:t>
        </w:r>
        <w:r w:rsidR="0088101E">
          <w:tab/>
          <w:t>6</w:t>
        </w:r>
      </w:hyperlink>
    </w:p>
    <w:p w14:paraId="6DCE361C" w14:textId="77777777" w:rsidR="005F3532" w:rsidRDefault="000955C1">
      <w:pPr>
        <w:pStyle w:val="TOC2"/>
        <w:shd w:val="clear" w:color="auto" w:fill="auto"/>
        <w:tabs>
          <w:tab w:val="right" w:pos="9330"/>
        </w:tabs>
        <w:spacing w:before="0"/>
      </w:pPr>
      <w:hyperlink w:anchor="bookmark14" w:tooltip="Current Document">
        <w:r w:rsidR="0088101E">
          <w:t>Article VIII - Dissolution</w:t>
        </w:r>
        <w:r w:rsidR="0088101E">
          <w:tab/>
          <w:t>6</w:t>
        </w:r>
      </w:hyperlink>
    </w:p>
    <w:p w14:paraId="1AFEB028" w14:textId="77777777" w:rsidR="005F3532" w:rsidRDefault="000955C1">
      <w:pPr>
        <w:pStyle w:val="TOC2"/>
        <w:shd w:val="clear" w:color="auto" w:fill="auto"/>
        <w:tabs>
          <w:tab w:val="right" w:pos="9330"/>
        </w:tabs>
        <w:spacing w:before="0"/>
        <w:sectPr w:rsidR="005F3532">
          <w:footerReference w:type="default" r:id="rId8"/>
          <w:pgSz w:w="12240" w:h="15840"/>
          <w:pgMar w:top="1420" w:right="1426" w:bottom="1420" w:left="1421" w:header="0" w:footer="3" w:gutter="0"/>
          <w:cols w:space="720"/>
          <w:noEndnote/>
          <w:docGrid w:linePitch="360"/>
        </w:sectPr>
      </w:pPr>
      <w:hyperlink w:anchor="bookmark15" w:tooltip="Current Document">
        <w:r w:rsidR="0088101E">
          <w:t>Article IX - Amendments</w:t>
        </w:r>
        <w:r w:rsidR="0088101E">
          <w:tab/>
          <w:t>6</w:t>
        </w:r>
      </w:hyperlink>
      <w:r w:rsidR="0088101E">
        <w:fldChar w:fldCharType="end"/>
      </w:r>
    </w:p>
    <w:p w14:paraId="37B8BC3C" w14:textId="77777777" w:rsidR="005F3532" w:rsidRDefault="005F3532">
      <w:pPr>
        <w:spacing w:line="151" w:lineRule="exact"/>
        <w:rPr>
          <w:sz w:val="12"/>
          <w:szCs w:val="12"/>
        </w:rPr>
      </w:pPr>
    </w:p>
    <w:p w14:paraId="451A0B22" w14:textId="77777777" w:rsidR="005F3532" w:rsidRDefault="005F3532">
      <w:pPr>
        <w:rPr>
          <w:sz w:val="2"/>
          <w:szCs w:val="2"/>
        </w:rPr>
        <w:sectPr w:rsidR="005F3532">
          <w:pgSz w:w="12240" w:h="15840"/>
          <w:pgMar w:top="1473" w:right="0" w:bottom="1814" w:left="0" w:header="0" w:footer="3" w:gutter="0"/>
          <w:cols w:space="720"/>
          <w:noEndnote/>
          <w:docGrid w:linePitch="360"/>
        </w:sectPr>
      </w:pPr>
    </w:p>
    <w:p w14:paraId="132A002E" w14:textId="77777777" w:rsidR="005F3532" w:rsidRDefault="0088101E">
      <w:pPr>
        <w:pStyle w:val="Heading20"/>
        <w:keepNext/>
        <w:keepLines/>
        <w:shd w:val="clear" w:color="auto" w:fill="auto"/>
        <w:spacing w:after="182"/>
        <w:ind w:left="400" w:hanging="400"/>
      </w:pPr>
      <w:bookmarkStart w:id="1" w:name="bookmark1"/>
      <w:r>
        <w:t>Article I - Name</w:t>
      </w:r>
      <w:bookmarkEnd w:id="1"/>
    </w:p>
    <w:p w14:paraId="4D559C9B" w14:textId="77777777" w:rsidR="005F3532" w:rsidRDefault="0088101E">
      <w:pPr>
        <w:pStyle w:val="Bodytext20"/>
        <w:shd w:val="clear" w:color="auto" w:fill="auto"/>
        <w:spacing w:before="0" w:after="518"/>
        <w:ind w:left="400" w:hanging="400"/>
      </w:pPr>
      <w:r>
        <w:t>The name of this Association shall be the United States Power Soccer Association (USPSA).</w:t>
      </w:r>
    </w:p>
    <w:p w14:paraId="6865D37A" w14:textId="77777777" w:rsidR="005F3532" w:rsidRDefault="0088101E">
      <w:pPr>
        <w:pStyle w:val="Heading20"/>
        <w:keepNext/>
        <w:keepLines/>
        <w:shd w:val="clear" w:color="auto" w:fill="auto"/>
        <w:spacing w:after="135"/>
        <w:ind w:left="400" w:hanging="400"/>
      </w:pPr>
      <w:bookmarkStart w:id="2" w:name="bookmark2"/>
      <w:r>
        <w:rPr>
          <w:rStyle w:val="Heading21"/>
          <w:b/>
          <w:bCs/>
          <w:i/>
          <w:iCs/>
        </w:rPr>
        <w:t>Article II - Mission Statement</w:t>
      </w:r>
      <w:bookmarkEnd w:id="2"/>
    </w:p>
    <w:p w14:paraId="256EE21D" w14:textId="6BF94DDA" w:rsidR="005F3532" w:rsidRDefault="0088101E">
      <w:pPr>
        <w:pStyle w:val="Bodytext20"/>
        <w:shd w:val="clear" w:color="auto" w:fill="auto"/>
        <w:spacing w:before="0" w:after="565" w:line="293" w:lineRule="exact"/>
        <w:ind w:firstLine="0"/>
      </w:pPr>
      <w:r>
        <w:t xml:space="preserve">The mission of the United States Power Soccer Association (USPSA) is to provide persons with physical disabilities using power chairs the opportunity to play, learn, and compete in the sport of Power Soccer. The USPSA governs the sport of Power Soccer in the United States. The USPSA promotes the sport on a </w:t>
      </w:r>
      <w:r w:rsidR="004353A3">
        <w:t xml:space="preserve">local, regional, and </w:t>
      </w:r>
      <w:r>
        <w:t>national level through tournament play, referee certification, training and continued growth.</w:t>
      </w:r>
    </w:p>
    <w:p w14:paraId="29E53081" w14:textId="77777777" w:rsidR="005F3532" w:rsidRDefault="0088101E">
      <w:pPr>
        <w:pStyle w:val="Heading20"/>
        <w:keepNext/>
        <w:keepLines/>
        <w:shd w:val="clear" w:color="auto" w:fill="auto"/>
        <w:spacing w:after="182"/>
        <w:ind w:left="400" w:hanging="400"/>
      </w:pPr>
      <w:bookmarkStart w:id="3" w:name="bookmark3"/>
      <w:r>
        <w:rPr>
          <w:rStyle w:val="Heading21"/>
          <w:b/>
          <w:bCs/>
          <w:i/>
          <w:iCs/>
        </w:rPr>
        <w:t>Article III - Purposes</w:t>
      </w:r>
      <w:bookmarkEnd w:id="3"/>
    </w:p>
    <w:p w14:paraId="588280A8" w14:textId="77777777" w:rsidR="005F3532" w:rsidRDefault="0088101E">
      <w:pPr>
        <w:pStyle w:val="Bodytext20"/>
        <w:shd w:val="clear" w:color="auto" w:fill="auto"/>
        <w:spacing w:before="0" w:after="300"/>
        <w:ind w:left="400" w:hanging="400"/>
      </w:pPr>
      <w:r>
        <w:t>The purposes of the USPSA are:</w:t>
      </w:r>
    </w:p>
    <w:p w14:paraId="218E84ED" w14:textId="77777777" w:rsidR="005F3532" w:rsidRDefault="0088101E">
      <w:pPr>
        <w:pStyle w:val="Bodytext20"/>
        <w:numPr>
          <w:ilvl w:val="0"/>
          <w:numId w:val="1"/>
        </w:numPr>
        <w:shd w:val="clear" w:color="auto" w:fill="auto"/>
        <w:tabs>
          <w:tab w:val="left" w:pos="378"/>
        </w:tabs>
        <w:spacing w:before="0" w:after="73"/>
        <w:ind w:left="400" w:hanging="400"/>
      </w:pPr>
      <w:r>
        <w:t>To act as the national governing body for the sport of Power Soccer in the United States.</w:t>
      </w:r>
    </w:p>
    <w:p w14:paraId="738E2E0B" w14:textId="77777777" w:rsidR="005F3532" w:rsidRDefault="0088101E">
      <w:pPr>
        <w:pStyle w:val="Bodytext20"/>
        <w:numPr>
          <w:ilvl w:val="0"/>
          <w:numId w:val="1"/>
        </w:numPr>
        <w:shd w:val="clear" w:color="auto" w:fill="auto"/>
        <w:tabs>
          <w:tab w:val="left" w:pos="378"/>
        </w:tabs>
        <w:spacing w:before="0" w:after="120" w:line="293" w:lineRule="exact"/>
        <w:ind w:left="400" w:hanging="400"/>
      </w:pPr>
      <w:r>
        <w:t>To establish strategic plans and national goals for the promotion and continued growth of the sport of Power Soccer including participation and competition at all levels.</w:t>
      </w:r>
    </w:p>
    <w:p w14:paraId="308953CF" w14:textId="77777777" w:rsidR="005F3532" w:rsidRDefault="0088101E">
      <w:pPr>
        <w:pStyle w:val="Bodytext20"/>
        <w:numPr>
          <w:ilvl w:val="0"/>
          <w:numId w:val="1"/>
        </w:numPr>
        <w:shd w:val="clear" w:color="auto" w:fill="auto"/>
        <w:tabs>
          <w:tab w:val="left" w:pos="378"/>
        </w:tabs>
        <w:spacing w:before="0" w:after="167" w:line="293" w:lineRule="exact"/>
        <w:ind w:left="400" w:hanging="400"/>
      </w:pPr>
      <w:r>
        <w:t>To oversee the interpretation, standardization, and enforcement of Power Soccer in the United States.</w:t>
      </w:r>
    </w:p>
    <w:p w14:paraId="1F60F0C3" w14:textId="77777777" w:rsidR="005F3532" w:rsidRDefault="0088101E">
      <w:pPr>
        <w:pStyle w:val="Bodytext20"/>
        <w:numPr>
          <w:ilvl w:val="0"/>
          <w:numId w:val="1"/>
        </w:numPr>
        <w:shd w:val="clear" w:color="auto" w:fill="auto"/>
        <w:tabs>
          <w:tab w:val="left" w:pos="378"/>
        </w:tabs>
        <w:spacing w:before="0" w:after="73"/>
        <w:ind w:left="400" w:hanging="400"/>
      </w:pPr>
      <w:r>
        <w:t>To protect the interests of the USPSA membership.</w:t>
      </w:r>
    </w:p>
    <w:p w14:paraId="65012408" w14:textId="562C9B8E" w:rsidR="005F3532" w:rsidRDefault="0088101E">
      <w:pPr>
        <w:pStyle w:val="Bodytext20"/>
        <w:numPr>
          <w:ilvl w:val="0"/>
          <w:numId w:val="1"/>
        </w:numPr>
        <w:shd w:val="clear" w:color="auto" w:fill="auto"/>
        <w:tabs>
          <w:tab w:val="left" w:pos="378"/>
        </w:tabs>
        <w:spacing w:before="0" w:after="120" w:line="293" w:lineRule="exact"/>
        <w:ind w:left="400" w:hanging="400"/>
      </w:pPr>
      <w:bookmarkStart w:id="4" w:name="_Hlk102494040"/>
      <w:r>
        <w:t>To sanction national amateur athletic competition in Power Soccer and to allow member teams and players to compete in sanctioned competitions in accordance with the Amateur Sports Act.</w:t>
      </w:r>
    </w:p>
    <w:bookmarkEnd w:id="4"/>
    <w:p w14:paraId="77D033C6" w14:textId="77777777" w:rsidR="005F3532" w:rsidRDefault="0088101E">
      <w:pPr>
        <w:pStyle w:val="Bodytext20"/>
        <w:numPr>
          <w:ilvl w:val="0"/>
          <w:numId w:val="1"/>
        </w:numPr>
        <w:shd w:val="clear" w:color="auto" w:fill="auto"/>
        <w:tabs>
          <w:tab w:val="left" w:pos="378"/>
        </w:tabs>
        <w:spacing w:before="0" w:after="565" w:line="293" w:lineRule="exact"/>
        <w:ind w:left="400" w:hanging="400"/>
      </w:pPr>
      <w:r>
        <w:t>To promote and conduct ongoing training, research, and technical development to improve the sport of Power Soccer.</w:t>
      </w:r>
    </w:p>
    <w:p w14:paraId="095F3037" w14:textId="77777777" w:rsidR="005F3532" w:rsidRDefault="0088101E">
      <w:pPr>
        <w:pStyle w:val="Heading20"/>
        <w:keepNext/>
        <w:keepLines/>
        <w:shd w:val="clear" w:color="auto" w:fill="auto"/>
        <w:spacing w:after="182"/>
        <w:ind w:left="400" w:hanging="400"/>
      </w:pPr>
      <w:bookmarkStart w:id="5" w:name="bookmark4"/>
      <w:r>
        <w:rPr>
          <w:rStyle w:val="Heading21"/>
          <w:b/>
          <w:bCs/>
          <w:i/>
          <w:iCs/>
        </w:rPr>
        <w:t>Article IV - Authority</w:t>
      </w:r>
      <w:bookmarkEnd w:id="5"/>
    </w:p>
    <w:p w14:paraId="23C95612" w14:textId="77777777" w:rsidR="005F3532" w:rsidRDefault="0088101E">
      <w:pPr>
        <w:pStyle w:val="Bodytext20"/>
        <w:shd w:val="clear" w:color="auto" w:fill="auto"/>
        <w:spacing w:before="0" w:after="253"/>
        <w:ind w:left="400" w:hanging="400"/>
      </w:pPr>
      <w:r>
        <w:t>This Association shall exercise the following powers:</w:t>
      </w:r>
    </w:p>
    <w:p w14:paraId="7DF7AAD4" w14:textId="77777777" w:rsidR="005F3532" w:rsidRDefault="0088101E">
      <w:pPr>
        <w:pStyle w:val="Bodytext20"/>
        <w:numPr>
          <w:ilvl w:val="0"/>
          <w:numId w:val="2"/>
        </w:numPr>
        <w:shd w:val="clear" w:color="auto" w:fill="auto"/>
        <w:tabs>
          <w:tab w:val="left" w:pos="378"/>
        </w:tabs>
        <w:spacing w:before="0" w:after="120" w:line="293" w:lineRule="exact"/>
        <w:ind w:left="400" w:hanging="400"/>
      </w:pPr>
      <w:r>
        <w:t>Establish national goals and encourage the attainment of those goals in the sport of Power Soccer.</w:t>
      </w:r>
    </w:p>
    <w:p w14:paraId="2161935C" w14:textId="08587E11" w:rsidR="005F3532" w:rsidRDefault="0088101E">
      <w:pPr>
        <w:pStyle w:val="Bodytext20"/>
        <w:numPr>
          <w:ilvl w:val="0"/>
          <w:numId w:val="2"/>
        </w:numPr>
        <w:shd w:val="clear" w:color="auto" w:fill="auto"/>
        <w:tabs>
          <w:tab w:val="left" w:pos="378"/>
        </w:tabs>
        <w:spacing w:before="0" w:after="0" w:line="293" w:lineRule="exact"/>
        <w:ind w:left="400" w:hanging="400"/>
      </w:pPr>
      <w:bookmarkStart w:id="6" w:name="_Hlk102493379"/>
      <w:r>
        <w:t>Serve as the coordinating body with jurisdiction over amateur athletic activity in the sport of Power Soccer in the United States.</w:t>
      </w:r>
    </w:p>
    <w:p w14:paraId="375EEC24" w14:textId="45E8FFBB" w:rsidR="005F3532" w:rsidRDefault="0088101E">
      <w:pPr>
        <w:pStyle w:val="Bodytext20"/>
        <w:numPr>
          <w:ilvl w:val="0"/>
          <w:numId w:val="2"/>
        </w:numPr>
        <w:shd w:val="clear" w:color="auto" w:fill="auto"/>
        <w:tabs>
          <w:tab w:val="left" w:pos="363"/>
        </w:tabs>
        <w:spacing w:before="0" w:after="140" w:line="293" w:lineRule="exact"/>
        <w:ind w:left="420"/>
      </w:pPr>
      <w:r>
        <w:t xml:space="preserve">Conduct amateur athletic competition in the sport of Power Soccer including local, regional, </w:t>
      </w:r>
      <w:r w:rsidR="004353A3">
        <w:t xml:space="preserve">and </w:t>
      </w:r>
      <w:r>
        <w:t>national competition in the United States, and establish procedures for the determination of eligibility standards for participation in such competitions.</w:t>
      </w:r>
    </w:p>
    <w:bookmarkEnd w:id="6"/>
    <w:p w14:paraId="4F95F200" w14:textId="77777777" w:rsidR="005F3532" w:rsidRDefault="0088101E">
      <w:pPr>
        <w:pStyle w:val="Bodytext20"/>
        <w:numPr>
          <w:ilvl w:val="0"/>
          <w:numId w:val="2"/>
        </w:numPr>
        <w:shd w:val="clear" w:color="auto" w:fill="auto"/>
        <w:tabs>
          <w:tab w:val="left" w:pos="373"/>
        </w:tabs>
        <w:spacing w:before="0" w:after="140" w:line="293" w:lineRule="exact"/>
        <w:ind w:left="420"/>
      </w:pPr>
      <w:r>
        <w:t xml:space="preserve">Represent the sport of Power Soccer in the Federation Internationale de Powerchair Football </w:t>
      </w:r>
      <w:r>
        <w:lastRenderedPageBreak/>
        <w:t>Association (FIPFA), and any other organization that has a relationship to the sport.</w:t>
      </w:r>
    </w:p>
    <w:p w14:paraId="166FD566" w14:textId="77777777" w:rsidR="005F3532" w:rsidRDefault="0088101E">
      <w:pPr>
        <w:pStyle w:val="Heading20"/>
        <w:keepNext/>
        <w:keepLines/>
        <w:shd w:val="clear" w:color="auto" w:fill="auto"/>
        <w:spacing w:after="0" w:line="715" w:lineRule="exact"/>
        <w:ind w:left="420"/>
      </w:pPr>
      <w:bookmarkStart w:id="7" w:name="bookmark5"/>
      <w:r>
        <w:rPr>
          <w:rStyle w:val="Heading21"/>
          <w:b/>
          <w:bCs/>
          <w:i/>
          <w:iCs/>
        </w:rPr>
        <w:t>Article V - Membership</w:t>
      </w:r>
      <w:bookmarkEnd w:id="7"/>
    </w:p>
    <w:p w14:paraId="5B5A720F" w14:textId="77777777" w:rsidR="005F3532" w:rsidRDefault="0088101E">
      <w:pPr>
        <w:pStyle w:val="Heading30"/>
        <w:keepNext/>
        <w:keepLines/>
        <w:shd w:val="clear" w:color="auto" w:fill="auto"/>
        <w:ind w:left="420"/>
      </w:pPr>
      <w:bookmarkStart w:id="8" w:name="bookmark6"/>
      <w:r>
        <w:t>Section 1: Eligibility for Membership</w:t>
      </w:r>
      <w:bookmarkEnd w:id="8"/>
    </w:p>
    <w:p w14:paraId="37D698A5" w14:textId="77777777" w:rsidR="005F3532" w:rsidRDefault="0088101E">
      <w:pPr>
        <w:pStyle w:val="Bodytext20"/>
        <w:shd w:val="clear" w:color="auto" w:fill="auto"/>
        <w:spacing w:before="0" w:after="400" w:line="293" w:lineRule="exact"/>
        <w:ind w:firstLine="0"/>
      </w:pPr>
      <w:r>
        <w:t>Membership is open to anyone without bias or discrimination on the basis of race, color, religion, age, gender, physical disability, or national origin.</w:t>
      </w:r>
    </w:p>
    <w:p w14:paraId="3EAABAB2" w14:textId="77777777" w:rsidR="005F3532" w:rsidRDefault="0088101E">
      <w:pPr>
        <w:pStyle w:val="Heading30"/>
        <w:keepNext/>
        <w:keepLines/>
        <w:shd w:val="clear" w:color="auto" w:fill="auto"/>
        <w:spacing w:after="167" w:line="268" w:lineRule="exact"/>
        <w:ind w:left="420"/>
      </w:pPr>
      <w:bookmarkStart w:id="9" w:name="bookmark7"/>
      <w:r>
        <w:t>Section 2: Types of Membership</w:t>
      </w:r>
      <w:bookmarkEnd w:id="9"/>
    </w:p>
    <w:p w14:paraId="36C926D1" w14:textId="77777777" w:rsidR="005F3532" w:rsidRDefault="0088101E">
      <w:pPr>
        <w:pStyle w:val="Bodytext20"/>
        <w:shd w:val="clear" w:color="auto" w:fill="auto"/>
        <w:spacing w:before="0" w:after="598"/>
        <w:ind w:left="420"/>
      </w:pPr>
      <w:r>
        <w:t>Membership eligibility and other requirements are described in the Bylaws.</w:t>
      </w:r>
    </w:p>
    <w:p w14:paraId="5DE2E5D5" w14:textId="77777777" w:rsidR="005F3532" w:rsidRDefault="0088101E">
      <w:pPr>
        <w:pStyle w:val="Heading20"/>
        <w:keepNext/>
        <w:keepLines/>
        <w:shd w:val="clear" w:color="auto" w:fill="auto"/>
        <w:spacing w:after="155"/>
        <w:ind w:left="420"/>
      </w:pPr>
      <w:bookmarkStart w:id="10" w:name="bookmark8"/>
      <w:r>
        <w:rPr>
          <w:rStyle w:val="Heading21"/>
          <w:b/>
          <w:bCs/>
          <w:i/>
          <w:iCs/>
        </w:rPr>
        <w:t>Article VI - Organization</w:t>
      </w:r>
      <w:bookmarkEnd w:id="10"/>
    </w:p>
    <w:p w14:paraId="64980846" w14:textId="77777777" w:rsidR="005F3532" w:rsidRDefault="0088101E">
      <w:pPr>
        <w:pStyle w:val="Bodytext20"/>
        <w:numPr>
          <w:ilvl w:val="0"/>
          <w:numId w:val="3"/>
        </w:numPr>
        <w:shd w:val="clear" w:color="auto" w:fill="auto"/>
        <w:tabs>
          <w:tab w:val="left" w:pos="378"/>
        </w:tabs>
        <w:spacing w:before="0" w:after="0" w:line="293" w:lineRule="exact"/>
        <w:ind w:left="420"/>
      </w:pPr>
      <w:r>
        <w:t>Executive Board: The USPSA is led by an Executive Board, which conducts USPSA day-to-day activities and operations. The Executive Board is elected by membership.</w:t>
      </w:r>
    </w:p>
    <w:p w14:paraId="378254D9" w14:textId="77777777" w:rsidR="005F3532" w:rsidRDefault="0088101E">
      <w:pPr>
        <w:pStyle w:val="Bodytext20"/>
        <w:numPr>
          <w:ilvl w:val="0"/>
          <w:numId w:val="3"/>
        </w:numPr>
        <w:shd w:val="clear" w:color="auto" w:fill="auto"/>
        <w:tabs>
          <w:tab w:val="left" w:pos="378"/>
        </w:tabs>
        <w:spacing w:before="0" w:after="0" w:line="293" w:lineRule="exact"/>
        <w:ind w:left="420"/>
      </w:pPr>
      <w:r>
        <w:t>The Executive Board and the Committee Chairs make up the Executive Committee.</w:t>
      </w:r>
    </w:p>
    <w:p w14:paraId="1DFDE67F" w14:textId="77777777" w:rsidR="005F3532" w:rsidRDefault="0088101E">
      <w:pPr>
        <w:pStyle w:val="Bodytext20"/>
        <w:numPr>
          <w:ilvl w:val="0"/>
          <w:numId w:val="3"/>
        </w:numPr>
        <w:shd w:val="clear" w:color="auto" w:fill="auto"/>
        <w:tabs>
          <w:tab w:val="left" w:pos="378"/>
        </w:tabs>
        <w:spacing w:before="0" w:after="0" w:line="336" w:lineRule="exact"/>
        <w:ind w:left="420"/>
      </w:pPr>
      <w:r>
        <w:t>The Team Representatives make up the Advisory Board.</w:t>
      </w:r>
    </w:p>
    <w:p w14:paraId="30804B90" w14:textId="77777777" w:rsidR="005F3532" w:rsidRDefault="0088101E">
      <w:pPr>
        <w:pStyle w:val="Bodytext20"/>
        <w:numPr>
          <w:ilvl w:val="0"/>
          <w:numId w:val="3"/>
        </w:numPr>
        <w:shd w:val="clear" w:color="auto" w:fill="auto"/>
        <w:tabs>
          <w:tab w:val="left" w:pos="378"/>
        </w:tabs>
        <w:spacing w:before="0" w:after="434" w:line="336" w:lineRule="exact"/>
        <w:ind w:left="420"/>
      </w:pPr>
      <w:r>
        <w:t>The Executive Committee and the Advisory Board make up the Association.</w:t>
      </w:r>
    </w:p>
    <w:p w14:paraId="44DF9A58" w14:textId="77777777" w:rsidR="005F3532" w:rsidRDefault="0088101E">
      <w:pPr>
        <w:pStyle w:val="Heading30"/>
        <w:keepNext/>
        <w:keepLines/>
        <w:shd w:val="clear" w:color="auto" w:fill="auto"/>
        <w:spacing w:after="20" w:line="268" w:lineRule="exact"/>
        <w:ind w:left="420"/>
      </w:pPr>
      <w:bookmarkStart w:id="11" w:name="bookmark9"/>
      <w:r>
        <w:t>Section 1: The Advisory Board</w:t>
      </w:r>
      <w:bookmarkEnd w:id="11"/>
    </w:p>
    <w:p w14:paraId="5131034D" w14:textId="77777777" w:rsidR="005F3532" w:rsidRDefault="0088101E">
      <w:pPr>
        <w:pStyle w:val="Bodytext20"/>
        <w:shd w:val="clear" w:color="auto" w:fill="auto"/>
        <w:spacing w:before="0" w:after="0" w:line="418" w:lineRule="exact"/>
        <w:ind w:left="420"/>
      </w:pPr>
      <w:r>
        <w:t>The Advisory Board shall consist of a team representative from each member team.</w:t>
      </w:r>
    </w:p>
    <w:p w14:paraId="605878F0" w14:textId="77777777" w:rsidR="005F3532" w:rsidRDefault="0088101E">
      <w:pPr>
        <w:pStyle w:val="Bodytext20"/>
        <w:numPr>
          <w:ilvl w:val="0"/>
          <w:numId w:val="4"/>
        </w:numPr>
        <w:shd w:val="clear" w:color="auto" w:fill="auto"/>
        <w:tabs>
          <w:tab w:val="left" w:pos="378"/>
        </w:tabs>
        <w:spacing w:before="0" w:after="0" w:line="418" w:lineRule="exact"/>
        <w:ind w:left="420"/>
      </w:pPr>
      <w:r>
        <w:t>Function of the Advisory Board - The Advisory Board shall:</w:t>
      </w:r>
    </w:p>
    <w:p w14:paraId="3D247278" w14:textId="77777777" w:rsidR="005F3532" w:rsidRDefault="0088101E">
      <w:pPr>
        <w:pStyle w:val="Bodytext20"/>
        <w:numPr>
          <w:ilvl w:val="0"/>
          <w:numId w:val="5"/>
        </w:numPr>
        <w:shd w:val="clear" w:color="auto" w:fill="auto"/>
        <w:tabs>
          <w:tab w:val="left" w:pos="778"/>
        </w:tabs>
        <w:spacing w:before="0" w:after="187" w:line="293" w:lineRule="exact"/>
        <w:ind w:left="760" w:hanging="340"/>
      </w:pPr>
      <w:r>
        <w:t>Vote on rules, regulations, resolutions, and Bylaws for the operation of the USPSA and for the conduct of the Association's activities as presented by the Executive Board.</w:t>
      </w:r>
    </w:p>
    <w:p w14:paraId="3A4832EC" w14:textId="77777777" w:rsidR="005F3532" w:rsidRDefault="0088101E">
      <w:pPr>
        <w:pStyle w:val="Bodytext20"/>
        <w:numPr>
          <w:ilvl w:val="0"/>
          <w:numId w:val="5"/>
        </w:numPr>
        <w:shd w:val="clear" w:color="auto" w:fill="auto"/>
        <w:tabs>
          <w:tab w:val="left" w:pos="778"/>
        </w:tabs>
        <w:spacing w:before="0" w:after="93"/>
        <w:ind w:left="760" w:hanging="340"/>
      </w:pPr>
      <w:r>
        <w:t>Ratify a budget at its annual meeting for the following year.</w:t>
      </w:r>
    </w:p>
    <w:p w14:paraId="7ED64C97" w14:textId="77777777" w:rsidR="005F3532" w:rsidRDefault="0088101E">
      <w:pPr>
        <w:pStyle w:val="Bodytext20"/>
        <w:numPr>
          <w:ilvl w:val="0"/>
          <w:numId w:val="4"/>
        </w:numPr>
        <w:shd w:val="clear" w:color="auto" w:fill="auto"/>
        <w:tabs>
          <w:tab w:val="left" w:pos="378"/>
        </w:tabs>
        <w:spacing w:before="0" w:after="0" w:line="293" w:lineRule="exact"/>
        <w:ind w:left="420"/>
      </w:pPr>
      <w:r>
        <w:t>Membership Voting - Membership voting shall consist of each USPSA team having one vote at all Association meetings. That vote shall be exercised by the Team Representative. The</w:t>
      </w:r>
    </w:p>
    <w:p w14:paraId="7E453A48" w14:textId="77777777" w:rsidR="005F3532" w:rsidRDefault="0088101E">
      <w:pPr>
        <w:pStyle w:val="Bodytext20"/>
        <w:shd w:val="clear" w:color="auto" w:fill="auto"/>
        <w:spacing w:before="0" w:after="140" w:line="293" w:lineRule="exact"/>
        <w:ind w:left="400" w:firstLine="0"/>
      </w:pPr>
      <w:r>
        <w:t>President shall only vote in the event of a tie. The individual members of the Executive Board do not vote.</w:t>
      </w:r>
    </w:p>
    <w:p w14:paraId="40D9DF0E" w14:textId="77777777" w:rsidR="005F3532" w:rsidRDefault="0088101E">
      <w:pPr>
        <w:pStyle w:val="Bodytext20"/>
        <w:numPr>
          <w:ilvl w:val="0"/>
          <w:numId w:val="4"/>
        </w:numPr>
        <w:shd w:val="clear" w:color="auto" w:fill="auto"/>
        <w:tabs>
          <w:tab w:val="left" w:pos="363"/>
        </w:tabs>
        <w:spacing w:before="0" w:after="420" w:line="293" w:lineRule="exact"/>
        <w:ind w:left="400" w:hanging="400"/>
      </w:pPr>
      <w:r>
        <w:t>Quorum - The Advisory Board may only conduct voting when a quorum has been met. This quorum shall be considered met when Team Representatives from at least 25% of the current member teams are present at the meeting (see Bylaws Article II.N for definition of "present").</w:t>
      </w:r>
    </w:p>
    <w:p w14:paraId="014F0284" w14:textId="77777777" w:rsidR="005F3532" w:rsidRDefault="0088101E">
      <w:pPr>
        <w:pStyle w:val="Heading30"/>
        <w:keepNext/>
        <w:keepLines/>
        <w:shd w:val="clear" w:color="auto" w:fill="auto"/>
        <w:spacing w:after="120" w:line="268" w:lineRule="exact"/>
        <w:ind w:left="400" w:hanging="400"/>
      </w:pPr>
      <w:bookmarkStart w:id="12" w:name="bookmark10"/>
      <w:r>
        <w:t>Section 2: Executive Board</w:t>
      </w:r>
      <w:bookmarkEnd w:id="12"/>
    </w:p>
    <w:p w14:paraId="4F20410B" w14:textId="77777777" w:rsidR="005F3532" w:rsidRDefault="0088101E">
      <w:pPr>
        <w:pStyle w:val="Bodytext20"/>
        <w:shd w:val="clear" w:color="auto" w:fill="auto"/>
        <w:spacing w:before="0" w:after="347" w:line="293" w:lineRule="exact"/>
        <w:ind w:firstLine="0"/>
        <w:jc w:val="both"/>
      </w:pPr>
      <w:r>
        <w:t>The establishment and the direction of the general policy of the Association is the responsibility of an Executive Board consisting of members elected at the annual meeting as prescribed in this article.</w:t>
      </w:r>
    </w:p>
    <w:p w14:paraId="236C1A97" w14:textId="77777777" w:rsidR="005F3532" w:rsidRDefault="0088101E">
      <w:pPr>
        <w:pStyle w:val="Bodytext20"/>
        <w:numPr>
          <w:ilvl w:val="0"/>
          <w:numId w:val="6"/>
        </w:numPr>
        <w:shd w:val="clear" w:color="auto" w:fill="auto"/>
        <w:tabs>
          <w:tab w:val="left" w:pos="378"/>
        </w:tabs>
        <w:spacing w:before="0" w:after="0"/>
        <w:ind w:left="400" w:hanging="400"/>
      </w:pPr>
      <w:r>
        <w:lastRenderedPageBreak/>
        <w:t>The Executive Board shall be constituted as follows:</w:t>
      </w:r>
    </w:p>
    <w:p w14:paraId="0544DEC3" w14:textId="77777777" w:rsidR="005F3532" w:rsidRDefault="0088101E">
      <w:pPr>
        <w:pStyle w:val="Bodytext20"/>
        <w:numPr>
          <w:ilvl w:val="0"/>
          <w:numId w:val="7"/>
        </w:numPr>
        <w:shd w:val="clear" w:color="auto" w:fill="auto"/>
        <w:tabs>
          <w:tab w:val="left" w:pos="759"/>
        </w:tabs>
        <w:spacing w:before="0" w:after="0" w:line="413" w:lineRule="exact"/>
        <w:ind w:left="760" w:hanging="360"/>
      </w:pPr>
      <w:r>
        <w:t>President</w:t>
      </w:r>
    </w:p>
    <w:p w14:paraId="3E229264" w14:textId="77777777" w:rsidR="005F3532" w:rsidRDefault="0088101E">
      <w:pPr>
        <w:pStyle w:val="Bodytext20"/>
        <w:numPr>
          <w:ilvl w:val="0"/>
          <w:numId w:val="7"/>
        </w:numPr>
        <w:shd w:val="clear" w:color="auto" w:fill="auto"/>
        <w:tabs>
          <w:tab w:val="left" w:pos="759"/>
        </w:tabs>
        <w:spacing w:before="0" w:after="0" w:line="413" w:lineRule="exact"/>
        <w:ind w:left="760" w:hanging="360"/>
      </w:pPr>
      <w:r>
        <w:t>Executive Vice President</w:t>
      </w:r>
    </w:p>
    <w:p w14:paraId="4F56DEF8" w14:textId="77777777" w:rsidR="005F3532" w:rsidRDefault="0088101E">
      <w:pPr>
        <w:pStyle w:val="Bodytext20"/>
        <w:numPr>
          <w:ilvl w:val="0"/>
          <w:numId w:val="7"/>
        </w:numPr>
        <w:shd w:val="clear" w:color="auto" w:fill="auto"/>
        <w:tabs>
          <w:tab w:val="left" w:pos="759"/>
        </w:tabs>
        <w:spacing w:before="0" w:after="0" w:line="413" w:lineRule="exact"/>
        <w:ind w:left="760" w:hanging="360"/>
      </w:pPr>
      <w:r>
        <w:t>Deputy Vice President</w:t>
      </w:r>
    </w:p>
    <w:p w14:paraId="52B4A55D" w14:textId="77777777" w:rsidR="005F3532" w:rsidRDefault="0088101E">
      <w:pPr>
        <w:pStyle w:val="Bodytext20"/>
        <w:numPr>
          <w:ilvl w:val="0"/>
          <w:numId w:val="7"/>
        </w:numPr>
        <w:shd w:val="clear" w:color="auto" w:fill="auto"/>
        <w:tabs>
          <w:tab w:val="left" w:pos="763"/>
        </w:tabs>
        <w:spacing w:before="0" w:after="0" w:line="413" w:lineRule="exact"/>
        <w:ind w:left="760" w:hanging="360"/>
      </w:pPr>
      <w:r>
        <w:t>Secretary</w:t>
      </w:r>
    </w:p>
    <w:p w14:paraId="7738AF62" w14:textId="77777777" w:rsidR="005F3532" w:rsidRDefault="0088101E">
      <w:pPr>
        <w:pStyle w:val="Bodytext20"/>
        <w:numPr>
          <w:ilvl w:val="0"/>
          <w:numId w:val="7"/>
        </w:numPr>
        <w:shd w:val="clear" w:color="auto" w:fill="auto"/>
        <w:tabs>
          <w:tab w:val="left" w:pos="763"/>
        </w:tabs>
        <w:spacing w:before="0" w:after="0" w:line="413" w:lineRule="exact"/>
        <w:ind w:left="760" w:hanging="360"/>
      </w:pPr>
      <w:r>
        <w:t>Eastern Regional Director</w:t>
      </w:r>
    </w:p>
    <w:p w14:paraId="54AD3132" w14:textId="3EEFCA72" w:rsidR="005F3532" w:rsidRDefault="0088101E">
      <w:pPr>
        <w:pStyle w:val="Bodytext20"/>
        <w:numPr>
          <w:ilvl w:val="0"/>
          <w:numId w:val="7"/>
        </w:numPr>
        <w:shd w:val="clear" w:color="auto" w:fill="auto"/>
        <w:tabs>
          <w:tab w:val="left" w:pos="763"/>
        </w:tabs>
        <w:spacing w:before="0" w:after="0" w:line="413" w:lineRule="exact"/>
        <w:ind w:left="760" w:hanging="360"/>
      </w:pPr>
      <w:r>
        <w:t>Western Regional Director</w:t>
      </w:r>
    </w:p>
    <w:p w14:paraId="10363ADA" w14:textId="3B429B0C" w:rsidR="00895ED1" w:rsidRDefault="00895ED1">
      <w:pPr>
        <w:pStyle w:val="Bodytext20"/>
        <w:numPr>
          <w:ilvl w:val="0"/>
          <w:numId w:val="7"/>
        </w:numPr>
        <w:shd w:val="clear" w:color="auto" w:fill="auto"/>
        <w:tabs>
          <w:tab w:val="left" w:pos="763"/>
        </w:tabs>
        <w:spacing w:before="0" w:after="0" w:line="413" w:lineRule="exact"/>
        <w:ind w:left="760" w:hanging="360"/>
      </w:pPr>
      <w:r>
        <w:t>Treasurer</w:t>
      </w:r>
    </w:p>
    <w:p w14:paraId="134528E7" w14:textId="77777777" w:rsidR="0003383C" w:rsidRDefault="0003383C" w:rsidP="0003383C">
      <w:pPr>
        <w:pStyle w:val="Bodytext20"/>
        <w:shd w:val="clear" w:color="auto" w:fill="auto"/>
        <w:tabs>
          <w:tab w:val="left" w:pos="763"/>
        </w:tabs>
        <w:spacing w:before="0" w:after="0" w:line="413" w:lineRule="exact"/>
        <w:ind w:left="760" w:firstLine="0"/>
      </w:pPr>
    </w:p>
    <w:p w14:paraId="5F3EE24F" w14:textId="77777777" w:rsidR="005F3532" w:rsidRDefault="0088101E">
      <w:pPr>
        <w:pStyle w:val="Bodytext20"/>
        <w:numPr>
          <w:ilvl w:val="0"/>
          <w:numId w:val="6"/>
        </w:numPr>
        <w:shd w:val="clear" w:color="auto" w:fill="auto"/>
        <w:tabs>
          <w:tab w:val="left" w:pos="378"/>
        </w:tabs>
        <w:spacing w:before="0" w:after="140" w:line="293" w:lineRule="exact"/>
        <w:ind w:left="400" w:hanging="400"/>
      </w:pPr>
      <w:r>
        <w:t>Any individual, 18 years of age and older, regardless of race, color, religion, age, gender, national origin, or physical disability, may be eligible for office to the United States Power Soccer Association.</w:t>
      </w:r>
    </w:p>
    <w:p w14:paraId="0A7CD9FA" w14:textId="77777777" w:rsidR="005F3532" w:rsidRDefault="0088101E">
      <w:pPr>
        <w:pStyle w:val="Bodytext20"/>
        <w:numPr>
          <w:ilvl w:val="0"/>
          <w:numId w:val="6"/>
        </w:numPr>
        <w:shd w:val="clear" w:color="auto" w:fill="auto"/>
        <w:tabs>
          <w:tab w:val="left" w:pos="378"/>
        </w:tabs>
        <w:spacing w:before="0" w:after="187" w:line="293" w:lineRule="exact"/>
        <w:ind w:left="400" w:hanging="400"/>
      </w:pPr>
      <w:r>
        <w:t>For the transaction of business, a quorum shall consist of one half plus one of the Executive Board present and accounted for.</w:t>
      </w:r>
    </w:p>
    <w:p w14:paraId="72C30729" w14:textId="77777777" w:rsidR="005F3532" w:rsidRDefault="0088101E">
      <w:pPr>
        <w:pStyle w:val="Bodytext20"/>
        <w:numPr>
          <w:ilvl w:val="0"/>
          <w:numId w:val="6"/>
        </w:numPr>
        <w:shd w:val="clear" w:color="auto" w:fill="auto"/>
        <w:tabs>
          <w:tab w:val="left" w:pos="378"/>
        </w:tabs>
        <w:spacing w:before="0" w:after="0"/>
        <w:ind w:left="400" w:hanging="400"/>
      </w:pPr>
      <w:r>
        <w:t>The Executive Board shall meet as follows:</w:t>
      </w:r>
    </w:p>
    <w:p w14:paraId="3EF6AAB4" w14:textId="77777777" w:rsidR="005F3532" w:rsidRDefault="0088101E">
      <w:pPr>
        <w:pStyle w:val="Bodytext20"/>
        <w:numPr>
          <w:ilvl w:val="0"/>
          <w:numId w:val="8"/>
        </w:numPr>
        <w:shd w:val="clear" w:color="auto" w:fill="auto"/>
        <w:tabs>
          <w:tab w:val="left" w:pos="759"/>
        </w:tabs>
        <w:spacing w:before="0" w:after="0" w:line="413" w:lineRule="exact"/>
        <w:ind w:left="760" w:hanging="360"/>
      </w:pPr>
      <w:r>
        <w:t>Prior to the business sessions of the annual meeting, and</w:t>
      </w:r>
    </w:p>
    <w:p w14:paraId="17FF8A25" w14:textId="2069D96F" w:rsidR="005F3532" w:rsidRDefault="0088101E">
      <w:pPr>
        <w:pStyle w:val="Bodytext20"/>
        <w:numPr>
          <w:ilvl w:val="0"/>
          <w:numId w:val="8"/>
        </w:numPr>
        <w:shd w:val="clear" w:color="auto" w:fill="auto"/>
        <w:tabs>
          <w:tab w:val="left" w:pos="759"/>
        </w:tabs>
        <w:spacing w:before="0" w:after="0" w:line="413" w:lineRule="exact"/>
        <w:ind w:left="760" w:hanging="360"/>
      </w:pPr>
      <w:r>
        <w:t xml:space="preserve">At such other times </w:t>
      </w:r>
      <w:r w:rsidR="005E05AF">
        <w:t>as,</w:t>
      </w:r>
      <w:r>
        <w:t xml:space="preserve"> the president may direct.</w:t>
      </w:r>
    </w:p>
    <w:p w14:paraId="41635D3F" w14:textId="77777777" w:rsidR="005F3532" w:rsidRDefault="0088101E">
      <w:pPr>
        <w:pStyle w:val="Bodytext20"/>
        <w:numPr>
          <w:ilvl w:val="0"/>
          <w:numId w:val="6"/>
        </w:numPr>
        <w:shd w:val="clear" w:color="auto" w:fill="auto"/>
        <w:tabs>
          <w:tab w:val="left" w:pos="378"/>
        </w:tabs>
        <w:spacing w:before="0" w:after="0" w:line="413" w:lineRule="exact"/>
        <w:ind w:left="400" w:hanging="400"/>
      </w:pPr>
      <w:r>
        <w:t>The Executive Board shall:</w:t>
      </w:r>
    </w:p>
    <w:p w14:paraId="1BFD0F62" w14:textId="77777777" w:rsidR="005F3532" w:rsidRDefault="0088101E">
      <w:pPr>
        <w:pStyle w:val="Bodytext20"/>
        <w:numPr>
          <w:ilvl w:val="0"/>
          <w:numId w:val="9"/>
        </w:numPr>
        <w:shd w:val="clear" w:color="auto" w:fill="auto"/>
        <w:tabs>
          <w:tab w:val="left" w:pos="759"/>
        </w:tabs>
        <w:spacing w:before="0" w:after="140" w:line="293" w:lineRule="exact"/>
        <w:ind w:left="760" w:hanging="360"/>
      </w:pPr>
      <w:r>
        <w:t>Transact the business and administer the affairs of the Association in accordance with the policies of the Association.</w:t>
      </w:r>
    </w:p>
    <w:p w14:paraId="5643DFBE" w14:textId="77777777" w:rsidR="005F3532" w:rsidRDefault="0088101E">
      <w:pPr>
        <w:pStyle w:val="Bodytext20"/>
        <w:numPr>
          <w:ilvl w:val="0"/>
          <w:numId w:val="9"/>
        </w:numPr>
        <w:shd w:val="clear" w:color="auto" w:fill="auto"/>
        <w:tabs>
          <w:tab w:val="left" w:pos="759"/>
        </w:tabs>
        <w:spacing w:before="0" w:after="0" w:line="293" w:lineRule="exact"/>
        <w:ind w:left="760" w:hanging="360"/>
      </w:pPr>
      <w:r>
        <w:t>Require all income from membership dues, player registration fees and all income from other sources, except as may be provided in the Bylaws to be deposited in the general treasury.</w:t>
      </w:r>
    </w:p>
    <w:p w14:paraId="04EB5E42" w14:textId="77777777" w:rsidR="005F3532" w:rsidRDefault="0088101E">
      <w:pPr>
        <w:pStyle w:val="Bodytext20"/>
        <w:numPr>
          <w:ilvl w:val="0"/>
          <w:numId w:val="9"/>
        </w:numPr>
        <w:shd w:val="clear" w:color="auto" w:fill="auto"/>
        <w:tabs>
          <w:tab w:val="left" w:pos="760"/>
        </w:tabs>
        <w:spacing w:before="0" w:after="187" w:line="293" w:lineRule="exact"/>
        <w:ind w:left="760" w:hanging="360"/>
      </w:pPr>
      <w:r>
        <w:t>Develop and propose a budget for the ensuing fiscal year prior to the end of any current fiscal year.</w:t>
      </w:r>
    </w:p>
    <w:p w14:paraId="548BC279" w14:textId="77777777" w:rsidR="005F3532" w:rsidRDefault="0088101E">
      <w:pPr>
        <w:pStyle w:val="Bodytext20"/>
        <w:numPr>
          <w:ilvl w:val="0"/>
          <w:numId w:val="9"/>
        </w:numPr>
        <w:shd w:val="clear" w:color="auto" w:fill="auto"/>
        <w:tabs>
          <w:tab w:val="left" w:pos="763"/>
        </w:tabs>
        <w:spacing w:before="0" w:after="0"/>
        <w:ind w:left="760" w:hanging="360"/>
      </w:pPr>
      <w:r>
        <w:t>Adopt regulations providing for:</w:t>
      </w:r>
    </w:p>
    <w:p w14:paraId="10B07427" w14:textId="77777777" w:rsidR="005F3532" w:rsidRDefault="0088101E">
      <w:pPr>
        <w:pStyle w:val="Bodytext20"/>
        <w:numPr>
          <w:ilvl w:val="0"/>
          <w:numId w:val="10"/>
        </w:numPr>
        <w:shd w:val="clear" w:color="auto" w:fill="auto"/>
        <w:tabs>
          <w:tab w:val="left" w:pos="1294"/>
        </w:tabs>
        <w:spacing w:before="0" w:after="0" w:line="413" w:lineRule="exact"/>
        <w:ind w:left="940" w:firstLine="0"/>
      </w:pPr>
      <w:r>
        <w:t>The expenditure of Association funds;</w:t>
      </w:r>
    </w:p>
    <w:p w14:paraId="5C64A7A0" w14:textId="77777777" w:rsidR="005F3532" w:rsidRDefault="0088101E">
      <w:pPr>
        <w:pStyle w:val="Bodytext20"/>
        <w:numPr>
          <w:ilvl w:val="0"/>
          <w:numId w:val="10"/>
        </w:numPr>
        <w:shd w:val="clear" w:color="auto" w:fill="auto"/>
        <w:tabs>
          <w:tab w:val="left" w:pos="1294"/>
        </w:tabs>
        <w:spacing w:before="0" w:after="0" w:line="413" w:lineRule="exact"/>
        <w:ind w:left="940" w:firstLine="0"/>
      </w:pPr>
      <w:r>
        <w:t>Conduct of Association playoffs and tournaments; and</w:t>
      </w:r>
    </w:p>
    <w:p w14:paraId="1C7F8C74" w14:textId="77777777" w:rsidR="005F3532" w:rsidRDefault="0088101E">
      <w:pPr>
        <w:pStyle w:val="Bodytext20"/>
        <w:numPr>
          <w:ilvl w:val="0"/>
          <w:numId w:val="10"/>
        </w:numPr>
        <w:shd w:val="clear" w:color="auto" w:fill="auto"/>
        <w:tabs>
          <w:tab w:val="left" w:pos="1332"/>
        </w:tabs>
        <w:spacing w:before="0" w:after="0" w:line="413" w:lineRule="exact"/>
        <w:ind w:left="940" w:firstLine="0"/>
      </w:pPr>
      <w:r>
        <w:t>Distribution of the income of the Association.</w:t>
      </w:r>
    </w:p>
    <w:p w14:paraId="643C041F" w14:textId="77777777" w:rsidR="005F3532" w:rsidRDefault="0088101E">
      <w:pPr>
        <w:pStyle w:val="Bodytext20"/>
        <w:numPr>
          <w:ilvl w:val="0"/>
          <w:numId w:val="9"/>
        </w:numPr>
        <w:shd w:val="clear" w:color="auto" w:fill="auto"/>
        <w:tabs>
          <w:tab w:val="left" w:pos="763"/>
        </w:tabs>
        <w:spacing w:before="0" w:after="0" w:line="413" w:lineRule="exact"/>
        <w:ind w:left="760" w:hanging="360"/>
      </w:pPr>
      <w:r>
        <w:t>Report its proceedings to the business session of the annual meeting.</w:t>
      </w:r>
    </w:p>
    <w:p w14:paraId="6D770C20" w14:textId="77777777" w:rsidR="005F3532" w:rsidRDefault="0088101E">
      <w:pPr>
        <w:pStyle w:val="Bodytext20"/>
        <w:numPr>
          <w:ilvl w:val="0"/>
          <w:numId w:val="9"/>
        </w:numPr>
        <w:shd w:val="clear" w:color="auto" w:fill="auto"/>
        <w:tabs>
          <w:tab w:val="left" w:pos="763"/>
        </w:tabs>
        <w:spacing w:before="0" w:after="140" w:line="293" w:lineRule="exact"/>
        <w:ind w:left="760" w:hanging="360"/>
      </w:pPr>
      <w:r>
        <w:t>Reverse, by majority vote, any decision made by any officer that is contrary to the best interests of the Association and/or Power Soccer or to the best interpretation of the Constitution, Bylaws, Rules and Regulations.</w:t>
      </w:r>
    </w:p>
    <w:p w14:paraId="0B1912ED" w14:textId="77777777" w:rsidR="005F3532" w:rsidRDefault="0088101E">
      <w:pPr>
        <w:pStyle w:val="Bodytext20"/>
        <w:numPr>
          <w:ilvl w:val="0"/>
          <w:numId w:val="9"/>
        </w:numPr>
        <w:shd w:val="clear" w:color="auto" w:fill="auto"/>
        <w:tabs>
          <w:tab w:val="left" w:pos="763"/>
        </w:tabs>
        <w:spacing w:before="0" w:after="140" w:line="293" w:lineRule="exact"/>
        <w:ind w:left="760" w:hanging="360"/>
      </w:pPr>
      <w:r>
        <w:t>Name a replacement for any vacancy on the Executive Board to fulfill the obligations of that office until the next association meeting.</w:t>
      </w:r>
    </w:p>
    <w:p w14:paraId="5BF7C5C5" w14:textId="77777777" w:rsidR="005F3532" w:rsidRDefault="0088101E">
      <w:pPr>
        <w:pStyle w:val="Bodytext20"/>
        <w:numPr>
          <w:ilvl w:val="0"/>
          <w:numId w:val="9"/>
        </w:numPr>
        <w:shd w:val="clear" w:color="auto" w:fill="auto"/>
        <w:tabs>
          <w:tab w:val="left" w:pos="763"/>
        </w:tabs>
        <w:spacing w:before="0" w:after="187" w:line="293" w:lineRule="exact"/>
        <w:ind w:left="760" w:hanging="360"/>
      </w:pPr>
      <w:r>
        <w:lastRenderedPageBreak/>
        <w:t>Determine who shall serve as the representative(s) of the Association and the sport of Power Soccer to any other organization.</w:t>
      </w:r>
    </w:p>
    <w:p w14:paraId="4B6AEED5" w14:textId="77777777" w:rsidR="005F3532" w:rsidRDefault="0088101E">
      <w:pPr>
        <w:pStyle w:val="Bodytext20"/>
        <w:numPr>
          <w:ilvl w:val="0"/>
          <w:numId w:val="9"/>
        </w:numPr>
        <w:shd w:val="clear" w:color="auto" w:fill="auto"/>
        <w:tabs>
          <w:tab w:val="left" w:pos="763"/>
        </w:tabs>
        <w:spacing w:before="0" w:after="93"/>
        <w:ind w:left="760" w:hanging="360"/>
      </w:pPr>
      <w:r>
        <w:t>An officer on the Executive Board shall not be a Team Representative.</w:t>
      </w:r>
    </w:p>
    <w:p w14:paraId="60593A2B" w14:textId="77777777" w:rsidR="005F3532" w:rsidRDefault="0003383C">
      <w:pPr>
        <w:pStyle w:val="Bodytext20"/>
        <w:numPr>
          <w:ilvl w:val="0"/>
          <w:numId w:val="9"/>
        </w:numPr>
        <w:shd w:val="clear" w:color="auto" w:fill="auto"/>
        <w:tabs>
          <w:tab w:val="left" w:pos="869"/>
        </w:tabs>
        <w:spacing w:before="0" w:after="187" w:line="293" w:lineRule="exact"/>
        <w:ind w:left="760" w:hanging="360"/>
      </w:pPr>
      <w:r>
        <w:t>Hire</w:t>
      </w:r>
      <w:r w:rsidR="0088101E">
        <w:t xml:space="preserve"> an appropriately qualified financial </w:t>
      </w:r>
      <w:r>
        <w:t>person or firm</w:t>
      </w:r>
      <w:r w:rsidR="0088101E">
        <w:t xml:space="preserve"> to </w:t>
      </w:r>
      <w:r>
        <w:t>perform the financial responsibilities of the organization</w:t>
      </w:r>
      <w:r w:rsidR="0088101E">
        <w:t>.</w:t>
      </w:r>
    </w:p>
    <w:p w14:paraId="5A1966D3" w14:textId="77777777" w:rsidR="005F3532" w:rsidRDefault="0088101E">
      <w:pPr>
        <w:pStyle w:val="Bodytext20"/>
        <w:numPr>
          <w:ilvl w:val="0"/>
          <w:numId w:val="9"/>
        </w:numPr>
        <w:shd w:val="clear" w:color="auto" w:fill="auto"/>
        <w:tabs>
          <w:tab w:val="left" w:pos="869"/>
        </w:tabs>
        <w:spacing w:before="0" w:after="93"/>
        <w:ind w:left="760" w:hanging="360"/>
      </w:pPr>
      <w:r>
        <w:t>May remove any officer of the Board with a unanimous vote of the remaining members.</w:t>
      </w:r>
    </w:p>
    <w:p w14:paraId="1B8A9960" w14:textId="77777777" w:rsidR="005F3532" w:rsidRDefault="0088101E">
      <w:pPr>
        <w:pStyle w:val="Bodytext20"/>
        <w:numPr>
          <w:ilvl w:val="0"/>
          <w:numId w:val="6"/>
        </w:numPr>
        <w:shd w:val="clear" w:color="auto" w:fill="auto"/>
        <w:tabs>
          <w:tab w:val="left" w:pos="365"/>
        </w:tabs>
        <w:spacing w:before="0" w:after="187" w:line="293" w:lineRule="exact"/>
        <w:ind w:left="400" w:hanging="400"/>
      </w:pPr>
      <w:r>
        <w:t>Election of the Executive Board - The members of the Executive Board shall be elected by Membership at the Annual Meeting of the Association:</w:t>
      </w:r>
    </w:p>
    <w:p w14:paraId="2F2AC0DB" w14:textId="77777777" w:rsidR="005F3532" w:rsidRDefault="0088101E">
      <w:pPr>
        <w:pStyle w:val="Bodytext20"/>
        <w:numPr>
          <w:ilvl w:val="0"/>
          <w:numId w:val="11"/>
        </w:numPr>
        <w:shd w:val="clear" w:color="auto" w:fill="auto"/>
        <w:tabs>
          <w:tab w:val="left" w:pos="760"/>
        </w:tabs>
        <w:spacing w:before="0" w:after="0"/>
        <w:ind w:left="760" w:hanging="360"/>
      </w:pPr>
      <w:r>
        <w:t>Each officer shall be elected for a term of two years.</w:t>
      </w:r>
    </w:p>
    <w:p w14:paraId="16356841" w14:textId="7014ACD1" w:rsidR="005F3532" w:rsidRDefault="0088101E">
      <w:pPr>
        <w:pStyle w:val="Bodytext20"/>
        <w:numPr>
          <w:ilvl w:val="0"/>
          <w:numId w:val="11"/>
        </w:numPr>
        <w:shd w:val="clear" w:color="auto" w:fill="auto"/>
        <w:tabs>
          <w:tab w:val="left" w:pos="760"/>
        </w:tabs>
        <w:spacing w:before="0" w:after="0" w:line="413" w:lineRule="exact"/>
        <w:ind w:left="760" w:hanging="360"/>
      </w:pPr>
      <w:r>
        <w:t>An officer may serve an unlimited number of terms in any Executive Board position.</w:t>
      </w:r>
    </w:p>
    <w:p w14:paraId="6436D039" w14:textId="11FDC833" w:rsidR="00C45B4B" w:rsidRDefault="00C45B4B">
      <w:pPr>
        <w:pStyle w:val="Bodytext20"/>
        <w:numPr>
          <w:ilvl w:val="0"/>
          <w:numId w:val="11"/>
        </w:numPr>
        <w:shd w:val="clear" w:color="auto" w:fill="auto"/>
        <w:tabs>
          <w:tab w:val="left" w:pos="760"/>
        </w:tabs>
        <w:spacing w:before="0" w:after="0" w:line="413" w:lineRule="exact"/>
        <w:ind w:left="760" w:hanging="360"/>
      </w:pPr>
      <w:r>
        <w:t xml:space="preserve">For the </w:t>
      </w:r>
      <w:r w:rsidRPr="00C45B4B">
        <w:t>office of President only, candidate(s) must have served for at least two (2) years in any USPSA Board position.  Applications for President must meet this requirement or they will not be placed on the ballot.</w:t>
      </w:r>
    </w:p>
    <w:p w14:paraId="19ED3F29" w14:textId="77777777" w:rsidR="005F3532" w:rsidRDefault="0088101E">
      <w:pPr>
        <w:pStyle w:val="Bodytext20"/>
        <w:numPr>
          <w:ilvl w:val="0"/>
          <w:numId w:val="11"/>
        </w:numPr>
        <w:shd w:val="clear" w:color="auto" w:fill="auto"/>
        <w:tabs>
          <w:tab w:val="left" w:pos="760"/>
        </w:tabs>
        <w:spacing w:before="0" w:after="0" w:line="413" w:lineRule="exact"/>
        <w:ind w:left="760" w:hanging="360"/>
      </w:pPr>
      <w:r>
        <w:t>The Executive Committee shall be elected as follows:</w:t>
      </w:r>
    </w:p>
    <w:p w14:paraId="3D9CCE8D" w14:textId="05CDB875" w:rsidR="005F3532" w:rsidRDefault="0088101E">
      <w:pPr>
        <w:pStyle w:val="Bodytext20"/>
        <w:numPr>
          <w:ilvl w:val="0"/>
          <w:numId w:val="12"/>
        </w:numPr>
        <w:shd w:val="clear" w:color="auto" w:fill="auto"/>
        <w:tabs>
          <w:tab w:val="left" w:pos="1294"/>
        </w:tabs>
        <w:spacing w:before="0" w:after="0" w:line="413" w:lineRule="exact"/>
        <w:ind w:left="940" w:firstLine="0"/>
      </w:pPr>
      <w:r>
        <w:t xml:space="preserve">President - </w:t>
      </w:r>
      <w:r w:rsidR="00895ED1">
        <w:t>odd</w:t>
      </w:r>
      <w:r>
        <w:t xml:space="preserve"> years</w:t>
      </w:r>
    </w:p>
    <w:p w14:paraId="43ACDC14" w14:textId="77777777" w:rsidR="005F3532" w:rsidRDefault="0088101E">
      <w:pPr>
        <w:pStyle w:val="Bodytext20"/>
        <w:numPr>
          <w:ilvl w:val="0"/>
          <w:numId w:val="12"/>
        </w:numPr>
        <w:shd w:val="clear" w:color="auto" w:fill="auto"/>
        <w:tabs>
          <w:tab w:val="left" w:pos="1294"/>
        </w:tabs>
        <w:spacing w:before="0" w:after="0" w:line="413" w:lineRule="exact"/>
        <w:ind w:left="940" w:firstLine="0"/>
      </w:pPr>
      <w:r>
        <w:t>Executive Vice President - even years</w:t>
      </w:r>
    </w:p>
    <w:p w14:paraId="5983B179" w14:textId="77777777" w:rsidR="005F3532" w:rsidRDefault="0088101E">
      <w:pPr>
        <w:pStyle w:val="Bodytext20"/>
        <w:numPr>
          <w:ilvl w:val="0"/>
          <w:numId w:val="12"/>
        </w:numPr>
        <w:shd w:val="clear" w:color="auto" w:fill="auto"/>
        <w:tabs>
          <w:tab w:val="left" w:pos="1332"/>
        </w:tabs>
        <w:spacing w:before="0" w:after="0" w:line="413" w:lineRule="exact"/>
        <w:ind w:left="940" w:firstLine="0"/>
      </w:pPr>
      <w:r>
        <w:t>Deputy Vice President - odd years</w:t>
      </w:r>
    </w:p>
    <w:p w14:paraId="2C3C505E" w14:textId="77777777" w:rsidR="005F3532" w:rsidRDefault="0088101E">
      <w:pPr>
        <w:pStyle w:val="Bodytext20"/>
        <w:numPr>
          <w:ilvl w:val="0"/>
          <w:numId w:val="12"/>
        </w:numPr>
        <w:shd w:val="clear" w:color="auto" w:fill="auto"/>
        <w:tabs>
          <w:tab w:val="left" w:pos="1332"/>
        </w:tabs>
        <w:spacing w:before="0" w:after="0" w:line="413" w:lineRule="exact"/>
        <w:ind w:left="940" w:firstLine="0"/>
      </w:pPr>
      <w:r>
        <w:t>Secretary - even years</w:t>
      </w:r>
    </w:p>
    <w:p w14:paraId="20E3DEB9" w14:textId="77777777" w:rsidR="005F3532" w:rsidRDefault="0088101E">
      <w:pPr>
        <w:pStyle w:val="Bodytext20"/>
        <w:numPr>
          <w:ilvl w:val="0"/>
          <w:numId w:val="12"/>
        </w:numPr>
        <w:shd w:val="clear" w:color="auto" w:fill="auto"/>
        <w:tabs>
          <w:tab w:val="left" w:pos="1346"/>
        </w:tabs>
        <w:spacing w:before="0" w:after="0" w:line="413" w:lineRule="exact"/>
        <w:ind w:left="940" w:firstLine="0"/>
      </w:pPr>
      <w:r>
        <w:t>West Regional Director - odd years</w:t>
      </w:r>
    </w:p>
    <w:p w14:paraId="60E41800" w14:textId="0542FD12" w:rsidR="005F3532" w:rsidRDefault="0088101E">
      <w:pPr>
        <w:pStyle w:val="Bodytext20"/>
        <w:numPr>
          <w:ilvl w:val="0"/>
          <w:numId w:val="12"/>
        </w:numPr>
        <w:shd w:val="clear" w:color="auto" w:fill="auto"/>
        <w:tabs>
          <w:tab w:val="left" w:pos="1294"/>
        </w:tabs>
        <w:spacing w:before="0" w:after="0" w:line="413" w:lineRule="exact"/>
        <w:ind w:left="760" w:firstLine="0"/>
      </w:pPr>
      <w:r>
        <w:t>East Regional Director - even years</w:t>
      </w:r>
    </w:p>
    <w:p w14:paraId="75F3499E" w14:textId="7B31D7FC" w:rsidR="00895ED1" w:rsidRDefault="00895ED1">
      <w:pPr>
        <w:pStyle w:val="Bodytext20"/>
        <w:numPr>
          <w:ilvl w:val="0"/>
          <w:numId w:val="12"/>
        </w:numPr>
        <w:shd w:val="clear" w:color="auto" w:fill="auto"/>
        <w:tabs>
          <w:tab w:val="left" w:pos="1294"/>
        </w:tabs>
        <w:spacing w:before="0" w:after="0" w:line="413" w:lineRule="exact"/>
        <w:ind w:left="760" w:firstLine="0"/>
      </w:pPr>
      <w:r>
        <w:t>Treasurer – even years</w:t>
      </w:r>
    </w:p>
    <w:p w14:paraId="2979AC11" w14:textId="2745E583" w:rsidR="005F3532" w:rsidRDefault="0088101E">
      <w:pPr>
        <w:pStyle w:val="Bodytext20"/>
        <w:numPr>
          <w:ilvl w:val="0"/>
          <w:numId w:val="6"/>
        </w:numPr>
        <w:shd w:val="clear" w:color="auto" w:fill="auto"/>
        <w:tabs>
          <w:tab w:val="left" w:pos="387"/>
        </w:tabs>
        <w:spacing w:before="0" w:after="0" w:line="413" w:lineRule="exact"/>
        <w:ind w:left="400" w:hanging="400"/>
      </w:pPr>
      <w:r>
        <w:t>Duties of officers: All officer duties are outlined in the Bylaws.</w:t>
      </w:r>
    </w:p>
    <w:p w14:paraId="3F82ACF4" w14:textId="77777777" w:rsidR="00773DCA" w:rsidRDefault="00773DCA" w:rsidP="00773DCA">
      <w:pPr>
        <w:pStyle w:val="Bodytext20"/>
        <w:shd w:val="clear" w:color="auto" w:fill="auto"/>
        <w:tabs>
          <w:tab w:val="left" w:pos="387"/>
        </w:tabs>
        <w:spacing w:before="0" w:after="0" w:line="413" w:lineRule="exact"/>
        <w:ind w:firstLine="0"/>
      </w:pPr>
    </w:p>
    <w:p w14:paraId="3BCAC984" w14:textId="77777777" w:rsidR="005F3532" w:rsidRDefault="0088101E">
      <w:pPr>
        <w:pStyle w:val="Heading30"/>
        <w:keepNext/>
        <w:keepLines/>
        <w:shd w:val="clear" w:color="auto" w:fill="auto"/>
        <w:spacing w:after="100" w:line="268" w:lineRule="exact"/>
        <w:ind w:left="420"/>
      </w:pPr>
      <w:bookmarkStart w:id="13" w:name="bookmark11"/>
      <w:r>
        <w:t>Section 3: Committees</w:t>
      </w:r>
      <w:bookmarkEnd w:id="13"/>
    </w:p>
    <w:p w14:paraId="6DA18F69" w14:textId="77777777" w:rsidR="005F3532" w:rsidRDefault="0088101E">
      <w:pPr>
        <w:pStyle w:val="Bodytext20"/>
        <w:numPr>
          <w:ilvl w:val="0"/>
          <w:numId w:val="13"/>
        </w:numPr>
        <w:shd w:val="clear" w:color="auto" w:fill="auto"/>
        <w:tabs>
          <w:tab w:val="left" w:pos="365"/>
        </w:tabs>
        <w:spacing w:before="0" w:after="0" w:line="293" w:lineRule="exact"/>
        <w:ind w:left="420"/>
      </w:pPr>
      <w:r>
        <w:t>The Bylaws shall provide for committees as the USPSA may consider necessary and may establish the number of members and tenure of all committees.</w:t>
      </w:r>
    </w:p>
    <w:p w14:paraId="6A07B3C4" w14:textId="77777777" w:rsidR="005F3532" w:rsidRDefault="0088101E">
      <w:pPr>
        <w:pStyle w:val="Bodytext20"/>
        <w:numPr>
          <w:ilvl w:val="0"/>
          <w:numId w:val="13"/>
        </w:numPr>
        <w:shd w:val="clear" w:color="auto" w:fill="auto"/>
        <w:tabs>
          <w:tab w:val="left" w:pos="365"/>
        </w:tabs>
        <w:spacing w:before="0" w:after="380" w:line="293" w:lineRule="exact"/>
        <w:ind w:left="420"/>
      </w:pPr>
      <w:r>
        <w:t>A standard operating procedure will be developed to direct the work of each committee established by the Executive Board.</w:t>
      </w:r>
    </w:p>
    <w:p w14:paraId="44885386" w14:textId="77777777" w:rsidR="005F3532" w:rsidRDefault="0088101E">
      <w:pPr>
        <w:pStyle w:val="Heading30"/>
        <w:keepNext/>
        <w:keepLines/>
        <w:shd w:val="clear" w:color="auto" w:fill="auto"/>
        <w:spacing w:after="147" w:line="268" w:lineRule="exact"/>
        <w:ind w:left="420"/>
      </w:pPr>
      <w:bookmarkStart w:id="14" w:name="bookmark12"/>
      <w:r>
        <w:t>Section 4: Meetings</w:t>
      </w:r>
      <w:bookmarkEnd w:id="14"/>
    </w:p>
    <w:p w14:paraId="3CF9160B" w14:textId="77777777" w:rsidR="005F3532" w:rsidRDefault="0088101E">
      <w:pPr>
        <w:pStyle w:val="Bodytext20"/>
        <w:shd w:val="clear" w:color="auto" w:fill="auto"/>
        <w:spacing w:before="0" w:after="313"/>
        <w:ind w:left="420"/>
      </w:pPr>
      <w:r>
        <w:t>There shall be a minimum of one Association meeting per year.</w:t>
      </w:r>
    </w:p>
    <w:p w14:paraId="3ACF8015" w14:textId="77777777" w:rsidR="005F3532" w:rsidRDefault="0088101E">
      <w:pPr>
        <w:pStyle w:val="Bodytext20"/>
        <w:numPr>
          <w:ilvl w:val="0"/>
          <w:numId w:val="14"/>
        </w:numPr>
        <w:shd w:val="clear" w:color="auto" w:fill="auto"/>
        <w:tabs>
          <w:tab w:val="left" w:pos="554"/>
        </w:tabs>
        <w:spacing w:before="0" w:after="0" w:line="293" w:lineRule="exact"/>
        <w:ind w:left="420"/>
      </w:pPr>
      <w:r>
        <w:t>The required meeting shall be held with all business to be discussed submitted by the team representatives to the president at least 45 days prior to the date of the meeting.</w:t>
      </w:r>
    </w:p>
    <w:p w14:paraId="45718889" w14:textId="77777777" w:rsidR="005F3532" w:rsidRDefault="0088101E">
      <w:pPr>
        <w:pStyle w:val="Bodytext20"/>
        <w:numPr>
          <w:ilvl w:val="0"/>
          <w:numId w:val="14"/>
        </w:numPr>
        <w:shd w:val="clear" w:color="auto" w:fill="auto"/>
        <w:tabs>
          <w:tab w:val="left" w:pos="554"/>
        </w:tabs>
        <w:spacing w:before="0" w:after="0" w:line="293" w:lineRule="exact"/>
        <w:ind w:left="420"/>
      </w:pPr>
      <w:r>
        <w:lastRenderedPageBreak/>
        <w:t>Additional meetings may be called:</w:t>
      </w:r>
    </w:p>
    <w:p w14:paraId="2F8FC09E" w14:textId="77777777" w:rsidR="005F3532" w:rsidRDefault="0088101E">
      <w:pPr>
        <w:pStyle w:val="Bodytext20"/>
        <w:numPr>
          <w:ilvl w:val="0"/>
          <w:numId w:val="15"/>
        </w:numPr>
        <w:shd w:val="clear" w:color="auto" w:fill="auto"/>
        <w:tabs>
          <w:tab w:val="left" w:pos="1186"/>
        </w:tabs>
        <w:spacing w:before="0" w:after="0" w:line="293" w:lineRule="exact"/>
        <w:ind w:left="780" w:firstLine="0"/>
      </w:pPr>
      <w:r>
        <w:t>By the President with written assent of a majority of the Executive Board, or</w:t>
      </w:r>
    </w:p>
    <w:p w14:paraId="38DD46DD" w14:textId="77777777" w:rsidR="005F3532" w:rsidRDefault="0088101E">
      <w:pPr>
        <w:pStyle w:val="Bodytext20"/>
        <w:numPr>
          <w:ilvl w:val="0"/>
          <w:numId w:val="15"/>
        </w:numPr>
        <w:shd w:val="clear" w:color="auto" w:fill="auto"/>
        <w:tabs>
          <w:tab w:val="left" w:pos="1186"/>
        </w:tabs>
        <w:spacing w:before="0" w:after="0" w:line="293" w:lineRule="exact"/>
        <w:ind w:left="780" w:firstLine="0"/>
      </w:pPr>
      <w:r>
        <w:t>By a petition signed by two-thirds of the Advisory Board.</w:t>
      </w:r>
    </w:p>
    <w:p w14:paraId="1BF4617B" w14:textId="331BEE02" w:rsidR="005F3532" w:rsidRDefault="0088101E">
      <w:pPr>
        <w:pStyle w:val="Bodytext20"/>
        <w:numPr>
          <w:ilvl w:val="0"/>
          <w:numId w:val="14"/>
        </w:numPr>
        <w:shd w:val="clear" w:color="auto" w:fill="auto"/>
        <w:tabs>
          <w:tab w:val="left" w:pos="554"/>
        </w:tabs>
        <w:spacing w:before="0" w:after="545" w:line="293" w:lineRule="exact"/>
        <w:ind w:left="420"/>
      </w:pPr>
      <w:r>
        <w:t>Voting on any issue at any meeting shall be accomplished in person through the team representative or by proxy so designated in writing. Proxies shall be addressed to the President. Prox</w:t>
      </w:r>
      <w:r w:rsidR="005E05AF">
        <w:t>y</w:t>
      </w:r>
      <w:r>
        <w:t xml:space="preserve"> ballots must be received by the President or the Secretary at least one week prior to the date of the meeting. No Team Representative may represent more than his/her team and two proxies.</w:t>
      </w:r>
    </w:p>
    <w:p w14:paraId="028FC308" w14:textId="489667DD" w:rsidR="00B747C8" w:rsidRDefault="00B747C8">
      <w:pPr>
        <w:pStyle w:val="Bodytext20"/>
        <w:numPr>
          <w:ilvl w:val="0"/>
          <w:numId w:val="14"/>
        </w:numPr>
        <w:shd w:val="clear" w:color="auto" w:fill="auto"/>
        <w:tabs>
          <w:tab w:val="left" w:pos="554"/>
        </w:tabs>
        <w:spacing w:before="0" w:after="545" w:line="293" w:lineRule="exact"/>
        <w:ind w:left="420"/>
      </w:pPr>
      <w:r>
        <w:t xml:space="preserve">Candidates </w:t>
      </w:r>
      <w:r w:rsidRPr="00B747C8">
        <w:t>for Executive Board positions are restricted to those who have submitted the proper application to the nominating committee, the application reviewed and approved by the committee and Executive Board and placed on the ballot.  Floor nominations and write-in candidates will not be accepted.</w:t>
      </w:r>
    </w:p>
    <w:p w14:paraId="094C7352" w14:textId="77777777" w:rsidR="005F3532" w:rsidRDefault="0088101E">
      <w:pPr>
        <w:pStyle w:val="Heading20"/>
        <w:keepNext/>
        <w:keepLines/>
        <w:shd w:val="clear" w:color="auto" w:fill="auto"/>
        <w:spacing w:after="135"/>
        <w:ind w:left="420"/>
      </w:pPr>
      <w:bookmarkStart w:id="15" w:name="bookmark13"/>
      <w:r>
        <w:rPr>
          <w:rStyle w:val="Heading21"/>
          <w:b/>
          <w:bCs/>
          <w:i/>
          <w:iCs/>
        </w:rPr>
        <w:t>Article VII - Parliamentary Authority</w:t>
      </w:r>
      <w:bookmarkEnd w:id="15"/>
    </w:p>
    <w:p w14:paraId="54F0B6C7" w14:textId="77777777" w:rsidR="005F3532" w:rsidRDefault="0088101E">
      <w:pPr>
        <w:pStyle w:val="Bodytext20"/>
        <w:shd w:val="clear" w:color="auto" w:fill="auto"/>
        <w:spacing w:before="0" w:after="545" w:line="293" w:lineRule="exact"/>
        <w:ind w:firstLine="0"/>
      </w:pPr>
      <w:r>
        <w:t xml:space="preserve">The rules contained in the current edition of </w:t>
      </w:r>
      <w:r>
        <w:rPr>
          <w:rStyle w:val="Bodytext2Italic"/>
        </w:rPr>
        <w:t>Robert's Rules of Order-Revised</w:t>
      </w:r>
      <w:r>
        <w:t xml:space="preserve"> shall govern the USPSA in all cases to which they are applicable and in which they are not inconsistent with the Constitution, Bylaws and/or any special rules of order that the USPSA may adopt.</w:t>
      </w:r>
    </w:p>
    <w:p w14:paraId="31A0CDA8" w14:textId="77777777" w:rsidR="005F3532" w:rsidRDefault="0088101E">
      <w:pPr>
        <w:pStyle w:val="Heading20"/>
        <w:keepNext/>
        <w:keepLines/>
        <w:shd w:val="clear" w:color="auto" w:fill="auto"/>
        <w:spacing w:after="135"/>
        <w:ind w:left="420"/>
      </w:pPr>
      <w:bookmarkStart w:id="16" w:name="bookmark14"/>
      <w:r>
        <w:rPr>
          <w:rStyle w:val="Heading21"/>
          <w:b/>
          <w:bCs/>
          <w:i/>
          <w:iCs/>
        </w:rPr>
        <w:t>Article VIII - Dissolution</w:t>
      </w:r>
      <w:bookmarkEnd w:id="16"/>
    </w:p>
    <w:p w14:paraId="00FE65F3" w14:textId="77777777" w:rsidR="005F3532" w:rsidRDefault="0088101E">
      <w:pPr>
        <w:pStyle w:val="Bodytext20"/>
        <w:shd w:val="clear" w:color="auto" w:fill="auto"/>
        <w:spacing w:before="0" w:after="545" w:line="293" w:lineRule="exact"/>
        <w:ind w:firstLine="0"/>
      </w:pPr>
      <w:r>
        <w:t>USPSA may be dissolved at any time by the written consent of no less than a two-thirds vote of the Advisory Board. In the event of the dissolution of USPSA, all income and assets remaining after the satisfaction of any outstanding obligations shall be given to: a successor organization; another organization which promotes the sport of Power Soccer; or to a charity as determined by the Executive Board.</w:t>
      </w:r>
    </w:p>
    <w:p w14:paraId="3A99CC6E" w14:textId="77777777" w:rsidR="005F3532" w:rsidRDefault="0088101E">
      <w:pPr>
        <w:pStyle w:val="Heading20"/>
        <w:keepNext/>
        <w:keepLines/>
        <w:shd w:val="clear" w:color="auto" w:fill="auto"/>
        <w:spacing w:after="135"/>
        <w:ind w:left="420"/>
      </w:pPr>
      <w:bookmarkStart w:id="17" w:name="bookmark15"/>
      <w:r>
        <w:rPr>
          <w:rStyle w:val="Heading21"/>
          <w:b/>
          <w:bCs/>
          <w:i/>
          <w:iCs/>
        </w:rPr>
        <w:t>Article IX - Amendments</w:t>
      </w:r>
      <w:bookmarkEnd w:id="17"/>
    </w:p>
    <w:p w14:paraId="394477CC" w14:textId="77777777" w:rsidR="005F3532" w:rsidRDefault="0088101E">
      <w:pPr>
        <w:pStyle w:val="Bodytext20"/>
        <w:numPr>
          <w:ilvl w:val="0"/>
          <w:numId w:val="16"/>
        </w:numPr>
        <w:shd w:val="clear" w:color="auto" w:fill="auto"/>
        <w:tabs>
          <w:tab w:val="left" w:pos="365"/>
        </w:tabs>
        <w:spacing w:before="0" w:after="116" w:line="293" w:lineRule="exact"/>
        <w:ind w:left="420"/>
      </w:pPr>
      <w:r>
        <w:t>Any proposed amendment to the Constitution must be submitted in writing to the secretary of the USPSA at least 45 days prior to the meeting at which it will be voted on.</w:t>
      </w:r>
    </w:p>
    <w:p w14:paraId="12B49844" w14:textId="77777777" w:rsidR="005F3532" w:rsidRDefault="0088101E">
      <w:pPr>
        <w:pStyle w:val="Bodytext20"/>
        <w:numPr>
          <w:ilvl w:val="0"/>
          <w:numId w:val="16"/>
        </w:numPr>
        <w:shd w:val="clear" w:color="auto" w:fill="auto"/>
        <w:tabs>
          <w:tab w:val="left" w:pos="365"/>
        </w:tabs>
        <w:spacing w:before="0" w:after="0" w:line="298" w:lineRule="exact"/>
        <w:ind w:left="420"/>
      </w:pPr>
      <w:r>
        <w:t>The proposed amendment shall be sent to all members no later than 30 days prior to the meeting at which it will be voted on.</w:t>
      </w:r>
    </w:p>
    <w:p w14:paraId="3542234C" w14:textId="77777777" w:rsidR="005F3532" w:rsidRDefault="0088101E">
      <w:pPr>
        <w:pStyle w:val="Bodytext20"/>
        <w:numPr>
          <w:ilvl w:val="0"/>
          <w:numId w:val="16"/>
        </w:numPr>
        <w:shd w:val="clear" w:color="auto" w:fill="auto"/>
        <w:tabs>
          <w:tab w:val="left" w:pos="377"/>
        </w:tabs>
        <w:spacing w:before="0" w:after="120" w:line="293" w:lineRule="exact"/>
        <w:ind w:left="400" w:hanging="400"/>
      </w:pPr>
      <w:r>
        <w:t>Any amendment to become a part of this constitution shall be passed by a two-thirds majority vote of the Advisory Board. It becomes effective immediately upon its passage if not otherwise designated. Amendments may also be repealed by a two-thirds majority vote of the Advisory Board.</w:t>
      </w:r>
    </w:p>
    <w:p w14:paraId="4550F619" w14:textId="77777777" w:rsidR="005F3532" w:rsidRDefault="0088101E">
      <w:pPr>
        <w:pStyle w:val="Bodytext20"/>
        <w:numPr>
          <w:ilvl w:val="0"/>
          <w:numId w:val="16"/>
        </w:numPr>
        <w:shd w:val="clear" w:color="auto" w:fill="auto"/>
        <w:tabs>
          <w:tab w:val="left" w:pos="377"/>
        </w:tabs>
        <w:spacing w:before="0" w:after="0" w:line="293" w:lineRule="exact"/>
        <w:ind w:left="400" w:hanging="400"/>
      </w:pPr>
      <w:r>
        <w:t xml:space="preserve">This Constitution shall be effective when approved by a two-thirds majority of the Advisory Board </w:t>
      </w:r>
      <w:r>
        <w:lastRenderedPageBreak/>
        <w:t>at any scheduled meeting of the Association.</w:t>
      </w:r>
    </w:p>
    <w:sectPr w:rsidR="005F3532">
      <w:type w:val="continuous"/>
      <w:pgSz w:w="12240" w:h="15840"/>
      <w:pgMar w:top="1473" w:right="1430" w:bottom="1814" w:left="14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B5D3" w14:textId="77777777" w:rsidR="00D27081" w:rsidRDefault="00D27081">
      <w:r>
        <w:separator/>
      </w:r>
    </w:p>
  </w:endnote>
  <w:endnote w:type="continuationSeparator" w:id="0">
    <w:p w14:paraId="6242243C" w14:textId="77777777" w:rsidR="00D27081" w:rsidRDefault="00D2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9E5B" w14:textId="77777777" w:rsidR="005F3532" w:rsidRDefault="00EF7624">
    <w:pPr>
      <w:rPr>
        <w:sz w:val="2"/>
        <w:szCs w:val="2"/>
      </w:rPr>
    </w:pPr>
    <w:r>
      <w:rPr>
        <w:noProof/>
      </w:rPr>
      <mc:AlternateContent>
        <mc:Choice Requires="wps">
          <w:drawing>
            <wp:anchor distT="0" distB="0" distL="63500" distR="63500" simplePos="0" relativeHeight="251657728" behindDoc="1" locked="0" layoutInCell="1" allowOverlap="1" wp14:anchorId="32CDD088" wp14:editId="1CC5C853">
              <wp:simplePos x="0" y="0"/>
              <wp:positionH relativeFrom="page">
                <wp:posOffset>3864610</wp:posOffset>
              </wp:positionH>
              <wp:positionV relativeFrom="page">
                <wp:posOffset>8963660</wp:posOffset>
              </wp:positionV>
              <wp:extent cx="2990215" cy="138430"/>
              <wp:effectExtent l="0" t="635"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E69A" w14:textId="50322307" w:rsidR="005F3532" w:rsidRDefault="0088101E">
                          <w:pPr>
                            <w:pStyle w:val="Headerorfooter0"/>
                            <w:shd w:val="clear" w:color="auto" w:fill="auto"/>
                            <w:tabs>
                              <w:tab w:val="right" w:pos="4709"/>
                            </w:tabs>
                            <w:spacing w:line="240" w:lineRule="auto"/>
                          </w:pPr>
                          <w:r>
                            <w:fldChar w:fldCharType="begin"/>
                          </w:r>
                          <w:r>
                            <w:instrText xml:space="preserve"> PAGE \* MERGEFORMAT </w:instrText>
                          </w:r>
                          <w:r>
                            <w:fldChar w:fldCharType="separate"/>
                          </w:r>
                          <w:r>
                            <w:rPr>
                              <w:rStyle w:val="Headerorfooter9pt"/>
                            </w:rPr>
                            <w:t>#</w:t>
                          </w:r>
                          <w:r>
                            <w:rPr>
                              <w:rStyle w:val="Headerorfooter9pt"/>
                            </w:rPr>
                            <w:fldChar w:fldCharType="end"/>
                          </w:r>
                          <w:r>
                            <w:rPr>
                              <w:rStyle w:val="Headerorfooter9pt"/>
                            </w:rPr>
                            <w:tab/>
                          </w:r>
                          <w:r>
                            <w:rPr>
                              <w:rStyle w:val="Headerorfooter1"/>
                            </w:rPr>
                            <w:t xml:space="preserve">Approved </w:t>
                          </w:r>
                          <w:r w:rsidR="003767D6">
                            <w:rPr>
                              <w:rStyle w:val="Headerorfooter1"/>
                            </w:rPr>
                            <w:t xml:space="preserve">June </w:t>
                          </w:r>
                          <w:r w:rsidR="000955C1">
                            <w:rPr>
                              <w:rStyle w:val="Headerorfooter1"/>
                            </w:rPr>
                            <w:t>11</w:t>
                          </w:r>
                          <w:r w:rsidR="003767D6">
                            <w:rPr>
                              <w:rStyle w:val="Headerorfooter1"/>
                            </w:rPr>
                            <w:t>, 202</w:t>
                          </w:r>
                          <w:r w:rsidR="000955C1">
                            <w:rPr>
                              <w:rStyle w:val="Headerorfooter1"/>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CDD088" id="_x0000_t202" coordsize="21600,21600" o:spt="202" path="m,l,21600r21600,l21600,xe">
              <v:stroke joinstyle="miter"/>
              <v:path gradientshapeok="t" o:connecttype="rect"/>
            </v:shapetype>
            <v:shape id="Text Box 1" o:spid="_x0000_s1026" type="#_x0000_t202" style="position:absolute;margin-left:304.3pt;margin-top:705.8pt;width:235.45pt;height:10.9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" filled="f" stroked="f">
              <v:textbox style="mso-fit-shape-to-text:t" inset="0,0,0,0">
                <w:txbxContent>
                  <w:p w14:paraId="6AA2E69A" w14:textId="50322307" w:rsidR="005F3532" w:rsidRDefault="0088101E">
                    <w:pPr>
                      <w:pStyle w:val="Headerorfooter0"/>
                      <w:shd w:val="clear" w:color="auto" w:fill="auto"/>
                      <w:tabs>
                        <w:tab w:val="right" w:pos="4709"/>
                      </w:tabs>
                      <w:spacing w:line="240" w:lineRule="auto"/>
                    </w:pPr>
                    <w:r>
                      <w:fldChar w:fldCharType="begin"/>
                    </w:r>
                    <w:r>
                      <w:instrText xml:space="preserve"> PAGE \* MERGEFORMAT </w:instrText>
                    </w:r>
                    <w:r>
                      <w:fldChar w:fldCharType="separate"/>
                    </w:r>
                    <w:r>
                      <w:rPr>
                        <w:rStyle w:val="Headerorfooter9pt"/>
                      </w:rPr>
                      <w:t>#</w:t>
                    </w:r>
                    <w:r>
                      <w:rPr>
                        <w:rStyle w:val="Headerorfooter9pt"/>
                      </w:rPr>
                      <w:fldChar w:fldCharType="end"/>
                    </w:r>
                    <w:r>
                      <w:rPr>
                        <w:rStyle w:val="Headerorfooter9pt"/>
                      </w:rPr>
                      <w:tab/>
                    </w:r>
                    <w:r>
                      <w:rPr>
                        <w:rStyle w:val="Headerorfooter1"/>
                      </w:rPr>
                      <w:t xml:space="preserve">Approved </w:t>
                    </w:r>
                    <w:r w:rsidR="003767D6">
                      <w:rPr>
                        <w:rStyle w:val="Headerorfooter1"/>
                      </w:rPr>
                      <w:t xml:space="preserve">June </w:t>
                    </w:r>
                    <w:r w:rsidR="000955C1">
                      <w:rPr>
                        <w:rStyle w:val="Headerorfooter1"/>
                      </w:rPr>
                      <w:t>11</w:t>
                    </w:r>
                    <w:r w:rsidR="003767D6">
                      <w:rPr>
                        <w:rStyle w:val="Headerorfooter1"/>
                      </w:rPr>
                      <w:t>, 202</w:t>
                    </w:r>
                    <w:r w:rsidR="000955C1">
                      <w:rPr>
                        <w:rStyle w:val="Headerorfooter1"/>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FBB0" w14:textId="77777777" w:rsidR="00D27081" w:rsidRDefault="00D27081"/>
  </w:footnote>
  <w:footnote w:type="continuationSeparator" w:id="0">
    <w:p w14:paraId="3B95C94E" w14:textId="77777777" w:rsidR="00D27081" w:rsidRDefault="00D270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5CC"/>
    <w:multiLevelType w:val="multilevel"/>
    <w:tmpl w:val="0A9660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B1242"/>
    <w:multiLevelType w:val="multilevel"/>
    <w:tmpl w:val="49F6C0DA"/>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A62BA"/>
    <w:multiLevelType w:val="multilevel"/>
    <w:tmpl w:val="8B7A31E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B75457"/>
    <w:multiLevelType w:val="multilevel"/>
    <w:tmpl w:val="B9E8A0E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4148EB"/>
    <w:multiLevelType w:val="multilevel"/>
    <w:tmpl w:val="5C7C85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F4B8F"/>
    <w:multiLevelType w:val="multilevel"/>
    <w:tmpl w:val="D58266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E2067E"/>
    <w:multiLevelType w:val="multilevel"/>
    <w:tmpl w:val="8D22DE38"/>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957A1"/>
    <w:multiLevelType w:val="multilevel"/>
    <w:tmpl w:val="1CBA8A2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B40945"/>
    <w:multiLevelType w:val="multilevel"/>
    <w:tmpl w:val="B93A81A6"/>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3D41F6"/>
    <w:multiLevelType w:val="multilevel"/>
    <w:tmpl w:val="76B433EE"/>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8179F4"/>
    <w:multiLevelType w:val="multilevel"/>
    <w:tmpl w:val="D6AE8088"/>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191D5A"/>
    <w:multiLevelType w:val="multilevel"/>
    <w:tmpl w:val="81C84C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7E07AC"/>
    <w:multiLevelType w:val="multilevel"/>
    <w:tmpl w:val="EAAC562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77386A"/>
    <w:multiLevelType w:val="multilevel"/>
    <w:tmpl w:val="005C49D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4F0471"/>
    <w:multiLevelType w:val="multilevel"/>
    <w:tmpl w:val="095A0A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7F0528"/>
    <w:multiLevelType w:val="multilevel"/>
    <w:tmpl w:val="226CCF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6981022">
    <w:abstractNumId w:val="6"/>
  </w:num>
  <w:num w:numId="2" w16cid:durableId="1387219540">
    <w:abstractNumId w:val="9"/>
  </w:num>
  <w:num w:numId="3" w16cid:durableId="872960770">
    <w:abstractNumId w:val="8"/>
  </w:num>
  <w:num w:numId="4" w16cid:durableId="1622225887">
    <w:abstractNumId w:val="3"/>
  </w:num>
  <w:num w:numId="5" w16cid:durableId="402141091">
    <w:abstractNumId w:val="0"/>
  </w:num>
  <w:num w:numId="6" w16cid:durableId="1184825676">
    <w:abstractNumId w:val="2"/>
  </w:num>
  <w:num w:numId="7" w16cid:durableId="1962297129">
    <w:abstractNumId w:val="11"/>
  </w:num>
  <w:num w:numId="8" w16cid:durableId="1931811570">
    <w:abstractNumId w:val="4"/>
  </w:num>
  <w:num w:numId="9" w16cid:durableId="1602372382">
    <w:abstractNumId w:val="5"/>
  </w:num>
  <w:num w:numId="10" w16cid:durableId="1840542827">
    <w:abstractNumId w:val="12"/>
  </w:num>
  <w:num w:numId="11" w16cid:durableId="1887794310">
    <w:abstractNumId w:val="15"/>
  </w:num>
  <w:num w:numId="12" w16cid:durableId="436944024">
    <w:abstractNumId w:val="7"/>
  </w:num>
  <w:num w:numId="13" w16cid:durableId="201674204">
    <w:abstractNumId w:val="13"/>
  </w:num>
  <w:num w:numId="14" w16cid:durableId="299849023">
    <w:abstractNumId w:val="1"/>
  </w:num>
  <w:num w:numId="15" w16cid:durableId="470056060">
    <w:abstractNumId w:val="14"/>
  </w:num>
  <w:num w:numId="16" w16cid:durableId="1561935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32"/>
    <w:rsid w:val="0003383C"/>
    <w:rsid w:val="000955C1"/>
    <w:rsid w:val="00332C35"/>
    <w:rsid w:val="00343AB8"/>
    <w:rsid w:val="00351638"/>
    <w:rsid w:val="003767D6"/>
    <w:rsid w:val="004240C5"/>
    <w:rsid w:val="004353A3"/>
    <w:rsid w:val="005E05AF"/>
    <w:rsid w:val="005F3532"/>
    <w:rsid w:val="00724FEA"/>
    <w:rsid w:val="00773DCA"/>
    <w:rsid w:val="00816548"/>
    <w:rsid w:val="0088101E"/>
    <w:rsid w:val="008814AC"/>
    <w:rsid w:val="00895ED1"/>
    <w:rsid w:val="00A6745A"/>
    <w:rsid w:val="00B747C8"/>
    <w:rsid w:val="00C45B4B"/>
    <w:rsid w:val="00C52B79"/>
    <w:rsid w:val="00D27081"/>
    <w:rsid w:val="00DE7A57"/>
    <w:rsid w:val="00E47D5A"/>
    <w:rsid w:val="00EF7624"/>
    <w:rsid w:val="00F054BB"/>
    <w:rsid w:val="00FC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930FA"/>
  <w15:docId w15:val="{8F7853B7-AAE6-4E5A-A9CA-DED99022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9"/>
      <w:szCs w:val="19"/>
      <w:u w:val="none"/>
    </w:rPr>
  </w:style>
  <w:style w:type="character" w:customStyle="1" w:styleId="Headerorfooter9pt">
    <w:name w:val="Header or footer + 9 pt"/>
    <w:aliases w:val="Bold,Italic"/>
    <w:basedOn w:val="Headerorfooter"/>
    <w:rPr>
      <w:rFonts w:ascii="Arial" w:eastAsia="Arial" w:hAnsi="Arial" w:cs="Arial"/>
      <w:b/>
      <w:bCs/>
      <w:i/>
      <w:iCs/>
      <w:smallCaps w:val="0"/>
      <w:strike w:val="0"/>
      <w:color w:val="404040"/>
      <w:spacing w:val="0"/>
      <w:w w:val="100"/>
      <w:position w:val="0"/>
      <w:sz w:val="18"/>
      <w:szCs w:val="18"/>
      <w:u w:val="none"/>
      <w:lang w:val="en-US" w:eastAsia="en-US" w:bidi="en-US"/>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Heading1">
    <w:name w:val="Heading #1_"/>
    <w:basedOn w:val="DefaultParagraphFont"/>
    <w:link w:val="Heading10"/>
    <w:rPr>
      <w:rFonts w:ascii="Arial" w:eastAsia="Arial" w:hAnsi="Arial" w:cs="Arial"/>
      <w:b/>
      <w:bCs/>
      <w:i w:val="0"/>
      <w:iCs w:val="0"/>
      <w:smallCaps w:val="0"/>
      <w:strike w:val="0"/>
      <w:sz w:val="30"/>
      <w:szCs w:val="30"/>
      <w:u w:val="none"/>
    </w:rPr>
  </w:style>
  <w:style w:type="character" w:customStyle="1" w:styleId="TOC2Char">
    <w:name w:val="TOC 2 Char"/>
    <w:basedOn w:val="DefaultParagraphFont"/>
    <w:link w:val="TOC2"/>
    <w:rPr>
      <w:rFonts w:ascii="Arial" w:eastAsia="Arial" w:hAnsi="Arial" w:cs="Arial"/>
      <w:b w:val="0"/>
      <w:bCs w:val="0"/>
      <w:i w:val="0"/>
      <w:iCs w:val="0"/>
      <w:smallCaps w:val="0"/>
      <w:strike w:val="0"/>
      <w:sz w:val="26"/>
      <w:szCs w:val="26"/>
      <w:u w:val="none"/>
    </w:rPr>
  </w:style>
  <w:style w:type="character" w:customStyle="1" w:styleId="Heading2">
    <w:name w:val="Heading #2_"/>
    <w:basedOn w:val="DefaultParagraphFont"/>
    <w:link w:val="Heading20"/>
    <w:rPr>
      <w:rFonts w:ascii="Arial" w:eastAsia="Arial" w:hAnsi="Arial" w:cs="Arial"/>
      <w:b/>
      <w:bCs/>
      <w:i/>
      <w:iCs/>
      <w:smallCaps w:val="0"/>
      <w:strike w:val="0"/>
      <w:sz w:val="28"/>
      <w:szCs w:val="28"/>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1"/>
      <w:szCs w:val="21"/>
      <w:u w:val="none"/>
    </w:rPr>
  </w:style>
  <w:style w:type="character" w:customStyle="1" w:styleId="Heading21">
    <w:name w:val="Heading #2"/>
    <w:basedOn w:val="Heading2"/>
    <w:rPr>
      <w:rFonts w:ascii="Arial" w:eastAsia="Arial" w:hAnsi="Arial" w:cs="Arial"/>
      <w:b/>
      <w:bCs/>
      <w:i/>
      <w:iCs/>
      <w:smallCaps w:val="0"/>
      <w:strike w:val="0"/>
      <w:color w:val="000000"/>
      <w:spacing w:val="0"/>
      <w:w w:val="100"/>
      <w:position w:val="0"/>
      <w:sz w:val="28"/>
      <w:szCs w:val="28"/>
      <w:u w:val="single"/>
      <w:lang w:val="en-US" w:eastAsia="en-US" w:bidi="en-US"/>
    </w:rPr>
  </w:style>
  <w:style w:type="character" w:customStyle="1" w:styleId="Heading3">
    <w:name w:val="Heading #3_"/>
    <w:basedOn w:val="DefaultParagraphFont"/>
    <w:link w:val="Heading30"/>
    <w:rPr>
      <w:rFonts w:ascii="Arial" w:eastAsia="Arial" w:hAnsi="Arial" w:cs="Arial"/>
      <w:b/>
      <w:bCs/>
      <w:i w:val="0"/>
      <w:iCs w:val="0"/>
      <w:smallCaps w:val="0"/>
      <w:strike w:val="0"/>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paragraph" w:customStyle="1" w:styleId="Headerorfooter0">
    <w:name w:val="Header or footer"/>
    <w:basedOn w:val="Normal"/>
    <w:link w:val="Headerorfooter"/>
    <w:pPr>
      <w:shd w:val="clear" w:color="auto" w:fill="FFFFFF"/>
      <w:spacing w:line="212" w:lineRule="exact"/>
    </w:pPr>
    <w:rPr>
      <w:rFonts w:ascii="Arial" w:eastAsia="Arial" w:hAnsi="Arial" w:cs="Arial"/>
      <w:sz w:val="19"/>
      <w:szCs w:val="19"/>
    </w:rPr>
  </w:style>
  <w:style w:type="paragraph" w:customStyle="1" w:styleId="Heading10">
    <w:name w:val="Heading #1"/>
    <w:basedOn w:val="Normal"/>
    <w:link w:val="Heading1"/>
    <w:pPr>
      <w:shd w:val="clear" w:color="auto" w:fill="FFFFFF"/>
      <w:spacing w:before="340" w:after="340" w:line="334" w:lineRule="exact"/>
      <w:outlineLvl w:val="0"/>
    </w:pPr>
    <w:rPr>
      <w:rFonts w:ascii="Arial" w:eastAsia="Arial" w:hAnsi="Arial" w:cs="Arial"/>
      <w:b/>
      <w:bCs/>
      <w:sz w:val="30"/>
      <w:szCs w:val="30"/>
    </w:rPr>
  </w:style>
  <w:style w:type="paragraph" w:styleId="TOC2">
    <w:name w:val="toc 2"/>
    <w:basedOn w:val="Normal"/>
    <w:link w:val="TOC2Char"/>
    <w:autoRedefine/>
    <w:pPr>
      <w:shd w:val="clear" w:color="auto" w:fill="FFFFFF"/>
      <w:spacing w:before="340" w:line="614" w:lineRule="exact"/>
      <w:jc w:val="both"/>
    </w:pPr>
    <w:rPr>
      <w:rFonts w:ascii="Arial" w:eastAsia="Arial" w:hAnsi="Arial" w:cs="Arial"/>
      <w:sz w:val="26"/>
      <w:szCs w:val="26"/>
    </w:rPr>
  </w:style>
  <w:style w:type="paragraph" w:customStyle="1" w:styleId="Heading20">
    <w:name w:val="Heading #2"/>
    <w:basedOn w:val="Normal"/>
    <w:link w:val="Heading2"/>
    <w:pPr>
      <w:shd w:val="clear" w:color="auto" w:fill="FFFFFF"/>
      <w:spacing w:after="120" w:line="312" w:lineRule="exact"/>
      <w:ind w:hanging="420"/>
      <w:outlineLvl w:val="1"/>
    </w:pPr>
    <w:rPr>
      <w:rFonts w:ascii="Arial" w:eastAsia="Arial" w:hAnsi="Arial" w:cs="Arial"/>
      <w:b/>
      <w:bCs/>
      <w:i/>
      <w:iCs/>
      <w:sz w:val="28"/>
      <w:szCs w:val="28"/>
    </w:rPr>
  </w:style>
  <w:style w:type="paragraph" w:customStyle="1" w:styleId="Bodytext20">
    <w:name w:val="Body text (2)"/>
    <w:basedOn w:val="Normal"/>
    <w:link w:val="Bodytext2"/>
    <w:pPr>
      <w:shd w:val="clear" w:color="auto" w:fill="FFFFFF"/>
      <w:spacing w:before="120" w:after="580" w:line="234" w:lineRule="exact"/>
      <w:ind w:hanging="420"/>
    </w:pPr>
    <w:rPr>
      <w:rFonts w:ascii="Arial" w:eastAsia="Arial" w:hAnsi="Arial" w:cs="Arial"/>
      <w:sz w:val="21"/>
      <w:szCs w:val="21"/>
    </w:rPr>
  </w:style>
  <w:style w:type="paragraph" w:customStyle="1" w:styleId="Heading30">
    <w:name w:val="Heading #3"/>
    <w:basedOn w:val="Normal"/>
    <w:link w:val="Heading3"/>
    <w:pPr>
      <w:shd w:val="clear" w:color="auto" w:fill="FFFFFF"/>
      <w:spacing w:line="715" w:lineRule="exact"/>
      <w:ind w:hanging="420"/>
      <w:outlineLvl w:val="2"/>
    </w:pPr>
    <w:rPr>
      <w:rFonts w:ascii="Arial" w:eastAsia="Arial" w:hAnsi="Arial" w:cs="Arial"/>
      <w:b/>
      <w:bCs/>
    </w:rPr>
  </w:style>
  <w:style w:type="paragraph" w:styleId="Header">
    <w:name w:val="header"/>
    <w:basedOn w:val="Normal"/>
    <w:link w:val="HeaderChar"/>
    <w:uiPriority w:val="99"/>
    <w:unhideWhenUsed/>
    <w:rsid w:val="00816548"/>
    <w:pPr>
      <w:tabs>
        <w:tab w:val="center" w:pos="4680"/>
        <w:tab w:val="right" w:pos="9360"/>
      </w:tabs>
    </w:pPr>
  </w:style>
  <w:style w:type="character" w:customStyle="1" w:styleId="HeaderChar">
    <w:name w:val="Header Char"/>
    <w:basedOn w:val="DefaultParagraphFont"/>
    <w:link w:val="Header"/>
    <w:uiPriority w:val="99"/>
    <w:rsid w:val="00816548"/>
    <w:rPr>
      <w:color w:val="000000"/>
    </w:rPr>
  </w:style>
  <w:style w:type="paragraph" w:styleId="Footer">
    <w:name w:val="footer"/>
    <w:basedOn w:val="Normal"/>
    <w:link w:val="FooterChar"/>
    <w:uiPriority w:val="99"/>
    <w:unhideWhenUsed/>
    <w:rsid w:val="00816548"/>
    <w:pPr>
      <w:tabs>
        <w:tab w:val="center" w:pos="4680"/>
        <w:tab w:val="right" w:pos="9360"/>
      </w:tabs>
    </w:pPr>
  </w:style>
  <w:style w:type="character" w:customStyle="1" w:styleId="FooterChar">
    <w:name w:val="Footer Char"/>
    <w:basedOn w:val="DefaultParagraphFont"/>
    <w:link w:val="Footer"/>
    <w:uiPriority w:val="99"/>
    <w:rsid w:val="00816548"/>
    <w:rPr>
      <w:color w:val="000000"/>
    </w:rPr>
  </w:style>
  <w:style w:type="paragraph" w:styleId="Revision">
    <w:name w:val="Revision"/>
    <w:hidden/>
    <w:uiPriority w:val="99"/>
    <w:semiHidden/>
    <w:rsid w:val="00895ED1"/>
    <w:pPr>
      <w:widowControl/>
    </w:pPr>
    <w:rPr>
      <w:color w:val="000000"/>
    </w:rPr>
  </w:style>
  <w:style w:type="character" w:styleId="CommentReference">
    <w:name w:val="annotation reference"/>
    <w:basedOn w:val="DefaultParagraphFont"/>
    <w:uiPriority w:val="99"/>
    <w:semiHidden/>
    <w:unhideWhenUsed/>
    <w:rsid w:val="004353A3"/>
    <w:rPr>
      <w:sz w:val="16"/>
      <w:szCs w:val="16"/>
    </w:rPr>
  </w:style>
  <w:style w:type="paragraph" w:styleId="CommentText">
    <w:name w:val="annotation text"/>
    <w:basedOn w:val="Normal"/>
    <w:link w:val="CommentTextChar"/>
    <w:uiPriority w:val="99"/>
    <w:semiHidden/>
    <w:unhideWhenUsed/>
    <w:rsid w:val="004353A3"/>
    <w:rPr>
      <w:sz w:val="20"/>
      <w:szCs w:val="20"/>
    </w:rPr>
  </w:style>
  <w:style w:type="character" w:customStyle="1" w:styleId="CommentTextChar">
    <w:name w:val="Comment Text Char"/>
    <w:basedOn w:val="DefaultParagraphFont"/>
    <w:link w:val="CommentText"/>
    <w:uiPriority w:val="99"/>
    <w:semiHidden/>
    <w:rsid w:val="004353A3"/>
    <w:rPr>
      <w:color w:val="000000"/>
      <w:sz w:val="20"/>
      <w:szCs w:val="20"/>
    </w:rPr>
  </w:style>
  <w:style w:type="paragraph" w:styleId="CommentSubject">
    <w:name w:val="annotation subject"/>
    <w:basedOn w:val="CommentText"/>
    <w:next w:val="CommentText"/>
    <w:link w:val="CommentSubjectChar"/>
    <w:uiPriority w:val="99"/>
    <w:semiHidden/>
    <w:unhideWhenUsed/>
    <w:rsid w:val="004353A3"/>
    <w:rPr>
      <w:b/>
      <w:bCs/>
    </w:rPr>
  </w:style>
  <w:style w:type="character" w:customStyle="1" w:styleId="CommentSubjectChar">
    <w:name w:val="Comment Subject Char"/>
    <w:basedOn w:val="CommentTextChar"/>
    <w:link w:val="CommentSubject"/>
    <w:uiPriority w:val="99"/>
    <w:semiHidden/>
    <w:rsid w:val="004353A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USPSA Constitution Changes Final Approved .doc</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USPSA Constitution Changes Final Approved .doc</dc:title>
  <dc:subject/>
  <dc:creator>Mark Pratt</dc:creator>
  <cp:keywords/>
  <cp:lastModifiedBy>Mark Pratt</cp:lastModifiedBy>
  <cp:revision>3</cp:revision>
  <cp:lastPrinted>2019-05-27T18:18:00Z</cp:lastPrinted>
  <dcterms:created xsi:type="dcterms:W3CDTF">2022-08-03T20:07:00Z</dcterms:created>
  <dcterms:modified xsi:type="dcterms:W3CDTF">2022-08-03T20:12:00Z</dcterms:modified>
</cp:coreProperties>
</file>