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CC4C6" w14:textId="292C3EB7" w:rsidR="008C4391" w:rsidRPr="007B0BDF" w:rsidRDefault="00DC0378" w:rsidP="005026F4">
      <w:pPr>
        <w:pStyle w:val="a5"/>
        <w:spacing w:after="120" w:line="240" w:lineRule="auto"/>
      </w:pPr>
      <w:bookmarkStart w:id="0" w:name="_GoBack"/>
      <w:bookmarkEnd w:id="0"/>
      <w:r>
        <w:rPr>
          <w:lang w:val="en-US"/>
        </w:rPr>
        <w:t>NON</w:t>
      </w:r>
      <w:r w:rsidRPr="00DC0378">
        <w:t>-</w:t>
      </w:r>
      <w:r>
        <w:rPr>
          <w:lang w:val="en-US"/>
        </w:rPr>
        <w:t>DISCLOSURE</w:t>
      </w:r>
      <w:r w:rsidRPr="00DC0378">
        <w:t xml:space="preserve"> </w:t>
      </w:r>
      <w:r>
        <w:rPr>
          <w:lang w:val="en-US"/>
        </w:rPr>
        <w:t>AGREEMENT</w:t>
      </w:r>
      <w:r w:rsidR="007B0BDF">
        <w:br/>
      </w:r>
      <w:r>
        <w:t>соглашение о неразглашении информации</w:t>
      </w:r>
    </w:p>
    <w:p w14:paraId="65D9239A" w14:textId="4BFEE9F1" w:rsidR="004C1230" w:rsidRPr="00DC0378" w:rsidRDefault="004C1230" w:rsidP="00FF1B91">
      <w:pPr>
        <w:spacing w:line="240" w:lineRule="auto"/>
        <w:ind w:left="567"/>
        <w:jc w:val="center"/>
      </w:pPr>
      <w:r>
        <w:rPr>
          <w:lang w:val="en-US"/>
        </w:rPr>
        <w:t>Effective</w:t>
      </w:r>
      <w:r w:rsidRPr="00DC0378">
        <w:t xml:space="preserve"> </w:t>
      </w:r>
      <w:r>
        <w:rPr>
          <w:lang w:val="en-US"/>
        </w:rPr>
        <w:t>Date</w:t>
      </w:r>
      <w:r w:rsidR="007B0BDF" w:rsidRPr="00DC0378">
        <w:t xml:space="preserve"> / </w:t>
      </w:r>
      <w:r w:rsidR="007B0BDF">
        <w:t>Дата</w:t>
      </w:r>
      <w:r w:rsidRPr="00DC0378">
        <w:t xml:space="preserve">: </w:t>
      </w:r>
      <w:r w:rsidR="009947F4">
        <w:t>_______________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813"/>
        <w:gridCol w:w="4814"/>
      </w:tblGrid>
      <w:tr w:rsidR="00F11F94" w:rsidRPr="00F11F94" w14:paraId="0575A4CA" w14:textId="77777777" w:rsidTr="00F11F94">
        <w:tc>
          <w:tcPr>
            <w:tcW w:w="4813" w:type="dxa"/>
          </w:tcPr>
          <w:p w14:paraId="4A83166F" w14:textId="33947794" w:rsidR="00F11F94" w:rsidRPr="006359FC" w:rsidRDefault="00F11F94" w:rsidP="00F11F94">
            <w:pPr>
              <w:spacing w:before="0"/>
              <w:rPr>
                <w:sz w:val="18"/>
                <w:szCs w:val="18"/>
                <w:lang w:val="en-US"/>
              </w:rPr>
            </w:pPr>
            <w:r w:rsidRPr="006359FC">
              <w:rPr>
                <w:sz w:val="18"/>
                <w:szCs w:val="18"/>
                <w:lang w:val="en-US"/>
              </w:rPr>
              <w:t xml:space="preserve">This </w:t>
            </w:r>
            <w:r w:rsidR="00DC0378">
              <w:rPr>
                <w:sz w:val="18"/>
                <w:szCs w:val="18"/>
                <w:lang w:val="en-US"/>
              </w:rPr>
              <w:t>Non-Disclosure</w:t>
            </w:r>
            <w:r w:rsidRPr="006359FC">
              <w:rPr>
                <w:sz w:val="18"/>
                <w:szCs w:val="18"/>
                <w:lang w:val="en-US"/>
              </w:rPr>
              <w:t xml:space="preserve"> Agreement (the “</w:t>
            </w:r>
            <w:r w:rsidR="00DC0378">
              <w:rPr>
                <w:b/>
                <w:sz w:val="18"/>
                <w:szCs w:val="18"/>
                <w:lang w:val="en-US"/>
              </w:rPr>
              <w:t>NDA</w:t>
            </w:r>
            <w:r w:rsidRPr="006359FC">
              <w:rPr>
                <w:sz w:val="18"/>
                <w:szCs w:val="18"/>
                <w:lang w:val="en-US"/>
              </w:rPr>
              <w:t>”) is entered by and between:</w:t>
            </w:r>
          </w:p>
        </w:tc>
        <w:tc>
          <w:tcPr>
            <w:tcW w:w="4814" w:type="dxa"/>
          </w:tcPr>
          <w:p w14:paraId="22006D81" w14:textId="36F1FDF6" w:rsidR="00F11F94" w:rsidRPr="006359FC" w:rsidRDefault="00DC0378" w:rsidP="00F11F94">
            <w:pPr>
              <w:spacing w:before="0"/>
              <w:rPr>
                <w:sz w:val="18"/>
                <w:szCs w:val="18"/>
              </w:rPr>
            </w:pPr>
            <w:r w:rsidRPr="00DC0378">
              <w:rPr>
                <w:sz w:val="18"/>
              </w:rPr>
              <w:t>Настоящее соглашение о неразглашении информации (</w:t>
            </w:r>
            <w:r>
              <w:rPr>
                <w:sz w:val="18"/>
              </w:rPr>
              <w:t>«</w:t>
            </w:r>
            <w:r w:rsidRPr="00DC0378">
              <w:rPr>
                <w:b/>
                <w:sz w:val="18"/>
              </w:rPr>
              <w:t>Соглашение</w:t>
            </w:r>
            <w:r>
              <w:rPr>
                <w:b/>
                <w:sz w:val="18"/>
              </w:rPr>
              <w:t>»</w:t>
            </w:r>
            <w:r w:rsidRPr="00DC0378">
              <w:rPr>
                <w:sz w:val="18"/>
              </w:rPr>
              <w:t>) заключено между:</w:t>
            </w:r>
          </w:p>
        </w:tc>
      </w:tr>
    </w:tbl>
    <w:p w14:paraId="7C007E9D" w14:textId="3A064ED0" w:rsidR="00F11F94" w:rsidRPr="000F1E1B" w:rsidRDefault="00F11F94" w:rsidP="00F11F94">
      <w:pPr>
        <w:pStyle w:val="ad"/>
        <w:spacing w:after="60" w:line="240" w:lineRule="auto"/>
        <w:jc w:val="left"/>
        <w:rPr>
          <w:sz w:val="13"/>
        </w:rPr>
      </w:pPr>
    </w:p>
    <w:tbl>
      <w:tblPr>
        <w:tblStyle w:val="ContractGrid2C1"/>
        <w:tblW w:w="963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left w:w="113" w:type="dxa"/>
          <w:right w:w="113" w:type="dxa"/>
        </w:tblCellMar>
        <w:tblLook w:val="04A0" w:firstRow="1" w:lastRow="0" w:firstColumn="1" w:lastColumn="0" w:noHBand="0" w:noVBand="1"/>
      </w:tblPr>
      <w:tblGrid>
        <w:gridCol w:w="4817"/>
        <w:gridCol w:w="4817"/>
      </w:tblGrid>
      <w:tr w:rsidR="00F11F94" w:rsidRPr="008C4391" w14:paraId="52F82D0F" w14:textId="77777777" w:rsidTr="00346E2D">
        <w:tc>
          <w:tcPr>
            <w:tcW w:w="4817" w:type="dxa"/>
          </w:tcPr>
          <w:p w14:paraId="1A1385CC" w14:textId="320ED658" w:rsidR="00F11F94" w:rsidRPr="0023445D" w:rsidRDefault="00EF6E50" w:rsidP="0023445D">
            <w:pPr>
              <w:spacing w:before="60" w:after="0"/>
              <w:rPr>
                <w:sz w:val="18"/>
                <w:lang w:val="en-US"/>
              </w:rPr>
            </w:pPr>
            <w:r w:rsidRPr="00615443">
              <w:rPr>
                <w:sz w:val="18"/>
              </w:rPr>
              <w:t>[</w:t>
            </w:r>
            <w:r w:rsidRPr="00615443">
              <w:rPr>
                <w:sz w:val="18"/>
                <w:highlight w:val="yellow"/>
                <w:lang w:val="en-US"/>
              </w:rPr>
              <w:t>insert</w:t>
            </w:r>
            <w:r>
              <w:rPr>
                <w:sz w:val="18"/>
                <w:highlight w:val="yellow"/>
              </w:rPr>
              <w:t xml:space="preserve"> </w:t>
            </w:r>
            <w:r w:rsidRPr="00615443">
              <w:rPr>
                <w:sz w:val="18"/>
                <w:highlight w:val="yellow"/>
              </w:rPr>
              <w:t>/</w:t>
            </w:r>
            <w:r>
              <w:rPr>
                <w:sz w:val="18"/>
                <w:highlight w:val="yellow"/>
              </w:rPr>
              <w:t xml:space="preserve"> </w:t>
            </w:r>
            <w:r w:rsidRPr="00615443">
              <w:rPr>
                <w:sz w:val="18"/>
                <w:highlight w:val="yellow"/>
              </w:rPr>
              <w:t>указать</w:t>
            </w:r>
            <w:r w:rsidRPr="00615443">
              <w:rPr>
                <w:sz w:val="18"/>
              </w:rPr>
              <w:t>]</w:t>
            </w:r>
            <w:r w:rsidR="00F15EC7" w:rsidRPr="00615443">
              <w:rPr>
                <w:sz w:val="18"/>
                <w:lang w:val="en-US"/>
              </w:rPr>
              <w:t xml:space="preserve">, </w:t>
            </w:r>
            <w:r w:rsidR="00DC0378" w:rsidRPr="0023445D">
              <w:rPr>
                <w:sz w:val="18"/>
                <w:lang w:val="en-US"/>
              </w:rPr>
              <w:t>(the “</w:t>
            </w:r>
            <w:r w:rsidR="00DC0378" w:rsidRPr="0023445D">
              <w:rPr>
                <w:b/>
                <w:sz w:val="18"/>
                <w:lang w:val="en-US"/>
              </w:rPr>
              <w:t>Disclosing Party</w:t>
            </w:r>
            <w:r w:rsidR="00DC0378" w:rsidRPr="0023445D">
              <w:rPr>
                <w:sz w:val="18"/>
                <w:lang w:val="en-US"/>
              </w:rPr>
              <w:t>” / «</w:t>
            </w:r>
            <w:r w:rsidR="00DC0378" w:rsidRPr="0023445D">
              <w:rPr>
                <w:b/>
                <w:sz w:val="18"/>
              </w:rPr>
              <w:t>Раскрывающая</w:t>
            </w:r>
            <w:r w:rsidR="00DC0378" w:rsidRPr="0023445D">
              <w:rPr>
                <w:b/>
                <w:sz w:val="18"/>
                <w:lang w:val="en-US"/>
              </w:rPr>
              <w:t xml:space="preserve"> </w:t>
            </w:r>
            <w:r w:rsidR="00DC0378" w:rsidRPr="0023445D">
              <w:rPr>
                <w:b/>
                <w:sz w:val="18"/>
              </w:rPr>
              <w:t>сторона</w:t>
            </w:r>
            <w:r w:rsidR="00DC0378" w:rsidRPr="00F15EC7">
              <w:rPr>
                <w:sz w:val="18"/>
                <w:lang w:val="en-US"/>
              </w:rPr>
              <w:t>»</w:t>
            </w:r>
            <w:r w:rsidR="00DC0378" w:rsidRPr="0023445D">
              <w:rPr>
                <w:sz w:val="18"/>
                <w:lang w:val="en-US"/>
              </w:rPr>
              <w:t>)</w:t>
            </w:r>
          </w:p>
        </w:tc>
        <w:tc>
          <w:tcPr>
            <w:tcW w:w="4817" w:type="dxa"/>
          </w:tcPr>
          <w:p w14:paraId="06750973" w14:textId="2888011F" w:rsidR="00F11F94" w:rsidRPr="0023445D" w:rsidRDefault="00F15EC7">
            <w:pPr>
              <w:spacing w:before="60" w:after="0"/>
              <w:rPr>
                <w:sz w:val="18"/>
              </w:rPr>
            </w:pPr>
            <w:r w:rsidRPr="00615443">
              <w:rPr>
                <w:sz w:val="18"/>
              </w:rPr>
              <w:t>[</w:t>
            </w:r>
            <w:r w:rsidRPr="00615443">
              <w:rPr>
                <w:sz w:val="18"/>
                <w:highlight w:val="yellow"/>
                <w:lang w:val="en-US"/>
              </w:rPr>
              <w:t>insert</w:t>
            </w:r>
            <w:r w:rsidR="00DC4BC5">
              <w:rPr>
                <w:sz w:val="18"/>
                <w:highlight w:val="yellow"/>
              </w:rPr>
              <w:t xml:space="preserve"> </w:t>
            </w:r>
            <w:r w:rsidRPr="00615443">
              <w:rPr>
                <w:sz w:val="18"/>
                <w:highlight w:val="yellow"/>
              </w:rPr>
              <w:t>/</w:t>
            </w:r>
            <w:r w:rsidR="00DC4BC5">
              <w:rPr>
                <w:sz w:val="18"/>
                <w:highlight w:val="yellow"/>
              </w:rPr>
              <w:t xml:space="preserve"> </w:t>
            </w:r>
            <w:r w:rsidRPr="00615443">
              <w:rPr>
                <w:sz w:val="18"/>
                <w:highlight w:val="yellow"/>
              </w:rPr>
              <w:t>указать</w:t>
            </w:r>
            <w:r w:rsidRPr="00615443">
              <w:rPr>
                <w:sz w:val="18"/>
              </w:rPr>
              <w:t xml:space="preserve">] </w:t>
            </w:r>
            <w:r w:rsidR="00F11F94" w:rsidRPr="0023445D">
              <w:rPr>
                <w:sz w:val="18"/>
              </w:rPr>
              <w:t>(</w:t>
            </w:r>
            <w:proofErr w:type="spellStart"/>
            <w:r w:rsidR="00DC0378" w:rsidRPr="0023445D">
              <w:rPr>
                <w:sz w:val="18"/>
              </w:rPr>
              <w:t>the</w:t>
            </w:r>
            <w:proofErr w:type="spellEnd"/>
            <w:r w:rsidR="00DC0378" w:rsidRPr="0023445D">
              <w:rPr>
                <w:sz w:val="18"/>
              </w:rPr>
              <w:t xml:space="preserve"> </w:t>
            </w:r>
            <w:r w:rsidR="00F11F94" w:rsidRPr="00615443">
              <w:rPr>
                <w:sz w:val="18"/>
              </w:rPr>
              <w:t>“</w:t>
            </w:r>
            <w:r w:rsidR="00DC0378" w:rsidRPr="0023445D">
              <w:rPr>
                <w:b/>
                <w:sz w:val="18"/>
                <w:lang w:val="en-US"/>
              </w:rPr>
              <w:t>Recipient</w:t>
            </w:r>
            <w:r w:rsidR="00F11F94" w:rsidRPr="00615443">
              <w:rPr>
                <w:sz w:val="18"/>
              </w:rPr>
              <w:t>”</w:t>
            </w:r>
            <w:r w:rsidR="00F11F94" w:rsidRPr="0023445D">
              <w:rPr>
                <w:sz w:val="18"/>
              </w:rPr>
              <w:t xml:space="preserve"> / </w:t>
            </w:r>
            <w:r w:rsidR="00DC0378" w:rsidRPr="0023445D">
              <w:rPr>
                <w:sz w:val="18"/>
              </w:rPr>
              <w:t>«</w:t>
            </w:r>
            <w:r w:rsidR="00DC0378" w:rsidRPr="0023445D">
              <w:rPr>
                <w:b/>
                <w:sz w:val="18"/>
              </w:rPr>
              <w:t>Получатель информации</w:t>
            </w:r>
            <w:r w:rsidR="00F11F94" w:rsidRPr="0023445D">
              <w:rPr>
                <w:sz w:val="18"/>
              </w:rPr>
              <w:t>»)</w:t>
            </w:r>
          </w:p>
        </w:tc>
      </w:tr>
    </w:tbl>
    <w:p w14:paraId="6F22109D" w14:textId="2E884CEC" w:rsidR="00211196" w:rsidRPr="00DC0378" w:rsidRDefault="00DC0378" w:rsidP="005026F4">
      <w:pPr>
        <w:pStyle w:val="ad"/>
        <w:spacing w:before="240" w:after="240" w:line="240" w:lineRule="auto"/>
        <w:rPr>
          <w:lang w:val="en-US"/>
        </w:rPr>
      </w:pPr>
      <w:r>
        <w:rPr>
          <w:lang w:val="en-US"/>
        </w:rPr>
        <w:t>section</w:t>
      </w:r>
      <w:r w:rsidRPr="006B7722">
        <w:rPr>
          <w:lang w:val="en-US"/>
        </w:rPr>
        <w:t xml:space="preserve"> 1 – </w:t>
      </w:r>
      <w:r>
        <w:rPr>
          <w:lang w:val="en-US"/>
        </w:rPr>
        <w:t>individual</w:t>
      </w:r>
      <w:r w:rsidRPr="006B7722">
        <w:rPr>
          <w:lang w:val="en-US"/>
        </w:rPr>
        <w:t xml:space="preserve"> </w:t>
      </w:r>
      <w:r>
        <w:rPr>
          <w:lang w:val="en-US"/>
        </w:rPr>
        <w:t>terms</w:t>
      </w:r>
      <w:r w:rsidRPr="006B7722">
        <w:rPr>
          <w:lang w:val="en-US"/>
        </w:rPr>
        <w:t xml:space="preserve">, </w:t>
      </w:r>
      <w:r>
        <w:rPr>
          <w:lang w:val="en-US"/>
        </w:rPr>
        <w:t>details</w:t>
      </w:r>
      <w:r w:rsidRPr="006B7722">
        <w:rPr>
          <w:lang w:val="en-US"/>
        </w:rPr>
        <w:t xml:space="preserve"> </w:t>
      </w:r>
      <w:r>
        <w:rPr>
          <w:lang w:val="en-US"/>
        </w:rPr>
        <w:t>and signatures</w:t>
      </w:r>
      <w:r w:rsidR="00C53613" w:rsidRPr="00DC0378">
        <w:rPr>
          <w:lang w:val="en-US"/>
        </w:rPr>
        <w:br/>
      </w:r>
      <w:r w:rsidRPr="00B32923">
        <w:t>РАЗДЕЛ</w:t>
      </w:r>
      <w:r w:rsidRPr="00DC0378">
        <w:rPr>
          <w:lang w:val="en-US"/>
        </w:rPr>
        <w:t xml:space="preserve"> 1 – </w:t>
      </w:r>
      <w:r>
        <w:t>Индивидуальные</w:t>
      </w:r>
      <w:r w:rsidRPr="00DC0378">
        <w:rPr>
          <w:lang w:val="en-US"/>
        </w:rPr>
        <w:t xml:space="preserve"> </w:t>
      </w:r>
      <w:r>
        <w:t>условия</w:t>
      </w:r>
      <w:r w:rsidRPr="00DC0378">
        <w:rPr>
          <w:lang w:val="en-US"/>
        </w:rPr>
        <w:t xml:space="preserve">, </w:t>
      </w:r>
      <w:r w:rsidRPr="00B32923">
        <w:t>РЕКВИЗИТЫ</w:t>
      </w:r>
      <w:r w:rsidRPr="00DC0378">
        <w:rPr>
          <w:lang w:val="en-US"/>
        </w:rPr>
        <w:t xml:space="preserve"> </w:t>
      </w:r>
      <w:r>
        <w:t>И</w:t>
      </w:r>
      <w:r w:rsidRPr="00DC0378">
        <w:rPr>
          <w:lang w:val="en-US"/>
        </w:rPr>
        <w:t xml:space="preserve"> </w:t>
      </w:r>
      <w:r w:rsidRPr="00B32923">
        <w:t>ПОДПИСИ</w:t>
      </w:r>
    </w:p>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DC0378" w:rsidRPr="00EA2E25" w14:paraId="233D532C" w14:textId="77777777" w:rsidTr="00DC0378">
        <w:tc>
          <w:tcPr>
            <w:tcW w:w="4819" w:type="dxa"/>
          </w:tcPr>
          <w:p w14:paraId="297D73AD" w14:textId="29BBD52E" w:rsidR="00DC0378" w:rsidRPr="00DC0378" w:rsidRDefault="00DC0378" w:rsidP="00DC0378">
            <w:pPr>
              <w:pStyle w:val="4"/>
              <w:spacing w:after="0"/>
              <w:outlineLvl w:val="3"/>
              <w:rPr>
                <w:rStyle w:val="af"/>
                <w:b/>
                <w:lang w:val="en-US"/>
              </w:rPr>
            </w:pPr>
            <w:r>
              <w:rPr>
                <w:rStyle w:val="af"/>
                <w:b/>
                <w:lang w:val="en-US"/>
              </w:rPr>
              <w:t>Representative(s)</w:t>
            </w:r>
            <w:r w:rsidRPr="006B7722">
              <w:rPr>
                <w:rStyle w:val="af"/>
                <w:b/>
                <w:lang w:val="en-US"/>
              </w:rPr>
              <w:t xml:space="preserve"> </w:t>
            </w:r>
            <w:r>
              <w:rPr>
                <w:rStyle w:val="af"/>
                <w:b/>
                <w:lang w:val="en-US"/>
              </w:rPr>
              <w:t>of</w:t>
            </w:r>
            <w:r w:rsidRPr="006B7722">
              <w:rPr>
                <w:rStyle w:val="af"/>
                <w:b/>
                <w:lang w:val="en-US"/>
              </w:rPr>
              <w:t xml:space="preserve"> </w:t>
            </w:r>
            <w:r>
              <w:rPr>
                <w:rStyle w:val="af"/>
                <w:b/>
                <w:lang w:val="en-US"/>
              </w:rPr>
              <w:t>the</w:t>
            </w:r>
            <w:r w:rsidRPr="006B7722">
              <w:rPr>
                <w:rStyle w:val="af"/>
                <w:b/>
                <w:lang w:val="en-US"/>
              </w:rPr>
              <w:t xml:space="preserve"> </w:t>
            </w:r>
            <w:r>
              <w:rPr>
                <w:rStyle w:val="af"/>
                <w:b/>
                <w:lang w:val="en-US"/>
              </w:rPr>
              <w:t>Disclosing Party</w:t>
            </w:r>
            <w:r w:rsidRPr="00DC0378">
              <w:rPr>
                <w:rStyle w:val="af"/>
                <w:b/>
                <w:lang w:val="en-US"/>
              </w:rPr>
              <w:t xml:space="preserve"> / </w:t>
            </w:r>
            <w:r w:rsidRPr="00DC0378">
              <w:rPr>
                <w:rStyle w:val="af"/>
                <w:b/>
              </w:rPr>
              <w:t>Представитель</w:t>
            </w:r>
            <w:r w:rsidRPr="00DC0378">
              <w:rPr>
                <w:rStyle w:val="af"/>
                <w:b/>
                <w:lang w:val="en-US"/>
              </w:rPr>
              <w:t>(</w:t>
            </w:r>
            <w:r w:rsidRPr="00DC0378">
              <w:rPr>
                <w:rStyle w:val="af"/>
                <w:b/>
              </w:rPr>
              <w:t>и</w:t>
            </w:r>
            <w:r w:rsidRPr="00DC0378">
              <w:rPr>
                <w:rStyle w:val="af"/>
                <w:b/>
                <w:lang w:val="en-US"/>
              </w:rPr>
              <w:t xml:space="preserve">) </w:t>
            </w:r>
            <w:r w:rsidRPr="00DC0378">
              <w:rPr>
                <w:rStyle w:val="af"/>
                <w:b/>
              </w:rPr>
              <w:t>Раскрывающей</w:t>
            </w:r>
            <w:r w:rsidRPr="00DC0378">
              <w:rPr>
                <w:rStyle w:val="af"/>
                <w:b/>
                <w:lang w:val="en-US"/>
              </w:rPr>
              <w:t xml:space="preserve"> </w:t>
            </w:r>
            <w:r w:rsidRPr="00DC0378">
              <w:rPr>
                <w:rStyle w:val="af"/>
                <w:b/>
              </w:rPr>
              <w:t>стороны</w:t>
            </w:r>
          </w:p>
          <w:p w14:paraId="4CCB77E2" w14:textId="4A09156D" w:rsidR="00DC0378" w:rsidRPr="00DC0378" w:rsidRDefault="00B9300D">
            <w:pPr>
              <w:spacing w:after="0"/>
              <w:ind w:left="567"/>
              <w:rPr>
                <w:lang w:val="en-US"/>
              </w:rPr>
            </w:pPr>
            <w:r w:rsidRPr="00EF6E50">
              <w:rPr>
                <w:lang w:val="en-US"/>
              </w:rPr>
              <w:t>[</w:t>
            </w:r>
            <w:r w:rsidRPr="00774A54">
              <w:rPr>
                <w:highlight w:val="yellow"/>
                <w:lang w:val="en-US"/>
              </w:rPr>
              <w:t>insert</w:t>
            </w:r>
            <w:r w:rsidRPr="00EF6E50">
              <w:rPr>
                <w:highlight w:val="yellow"/>
                <w:lang w:val="en-US"/>
              </w:rPr>
              <w:t xml:space="preserve"> </w:t>
            </w:r>
            <w:r w:rsidRPr="00774A54">
              <w:rPr>
                <w:highlight w:val="yellow"/>
                <w:lang w:val="en-US"/>
              </w:rPr>
              <w:t>/</w:t>
            </w:r>
            <w:r w:rsidRPr="00EF6E50">
              <w:rPr>
                <w:highlight w:val="yellow"/>
                <w:lang w:val="en-US"/>
              </w:rPr>
              <w:t xml:space="preserve"> </w:t>
            </w:r>
            <w:r w:rsidRPr="00774A54">
              <w:rPr>
                <w:highlight w:val="yellow"/>
              </w:rPr>
              <w:t>указать</w:t>
            </w:r>
            <w:r w:rsidRPr="00EF6E50">
              <w:rPr>
                <w:lang w:val="en-US"/>
              </w:rPr>
              <w:t>]</w:t>
            </w:r>
          </w:p>
          <w:p w14:paraId="34C2F03F" w14:textId="2C4BC191" w:rsidR="00DC0378" w:rsidRPr="00DC0378" w:rsidRDefault="00DC0378" w:rsidP="00DC0378">
            <w:pPr>
              <w:spacing w:after="0"/>
              <w:ind w:left="567"/>
              <w:rPr>
                <w:lang w:val="en-US"/>
              </w:rPr>
            </w:pPr>
            <w:r>
              <w:rPr>
                <w:i/>
                <w:color w:val="808080" w:themeColor="background1" w:themeShade="80"/>
                <w:sz w:val="12"/>
                <w:lang w:val="en-US"/>
              </w:rPr>
              <w:t>Insert</w:t>
            </w:r>
            <w:r w:rsidRPr="006B7722">
              <w:rPr>
                <w:i/>
                <w:color w:val="808080" w:themeColor="background1" w:themeShade="80"/>
                <w:sz w:val="12"/>
                <w:lang w:val="en-US"/>
              </w:rPr>
              <w:t xml:space="preserve"> </w:t>
            </w:r>
            <w:r>
              <w:rPr>
                <w:i/>
                <w:color w:val="808080" w:themeColor="background1" w:themeShade="80"/>
                <w:sz w:val="12"/>
                <w:lang w:val="en-US"/>
              </w:rPr>
              <w:t>persons</w:t>
            </w:r>
            <w:r w:rsidRPr="006B7722">
              <w:rPr>
                <w:i/>
                <w:color w:val="808080" w:themeColor="background1" w:themeShade="80"/>
                <w:sz w:val="12"/>
                <w:lang w:val="en-US"/>
              </w:rPr>
              <w:t xml:space="preserve"> </w:t>
            </w:r>
            <w:r>
              <w:rPr>
                <w:i/>
                <w:color w:val="808080" w:themeColor="background1" w:themeShade="80"/>
                <w:sz w:val="12"/>
                <w:lang w:val="en-US"/>
              </w:rPr>
              <w:t>and</w:t>
            </w:r>
            <w:r w:rsidRPr="006B7722">
              <w:rPr>
                <w:i/>
                <w:color w:val="808080" w:themeColor="background1" w:themeShade="80"/>
                <w:sz w:val="12"/>
                <w:lang w:val="en-US"/>
              </w:rPr>
              <w:t>/</w:t>
            </w:r>
            <w:r>
              <w:rPr>
                <w:i/>
                <w:color w:val="808080" w:themeColor="background1" w:themeShade="80"/>
                <w:sz w:val="12"/>
                <w:lang w:val="en-US"/>
              </w:rPr>
              <w:t>or</w:t>
            </w:r>
            <w:r w:rsidRPr="006B7722">
              <w:rPr>
                <w:i/>
                <w:color w:val="808080" w:themeColor="background1" w:themeShade="80"/>
                <w:sz w:val="12"/>
                <w:lang w:val="en-US"/>
              </w:rPr>
              <w:t xml:space="preserve"> </w:t>
            </w:r>
            <w:r>
              <w:rPr>
                <w:i/>
                <w:color w:val="808080" w:themeColor="background1" w:themeShade="80"/>
                <w:sz w:val="12"/>
                <w:lang w:val="en-US"/>
              </w:rPr>
              <w:t>companies</w:t>
            </w:r>
            <w:r w:rsidRPr="006B7722">
              <w:rPr>
                <w:i/>
                <w:color w:val="808080" w:themeColor="background1" w:themeShade="80"/>
                <w:sz w:val="12"/>
                <w:lang w:val="en-US"/>
              </w:rPr>
              <w:t xml:space="preserve"> </w:t>
            </w:r>
            <w:r>
              <w:rPr>
                <w:i/>
                <w:color w:val="808080" w:themeColor="background1" w:themeShade="80"/>
                <w:sz w:val="12"/>
                <w:lang w:val="en-US"/>
              </w:rPr>
              <w:t>that</w:t>
            </w:r>
            <w:r w:rsidRPr="006B7722">
              <w:rPr>
                <w:i/>
                <w:color w:val="808080" w:themeColor="background1" w:themeShade="80"/>
                <w:sz w:val="12"/>
                <w:lang w:val="en-US"/>
              </w:rPr>
              <w:t xml:space="preserve"> </w:t>
            </w:r>
            <w:r>
              <w:rPr>
                <w:i/>
                <w:color w:val="808080" w:themeColor="background1" w:themeShade="80"/>
                <w:sz w:val="12"/>
                <w:lang w:val="en-US"/>
              </w:rPr>
              <w:t>will</w:t>
            </w:r>
            <w:r w:rsidRPr="006B7722">
              <w:rPr>
                <w:i/>
                <w:color w:val="808080" w:themeColor="background1" w:themeShade="80"/>
                <w:sz w:val="12"/>
                <w:lang w:val="en-US"/>
              </w:rPr>
              <w:t xml:space="preserve"> </w:t>
            </w:r>
            <w:r>
              <w:rPr>
                <w:i/>
                <w:color w:val="808080" w:themeColor="background1" w:themeShade="80"/>
                <w:sz w:val="12"/>
                <w:lang w:val="en-US"/>
              </w:rPr>
              <w:t>disclose information</w:t>
            </w:r>
            <w:r w:rsidRPr="00DC0378">
              <w:rPr>
                <w:i/>
                <w:color w:val="808080" w:themeColor="background1" w:themeShade="80"/>
                <w:sz w:val="12"/>
                <w:lang w:val="en-US"/>
              </w:rPr>
              <w:t xml:space="preserve"> / </w:t>
            </w:r>
            <w:r w:rsidRPr="000E739C">
              <w:rPr>
                <w:i/>
                <w:color w:val="808080" w:themeColor="background1" w:themeShade="80"/>
                <w:sz w:val="12"/>
              </w:rPr>
              <w:t>Укажите</w:t>
            </w:r>
            <w:r w:rsidRPr="00DC0378">
              <w:rPr>
                <w:i/>
                <w:color w:val="808080" w:themeColor="background1" w:themeShade="80"/>
                <w:sz w:val="12"/>
                <w:lang w:val="en-US"/>
              </w:rPr>
              <w:t xml:space="preserve"> </w:t>
            </w:r>
            <w:r w:rsidRPr="000E739C">
              <w:rPr>
                <w:i/>
                <w:color w:val="808080" w:themeColor="background1" w:themeShade="80"/>
                <w:sz w:val="12"/>
              </w:rPr>
              <w:t>лиц</w:t>
            </w:r>
            <w:r w:rsidRPr="00DC0378">
              <w:rPr>
                <w:i/>
                <w:color w:val="808080" w:themeColor="background1" w:themeShade="80"/>
                <w:sz w:val="12"/>
                <w:lang w:val="en-US"/>
              </w:rPr>
              <w:t xml:space="preserve">, </w:t>
            </w:r>
            <w:r w:rsidRPr="000E739C">
              <w:rPr>
                <w:i/>
                <w:color w:val="808080" w:themeColor="background1" w:themeShade="80"/>
                <w:sz w:val="12"/>
              </w:rPr>
              <w:t>которые</w:t>
            </w:r>
            <w:r w:rsidRPr="00DC0378">
              <w:rPr>
                <w:i/>
                <w:color w:val="808080" w:themeColor="background1" w:themeShade="80"/>
                <w:sz w:val="12"/>
                <w:lang w:val="en-US"/>
              </w:rPr>
              <w:t xml:space="preserve"> </w:t>
            </w:r>
            <w:r w:rsidRPr="000E739C">
              <w:rPr>
                <w:i/>
                <w:color w:val="808080" w:themeColor="background1" w:themeShade="80"/>
                <w:sz w:val="12"/>
              </w:rPr>
              <w:t>непосредственно</w:t>
            </w:r>
            <w:r w:rsidRPr="00DC0378">
              <w:rPr>
                <w:i/>
                <w:color w:val="808080" w:themeColor="background1" w:themeShade="80"/>
                <w:sz w:val="12"/>
                <w:lang w:val="en-US"/>
              </w:rPr>
              <w:t xml:space="preserve"> </w:t>
            </w:r>
            <w:r>
              <w:rPr>
                <w:i/>
                <w:color w:val="808080" w:themeColor="background1" w:themeShade="80"/>
                <w:sz w:val="12"/>
              </w:rPr>
              <w:t>передали</w:t>
            </w:r>
            <w:r w:rsidRPr="00DC0378">
              <w:rPr>
                <w:i/>
                <w:color w:val="808080" w:themeColor="background1" w:themeShade="80"/>
                <w:sz w:val="12"/>
                <w:lang w:val="en-US"/>
              </w:rPr>
              <w:t xml:space="preserve"> / </w:t>
            </w:r>
            <w:r>
              <w:rPr>
                <w:i/>
                <w:color w:val="808080" w:themeColor="background1" w:themeShade="80"/>
                <w:sz w:val="12"/>
              </w:rPr>
              <w:t>передадут</w:t>
            </w:r>
            <w:r w:rsidRPr="00DC0378">
              <w:rPr>
                <w:i/>
                <w:color w:val="808080" w:themeColor="background1" w:themeShade="80"/>
                <w:sz w:val="12"/>
                <w:lang w:val="en-US"/>
              </w:rPr>
              <w:t xml:space="preserve"> </w:t>
            </w:r>
            <w:r w:rsidRPr="000E739C">
              <w:rPr>
                <w:i/>
                <w:color w:val="808080" w:themeColor="background1" w:themeShade="80"/>
                <w:sz w:val="12"/>
              </w:rPr>
              <w:t>информацию</w:t>
            </w:r>
            <w:r w:rsidRPr="00DC0378">
              <w:rPr>
                <w:color w:val="808080" w:themeColor="background1" w:themeShade="80"/>
                <w:sz w:val="12"/>
                <w:lang w:val="en-US"/>
              </w:rPr>
              <w:t>.</w:t>
            </w:r>
          </w:p>
        </w:tc>
        <w:tc>
          <w:tcPr>
            <w:tcW w:w="4820" w:type="dxa"/>
          </w:tcPr>
          <w:p w14:paraId="35875DE1" w14:textId="01AD0901" w:rsidR="00DC0378" w:rsidRPr="00C3586F" w:rsidRDefault="00DC0378" w:rsidP="00346E2D">
            <w:pPr>
              <w:pStyle w:val="4"/>
              <w:spacing w:after="0"/>
              <w:outlineLvl w:val="3"/>
            </w:pPr>
            <w:bookmarkStart w:id="1" w:name="_Ref509261961"/>
            <w:r>
              <w:rPr>
                <w:lang w:val="en-US"/>
              </w:rPr>
              <w:t>Representative</w:t>
            </w:r>
            <w:r w:rsidRPr="006B7722">
              <w:t>(</w:t>
            </w:r>
            <w:r>
              <w:rPr>
                <w:lang w:val="en-US"/>
              </w:rPr>
              <w:t>s</w:t>
            </w:r>
            <w:r w:rsidRPr="006B7722">
              <w:t xml:space="preserve">) </w:t>
            </w:r>
            <w:r>
              <w:rPr>
                <w:lang w:val="en-US"/>
              </w:rPr>
              <w:t>of</w:t>
            </w:r>
            <w:r w:rsidRPr="006B7722">
              <w:t xml:space="preserve"> </w:t>
            </w:r>
            <w:r>
              <w:rPr>
                <w:lang w:val="en-US"/>
              </w:rPr>
              <w:t>the</w:t>
            </w:r>
            <w:r w:rsidRPr="006B7722">
              <w:t xml:space="preserve"> </w:t>
            </w:r>
            <w:r>
              <w:rPr>
                <w:lang w:val="en-US"/>
              </w:rPr>
              <w:t>Recipien</w:t>
            </w:r>
            <w:bookmarkEnd w:id="1"/>
            <w:r>
              <w:rPr>
                <w:lang w:val="en-US"/>
              </w:rPr>
              <w:t xml:space="preserve">t </w:t>
            </w:r>
            <w:r>
              <w:t>/ Представитель(и) Получателя информации</w:t>
            </w:r>
          </w:p>
          <w:p w14:paraId="25295509" w14:textId="7A01B9DF" w:rsidR="00DC0378" w:rsidRPr="00DC0378" w:rsidRDefault="00DC4BC5" w:rsidP="00DC0378">
            <w:pPr>
              <w:spacing w:after="0"/>
              <w:ind w:left="567"/>
              <w:rPr>
                <w:lang w:val="en-US"/>
              </w:rPr>
            </w:pPr>
            <w:r>
              <w:t>[</w:t>
            </w:r>
            <w:r w:rsidRPr="00615443">
              <w:rPr>
                <w:highlight w:val="yellow"/>
                <w:lang w:val="en-US"/>
              </w:rPr>
              <w:t>insert</w:t>
            </w:r>
            <w:r>
              <w:rPr>
                <w:highlight w:val="yellow"/>
              </w:rPr>
              <w:t xml:space="preserve"> </w:t>
            </w:r>
            <w:r w:rsidRPr="00615443">
              <w:rPr>
                <w:highlight w:val="yellow"/>
                <w:lang w:val="en-US"/>
              </w:rPr>
              <w:t>/</w:t>
            </w:r>
            <w:r>
              <w:rPr>
                <w:highlight w:val="yellow"/>
              </w:rPr>
              <w:t xml:space="preserve"> </w:t>
            </w:r>
            <w:r w:rsidRPr="00615443">
              <w:rPr>
                <w:highlight w:val="yellow"/>
              </w:rPr>
              <w:t>указать</w:t>
            </w:r>
            <w:r>
              <w:t>]</w:t>
            </w:r>
          </w:p>
          <w:p w14:paraId="3DAFFB02" w14:textId="4092CE0D" w:rsidR="00DC0378" w:rsidRPr="00EA2E25" w:rsidRDefault="00DC0378" w:rsidP="00346E2D">
            <w:pPr>
              <w:spacing w:after="0"/>
              <w:ind w:left="567"/>
              <w:rPr>
                <w:lang w:val="en-US"/>
              </w:rPr>
            </w:pPr>
            <w:r>
              <w:rPr>
                <w:i/>
                <w:color w:val="808080" w:themeColor="background1" w:themeShade="80"/>
                <w:sz w:val="12"/>
                <w:lang w:val="en-US"/>
              </w:rPr>
              <w:t>Insert</w:t>
            </w:r>
            <w:r w:rsidRPr="006B7722">
              <w:rPr>
                <w:i/>
                <w:color w:val="808080" w:themeColor="background1" w:themeShade="80"/>
                <w:sz w:val="12"/>
                <w:lang w:val="en-US"/>
              </w:rPr>
              <w:t xml:space="preserve"> </w:t>
            </w:r>
            <w:r>
              <w:rPr>
                <w:i/>
                <w:color w:val="808080" w:themeColor="background1" w:themeShade="80"/>
                <w:sz w:val="12"/>
                <w:lang w:val="en-US"/>
              </w:rPr>
              <w:t>persons</w:t>
            </w:r>
            <w:r w:rsidRPr="006B7722">
              <w:rPr>
                <w:i/>
                <w:color w:val="808080" w:themeColor="background1" w:themeShade="80"/>
                <w:sz w:val="12"/>
                <w:lang w:val="en-US"/>
              </w:rPr>
              <w:t xml:space="preserve"> </w:t>
            </w:r>
            <w:r>
              <w:rPr>
                <w:i/>
                <w:color w:val="808080" w:themeColor="background1" w:themeShade="80"/>
                <w:sz w:val="12"/>
                <w:lang w:val="en-US"/>
              </w:rPr>
              <w:t>and</w:t>
            </w:r>
            <w:r w:rsidRPr="006B7722">
              <w:rPr>
                <w:i/>
                <w:color w:val="808080" w:themeColor="background1" w:themeShade="80"/>
                <w:sz w:val="12"/>
                <w:lang w:val="en-US"/>
              </w:rPr>
              <w:t xml:space="preserve"> </w:t>
            </w:r>
            <w:r>
              <w:rPr>
                <w:i/>
                <w:color w:val="808080" w:themeColor="background1" w:themeShade="80"/>
                <w:sz w:val="12"/>
                <w:lang w:val="en-US"/>
              </w:rPr>
              <w:t>companies</w:t>
            </w:r>
            <w:r w:rsidRPr="006B7722">
              <w:rPr>
                <w:i/>
                <w:color w:val="808080" w:themeColor="background1" w:themeShade="80"/>
                <w:sz w:val="12"/>
                <w:lang w:val="en-US"/>
              </w:rPr>
              <w:t xml:space="preserve"> </w:t>
            </w:r>
            <w:r>
              <w:rPr>
                <w:i/>
                <w:color w:val="808080" w:themeColor="background1" w:themeShade="80"/>
                <w:sz w:val="12"/>
                <w:lang w:val="en-US"/>
              </w:rPr>
              <w:t>that</w:t>
            </w:r>
            <w:r w:rsidRPr="006B7722">
              <w:rPr>
                <w:i/>
                <w:color w:val="808080" w:themeColor="background1" w:themeShade="80"/>
                <w:sz w:val="12"/>
                <w:lang w:val="en-US"/>
              </w:rPr>
              <w:t xml:space="preserve"> </w:t>
            </w:r>
            <w:r>
              <w:rPr>
                <w:i/>
                <w:color w:val="808080" w:themeColor="background1" w:themeShade="80"/>
                <w:sz w:val="12"/>
                <w:lang w:val="en-US"/>
              </w:rPr>
              <w:t>will</w:t>
            </w:r>
            <w:r w:rsidRPr="006B7722">
              <w:rPr>
                <w:i/>
                <w:color w:val="808080" w:themeColor="background1" w:themeShade="80"/>
                <w:sz w:val="12"/>
                <w:lang w:val="en-US"/>
              </w:rPr>
              <w:t xml:space="preserve"> </w:t>
            </w:r>
            <w:r>
              <w:rPr>
                <w:i/>
                <w:color w:val="808080" w:themeColor="background1" w:themeShade="80"/>
                <w:sz w:val="12"/>
                <w:lang w:val="en-US"/>
              </w:rPr>
              <w:t>receive</w:t>
            </w:r>
            <w:r w:rsidRPr="006B7722">
              <w:rPr>
                <w:i/>
                <w:color w:val="808080" w:themeColor="background1" w:themeShade="80"/>
                <w:sz w:val="12"/>
                <w:lang w:val="en-US"/>
              </w:rPr>
              <w:t xml:space="preserve"> </w:t>
            </w:r>
            <w:r>
              <w:rPr>
                <w:i/>
                <w:color w:val="808080" w:themeColor="background1" w:themeShade="80"/>
                <w:sz w:val="12"/>
                <w:lang w:val="en-US"/>
              </w:rPr>
              <w:t>information</w:t>
            </w:r>
            <w:r w:rsidRPr="00EA2E25">
              <w:rPr>
                <w:i/>
                <w:color w:val="808080" w:themeColor="background1" w:themeShade="80"/>
                <w:sz w:val="12"/>
                <w:lang w:val="en-US"/>
              </w:rPr>
              <w:t xml:space="preserve"> / </w:t>
            </w:r>
            <w:r w:rsidRPr="000E739C">
              <w:rPr>
                <w:i/>
                <w:color w:val="808080" w:themeColor="background1" w:themeShade="80"/>
                <w:sz w:val="12"/>
              </w:rPr>
              <w:t>Укажите</w:t>
            </w:r>
            <w:r w:rsidRPr="00EA2E25">
              <w:rPr>
                <w:i/>
                <w:color w:val="808080" w:themeColor="background1" w:themeShade="80"/>
                <w:sz w:val="12"/>
                <w:lang w:val="en-US"/>
              </w:rPr>
              <w:t xml:space="preserve"> </w:t>
            </w:r>
            <w:r w:rsidRPr="000E739C">
              <w:rPr>
                <w:i/>
                <w:color w:val="808080" w:themeColor="background1" w:themeShade="80"/>
                <w:sz w:val="12"/>
              </w:rPr>
              <w:t>лиц</w:t>
            </w:r>
            <w:r w:rsidRPr="00EA2E25">
              <w:rPr>
                <w:i/>
                <w:color w:val="808080" w:themeColor="background1" w:themeShade="80"/>
                <w:sz w:val="12"/>
                <w:lang w:val="en-US"/>
              </w:rPr>
              <w:t xml:space="preserve">, </w:t>
            </w:r>
            <w:r w:rsidRPr="000E739C">
              <w:rPr>
                <w:i/>
                <w:color w:val="808080" w:themeColor="background1" w:themeShade="80"/>
                <w:sz w:val="12"/>
              </w:rPr>
              <w:t>которые</w:t>
            </w:r>
            <w:r w:rsidRPr="00EA2E25">
              <w:rPr>
                <w:i/>
                <w:color w:val="808080" w:themeColor="background1" w:themeShade="80"/>
                <w:sz w:val="12"/>
                <w:lang w:val="en-US"/>
              </w:rPr>
              <w:t xml:space="preserve"> </w:t>
            </w:r>
            <w:r w:rsidRPr="000E739C">
              <w:rPr>
                <w:i/>
                <w:color w:val="808080" w:themeColor="background1" w:themeShade="80"/>
                <w:sz w:val="12"/>
              </w:rPr>
              <w:t>непосредственно</w:t>
            </w:r>
            <w:r w:rsidRPr="00EA2E25">
              <w:rPr>
                <w:i/>
                <w:color w:val="808080" w:themeColor="background1" w:themeShade="80"/>
                <w:sz w:val="12"/>
                <w:lang w:val="en-US"/>
              </w:rPr>
              <w:t xml:space="preserve"> </w:t>
            </w:r>
            <w:r>
              <w:rPr>
                <w:i/>
                <w:color w:val="808080" w:themeColor="background1" w:themeShade="80"/>
                <w:sz w:val="12"/>
              </w:rPr>
              <w:t>получили</w:t>
            </w:r>
            <w:r w:rsidRPr="00EA2E25">
              <w:rPr>
                <w:i/>
                <w:color w:val="808080" w:themeColor="background1" w:themeShade="80"/>
                <w:sz w:val="12"/>
                <w:lang w:val="en-US"/>
              </w:rPr>
              <w:t xml:space="preserve"> / </w:t>
            </w:r>
            <w:r>
              <w:rPr>
                <w:i/>
                <w:color w:val="808080" w:themeColor="background1" w:themeShade="80"/>
                <w:sz w:val="12"/>
              </w:rPr>
              <w:t>получат</w:t>
            </w:r>
            <w:r w:rsidRPr="00EA2E25">
              <w:rPr>
                <w:i/>
                <w:color w:val="808080" w:themeColor="background1" w:themeShade="80"/>
                <w:sz w:val="12"/>
                <w:lang w:val="en-US"/>
              </w:rPr>
              <w:t xml:space="preserve"> </w:t>
            </w:r>
            <w:r w:rsidRPr="000E739C">
              <w:rPr>
                <w:i/>
                <w:color w:val="808080" w:themeColor="background1" w:themeShade="80"/>
                <w:sz w:val="12"/>
              </w:rPr>
              <w:t>информацию</w:t>
            </w:r>
            <w:r w:rsidRPr="00EA2E25">
              <w:rPr>
                <w:color w:val="808080" w:themeColor="background1" w:themeShade="80"/>
                <w:sz w:val="12"/>
                <w:lang w:val="en-US"/>
              </w:rPr>
              <w:t>.</w:t>
            </w:r>
          </w:p>
        </w:tc>
      </w:tr>
      <w:tr w:rsidR="00DC0378" w:rsidRPr="003919A2" w14:paraId="31935588" w14:textId="77777777" w:rsidTr="00DC0378">
        <w:tc>
          <w:tcPr>
            <w:tcW w:w="4819" w:type="dxa"/>
          </w:tcPr>
          <w:p w14:paraId="02AC717D" w14:textId="03FF937A" w:rsidR="00DC0378" w:rsidRPr="002B5407" w:rsidRDefault="002B5407" w:rsidP="0023445D">
            <w:pPr>
              <w:pStyle w:val="4"/>
              <w:outlineLvl w:val="3"/>
              <w:rPr>
                <w:rStyle w:val="af"/>
                <w:b/>
                <w:lang w:val="en-US"/>
              </w:rPr>
            </w:pPr>
            <w:r>
              <w:rPr>
                <w:rStyle w:val="af"/>
                <w:b/>
                <w:lang w:val="en-US"/>
              </w:rPr>
              <w:t>Means of Transfer</w:t>
            </w:r>
            <w:r w:rsidRPr="002B5407">
              <w:rPr>
                <w:rStyle w:val="af"/>
                <w:b/>
                <w:lang w:val="en-US"/>
              </w:rPr>
              <w:t xml:space="preserve"> / </w:t>
            </w:r>
            <w:r w:rsidR="00DC0378">
              <w:rPr>
                <w:rStyle w:val="af"/>
                <w:b/>
              </w:rPr>
              <w:t>Способ</w:t>
            </w:r>
            <w:r w:rsidR="00DC0378" w:rsidRPr="002B5407">
              <w:rPr>
                <w:rStyle w:val="af"/>
                <w:b/>
                <w:lang w:val="en-US"/>
              </w:rPr>
              <w:t xml:space="preserve"> </w:t>
            </w:r>
            <w:r w:rsidR="00DC0378">
              <w:rPr>
                <w:rStyle w:val="af"/>
                <w:b/>
              </w:rPr>
              <w:t>передачи</w:t>
            </w:r>
          </w:p>
          <w:p w14:paraId="2C8A8C39" w14:textId="46DA8444" w:rsidR="00DC0378" w:rsidRDefault="000707D5" w:rsidP="0023445D">
            <w:pPr>
              <w:spacing w:before="0" w:after="0"/>
              <w:ind w:left="567"/>
            </w:pPr>
            <w:sdt>
              <w:sdtPr>
                <w:id w:val="-1440684158"/>
                <w15:color w:val="008080"/>
                <w14:checkbox>
                  <w14:checked w14:val="0"/>
                  <w14:checkedState w14:val="2612" w14:font="MS Gothic"/>
                  <w14:uncheckedState w14:val="2610" w14:font="MS Gothic"/>
                </w14:checkbox>
              </w:sdtPr>
              <w:sdtEndPr/>
              <w:sdtContent>
                <w:r w:rsidR="00D0067E">
                  <w:rPr>
                    <w:rFonts w:ascii="MS Gothic" w:eastAsia="MS Gothic" w:hAnsi="MS Gothic" w:hint="eastAsia"/>
                  </w:rPr>
                  <w:t>☐</w:t>
                </w:r>
              </w:sdtContent>
            </w:sdt>
            <w:r w:rsidR="00DC0378">
              <w:t xml:space="preserve">   </w:t>
            </w:r>
            <w:r w:rsidR="002B5407">
              <w:rPr>
                <w:lang w:val="en-US"/>
              </w:rPr>
              <w:t>Verbally</w:t>
            </w:r>
            <w:r w:rsidR="002B5407">
              <w:t xml:space="preserve"> / </w:t>
            </w:r>
            <w:r w:rsidR="00DC0378">
              <w:t>Устно</w:t>
            </w:r>
          </w:p>
          <w:p w14:paraId="5A3228F2" w14:textId="4D7DDDA0" w:rsidR="00DC0378" w:rsidRDefault="000707D5" w:rsidP="0023445D">
            <w:pPr>
              <w:spacing w:before="0" w:after="0"/>
              <w:ind w:left="567"/>
            </w:pPr>
            <w:sdt>
              <w:sdtPr>
                <w:id w:val="-30503666"/>
                <w15:color w:val="008080"/>
                <w14:checkbox>
                  <w14:checked w14:val="0"/>
                  <w14:checkedState w14:val="2612" w14:font="MS Gothic"/>
                  <w14:uncheckedState w14:val="2610" w14:font="MS Gothic"/>
                </w14:checkbox>
              </w:sdtPr>
              <w:sdtEndPr/>
              <w:sdtContent>
                <w:r w:rsidR="00D0067E">
                  <w:rPr>
                    <w:rFonts w:ascii="MS Gothic" w:eastAsia="MS Gothic" w:hAnsi="MS Gothic" w:hint="eastAsia"/>
                  </w:rPr>
                  <w:t>☐</w:t>
                </w:r>
              </w:sdtContent>
            </w:sdt>
            <w:r w:rsidR="00DC0378">
              <w:t xml:space="preserve">   </w:t>
            </w:r>
            <w:r w:rsidR="002B5407">
              <w:rPr>
                <w:lang w:val="en-US"/>
              </w:rPr>
              <w:t>Via</w:t>
            </w:r>
            <w:r w:rsidR="002B5407" w:rsidRPr="002B5407">
              <w:t xml:space="preserve"> </w:t>
            </w:r>
            <w:r w:rsidR="002B5407">
              <w:rPr>
                <w:lang w:val="en-US"/>
              </w:rPr>
              <w:t>email</w:t>
            </w:r>
            <w:r w:rsidR="002B5407">
              <w:t xml:space="preserve"> / </w:t>
            </w:r>
            <w:r w:rsidR="00DC0378">
              <w:t>По электронной почте</w:t>
            </w:r>
          </w:p>
          <w:p w14:paraId="5159AC45" w14:textId="18B180F2" w:rsidR="00DC0378" w:rsidRDefault="000707D5" w:rsidP="0023445D">
            <w:pPr>
              <w:spacing w:before="0" w:after="0"/>
              <w:ind w:left="567"/>
            </w:pPr>
            <w:sdt>
              <w:sdtPr>
                <w:id w:val="-1539198587"/>
                <w15:color w:val="008080"/>
                <w14:checkbox>
                  <w14:checked w14:val="0"/>
                  <w14:checkedState w14:val="2612" w14:font="MS Gothic"/>
                  <w14:uncheckedState w14:val="2610" w14:font="MS Gothic"/>
                </w14:checkbox>
              </w:sdtPr>
              <w:sdtEndPr/>
              <w:sdtContent>
                <w:r w:rsidR="00D0067E">
                  <w:rPr>
                    <w:rFonts w:ascii="MS Gothic" w:eastAsia="MS Gothic" w:hAnsi="MS Gothic" w:hint="eastAsia"/>
                  </w:rPr>
                  <w:t>☐</w:t>
                </w:r>
              </w:sdtContent>
            </w:sdt>
            <w:r w:rsidR="00DC0378">
              <w:t xml:space="preserve">   </w:t>
            </w:r>
            <w:r w:rsidR="002B5407">
              <w:rPr>
                <w:lang w:val="en-US"/>
              </w:rPr>
              <w:t>In</w:t>
            </w:r>
            <w:r w:rsidR="002B5407" w:rsidRPr="005D52BC">
              <w:t xml:space="preserve"> </w:t>
            </w:r>
            <w:r w:rsidR="002B5407">
              <w:rPr>
                <w:lang w:val="en-US"/>
              </w:rPr>
              <w:t>writing</w:t>
            </w:r>
            <w:r w:rsidR="002B5407">
              <w:t xml:space="preserve"> / </w:t>
            </w:r>
            <w:r w:rsidR="00DC0378">
              <w:t>В виде письменных документов</w:t>
            </w:r>
          </w:p>
          <w:p w14:paraId="7832C388" w14:textId="2F954731" w:rsidR="00DC0378" w:rsidRDefault="000707D5" w:rsidP="0023445D">
            <w:pPr>
              <w:spacing w:before="0" w:after="0"/>
              <w:ind w:left="567"/>
            </w:pPr>
            <w:sdt>
              <w:sdtPr>
                <w:id w:val="-478621417"/>
                <w15:color w:val="008080"/>
                <w14:checkbox>
                  <w14:checked w14:val="0"/>
                  <w14:checkedState w14:val="2612" w14:font="MS Gothic"/>
                  <w14:uncheckedState w14:val="2610" w14:font="MS Gothic"/>
                </w14:checkbox>
              </w:sdtPr>
              <w:sdtEndPr/>
              <w:sdtContent>
                <w:r w:rsidR="00D0067E">
                  <w:rPr>
                    <w:rFonts w:ascii="MS Gothic" w:eastAsia="MS Gothic" w:hAnsi="MS Gothic" w:hint="eastAsia"/>
                  </w:rPr>
                  <w:t>☐</w:t>
                </w:r>
              </w:sdtContent>
            </w:sdt>
            <w:r w:rsidR="00DC0378">
              <w:t xml:space="preserve">   </w:t>
            </w:r>
            <w:r w:rsidR="002B5407">
              <w:rPr>
                <w:lang w:val="en-US"/>
              </w:rPr>
              <w:t>On</w:t>
            </w:r>
            <w:r w:rsidR="002B5407" w:rsidRPr="00A03292">
              <w:t xml:space="preserve"> </w:t>
            </w:r>
            <w:r w:rsidR="002B5407">
              <w:rPr>
                <w:lang w:val="en-US"/>
              </w:rPr>
              <w:t>electronic</w:t>
            </w:r>
            <w:r w:rsidR="002B5407" w:rsidRPr="00A03292">
              <w:t xml:space="preserve"> </w:t>
            </w:r>
            <w:r w:rsidR="002B5407">
              <w:rPr>
                <w:lang w:val="en-US"/>
              </w:rPr>
              <w:t>media</w:t>
            </w:r>
            <w:r w:rsidR="002B5407">
              <w:t xml:space="preserve"> / </w:t>
            </w:r>
            <w:r w:rsidR="00DC0378">
              <w:t>На электронном носителе</w:t>
            </w:r>
          </w:p>
          <w:p w14:paraId="4E842AE5" w14:textId="7A605120" w:rsidR="00DC0378" w:rsidRPr="002B5407" w:rsidRDefault="000707D5" w:rsidP="0023445D">
            <w:pPr>
              <w:spacing w:before="0" w:after="0"/>
              <w:ind w:left="567"/>
              <w:rPr>
                <w:lang w:val="en-US"/>
              </w:rPr>
            </w:pPr>
            <w:sdt>
              <w:sdtPr>
                <w:rPr>
                  <w:lang w:val="en-US"/>
                </w:rPr>
                <w:id w:val="-1053996775"/>
                <w15:color w:val="008080"/>
                <w14:checkbox>
                  <w14:checked w14:val="0"/>
                  <w14:checkedState w14:val="2612" w14:font="MS Gothic"/>
                  <w14:uncheckedState w14:val="2610" w14:font="MS Gothic"/>
                </w14:checkbox>
              </w:sdtPr>
              <w:sdtEndPr/>
              <w:sdtContent>
                <w:r w:rsidR="002B5407" w:rsidRPr="002B5407">
                  <w:rPr>
                    <w:rFonts w:ascii="MS Gothic" w:eastAsia="MS Gothic" w:hAnsi="MS Gothic" w:hint="eastAsia"/>
                    <w:lang w:val="en-US"/>
                  </w:rPr>
                  <w:t>☐</w:t>
                </w:r>
              </w:sdtContent>
            </w:sdt>
            <w:r w:rsidR="00DC0378" w:rsidRPr="002B5407">
              <w:rPr>
                <w:lang w:val="en-US"/>
              </w:rPr>
              <w:t xml:space="preserve">   </w:t>
            </w:r>
            <w:r w:rsidR="002B5407">
              <w:rPr>
                <w:lang w:val="en-US"/>
              </w:rPr>
              <w:t>Other</w:t>
            </w:r>
            <w:r w:rsidR="002B5407" w:rsidRPr="002B5407">
              <w:rPr>
                <w:lang w:val="en-US"/>
              </w:rPr>
              <w:t xml:space="preserve"> / </w:t>
            </w:r>
            <w:r w:rsidR="00DC0378">
              <w:t>Другое</w:t>
            </w:r>
            <w:r w:rsidR="00DC0378" w:rsidRPr="002B5407">
              <w:rPr>
                <w:lang w:val="en-US"/>
              </w:rPr>
              <w:t xml:space="preserve">: </w:t>
            </w:r>
          </w:p>
        </w:tc>
        <w:tc>
          <w:tcPr>
            <w:tcW w:w="4820" w:type="dxa"/>
          </w:tcPr>
          <w:p w14:paraId="3F6E8203" w14:textId="7D2185CA" w:rsidR="00DC0378" w:rsidRPr="002B5407" w:rsidRDefault="002B5407" w:rsidP="00346E2D">
            <w:pPr>
              <w:pStyle w:val="4"/>
              <w:spacing w:after="0"/>
              <w:outlineLvl w:val="3"/>
              <w:rPr>
                <w:lang w:val="en-US"/>
              </w:rPr>
            </w:pPr>
            <w:r>
              <w:rPr>
                <w:lang w:val="en-US"/>
              </w:rPr>
              <w:t>Date of Transfer</w:t>
            </w:r>
            <w:r w:rsidRPr="002B5407">
              <w:rPr>
                <w:lang w:val="en-US"/>
              </w:rPr>
              <w:t xml:space="preserve"> / </w:t>
            </w:r>
            <w:r w:rsidR="00DC0378">
              <w:t>Момент</w:t>
            </w:r>
            <w:r w:rsidR="00DC0378" w:rsidRPr="002B5407">
              <w:rPr>
                <w:lang w:val="en-US"/>
              </w:rPr>
              <w:t xml:space="preserve"> </w:t>
            </w:r>
            <w:r w:rsidR="00DC0378">
              <w:t>передачи</w:t>
            </w:r>
          </w:p>
          <w:p w14:paraId="66414673" w14:textId="4D70D334" w:rsidR="00345309" w:rsidRPr="00345309" w:rsidRDefault="00345309" w:rsidP="00EA2E25">
            <w:pPr>
              <w:spacing w:after="0"/>
              <w:ind w:left="567"/>
              <w:rPr>
                <w:lang w:val="en-US"/>
              </w:rPr>
            </w:pPr>
            <w:r>
              <w:rPr>
                <w:lang w:val="en-US"/>
              </w:rPr>
              <w:t xml:space="preserve">Starting on the Effective Date </w:t>
            </w:r>
            <w:r w:rsidRPr="00345309">
              <w:rPr>
                <w:lang w:val="en-US"/>
              </w:rPr>
              <w:t xml:space="preserve">/ </w:t>
            </w:r>
            <w:r>
              <w:t>Начиная</w:t>
            </w:r>
            <w:r w:rsidRPr="00345309">
              <w:rPr>
                <w:lang w:val="en-US"/>
              </w:rPr>
              <w:t xml:space="preserve"> </w:t>
            </w:r>
            <w:r>
              <w:t>с</w:t>
            </w:r>
            <w:r w:rsidRPr="00345309">
              <w:rPr>
                <w:lang w:val="en-US"/>
              </w:rPr>
              <w:t xml:space="preserve"> </w:t>
            </w:r>
            <w:r>
              <w:t>Даты</w:t>
            </w:r>
            <w:r w:rsidRPr="00345309">
              <w:rPr>
                <w:lang w:val="en-US"/>
              </w:rPr>
              <w:t xml:space="preserve"> </w:t>
            </w:r>
            <w:r>
              <w:t>Соглашения</w:t>
            </w:r>
          </w:p>
          <w:p w14:paraId="4802E18A" w14:textId="709D166E" w:rsidR="00DC0378" w:rsidRPr="00345309" w:rsidRDefault="002B5407" w:rsidP="00EA2E25">
            <w:pPr>
              <w:spacing w:after="0"/>
              <w:ind w:left="567"/>
              <w:rPr>
                <w:lang w:val="en-US"/>
              </w:rPr>
            </w:pPr>
            <w:r>
              <w:rPr>
                <w:i/>
                <w:color w:val="808080" w:themeColor="background1" w:themeShade="80"/>
                <w:sz w:val="12"/>
                <w:lang w:val="en-US"/>
              </w:rPr>
              <w:t>By</w:t>
            </w:r>
            <w:r w:rsidRPr="00345309">
              <w:rPr>
                <w:i/>
                <w:color w:val="808080" w:themeColor="background1" w:themeShade="80"/>
                <w:sz w:val="12"/>
                <w:lang w:val="en-US"/>
              </w:rPr>
              <w:t xml:space="preserve"> </w:t>
            </w:r>
            <w:r>
              <w:rPr>
                <w:i/>
                <w:color w:val="808080" w:themeColor="background1" w:themeShade="80"/>
                <w:sz w:val="12"/>
                <w:lang w:val="en-US"/>
              </w:rPr>
              <w:t>default</w:t>
            </w:r>
            <w:r w:rsidRPr="00345309">
              <w:rPr>
                <w:i/>
                <w:color w:val="808080" w:themeColor="background1" w:themeShade="80"/>
                <w:sz w:val="12"/>
                <w:lang w:val="en-US"/>
              </w:rPr>
              <w:t xml:space="preserve">, </w:t>
            </w:r>
            <w:r>
              <w:rPr>
                <w:i/>
                <w:color w:val="808080" w:themeColor="background1" w:themeShade="80"/>
                <w:sz w:val="12"/>
                <w:lang w:val="en-US"/>
              </w:rPr>
              <w:t>this</w:t>
            </w:r>
            <w:r w:rsidRPr="00345309">
              <w:rPr>
                <w:i/>
                <w:color w:val="808080" w:themeColor="background1" w:themeShade="80"/>
                <w:sz w:val="12"/>
                <w:lang w:val="en-US"/>
              </w:rPr>
              <w:t xml:space="preserve"> </w:t>
            </w:r>
            <w:r>
              <w:rPr>
                <w:i/>
                <w:color w:val="808080" w:themeColor="background1" w:themeShade="80"/>
                <w:sz w:val="12"/>
                <w:lang w:val="en-US"/>
              </w:rPr>
              <w:t>agreement</w:t>
            </w:r>
            <w:r w:rsidRPr="00345309">
              <w:rPr>
                <w:i/>
                <w:color w:val="808080" w:themeColor="background1" w:themeShade="80"/>
                <w:sz w:val="12"/>
                <w:lang w:val="en-US"/>
              </w:rPr>
              <w:t xml:space="preserve"> </w:t>
            </w:r>
            <w:r>
              <w:rPr>
                <w:i/>
                <w:color w:val="808080" w:themeColor="background1" w:themeShade="80"/>
                <w:sz w:val="12"/>
                <w:lang w:val="en-US"/>
              </w:rPr>
              <w:t>extends</w:t>
            </w:r>
            <w:r w:rsidRPr="00345309">
              <w:rPr>
                <w:i/>
                <w:color w:val="808080" w:themeColor="background1" w:themeShade="80"/>
                <w:sz w:val="12"/>
                <w:lang w:val="en-US"/>
              </w:rPr>
              <w:t xml:space="preserve"> </w:t>
            </w:r>
            <w:r>
              <w:rPr>
                <w:i/>
                <w:color w:val="808080" w:themeColor="background1" w:themeShade="80"/>
                <w:sz w:val="12"/>
                <w:lang w:val="en-US"/>
              </w:rPr>
              <w:t>to</w:t>
            </w:r>
            <w:r w:rsidRPr="00345309">
              <w:rPr>
                <w:i/>
                <w:color w:val="808080" w:themeColor="background1" w:themeShade="80"/>
                <w:sz w:val="12"/>
                <w:lang w:val="en-US"/>
              </w:rPr>
              <w:t xml:space="preserve"> </w:t>
            </w:r>
            <w:r>
              <w:rPr>
                <w:i/>
                <w:color w:val="808080" w:themeColor="background1" w:themeShade="80"/>
                <w:sz w:val="12"/>
                <w:lang w:val="en-US"/>
              </w:rPr>
              <w:t>communications</w:t>
            </w:r>
            <w:r w:rsidRPr="00345309">
              <w:rPr>
                <w:i/>
                <w:color w:val="808080" w:themeColor="background1" w:themeShade="80"/>
                <w:sz w:val="12"/>
                <w:lang w:val="en-US"/>
              </w:rPr>
              <w:t xml:space="preserve"> </w:t>
            </w:r>
            <w:r>
              <w:rPr>
                <w:i/>
                <w:color w:val="808080" w:themeColor="background1" w:themeShade="80"/>
                <w:sz w:val="12"/>
                <w:lang w:val="en-US"/>
              </w:rPr>
              <w:t>prior</w:t>
            </w:r>
            <w:r w:rsidRPr="00345309">
              <w:rPr>
                <w:i/>
                <w:color w:val="808080" w:themeColor="background1" w:themeShade="80"/>
                <w:sz w:val="12"/>
                <w:lang w:val="en-US"/>
              </w:rPr>
              <w:t xml:space="preserve"> </w:t>
            </w:r>
            <w:r>
              <w:rPr>
                <w:i/>
                <w:color w:val="808080" w:themeColor="background1" w:themeShade="80"/>
                <w:sz w:val="12"/>
                <w:lang w:val="en-US"/>
              </w:rPr>
              <w:t>to</w:t>
            </w:r>
            <w:r w:rsidRPr="00345309">
              <w:rPr>
                <w:i/>
                <w:color w:val="808080" w:themeColor="background1" w:themeShade="80"/>
                <w:sz w:val="12"/>
                <w:lang w:val="en-US"/>
              </w:rPr>
              <w:t xml:space="preserve"> </w:t>
            </w:r>
            <w:r>
              <w:rPr>
                <w:i/>
                <w:color w:val="808080" w:themeColor="background1" w:themeShade="80"/>
                <w:sz w:val="12"/>
                <w:lang w:val="en-US"/>
              </w:rPr>
              <w:t>the</w:t>
            </w:r>
            <w:r w:rsidRPr="00345309">
              <w:rPr>
                <w:i/>
                <w:color w:val="808080" w:themeColor="background1" w:themeShade="80"/>
                <w:sz w:val="12"/>
                <w:lang w:val="en-US"/>
              </w:rPr>
              <w:t xml:space="preserve"> </w:t>
            </w:r>
            <w:r>
              <w:rPr>
                <w:i/>
                <w:color w:val="808080" w:themeColor="background1" w:themeShade="80"/>
                <w:sz w:val="12"/>
                <w:lang w:val="en-US"/>
              </w:rPr>
              <w:t>signature</w:t>
            </w:r>
            <w:r w:rsidRPr="00345309">
              <w:rPr>
                <w:i/>
                <w:color w:val="808080" w:themeColor="background1" w:themeShade="80"/>
                <w:sz w:val="12"/>
                <w:lang w:val="en-US"/>
              </w:rPr>
              <w:t xml:space="preserve"> </w:t>
            </w:r>
            <w:r>
              <w:rPr>
                <w:i/>
                <w:color w:val="808080" w:themeColor="background1" w:themeShade="80"/>
                <w:sz w:val="12"/>
                <w:lang w:val="en-US"/>
              </w:rPr>
              <w:t>date</w:t>
            </w:r>
            <w:r w:rsidRPr="00345309">
              <w:rPr>
                <w:i/>
                <w:color w:val="808080" w:themeColor="background1" w:themeShade="80"/>
                <w:sz w:val="12"/>
                <w:lang w:val="en-US"/>
              </w:rPr>
              <w:t xml:space="preserve"> </w:t>
            </w:r>
            <w:r>
              <w:rPr>
                <w:i/>
                <w:color w:val="808080" w:themeColor="background1" w:themeShade="80"/>
                <w:sz w:val="12"/>
                <w:lang w:val="en-US"/>
              </w:rPr>
              <w:t>if</w:t>
            </w:r>
            <w:r w:rsidRPr="00345309">
              <w:rPr>
                <w:i/>
                <w:color w:val="808080" w:themeColor="background1" w:themeShade="80"/>
                <w:sz w:val="12"/>
                <w:lang w:val="en-US"/>
              </w:rPr>
              <w:t xml:space="preserve"> </w:t>
            </w:r>
            <w:r>
              <w:rPr>
                <w:i/>
                <w:color w:val="808080" w:themeColor="background1" w:themeShade="80"/>
                <w:sz w:val="12"/>
                <w:lang w:val="en-US"/>
              </w:rPr>
              <w:t>Confidential</w:t>
            </w:r>
            <w:r w:rsidRPr="00345309">
              <w:rPr>
                <w:i/>
                <w:color w:val="808080" w:themeColor="background1" w:themeShade="80"/>
                <w:sz w:val="12"/>
                <w:lang w:val="en-US"/>
              </w:rPr>
              <w:t xml:space="preserve"> </w:t>
            </w:r>
            <w:r>
              <w:rPr>
                <w:i/>
                <w:color w:val="808080" w:themeColor="background1" w:themeShade="80"/>
                <w:sz w:val="12"/>
                <w:lang w:val="en-US"/>
              </w:rPr>
              <w:t>Information</w:t>
            </w:r>
            <w:r w:rsidRPr="00345309">
              <w:rPr>
                <w:i/>
                <w:color w:val="808080" w:themeColor="background1" w:themeShade="80"/>
                <w:sz w:val="12"/>
                <w:lang w:val="en-US"/>
              </w:rPr>
              <w:t xml:space="preserve"> </w:t>
            </w:r>
            <w:r>
              <w:rPr>
                <w:i/>
                <w:color w:val="808080" w:themeColor="background1" w:themeShade="80"/>
                <w:sz w:val="12"/>
                <w:lang w:val="en-US"/>
              </w:rPr>
              <w:t>was</w:t>
            </w:r>
            <w:r w:rsidRPr="00345309">
              <w:rPr>
                <w:i/>
                <w:color w:val="808080" w:themeColor="background1" w:themeShade="80"/>
                <w:sz w:val="12"/>
                <w:lang w:val="en-US"/>
              </w:rPr>
              <w:t xml:space="preserve"> </w:t>
            </w:r>
            <w:r>
              <w:rPr>
                <w:i/>
                <w:color w:val="808080" w:themeColor="background1" w:themeShade="80"/>
                <w:sz w:val="12"/>
                <w:lang w:val="en-US"/>
              </w:rPr>
              <w:t>disclosed</w:t>
            </w:r>
            <w:r w:rsidRPr="00345309">
              <w:rPr>
                <w:i/>
                <w:color w:val="808080" w:themeColor="background1" w:themeShade="80"/>
                <w:sz w:val="12"/>
                <w:lang w:val="en-US"/>
              </w:rPr>
              <w:t xml:space="preserve"> </w:t>
            </w:r>
            <w:r>
              <w:rPr>
                <w:i/>
                <w:color w:val="808080" w:themeColor="background1" w:themeShade="80"/>
                <w:sz w:val="12"/>
                <w:lang w:val="en-US"/>
              </w:rPr>
              <w:t>before</w:t>
            </w:r>
            <w:r w:rsidRPr="00345309">
              <w:rPr>
                <w:i/>
                <w:color w:val="808080" w:themeColor="background1" w:themeShade="80"/>
                <w:sz w:val="12"/>
                <w:lang w:val="en-US"/>
              </w:rPr>
              <w:t xml:space="preserve"> </w:t>
            </w:r>
            <w:r>
              <w:rPr>
                <w:i/>
                <w:color w:val="808080" w:themeColor="background1" w:themeShade="80"/>
                <w:sz w:val="12"/>
                <w:lang w:val="en-US"/>
              </w:rPr>
              <w:t>the</w:t>
            </w:r>
            <w:r w:rsidRPr="00345309">
              <w:rPr>
                <w:i/>
                <w:color w:val="808080" w:themeColor="background1" w:themeShade="80"/>
                <w:sz w:val="12"/>
                <w:lang w:val="en-US"/>
              </w:rPr>
              <w:t xml:space="preserve"> </w:t>
            </w:r>
            <w:r>
              <w:rPr>
                <w:i/>
                <w:color w:val="808080" w:themeColor="background1" w:themeShade="80"/>
                <w:sz w:val="12"/>
                <w:lang w:val="en-US"/>
              </w:rPr>
              <w:t>signature</w:t>
            </w:r>
            <w:r w:rsidRPr="00345309">
              <w:rPr>
                <w:i/>
                <w:color w:val="808080" w:themeColor="background1" w:themeShade="80"/>
                <w:sz w:val="12"/>
                <w:lang w:val="en-US"/>
              </w:rPr>
              <w:t xml:space="preserve"> </w:t>
            </w:r>
            <w:r>
              <w:rPr>
                <w:i/>
                <w:color w:val="808080" w:themeColor="background1" w:themeShade="80"/>
                <w:sz w:val="12"/>
                <w:lang w:val="en-US"/>
              </w:rPr>
              <w:t>date</w:t>
            </w:r>
            <w:r w:rsidRPr="00345309">
              <w:rPr>
                <w:i/>
                <w:color w:val="808080" w:themeColor="background1" w:themeShade="80"/>
                <w:sz w:val="12"/>
                <w:lang w:val="en-US"/>
              </w:rPr>
              <w:t xml:space="preserve"> / </w:t>
            </w:r>
            <w:r w:rsidR="00DC0378">
              <w:rPr>
                <w:i/>
                <w:color w:val="808080" w:themeColor="background1" w:themeShade="80"/>
                <w:sz w:val="12"/>
              </w:rPr>
              <w:t>Соглашение</w:t>
            </w:r>
            <w:r w:rsidR="00DC0378" w:rsidRPr="00345309">
              <w:rPr>
                <w:i/>
                <w:color w:val="808080" w:themeColor="background1" w:themeShade="80"/>
                <w:sz w:val="12"/>
                <w:lang w:val="en-US"/>
              </w:rPr>
              <w:t xml:space="preserve"> </w:t>
            </w:r>
            <w:r w:rsidR="00DC0378">
              <w:rPr>
                <w:i/>
                <w:color w:val="808080" w:themeColor="background1" w:themeShade="80"/>
                <w:sz w:val="12"/>
              </w:rPr>
              <w:t>по</w:t>
            </w:r>
            <w:r w:rsidR="00DC0378" w:rsidRPr="00345309">
              <w:rPr>
                <w:i/>
                <w:color w:val="808080" w:themeColor="background1" w:themeShade="80"/>
                <w:sz w:val="12"/>
                <w:lang w:val="en-US"/>
              </w:rPr>
              <w:t xml:space="preserve"> </w:t>
            </w:r>
            <w:r w:rsidR="00DC0378">
              <w:rPr>
                <w:i/>
                <w:color w:val="808080" w:themeColor="background1" w:themeShade="80"/>
                <w:sz w:val="12"/>
              </w:rPr>
              <w:t>умолчанию</w:t>
            </w:r>
            <w:r w:rsidR="00DC0378" w:rsidRPr="00345309">
              <w:rPr>
                <w:i/>
                <w:color w:val="808080" w:themeColor="background1" w:themeShade="80"/>
                <w:sz w:val="12"/>
                <w:lang w:val="en-US"/>
              </w:rPr>
              <w:t xml:space="preserve"> </w:t>
            </w:r>
            <w:r w:rsidR="00DC0378">
              <w:rPr>
                <w:i/>
                <w:color w:val="808080" w:themeColor="background1" w:themeShade="80"/>
                <w:sz w:val="12"/>
              </w:rPr>
              <w:t>распространяется</w:t>
            </w:r>
            <w:r w:rsidR="00DC0378" w:rsidRPr="00345309">
              <w:rPr>
                <w:i/>
                <w:color w:val="808080" w:themeColor="background1" w:themeShade="80"/>
                <w:sz w:val="12"/>
                <w:lang w:val="en-US"/>
              </w:rPr>
              <w:t xml:space="preserve"> </w:t>
            </w:r>
            <w:r w:rsidR="00DC0378">
              <w:rPr>
                <w:i/>
                <w:color w:val="808080" w:themeColor="background1" w:themeShade="80"/>
                <w:sz w:val="12"/>
              </w:rPr>
              <w:t>на</w:t>
            </w:r>
            <w:r w:rsidR="00DC0378" w:rsidRPr="00345309">
              <w:rPr>
                <w:i/>
                <w:color w:val="808080" w:themeColor="background1" w:themeShade="80"/>
                <w:sz w:val="12"/>
                <w:lang w:val="en-US"/>
              </w:rPr>
              <w:t xml:space="preserve"> </w:t>
            </w:r>
            <w:r w:rsidR="00DC0378">
              <w:rPr>
                <w:i/>
                <w:color w:val="808080" w:themeColor="background1" w:themeShade="80"/>
                <w:sz w:val="12"/>
              </w:rPr>
              <w:t>отношения</w:t>
            </w:r>
            <w:r w:rsidR="00DC0378" w:rsidRPr="00345309">
              <w:rPr>
                <w:i/>
                <w:color w:val="808080" w:themeColor="background1" w:themeShade="80"/>
                <w:sz w:val="12"/>
                <w:lang w:val="en-US"/>
              </w:rPr>
              <w:t xml:space="preserve"> </w:t>
            </w:r>
            <w:r w:rsidR="00DC0378">
              <w:rPr>
                <w:i/>
                <w:color w:val="808080" w:themeColor="background1" w:themeShade="80"/>
                <w:sz w:val="12"/>
              </w:rPr>
              <w:t>сторон</w:t>
            </w:r>
            <w:r w:rsidR="00DC0378" w:rsidRPr="00345309">
              <w:rPr>
                <w:i/>
                <w:color w:val="808080" w:themeColor="background1" w:themeShade="80"/>
                <w:sz w:val="12"/>
                <w:lang w:val="en-US"/>
              </w:rPr>
              <w:t xml:space="preserve"> </w:t>
            </w:r>
            <w:r w:rsidR="00DC0378">
              <w:rPr>
                <w:i/>
                <w:color w:val="808080" w:themeColor="background1" w:themeShade="80"/>
                <w:sz w:val="12"/>
              </w:rPr>
              <w:t>до</w:t>
            </w:r>
            <w:r w:rsidR="00DC0378" w:rsidRPr="00345309">
              <w:rPr>
                <w:i/>
                <w:color w:val="808080" w:themeColor="background1" w:themeShade="80"/>
                <w:sz w:val="12"/>
                <w:lang w:val="en-US"/>
              </w:rPr>
              <w:t xml:space="preserve"> </w:t>
            </w:r>
            <w:r w:rsidR="00DC0378">
              <w:rPr>
                <w:i/>
                <w:color w:val="808080" w:themeColor="background1" w:themeShade="80"/>
                <w:sz w:val="12"/>
              </w:rPr>
              <w:t>даты</w:t>
            </w:r>
            <w:r w:rsidR="00DC0378" w:rsidRPr="00345309">
              <w:rPr>
                <w:i/>
                <w:color w:val="808080" w:themeColor="background1" w:themeShade="80"/>
                <w:sz w:val="12"/>
                <w:lang w:val="en-US"/>
              </w:rPr>
              <w:t xml:space="preserve"> </w:t>
            </w:r>
            <w:r w:rsidR="00DC0378">
              <w:rPr>
                <w:i/>
                <w:color w:val="808080" w:themeColor="background1" w:themeShade="80"/>
                <w:sz w:val="12"/>
              </w:rPr>
              <w:t>подписания</w:t>
            </w:r>
            <w:r w:rsidR="00DC0378" w:rsidRPr="00345309">
              <w:rPr>
                <w:i/>
                <w:color w:val="808080" w:themeColor="background1" w:themeShade="80"/>
                <w:sz w:val="12"/>
                <w:lang w:val="en-US"/>
              </w:rPr>
              <w:t xml:space="preserve">, </w:t>
            </w:r>
            <w:r w:rsidR="00DC0378">
              <w:rPr>
                <w:i/>
                <w:color w:val="808080" w:themeColor="background1" w:themeShade="80"/>
                <w:sz w:val="12"/>
              </w:rPr>
              <w:t>если</w:t>
            </w:r>
            <w:r w:rsidR="00DC0378" w:rsidRPr="00345309">
              <w:rPr>
                <w:i/>
                <w:color w:val="808080" w:themeColor="background1" w:themeShade="80"/>
                <w:sz w:val="12"/>
                <w:lang w:val="en-US"/>
              </w:rPr>
              <w:t xml:space="preserve"> </w:t>
            </w:r>
            <w:r w:rsidR="00DC0378">
              <w:rPr>
                <w:i/>
                <w:color w:val="808080" w:themeColor="background1" w:themeShade="80"/>
                <w:sz w:val="12"/>
              </w:rPr>
              <w:t>Охраняемая</w:t>
            </w:r>
            <w:r w:rsidR="00DC0378" w:rsidRPr="00345309">
              <w:rPr>
                <w:i/>
                <w:color w:val="808080" w:themeColor="background1" w:themeShade="80"/>
                <w:sz w:val="12"/>
                <w:lang w:val="en-US"/>
              </w:rPr>
              <w:t xml:space="preserve"> </w:t>
            </w:r>
            <w:r w:rsidR="00DC0378">
              <w:rPr>
                <w:i/>
                <w:color w:val="808080" w:themeColor="background1" w:themeShade="80"/>
                <w:sz w:val="12"/>
              </w:rPr>
              <w:t>информация</w:t>
            </w:r>
            <w:r w:rsidR="00DC0378" w:rsidRPr="00345309">
              <w:rPr>
                <w:i/>
                <w:color w:val="808080" w:themeColor="background1" w:themeShade="80"/>
                <w:sz w:val="12"/>
                <w:lang w:val="en-US"/>
              </w:rPr>
              <w:t xml:space="preserve"> </w:t>
            </w:r>
            <w:r w:rsidR="00DC0378">
              <w:rPr>
                <w:i/>
                <w:color w:val="808080" w:themeColor="background1" w:themeShade="80"/>
                <w:sz w:val="12"/>
              </w:rPr>
              <w:t>была</w:t>
            </w:r>
            <w:r w:rsidR="00DC0378" w:rsidRPr="00345309">
              <w:rPr>
                <w:i/>
                <w:color w:val="808080" w:themeColor="background1" w:themeShade="80"/>
                <w:sz w:val="12"/>
                <w:lang w:val="en-US"/>
              </w:rPr>
              <w:t xml:space="preserve"> </w:t>
            </w:r>
            <w:r w:rsidR="00DC0378">
              <w:rPr>
                <w:i/>
                <w:color w:val="808080" w:themeColor="background1" w:themeShade="80"/>
                <w:sz w:val="12"/>
              </w:rPr>
              <w:t>передана</w:t>
            </w:r>
            <w:r w:rsidR="00DC0378" w:rsidRPr="00345309">
              <w:rPr>
                <w:i/>
                <w:color w:val="808080" w:themeColor="background1" w:themeShade="80"/>
                <w:sz w:val="12"/>
                <w:lang w:val="en-US"/>
              </w:rPr>
              <w:t xml:space="preserve"> </w:t>
            </w:r>
            <w:r w:rsidR="00DC0378">
              <w:rPr>
                <w:i/>
                <w:color w:val="808080" w:themeColor="background1" w:themeShade="80"/>
                <w:sz w:val="12"/>
              </w:rPr>
              <w:t>до</w:t>
            </w:r>
            <w:r w:rsidR="00DC0378" w:rsidRPr="00345309">
              <w:rPr>
                <w:i/>
                <w:color w:val="808080" w:themeColor="background1" w:themeShade="80"/>
                <w:sz w:val="12"/>
                <w:lang w:val="en-US"/>
              </w:rPr>
              <w:t xml:space="preserve"> </w:t>
            </w:r>
            <w:r w:rsidR="00DC0378">
              <w:rPr>
                <w:i/>
                <w:color w:val="808080" w:themeColor="background1" w:themeShade="80"/>
                <w:sz w:val="12"/>
              </w:rPr>
              <w:t>подписания</w:t>
            </w:r>
            <w:r w:rsidR="00DC0378" w:rsidRPr="00345309">
              <w:rPr>
                <w:i/>
                <w:color w:val="808080" w:themeColor="background1" w:themeShade="80"/>
                <w:sz w:val="12"/>
                <w:lang w:val="en-US"/>
              </w:rPr>
              <w:t xml:space="preserve"> </w:t>
            </w:r>
            <w:r w:rsidR="00DC4BC5">
              <w:rPr>
                <w:i/>
                <w:color w:val="808080" w:themeColor="background1" w:themeShade="80"/>
                <w:sz w:val="12"/>
              </w:rPr>
              <w:t>с</w:t>
            </w:r>
            <w:r w:rsidR="00DC0378">
              <w:rPr>
                <w:i/>
                <w:color w:val="808080" w:themeColor="background1" w:themeShade="80"/>
                <w:sz w:val="12"/>
              </w:rPr>
              <w:t>оглашения</w:t>
            </w:r>
            <w:r w:rsidR="00DC0378" w:rsidRPr="00345309">
              <w:rPr>
                <w:i/>
                <w:color w:val="808080" w:themeColor="background1" w:themeShade="80"/>
                <w:sz w:val="12"/>
                <w:lang w:val="en-US"/>
              </w:rPr>
              <w:t xml:space="preserve">. </w:t>
            </w:r>
          </w:p>
        </w:tc>
      </w:tr>
      <w:tr w:rsidR="00DC0378" w:rsidRPr="00173387" w14:paraId="5308A002" w14:textId="77777777" w:rsidTr="00DC0378">
        <w:tc>
          <w:tcPr>
            <w:tcW w:w="4819" w:type="dxa"/>
          </w:tcPr>
          <w:p w14:paraId="7C45198B" w14:textId="2E57D428" w:rsidR="00DC0378" w:rsidRDefault="002B5407" w:rsidP="00346E2D">
            <w:pPr>
              <w:pStyle w:val="4"/>
              <w:spacing w:after="0"/>
              <w:outlineLvl w:val="3"/>
            </w:pPr>
            <w:bookmarkStart w:id="2" w:name="_Ref475877401"/>
            <w:r>
              <w:rPr>
                <w:lang w:val="en-US"/>
              </w:rPr>
              <w:t>Penalty</w:t>
            </w:r>
            <w:r>
              <w:t xml:space="preserve"> / </w:t>
            </w:r>
            <w:r w:rsidR="00DC0378">
              <w:t>Штраф</w:t>
            </w:r>
            <w:bookmarkEnd w:id="2"/>
          </w:p>
          <w:p w14:paraId="38A55FB2" w14:textId="77777777" w:rsidR="00D0067E" w:rsidRPr="00DC0378" w:rsidRDefault="00D0067E" w:rsidP="00D0067E">
            <w:pPr>
              <w:spacing w:after="0"/>
              <w:ind w:left="567"/>
              <w:rPr>
                <w:lang w:val="en-US"/>
              </w:rPr>
            </w:pPr>
            <w:r w:rsidRPr="00EF6E50">
              <w:rPr>
                <w:lang w:val="en-US"/>
              </w:rPr>
              <w:t>[</w:t>
            </w:r>
            <w:r w:rsidRPr="00774A54">
              <w:rPr>
                <w:highlight w:val="yellow"/>
                <w:lang w:val="en-US"/>
              </w:rPr>
              <w:t>insert</w:t>
            </w:r>
            <w:r w:rsidRPr="00EF6E50">
              <w:rPr>
                <w:highlight w:val="yellow"/>
                <w:lang w:val="en-US"/>
              </w:rPr>
              <w:t xml:space="preserve"> </w:t>
            </w:r>
            <w:r w:rsidRPr="00774A54">
              <w:rPr>
                <w:highlight w:val="yellow"/>
                <w:lang w:val="en-US"/>
              </w:rPr>
              <w:t>/</w:t>
            </w:r>
            <w:r w:rsidRPr="00EF6E50">
              <w:rPr>
                <w:highlight w:val="yellow"/>
                <w:lang w:val="en-US"/>
              </w:rPr>
              <w:t xml:space="preserve"> </w:t>
            </w:r>
            <w:r w:rsidRPr="00774A54">
              <w:rPr>
                <w:highlight w:val="yellow"/>
              </w:rPr>
              <w:t>указать</w:t>
            </w:r>
            <w:r w:rsidRPr="00EF6E50">
              <w:rPr>
                <w:lang w:val="en-US"/>
              </w:rPr>
              <w:t>]</w:t>
            </w:r>
          </w:p>
          <w:p w14:paraId="3A0C596D" w14:textId="024402ED" w:rsidR="00DC0378" w:rsidRPr="002B5407" w:rsidRDefault="002B5407" w:rsidP="002B5407">
            <w:pPr>
              <w:spacing w:after="0"/>
              <w:ind w:left="567"/>
              <w:rPr>
                <w:rStyle w:val="af"/>
                <w:b w:val="0"/>
                <w:lang w:val="en-US"/>
              </w:rPr>
            </w:pPr>
            <w:r w:rsidRPr="002B5407">
              <w:rPr>
                <w:i/>
                <w:color w:val="808080" w:themeColor="background1" w:themeShade="80"/>
                <w:sz w:val="12"/>
                <w:lang w:val="en-US"/>
              </w:rPr>
              <w:t xml:space="preserve"> </w:t>
            </w:r>
            <w:r w:rsidR="00DC4BC5">
              <w:rPr>
                <w:i/>
                <w:color w:val="808080" w:themeColor="background1" w:themeShade="80"/>
                <w:sz w:val="12"/>
                <w:lang w:val="en-US"/>
              </w:rPr>
              <w:t>See item</w:t>
            </w:r>
            <w:r w:rsidR="00DC4BC5" w:rsidRPr="002B5407">
              <w:rPr>
                <w:i/>
                <w:color w:val="808080" w:themeColor="background1" w:themeShade="80"/>
                <w:sz w:val="12"/>
                <w:lang w:val="en-US"/>
              </w:rPr>
              <w:t xml:space="preserve"> </w:t>
            </w:r>
            <w:r w:rsidR="00DC4BC5">
              <w:rPr>
                <w:i/>
                <w:color w:val="808080" w:themeColor="background1" w:themeShade="80"/>
                <w:sz w:val="12"/>
              </w:rPr>
              <w:fldChar w:fldCharType="begin"/>
            </w:r>
            <w:r w:rsidR="00DC4BC5" w:rsidRPr="002B5407">
              <w:rPr>
                <w:i/>
                <w:color w:val="808080" w:themeColor="background1" w:themeShade="80"/>
                <w:sz w:val="12"/>
                <w:lang w:val="en-US"/>
              </w:rPr>
              <w:instrText xml:space="preserve"> REF _Ref475999029 \r \h </w:instrText>
            </w:r>
            <w:r w:rsidR="00DC4BC5">
              <w:rPr>
                <w:i/>
                <w:color w:val="808080" w:themeColor="background1" w:themeShade="80"/>
                <w:sz w:val="12"/>
              </w:rPr>
            </w:r>
            <w:r w:rsidR="00DC4BC5">
              <w:rPr>
                <w:i/>
                <w:color w:val="808080" w:themeColor="background1" w:themeShade="80"/>
                <w:sz w:val="12"/>
              </w:rPr>
              <w:fldChar w:fldCharType="separate"/>
            </w:r>
            <w:r w:rsidR="00DC4BC5" w:rsidRPr="002B5407">
              <w:rPr>
                <w:i/>
                <w:color w:val="808080" w:themeColor="background1" w:themeShade="80"/>
                <w:sz w:val="12"/>
                <w:lang w:val="en-US"/>
              </w:rPr>
              <w:t>1.4</w:t>
            </w:r>
            <w:r w:rsidR="00DC4BC5">
              <w:rPr>
                <w:i/>
                <w:color w:val="808080" w:themeColor="background1" w:themeShade="80"/>
                <w:sz w:val="12"/>
              </w:rPr>
              <w:fldChar w:fldCharType="end"/>
            </w:r>
            <w:r w:rsidR="00DC4BC5" w:rsidRPr="002B5407">
              <w:rPr>
                <w:i/>
                <w:color w:val="808080" w:themeColor="background1" w:themeShade="80"/>
                <w:sz w:val="12"/>
                <w:lang w:val="en-US"/>
              </w:rPr>
              <w:t xml:space="preserve"> </w:t>
            </w:r>
            <w:r w:rsidR="00DC4BC5">
              <w:rPr>
                <w:i/>
                <w:color w:val="808080" w:themeColor="background1" w:themeShade="80"/>
                <w:sz w:val="12"/>
                <w:lang w:val="en-US"/>
              </w:rPr>
              <w:t xml:space="preserve">of Section </w:t>
            </w:r>
            <w:r w:rsidR="00DC4BC5" w:rsidRPr="002B5407">
              <w:rPr>
                <w:i/>
                <w:color w:val="808080" w:themeColor="background1" w:themeShade="80"/>
                <w:sz w:val="12"/>
                <w:lang w:val="en-US"/>
              </w:rPr>
              <w:t>2</w:t>
            </w:r>
            <w:r w:rsidR="00DC4BC5" w:rsidRPr="00615443">
              <w:rPr>
                <w:i/>
                <w:color w:val="808080" w:themeColor="background1" w:themeShade="80"/>
                <w:sz w:val="12"/>
                <w:lang w:val="en-US"/>
              </w:rPr>
              <w:t xml:space="preserve"> / </w:t>
            </w:r>
            <w:r w:rsidR="00DC0378">
              <w:rPr>
                <w:i/>
                <w:color w:val="808080" w:themeColor="background1" w:themeShade="80"/>
                <w:sz w:val="12"/>
              </w:rPr>
              <w:t>См</w:t>
            </w:r>
            <w:r w:rsidR="00DC0378" w:rsidRPr="002B5407">
              <w:rPr>
                <w:i/>
                <w:color w:val="808080" w:themeColor="background1" w:themeShade="80"/>
                <w:sz w:val="12"/>
                <w:lang w:val="en-US"/>
              </w:rPr>
              <w:t xml:space="preserve">. </w:t>
            </w:r>
            <w:r w:rsidR="00DC0378">
              <w:rPr>
                <w:i/>
                <w:color w:val="808080" w:themeColor="background1" w:themeShade="80"/>
                <w:sz w:val="12"/>
              </w:rPr>
              <w:t>пункт</w:t>
            </w:r>
            <w:r w:rsidR="00DC0378" w:rsidRPr="002B5407">
              <w:rPr>
                <w:i/>
                <w:color w:val="808080" w:themeColor="background1" w:themeShade="80"/>
                <w:sz w:val="12"/>
                <w:lang w:val="en-US"/>
              </w:rPr>
              <w:t xml:space="preserve"> </w:t>
            </w:r>
            <w:r w:rsidR="00EA2E25" w:rsidRPr="00EA2E25">
              <w:rPr>
                <w:i/>
                <w:color w:val="808080" w:themeColor="background1" w:themeShade="80"/>
                <w:sz w:val="12"/>
                <w:lang w:val="en-US"/>
              </w:rPr>
              <w:t xml:space="preserve">1.4 </w:t>
            </w:r>
            <w:proofErr w:type="spellStart"/>
            <w:r w:rsidR="00EA2E25" w:rsidRPr="002B5407">
              <w:rPr>
                <w:i/>
                <w:color w:val="808080" w:themeColor="background1" w:themeShade="80"/>
                <w:sz w:val="12"/>
                <w:lang w:val="en-US"/>
              </w:rPr>
              <w:t>Раздела</w:t>
            </w:r>
            <w:proofErr w:type="spellEnd"/>
            <w:r w:rsidR="00DC0378" w:rsidRPr="002B5407">
              <w:rPr>
                <w:i/>
                <w:color w:val="808080" w:themeColor="background1" w:themeShade="80"/>
                <w:sz w:val="12"/>
                <w:lang w:val="en-US"/>
              </w:rPr>
              <w:t xml:space="preserve"> 2</w:t>
            </w:r>
          </w:p>
        </w:tc>
        <w:tc>
          <w:tcPr>
            <w:tcW w:w="4820" w:type="dxa"/>
          </w:tcPr>
          <w:p w14:paraId="06CF7947" w14:textId="5A089F7D" w:rsidR="00DC0378" w:rsidRDefault="002B5407" w:rsidP="00346E2D">
            <w:pPr>
              <w:pStyle w:val="4"/>
              <w:spacing w:after="0"/>
              <w:outlineLvl w:val="3"/>
            </w:pPr>
            <w:bookmarkStart w:id="3" w:name="_Испытательный_срок"/>
            <w:bookmarkStart w:id="4" w:name="_Ref475877334"/>
            <w:bookmarkEnd w:id="3"/>
            <w:r>
              <w:rPr>
                <w:lang w:val="en-US"/>
              </w:rPr>
              <w:t>Term</w:t>
            </w:r>
            <w:r>
              <w:t xml:space="preserve"> / </w:t>
            </w:r>
            <w:r w:rsidR="00DC0378">
              <w:t>Срок действия</w:t>
            </w:r>
            <w:bookmarkEnd w:id="4"/>
          </w:p>
          <w:p w14:paraId="3E42FD35" w14:textId="7DBA401B" w:rsidR="00D04D84" w:rsidRPr="00D04D84" w:rsidRDefault="00D04D84" w:rsidP="00EA2E25">
            <w:pPr>
              <w:spacing w:after="0"/>
              <w:ind w:left="567"/>
            </w:pPr>
            <w:r>
              <w:t xml:space="preserve">3 </w:t>
            </w:r>
            <w:r>
              <w:rPr>
                <w:lang w:val="en-US"/>
              </w:rPr>
              <w:t xml:space="preserve">years / </w:t>
            </w:r>
            <w:r>
              <w:t>3 года</w:t>
            </w:r>
          </w:p>
          <w:p w14:paraId="37910F66" w14:textId="0FE645B4" w:rsidR="00DC0378" w:rsidRPr="005026F4" w:rsidRDefault="00EA2E25" w:rsidP="00346E2D">
            <w:pPr>
              <w:spacing w:after="0"/>
              <w:ind w:left="567"/>
            </w:pPr>
            <w:r>
              <w:rPr>
                <w:i/>
                <w:color w:val="808080" w:themeColor="background1" w:themeShade="80"/>
                <w:sz w:val="12"/>
                <w:lang w:val="en-US"/>
              </w:rPr>
              <w:t>As</w:t>
            </w:r>
            <w:r w:rsidRPr="00B64D28">
              <w:rPr>
                <w:i/>
                <w:color w:val="808080" w:themeColor="background1" w:themeShade="80"/>
                <w:sz w:val="12"/>
                <w:lang w:val="en-US"/>
              </w:rPr>
              <w:t xml:space="preserve"> </w:t>
            </w:r>
            <w:r>
              <w:rPr>
                <w:i/>
                <w:color w:val="808080" w:themeColor="background1" w:themeShade="80"/>
                <w:sz w:val="12"/>
                <w:lang w:val="en-US"/>
              </w:rPr>
              <w:t>a</w:t>
            </w:r>
            <w:r w:rsidRPr="00B64D28">
              <w:rPr>
                <w:i/>
                <w:color w:val="808080" w:themeColor="background1" w:themeShade="80"/>
                <w:sz w:val="12"/>
                <w:lang w:val="en-US"/>
              </w:rPr>
              <w:t xml:space="preserve"> </w:t>
            </w:r>
            <w:r>
              <w:rPr>
                <w:i/>
                <w:color w:val="808080" w:themeColor="background1" w:themeShade="80"/>
                <w:sz w:val="12"/>
                <w:lang w:val="en-US"/>
              </w:rPr>
              <w:t>general</w:t>
            </w:r>
            <w:r w:rsidRPr="00B64D28">
              <w:rPr>
                <w:i/>
                <w:color w:val="808080" w:themeColor="background1" w:themeShade="80"/>
                <w:sz w:val="12"/>
                <w:lang w:val="en-US"/>
              </w:rPr>
              <w:t xml:space="preserve"> </w:t>
            </w:r>
            <w:r>
              <w:rPr>
                <w:i/>
                <w:color w:val="808080" w:themeColor="background1" w:themeShade="80"/>
                <w:sz w:val="12"/>
                <w:lang w:val="en-US"/>
              </w:rPr>
              <w:t>rule</w:t>
            </w:r>
            <w:r w:rsidRPr="00B64D28">
              <w:rPr>
                <w:i/>
                <w:color w:val="808080" w:themeColor="background1" w:themeShade="80"/>
                <w:sz w:val="12"/>
                <w:lang w:val="en-US"/>
              </w:rPr>
              <w:t>,</w:t>
            </w:r>
            <w:r>
              <w:rPr>
                <w:i/>
                <w:color w:val="808080" w:themeColor="background1" w:themeShade="80"/>
                <w:sz w:val="12"/>
                <w:lang w:val="en-US"/>
              </w:rPr>
              <w:t xml:space="preserve"> this agreement is in force for 3 (three) year</w:t>
            </w:r>
            <w:r w:rsidR="0023445D">
              <w:rPr>
                <w:i/>
                <w:color w:val="808080" w:themeColor="background1" w:themeShade="80"/>
                <w:sz w:val="12"/>
                <w:lang w:val="en-US"/>
              </w:rPr>
              <w:t>s</w:t>
            </w:r>
            <w:r>
              <w:rPr>
                <w:i/>
                <w:color w:val="808080" w:themeColor="background1" w:themeShade="80"/>
                <w:sz w:val="12"/>
                <w:lang w:val="en-US"/>
              </w:rPr>
              <w:t xml:space="preserve"> – see item </w:t>
            </w:r>
            <w:r>
              <w:rPr>
                <w:i/>
                <w:color w:val="808080" w:themeColor="background1" w:themeShade="80"/>
                <w:sz w:val="12"/>
              </w:rPr>
              <w:fldChar w:fldCharType="begin"/>
            </w:r>
            <w:r w:rsidRPr="00B64D28">
              <w:rPr>
                <w:i/>
                <w:color w:val="808080" w:themeColor="background1" w:themeShade="80"/>
                <w:sz w:val="12"/>
                <w:lang w:val="en-US"/>
              </w:rPr>
              <w:instrText xml:space="preserve"> REF _Ref475998874 \r \h </w:instrText>
            </w:r>
            <w:r>
              <w:rPr>
                <w:i/>
                <w:color w:val="808080" w:themeColor="background1" w:themeShade="80"/>
                <w:sz w:val="12"/>
              </w:rPr>
            </w:r>
            <w:r>
              <w:rPr>
                <w:i/>
                <w:color w:val="808080" w:themeColor="background1" w:themeShade="80"/>
                <w:sz w:val="12"/>
              </w:rPr>
              <w:fldChar w:fldCharType="separate"/>
            </w:r>
            <w:r>
              <w:rPr>
                <w:i/>
                <w:color w:val="808080" w:themeColor="background1" w:themeShade="80"/>
                <w:sz w:val="12"/>
                <w:lang w:val="en-US"/>
              </w:rPr>
              <w:t>1.5</w:t>
            </w:r>
            <w:r>
              <w:rPr>
                <w:i/>
                <w:color w:val="808080" w:themeColor="background1" w:themeShade="80"/>
                <w:sz w:val="12"/>
              </w:rPr>
              <w:fldChar w:fldCharType="end"/>
            </w:r>
            <w:r w:rsidRPr="00B64D28">
              <w:rPr>
                <w:i/>
                <w:color w:val="808080" w:themeColor="background1" w:themeShade="80"/>
                <w:sz w:val="12"/>
                <w:lang w:val="en-US"/>
              </w:rPr>
              <w:t xml:space="preserve"> </w:t>
            </w:r>
            <w:r>
              <w:rPr>
                <w:i/>
                <w:color w:val="808080" w:themeColor="background1" w:themeShade="80"/>
                <w:sz w:val="12"/>
                <w:lang w:val="en-US"/>
              </w:rPr>
              <w:t>of Section 2</w:t>
            </w:r>
            <w:r w:rsidRPr="00B64D28">
              <w:rPr>
                <w:i/>
                <w:color w:val="808080" w:themeColor="background1" w:themeShade="80"/>
                <w:sz w:val="12"/>
                <w:lang w:val="en-US"/>
              </w:rPr>
              <w:t xml:space="preserve">. </w:t>
            </w:r>
            <w:r>
              <w:rPr>
                <w:i/>
                <w:color w:val="808080" w:themeColor="background1" w:themeShade="80"/>
                <w:sz w:val="12"/>
                <w:lang w:val="en-US"/>
              </w:rPr>
              <w:t>Please</w:t>
            </w:r>
            <w:r w:rsidRPr="00EA2E25">
              <w:rPr>
                <w:i/>
                <w:color w:val="808080" w:themeColor="background1" w:themeShade="80"/>
                <w:sz w:val="12"/>
              </w:rPr>
              <w:t xml:space="preserve"> </w:t>
            </w:r>
            <w:r>
              <w:rPr>
                <w:i/>
                <w:color w:val="808080" w:themeColor="background1" w:themeShade="80"/>
                <w:sz w:val="12"/>
                <w:lang w:val="en-US"/>
              </w:rPr>
              <w:t>specify</w:t>
            </w:r>
            <w:r w:rsidRPr="00EA2E25">
              <w:rPr>
                <w:i/>
                <w:color w:val="808080" w:themeColor="background1" w:themeShade="80"/>
                <w:sz w:val="12"/>
              </w:rPr>
              <w:t xml:space="preserve"> </w:t>
            </w:r>
            <w:r>
              <w:rPr>
                <w:i/>
                <w:color w:val="808080" w:themeColor="background1" w:themeShade="80"/>
                <w:sz w:val="12"/>
                <w:lang w:val="en-US"/>
              </w:rPr>
              <w:t>other</w:t>
            </w:r>
            <w:r w:rsidRPr="00EA2E25">
              <w:rPr>
                <w:i/>
                <w:color w:val="808080" w:themeColor="background1" w:themeShade="80"/>
                <w:sz w:val="12"/>
              </w:rPr>
              <w:t xml:space="preserve"> </w:t>
            </w:r>
            <w:r>
              <w:rPr>
                <w:i/>
                <w:color w:val="808080" w:themeColor="background1" w:themeShade="80"/>
                <w:sz w:val="12"/>
                <w:lang w:val="en-US"/>
              </w:rPr>
              <w:t>term</w:t>
            </w:r>
            <w:r w:rsidRPr="00EA2E25">
              <w:rPr>
                <w:i/>
                <w:color w:val="808080" w:themeColor="background1" w:themeShade="80"/>
                <w:sz w:val="12"/>
              </w:rPr>
              <w:t xml:space="preserve"> </w:t>
            </w:r>
            <w:r>
              <w:rPr>
                <w:i/>
                <w:color w:val="808080" w:themeColor="background1" w:themeShade="80"/>
                <w:sz w:val="12"/>
                <w:lang w:val="en-US"/>
              </w:rPr>
              <w:t>if</w:t>
            </w:r>
            <w:r w:rsidRPr="00EA2E25">
              <w:rPr>
                <w:i/>
                <w:color w:val="808080" w:themeColor="background1" w:themeShade="80"/>
                <w:sz w:val="12"/>
              </w:rPr>
              <w:t xml:space="preserve"> </w:t>
            </w:r>
            <w:r>
              <w:rPr>
                <w:i/>
                <w:color w:val="808080" w:themeColor="background1" w:themeShade="80"/>
                <w:sz w:val="12"/>
                <w:lang w:val="en-US"/>
              </w:rPr>
              <w:t>necessary</w:t>
            </w:r>
            <w:r>
              <w:rPr>
                <w:i/>
                <w:color w:val="808080" w:themeColor="background1" w:themeShade="80"/>
                <w:sz w:val="12"/>
              </w:rPr>
              <w:t xml:space="preserve"> / </w:t>
            </w:r>
            <w:r w:rsidR="00DC0378">
              <w:rPr>
                <w:i/>
                <w:color w:val="808080" w:themeColor="background1" w:themeShade="80"/>
                <w:sz w:val="12"/>
              </w:rPr>
              <w:t xml:space="preserve">По общему правилу соглашение действует в течение </w:t>
            </w:r>
            <w:r w:rsidR="0023445D">
              <w:rPr>
                <w:i/>
                <w:color w:val="808080" w:themeColor="background1" w:themeShade="80"/>
                <w:sz w:val="12"/>
              </w:rPr>
              <w:t>трех</w:t>
            </w:r>
            <w:r w:rsidR="00DC0378">
              <w:rPr>
                <w:i/>
                <w:color w:val="808080" w:themeColor="background1" w:themeShade="80"/>
                <w:sz w:val="12"/>
              </w:rPr>
              <w:t xml:space="preserve"> (</w:t>
            </w:r>
            <w:r w:rsidR="0023445D">
              <w:rPr>
                <w:i/>
                <w:color w:val="808080" w:themeColor="background1" w:themeShade="80"/>
                <w:sz w:val="12"/>
              </w:rPr>
              <w:t>3</w:t>
            </w:r>
            <w:r w:rsidR="00DC0378">
              <w:rPr>
                <w:i/>
                <w:color w:val="808080" w:themeColor="background1" w:themeShade="80"/>
                <w:sz w:val="12"/>
              </w:rPr>
              <w:t xml:space="preserve">) </w:t>
            </w:r>
            <w:r w:rsidR="0023445D">
              <w:rPr>
                <w:i/>
                <w:color w:val="808080" w:themeColor="background1" w:themeShade="80"/>
                <w:sz w:val="12"/>
              </w:rPr>
              <w:t>лет</w:t>
            </w:r>
            <w:r w:rsidR="00DC0378">
              <w:rPr>
                <w:i/>
                <w:color w:val="808080" w:themeColor="background1" w:themeShade="80"/>
                <w:sz w:val="12"/>
              </w:rPr>
              <w:t xml:space="preserve"> – пункт</w:t>
            </w:r>
            <w:r w:rsidR="00D260E5">
              <w:rPr>
                <w:i/>
                <w:color w:val="808080" w:themeColor="background1" w:themeShade="80"/>
                <w:sz w:val="12"/>
              </w:rPr>
              <w:t xml:space="preserve"> 1.5</w:t>
            </w:r>
            <w:r w:rsidR="00DC0378">
              <w:rPr>
                <w:i/>
                <w:color w:val="808080" w:themeColor="background1" w:themeShade="80"/>
                <w:sz w:val="12"/>
              </w:rPr>
              <w:t xml:space="preserve"> Раздела 2. Укажите другой срок, если необходимо.</w:t>
            </w:r>
          </w:p>
        </w:tc>
      </w:tr>
      <w:tr w:rsidR="00DC0378" w:rsidRPr="003919A2" w14:paraId="04AA54D0" w14:textId="77777777" w:rsidTr="00DC0378">
        <w:tc>
          <w:tcPr>
            <w:tcW w:w="4819" w:type="dxa"/>
          </w:tcPr>
          <w:p w14:paraId="0CEF5268" w14:textId="05ACD6A1" w:rsidR="00DC0378" w:rsidRDefault="00EA2E25" w:rsidP="00346E2D">
            <w:pPr>
              <w:pStyle w:val="4"/>
              <w:outlineLvl w:val="3"/>
            </w:pPr>
            <w:bookmarkStart w:id="5" w:name="_Ref476001449"/>
            <w:r>
              <w:rPr>
                <w:lang w:val="en-US"/>
              </w:rPr>
              <w:t>Confidential Information</w:t>
            </w:r>
            <w:r w:rsidRPr="0024312C">
              <w:t xml:space="preserve"> </w:t>
            </w:r>
            <w:r>
              <w:t xml:space="preserve">/ </w:t>
            </w:r>
            <w:r w:rsidR="00DC0378" w:rsidRPr="0024312C">
              <w:t>Охраняемая информация</w:t>
            </w:r>
            <w:bookmarkEnd w:id="5"/>
          </w:p>
          <w:p w14:paraId="1F569592" w14:textId="67DCB769" w:rsidR="0023445D" w:rsidRDefault="004B51AC" w:rsidP="0023445D">
            <w:pPr>
              <w:spacing w:after="0"/>
              <w:ind w:left="567"/>
            </w:pPr>
            <w:r>
              <w:t>___________________________________</w:t>
            </w:r>
            <w:r w:rsidRPr="00DC4BC5" w:rsidDel="004B51AC">
              <w:rPr>
                <w:highlight w:val="yellow"/>
                <w:lang w:val="en-US"/>
              </w:rPr>
              <w:t xml:space="preserve"> </w:t>
            </w:r>
          </w:p>
          <w:p w14:paraId="2F705C73" w14:textId="3D58F73B" w:rsidR="00DC0378" w:rsidRPr="0023445D" w:rsidRDefault="0023445D" w:rsidP="00346E2D">
            <w:pPr>
              <w:spacing w:after="0"/>
              <w:ind w:left="567"/>
              <w:rPr>
                <w:lang w:val="en-US"/>
              </w:rPr>
            </w:pPr>
            <w:r>
              <w:rPr>
                <w:i/>
                <w:color w:val="808080" w:themeColor="background1" w:themeShade="80"/>
                <w:sz w:val="12"/>
                <w:lang w:val="en-US"/>
              </w:rPr>
              <w:t>Insert</w:t>
            </w:r>
            <w:r w:rsidRPr="00485373">
              <w:rPr>
                <w:i/>
                <w:color w:val="808080" w:themeColor="background1" w:themeShade="80"/>
                <w:sz w:val="12"/>
                <w:lang w:val="en-US"/>
              </w:rPr>
              <w:t xml:space="preserve"> </w:t>
            </w:r>
            <w:r>
              <w:rPr>
                <w:i/>
                <w:color w:val="808080" w:themeColor="background1" w:themeShade="80"/>
                <w:sz w:val="12"/>
                <w:lang w:val="en-US"/>
              </w:rPr>
              <w:t>description</w:t>
            </w:r>
            <w:r w:rsidRPr="00485373">
              <w:rPr>
                <w:i/>
                <w:color w:val="808080" w:themeColor="background1" w:themeShade="80"/>
                <w:sz w:val="12"/>
                <w:lang w:val="en-US"/>
              </w:rPr>
              <w:t xml:space="preserve"> </w:t>
            </w:r>
            <w:r>
              <w:rPr>
                <w:i/>
                <w:color w:val="808080" w:themeColor="background1" w:themeShade="80"/>
                <w:sz w:val="12"/>
                <w:lang w:val="en-US"/>
              </w:rPr>
              <w:t>of</w:t>
            </w:r>
            <w:r w:rsidRPr="00485373">
              <w:rPr>
                <w:i/>
                <w:color w:val="808080" w:themeColor="background1" w:themeShade="80"/>
                <w:sz w:val="12"/>
                <w:lang w:val="en-US"/>
              </w:rPr>
              <w:t xml:space="preserve"> </w:t>
            </w:r>
            <w:r>
              <w:rPr>
                <w:i/>
                <w:color w:val="808080" w:themeColor="background1" w:themeShade="80"/>
                <w:sz w:val="12"/>
                <w:lang w:val="en-US"/>
              </w:rPr>
              <w:t>Confidential</w:t>
            </w:r>
            <w:r w:rsidRPr="00485373">
              <w:rPr>
                <w:i/>
                <w:color w:val="808080" w:themeColor="background1" w:themeShade="80"/>
                <w:sz w:val="12"/>
                <w:lang w:val="en-US"/>
              </w:rPr>
              <w:t xml:space="preserve"> </w:t>
            </w:r>
            <w:r>
              <w:rPr>
                <w:i/>
                <w:color w:val="808080" w:themeColor="background1" w:themeShade="80"/>
                <w:sz w:val="12"/>
                <w:lang w:val="en-US"/>
              </w:rPr>
              <w:t>Information</w:t>
            </w:r>
            <w:r w:rsidRPr="00485373">
              <w:rPr>
                <w:i/>
                <w:color w:val="808080" w:themeColor="background1" w:themeShade="80"/>
                <w:sz w:val="12"/>
                <w:lang w:val="en-US"/>
              </w:rPr>
              <w:t xml:space="preserve"> </w:t>
            </w:r>
            <w:r>
              <w:rPr>
                <w:i/>
                <w:color w:val="808080" w:themeColor="background1" w:themeShade="80"/>
                <w:sz w:val="12"/>
                <w:lang w:val="en-US"/>
              </w:rPr>
              <w:t>to</w:t>
            </w:r>
            <w:r w:rsidRPr="00485373">
              <w:rPr>
                <w:i/>
                <w:color w:val="808080" w:themeColor="background1" w:themeShade="80"/>
                <w:sz w:val="12"/>
                <w:lang w:val="en-US"/>
              </w:rPr>
              <w:t xml:space="preserve"> </w:t>
            </w:r>
            <w:r>
              <w:rPr>
                <w:i/>
                <w:color w:val="808080" w:themeColor="background1" w:themeShade="80"/>
                <w:sz w:val="12"/>
                <w:lang w:val="en-US"/>
              </w:rPr>
              <w:t>the</w:t>
            </w:r>
            <w:r w:rsidRPr="00485373">
              <w:rPr>
                <w:i/>
                <w:color w:val="808080" w:themeColor="background1" w:themeShade="80"/>
                <w:sz w:val="12"/>
                <w:lang w:val="en-US"/>
              </w:rPr>
              <w:t xml:space="preserve"> </w:t>
            </w:r>
            <w:r>
              <w:rPr>
                <w:i/>
                <w:color w:val="808080" w:themeColor="background1" w:themeShade="80"/>
                <w:sz w:val="12"/>
                <w:lang w:val="en-US"/>
              </w:rPr>
              <w:t>extent possible. This</w:t>
            </w:r>
            <w:r w:rsidRPr="008765CB">
              <w:rPr>
                <w:i/>
                <w:color w:val="808080" w:themeColor="background1" w:themeShade="80"/>
                <w:sz w:val="12"/>
                <w:lang w:val="en-US"/>
              </w:rPr>
              <w:t xml:space="preserve"> </w:t>
            </w:r>
            <w:r>
              <w:rPr>
                <w:i/>
                <w:color w:val="808080" w:themeColor="background1" w:themeShade="80"/>
                <w:sz w:val="12"/>
                <w:lang w:val="en-US"/>
              </w:rPr>
              <w:t>will</w:t>
            </w:r>
            <w:r w:rsidRPr="008765CB">
              <w:rPr>
                <w:i/>
                <w:color w:val="808080" w:themeColor="background1" w:themeShade="80"/>
                <w:sz w:val="12"/>
                <w:lang w:val="en-US"/>
              </w:rPr>
              <w:t xml:space="preserve"> </w:t>
            </w:r>
            <w:r>
              <w:rPr>
                <w:i/>
                <w:color w:val="808080" w:themeColor="background1" w:themeShade="80"/>
                <w:sz w:val="12"/>
                <w:lang w:val="en-US"/>
              </w:rPr>
              <w:t>not</w:t>
            </w:r>
            <w:r w:rsidRPr="008765CB">
              <w:rPr>
                <w:i/>
                <w:color w:val="808080" w:themeColor="background1" w:themeShade="80"/>
                <w:sz w:val="12"/>
                <w:lang w:val="en-US"/>
              </w:rPr>
              <w:t xml:space="preserve"> </w:t>
            </w:r>
            <w:r>
              <w:rPr>
                <w:i/>
                <w:color w:val="808080" w:themeColor="background1" w:themeShade="80"/>
                <w:sz w:val="12"/>
                <w:lang w:val="en-US"/>
              </w:rPr>
              <w:t>limit</w:t>
            </w:r>
            <w:r w:rsidRPr="008765CB">
              <w:rPr>
                <w:i/>
                <w:color w:val="808080" w:themeColor="background1" w:themeShade="80"/>
                <w:sz w:val="12"/>
                <w:lang w:val="en-US"/>
              </w:rPr>
              <w:t xml:space="preserve"> </w:t>
            </w:r>
            <w:r>
              <w:rPr>
                <w:i/>
                <w:color w:val="808080" w:themeColor="background1" w:themeShade="80"/>
                <w:sz w:val="12"/>
                <w:lang w:val="en-US"/>
              </w:rPr>
              <w:t>the</w:t>
            </w:r>
            <w:r w:rsidRPr="008765CB">
              <w:rPr>
                <w:i/>
                <w:color w:val="808080" w:themeColor="background1" w:themeShade="80"/>
                <w:sz w:val="12"/>
                <w:lang w:val="en-US"/>
              </w:rPr>
              <w:t xml:space="preserve"> </w:t>
            </w:r>
            <w:r>
              <w:rPr>
                <w:i/>
                <w:color w:val="808080" w:themeColor="background1" w:themeShade="80"/>
                <w:sz w:val="12"/>
                <w:lang w:val="en-US"/>
              </w:rPr>
              <w:t>general</w:t>
            </w:r>
            <w:r w:rsidRPr="008765CB">
              <w:rPr>
                <w:i/>
                <w:color w:val="808080" w:themeColor="background1" w:themeShade="80"/>
                <w:sz w:val="12"/>
                <w:lang w:val="en-US"/>
              </w:rPr>
              <w:t xml:space="preserve"> </w:t>
            </w:r>
            <w:r>
              <w:rPr>
                <w:i/>
                <w:color w:val="808080" w:themeColor="background1" w:themeShade="80"/>
                <w:sz w:val="12"/>
                <w:lang w:val="en-US"/>
              </w:rPr>
              <w:t>definition</w:t>
            </w:r>
            <w:r w:rsidRPr="008765CB">
              <w:rPr>
                <w:i/>
                <w:color w:val="808080" w:themeColor="background1" w:themeShade="80"/>
                <w:sz w:val="12"/>
                <w:lang w:val="en-US"/>
              </w:rPr>
              <w:t xml:space="preserve"> </w:t>
            </w:r>
            <w:r>
              <w:rPr>
                <w:i/>
                <w:color w:val="808080" w:themeColor="background1" w:themeShade="80"/>
                <w:sz w:val="12"/>
                <w:lang w:val="en-US"/>
              </w:rPr>
              <w:t>in</w:t>
            </w:r>
            <w:r w:rsidRPr="008765CB">
              <w:rPr>
                <w:i/>
                <w:color w:val="808080" w:themeColor="background1" w:themeShade="80"/>
                <w:sz w:val="12"/>
                <w:lang w:val="en-US"/>
              </w:rPr>
              <w:t xml:space="preserve"> </w:t>
            </w:r>
            <w:r>
              <w:rPr>
                <w:i/>
                <w:color w:val="808080" w:themeColor="background1" w:themeShade="80"/>
                <w:sz w:val="12"/>
                <w:lang w:val="en-US"/>
              </w:rPr>
              <w:t>item</w:t>
            </w:r>
            <w:r w:rsidRPr="008765CB">
              <w:rPr>
                <w:i/>
                <w:color w:val="808080" w:themeColor="background1" w:themeShade="80"/>
                <w:sz w:val="12"/>
                <w:lang w:val="en-US"/>
              </w:rPr>
              <w:t xml:space="preserve"> </w:t>
            </w:r>
            <w:r>
              <w:rPr>
                <w:i/>
                <w:color w:val="808080" w:themeColor="background1" w:themeShade="80"/>
                <w:sz w:val="12"/>
              </w:rPr>
              <w:fldChar w:fldCharType="begin"/>
            </w:r>
            <w:r w:rsidRPr="008765CB">
              <w:rPr>
                <w:i/>
                <w:color w:val="808080" w:themeColor="background1" w:themeShade="80"/>
                <w:sz w:val="12"/>
                <w:lang w:val="en-US"/>
              </w:rPr>
              <w:instrText xml:space="preserve"> REF _Ref478311703 \r \h </w:instrText>
            </w:r>
            <w:r>
              <w:rPr>
                <w:i/>
                <w:color w:val="808080" w:themeColor="background1" w:themeShade="80"/>
                <w:sz w:val="12"/>
              </w:rPr>
            </w:r>
            <w:r>
              <w:rPr>
                <w:i/>
                <w:color w:val="808080" w:themeColor="background1" w:themeShade="80"/>
                <w:sz w:val="12"/>
              </w:rPr>
              <w:fldChar w:fldCharType="separate"/>
            </w:r>
            <w:r>
              <w:rPr>
                <w:i/>
                <w:color w:val="808080" w:themeColor="background1" w:themeShade="80"/>
                <w:sz w:val="12"/>
                <w:lang w:val="en-US"/>
              </w:rPr>
              <w:t>2.1</w:t>
            </w:r>
            <w:r>
              <w:rPr>
                <w:i/>
                <w:color w:val="808080" w:themeColor="background1" w:themeShade="80"/>
                <w:sz w:val="12"/>
              </w:rPr>
              <w:fldChar w:fldCharType="end"/>
            </w:r>
            <w:r w:rsidRPr="008765CB">
              <w:rPr>
                <w:i/>
                <w:color w:val="808080" w:themeColor="background1" w:themeShade="80"/>
                <w:sz w:val="12"/>
                <w:lang w:val="en-US"/>
              </w:rPr>
              <w:t xml:space="preserve"> </w:t>
            </w:r>
            <w:r>
              <w:rPr>
                <w:i/>
                <w:color w:val="808080" w:themeColor="background1" w:themeShade="80"/>
                <w:sz w:val="12"/>
                <w:lang w:val="en-US"/>
              </w:rPr>
              <w:t>of Section 2</w:t>
            </w:r>
            <w:r w:rsidRPr="0023445D">
              <w:rPr>
                <w:i/>
                <w:color w:val="808080" w:themeColor="background1" w:themeShade="80"/>
                <w:sz w:val="12"/>
                <w:lang w:val="en-US"/>
              </w:rPr>
              <w:t xml:space="preserve"> / </w:t>
            </w:r>
            <w:r w:rsidR="00DC0378">
              <w:rPr>
                <w:i/>
                <w:color w:val="808080" w:themeColor="background1" w:themeShade="80"/>
                <w:sz w:val="12"/>
              </w:rPr>
              <w:t>Укажите</w:t>
            </w:r>
            <w:r w:rsidR="00DC0378" w:rsidRPr="0023445D">
              <w:rPr>
                <w:i/>
                <w:color w:val="808080" w:themeColor="background1" w:themeShade="80"/>
                <w:sz w:val="12"/>
                <w:lang w:val="en-US"/>
              </w:rPr>
              <w:t xml:space="preserve"> </w:t>
            </w:r>
            <w:r w:rsidR="00DC0378">
              <w:rPr>
                <w:i/>
                <w:color w:val="808080" w:themeColor="background1" w:themeShade="80"/>
                <w:sz w:val="12"/>
              </w:rPr>
              <w:t>перечень</w:t>
            </w:r>
            <w:r w:rsidR="00DC0378" w:rsidRPr="0023445D">
              <w:rPr>
                <w:i/>
                <w:color w:val="808080" w:themeColor="background1" w:themeShade="80"/>
                <w:sz w:val="12"/>
                <w:lang w:val="en-US"/>
              </w:rPr>
              <w:t xml:space="preserve"> </w:t>
            </w:r>
            <w:r w:rsidR="00DC0378">
              <w:rPr>
                <w:i/>
                <w:color w:val="808080" w:themeColor="background1" w:themeShade="80"/>
                <w:sz w:val="12"/>
              </w:rPr>
              <w:t>Охраняемой</w:t>
            </w:r>
            <w:r w:rsidR="00DC0378" w:rsidRPr="0023445D">
              <w:rPr>
                <w:i/>
                <w:color w:val="808080" w:themeColor="background1" w:themeShade="80"/>
                <w:sz w:val="12"/>
                <w:lang w:val="en-US"/>
              </w:rPr>
              <w:t xml:space="preserve"> </w:t>
            </w:r>
            <w:r w:rsidR="00DC0378">
              <w:rPr>
                <w:i/>
                <w:color w:val="808080" w:themeColor="background1" w:themeShade="80"/>
                <w:sz w:val="12"/>
              </w:rPr>
              <w:t>информации</w:t>
            </w:r>
            <w:r w:rsidR="00DC0378" w:rsidRPr="0023445D">
              <w:rPr>
                <w:i/>
                <w:color w:val="808080" w:themeColor="background1" w:themeShade="80"/>
                <w:sz w:val="12"/>
                <w:lang w:val="en-US"/>
              </w:rPr>
              <w:t xml:space="preserve"> </w:t>
            </w:r>
            <w:r w:rsidR="00DC0378">
              <w:rPr>
                <w:i/>
                <w:color w:val="808080" w:themeColor="background1" w:themeShade="80"/>
                <w:sz w:val="12"/>
              </w:rPr>
              <w:t>как</w:t>
            </w:r>
            <w:r w:rsidR="00DC0378" w:rsidRPr="0023445D">
              <w:rPr>
                <w:i/>
                <w:color w:val="808080" w:themeColor="background1" w:themeShade="80"/>
                <w:sz w:val="12"/>
                <w:lang w:val="en-US"/>
              </w:rPr>
              <w:t xml:space="preserve"> </w:t>
            </w:r>
            <w:r w:rsidR="00DC0378">
              <w:rPr>
                <w:i/>
                <w:color w:val="808080" w:themeColor="background1" w:themeShade="80"/>
                <w:sz w:val="12"/>
              </w:rPr>
              <w:t>можно</w:t>
            </w:r>
            <w:r w:rsidR="00DC0378" w:rsidRPr="0023445D">
              <w:rPr>
                <w:i/>
                <w:color w:val="808080" w:themeColor="background1" w:themeShade="80"/>
                <w:sz w:val="12"/>
                <w:lang w:val="en-US"/>
              </w:rPr>
              <w:t xml:space="preserve"> </w:t>
            </w:r>
            <w:r w:rsidR="00DC0378">
              <w:rPr>
                <w:i/>
                <w:color w:val="808080" w:themeColor="background1" w:themeShade="80"/>
                <w:sz w:val="12"/>
              </w:rPr>
              <w:t>подробнее</w:t>
            </w:r>
            <w:r w:rsidR="00DC0378" w:rsidRPr="0023445D">
              <w:rPr>
                <w:i/>
                <w:color w:val="808080" w:themeColor="background1" w:themeShade="80"/>
                <w:sz w:val="12"/>
                <w:lang w:val="en-US"/>
              </w:rPr>
              <w:t xml:space="preserve"> </w:t>
            </w:r>
            <w:r w:rsidR="00DC0378">
              <w:rPr>
                <w:i/>
                <w:color w:val="808080" w:themeColor="background1" w:themeShade="80"/>
                <w:sz w:val="12"/>
              </w:rPr>
              <w:t>в</w:t>
            </w:r>
            <w:r w:rsidR="00DC0378" w:rsidRPr="0023445D">
              <w:rPr>
                <w:i/>
                <w:color w:val="808080" w:themeColor="background1" w:themeShade="80"/>
                <w:sz w:val="12"/>
                <w:lang w:val="en-US"/>
              </w:rPr>
              <w:t xml:space="preserve"> </w:t>
            </w:r>
            <w:r w:rsidR="00DC0378">
              <w:rPr>
                <w:i/>
                <w:color w:val="808080" w:themeColor="background1" w:themeShade="80"/>
                <w:sz w:val="12"/>
              </w:rPr>
              <w:t>дополнение</w:t>
            </w:r>
            <w:r w:rsidR="00DC0378" w:rsidRPr="0023445D">
              <w:rPr>
                <w:i/>
                <w:color w:val="808080" w:themeColor="background1" w:themeShade="80"/>
                <w:sz w:val="12"/>
                <w:lang w:val="en-US"/>
              </w:rPr>
              <w:t xml:space="preserve"> </w:t>
            </w:r>
            <w:r w:rsidR="00DC0378">
              <w:rPr>
                <w:i/>
                <w:color w:val="808080" w:themeColor="background1" w:themeShade="80"/>
                <w:sz w:val="12"/>
              </w:rPr>
              <w:t>к</w:t>
            </w:r>
            <w:r w:rsidR="00DC0378" w:rsidRPr="0023445D">
              <w:rPr>
                <w:i/>
                <w:color w:val="808080" w:themeColor="background1" w:themeShade="80"/>
                <w:sz w:val="12"/>
                <w:lang w:val="en-US"/>
              </w:rPr>
              <w:t xml:space="preserve"> </w:t>
            </w:r>
            <w:r w:rsidR="00DC0378">
              <w:rPr>
                <w:i/>
                <w:color w:val="808080" w:themeColor="background1" w:themeShade="80"/>
                <w:sz w:val="12"/>
              </w:rPr>
              <w:t>пункту</w:t>
            </w:r>
            <w:r w:rsidR="00DC0378" w:rsidRPr="0023445D">
              <w:rPr>
                <w:i/>
                <w:color w:val="808080" w:themeColor="background1" w:themeShade="80"/>
                <w:sz w:val="12"/>
                <w:lang w:val="en-US"/>
              </w:rPr>
              <w:t xml:space="preserve"> </w:t>
            </w:r>
            <w:r w:rsidR="00DC0378">
              <w:rPr>
                <w:i/>
                <w:color w:val="808080" w:themeColor="background1" w:themeShade="80"/>
                <w:sz w:val="12"/>
              </w:rPr>
              <w:fldChar w:fldCharType="begin"/>
            </w:r>
            <w:r w:rsidR="00DC0378" w:rsidRPr="0023445D">
              <w:rPr>
                <w:i/>
                <w:color w:val="808080" w:themeColor="background1" w:themeShade="80"/>
                <w:sz w:val="12"/>
                <w:lang w:val="en-US"/>
              </w:rPr>
              <w:instrText xml:space="preserve"> REF _Ref478311703 \r \h </w:instrText>
            </w:r>
            <w:r w:rsidR="00DC0378">
              <w:rPr>
                <w:i/>
                <w:color w:val="808080" w:themeColor="background1" w:themeShade="80"/>
                <w:sz w:val="12"/>
              </w:rPr>
            </w:r>
            <w:r w:rsidR="00DC0378">
              <w:rPr>
                <w:i/>
                <w:color w:val="808080" w:themeColor="background1" w:themeShade="80"/>
                <w:sz w:val="12"/>
              </w:rPr>
              <w:fldChar w:fldCharType="separate"/>
            </w:r>
            <w:r w:rsidR="00DC0378" w:rsidRPr="0023445D">
              <w:rPr>
                <w:i/>
                <w:color w:val="808080" w:themeColor="background1" w:themeShade="80"/>
                <w:sz w:val="12"/>
                <w:lang w:val="en-US"/>
              </w:rPr>
              <w:t>2.1</w:t>
            </w:r>
            <w:r w:rsidR="00DC0378">
              <w:rPr>
                <w:i/>
                <w:color w:val="808080" w:themeColor="background1" w:themeShade="80"/>
                <w:sz w:val="12"/>
              </w:rPr>
              <w:fldChar w:fldCharType="end"/>
            </w:r>
            <w:r w:rsidR="00DC0378" w:rsidRPr="0023445D">
              <w:rPr>
                <w:i/>
                <w:color w:val="808080" w:themeColor="background1" w:themeShade="80"/>
                <w:sz w:val="12"/>
                <w:lang w:val="en-US"/>
              </w:rPr>
              <w:t xml:space="preserve"> </w:t>
            </w:r>
            <w:r w:rsidR="00DC0378">
              <w:rPr>
                <w:i/>
                <w:color w:val="808080" w:themeColor="background1" w:themeShade="80"/>
                <w:sz w:val="12"/>
              </w:rPr>
              <w:t>Раздела</w:t>
            </w:r>
            <w:r w:rsidR="00DC0378" w:rsidRPr="0023445D">
              <w:rPr>
                <w:i/>
                <w:color w:val="808080" w:themeColor="background1" w:themeShade="80"/>
                <w:sz w:val="12"/>
                <w:lang w:val="en-US"/>
              </w:rPr>
              <w:t xml:space="preserve"> 2.</w:t>
            </w:r>
          </w:p>
        </w:tc>
        <w:tc>
          <w:tcPr>
            <w:tcW w:w="4820" w:type="dxa"/>
          </w:tcPr>
          <w:p w14:paraId="04976479" w14:textId="6A9949EC" w:rsidR="00DC0378" w:rsidRPr="007B2B0E" w:rsidRDefault="0023445D" w:rsidP="00346E2D">
            <w:pPr>
              <w:pStyle w:val="4"/>
              <w:spacing w:after="0"/>
              <w:outlineLvl w:val="3"/>
            </w:pPr>
            <w:r>
              <w:rPr>
                <w:lang w:val="en-US"/>
              </w:rPr>
              <w:t>Special Terms</w:t>
            </w:r>
            <w:r>
              <w:t xml:space="preserve"> / </w:t>
            </w:r>
            <w:r w:rsidR="00DC0378">
              <w:t>Особые условия</w:t>
            </w:r>
          </w:p>
          <w:p w14:paraId="299F61C3" w14:textId="62764689" w:rsidR="004B51AC" w:rsidRPr="00615443" w:rsidRDefault="004B51AC" w:rsidP="004B51AC">
            <w:pPr>
              <w:spacing w:after="0"/>
              <w:ind w:left="567"/>
              <w:rPr>
                <w:lang w:val="en-US"/>
              </w:rPr>
            </w:pPr>
            <w:r w:rsidRPr="00615443">
              <w:rPr>
                <w:lang w:val="en-US"/>
              </w:rPr>
              <w:t>___________________________________</w:t>
            </w:r>
            <w:r w:rsidRPr="00774A54" w:rsidDel="004B51AC">
              <w:rPr>
                <w:highlight w:val="yellow"/>
                <w:lang w:val="en-US"/>
              </w:rPr>
              <w:t xml:space="preserve"> </w:t>
            </w:r>
          </w:p>
          <w:p w14:paraId="055E1077" w14:textId="61A690BC" w:rsidR="00DC0378" w:rsidRPr="00615443" w:rsidRDefault="0023445D">
            <w:pPr>
              <w:spacing w:after="0"/>
              <w:ind w:left="567"/>
              <w:rPr>
                <w:lang w:val="en-US"/>
              </w:rPr>
            </w:pPr>
            <w:r>
              <w:rPr>
                <w:i/>
                <w:color w:val="808080" w:themeColor="background1" w:themeShade="80"/>
                <w:sz w:val="12"/>
                <w:lang w:val="en-US"/>
              </w:rPr>
              <w:t>Please</w:t>
            </w:r>
            <w:r w:rsidRPr="000F515D">
              <w:rPr>
                <w:i/>
                <w:color w:val="808080" w:themeColor="background1" w:themeShade="80"/>
                <w:sz w:val="12"/>
                <w:lang w:val="en-US"/>
              </w:rPr>
              <w:t xml:space="preserve"> </w:t>
            </w:r>
            <w:r>
              <w:rPr>
                <w:i/>
                <w:color w:val="808080" w:themeColor="background1" w:themeShade="80"/>
                <w:sz w:val="12"/>
                <w:lang w:val="en-US"/>
              </w:rPr>
              <w:t>list</w:t>
            </w:r>
            <w:r w:rsidRPr="000F515D">
              <w:rPr>
                <w:i/>
                <w:color w:val="808080" w:themeColor="background1" w:themeShade="80"/>
                <w:sz w:val="12"/>
                <w:lang w:val="en-US"/>
              </w:rPr>
              <w:t xml:space="preserve"> </w:t>
            </w:r>
            <w:r>
              <w:rPr>
                <w:i/>
                <w:color w:val="808080" w:themeColor="background1" w:themeShade="80"/>
                <w:sz w:val="12"/>
                <w:lang w:val="en-US"/>
              </w:rPr>
              <w:t>any</w:t>
            </w:r>
            <w:r w:rsidRPr="000F515D">
              <w:rPr>
                <w:i/>
                <w:color w:val="808080" w:themeColor="background1" w:themeShade="80"/>
                <w:sz w:val="12"/>
                <w:lang w:val="en-US"/>
              </w:rPr>
              <w:t xml:space="preserve"> </w:t>
            </w:r>
            <w:r>
              <w:rPr>
                <w:i/>
                <w:color w:val="808080" w:themeColor="background1" w:themeShade="80"/>
                <w:sz w:val="12"/>
                <w:lang w:val="en-US"/>
              </w:rPr>
              <w:t>agreements</w:t>
            </w:r>
            <w:r w:rsidRPr="000F515D">
              <w:rPr>
                <w:i/>
                <w:color w:val="808080" w:themeColor="background1" w:themeShade="80"/>
                <w:sz w:val="12"/>
                <w:lang w:val="en-US"/>
              </w:rPr>
              <w:t xml:space="preserve"> </w:t>
            </w:r>
            <w:r>
              <w:rPr>
                <w:i/>
                <w:color w:val="808080" w:themeColor="background1" w:themeShade="80"/>
                <w:sz w:val="12"/>
                <w:lang w:val="en-US"/>
              </w:rPr>
              <w:t>between</w:t>
            </w:r>
            <w:r w:rsidRPr="000F515D">
              <w:rPr>
                <w:i/>
                <w:color w:val="808080" w:themeColor="background1" w:themeShade="80"/>
                <w:sz w:val="12"/>
                <w:lang w:val="en-US"/>
              </w:rPr>
              <w:t xml:space="preserve"> </w:t>
            </w:r>
            <w:r>
              <w:rPr>
                <w:i/>
                <w:color w:val="808080" w:themeColor="background1" w:themeShade="80"/>
                <w:sz w:val="12"/>
                <w:lang w:val="en-US"/>
              </w:rPr>
              <w:t>the</w:t>
            </w:r>
            <w:r w:rsidRPr="000F515D">
              <w:rPr>
                <w:i/>
                <w:color w:val="808080" w:themeColor="background1" w:themeShade="80"/>
                <w:sz w:val="12"/>
                <w:lang w:val="en-US"/>
              </w:rPr>
              <w:t xml:space="preserve"> </w:t>
            </w:r>
            <w:r>
              <w:rPr>
                <w:i/>
                <w:color w:val="808080" w:themeColor="background1" w:themeShade="80"/>
                <w:sz w:val="12"/>
                <w:lang w:val="en-US"/>
              </w:rPr>
              <w:t>parties</w:t>
            </w:r>
            <w:r w:rsidRPr="000F515D">
              <w:rPr>
                <w:i/>
                <w:color w:val="808080" w:themeColor="background1" w:themeShade="80"/>
                <w:sz w:val="12"/>
                <w:lang w:val="en-US"/>
              </w:rPr>
              <w:t xml:space="preserve"> </w:t>
            </w:r>
            <w:r>
              <w:rPr>
                <w:i/>
                <w:color w:val="808080" w:themeColor="background1" w:themeShade="80"/>
                <w:sz w:val="12"/>
                <w:lang w:val="en-US"/>
              </w:rPr>
              <w:t>that</w:t>
            </w:r>
            <w:r w:rsidRPr="000F515D">
              <w:rPr>
                <w:i/>
                <w:color w:val="808080" w:themeColor="background1" w:themeShade="80"/>
                <w:sz w:val="12"/>
                <w:lang w:val="en-US"/>
              </w:rPr>
              <w:t xml:space="preserve"> </w:t>
            </w:r>
            <w:r>
              <w:rPr>
                <w:i/>
                <w:color w:val="808080" w:themeColor="background1" w:themeShade="80"/>
                <w:sz w:val="12"/>
                <w:lang w:val="en-US"/>
              </w:rPr>
              <w:t>will</w:t>
            </w:r>
            <w:r w:rsidRPr="000F515D">
              <w:rPr>
                <w:i/>
                <w:color w:val="808080" w:themeColor="background1" w:themeShade="80"/>
                <w:sz w:val="12"/>
                <w:lang w:val="en-US"/>
              </w:rPr>
              <w:t xml:space="preserve"> </w:t>
            </w:r>
            <w:r>
              <w:rPr>
                <w:i/>
                <w:color w:val="808080" w:themeColor="background1" w:themeShade="80"/>
                <w:sz w:val="12"/>
                <w:lang w:val="en-US"/>
              </w:rPr>
              <w:t>prevail</w:t>
            </w:r>
            <w:r w:rsidRPr="000F515D">
              <w:rPr>
                <w:i/>
                <w:color w:val="808080" w:themeColor="background1" w:themeShade="80"/>
                <w:sz w:val="12"/>
                <w:lang w:val="en-US"/>
              </w:rPr>
              <w:t xml:space="preserve"> </w:t>
            </w:r>
            <w:r>
              <w:rPr>
                <w:i/>
                <w:color w:val="808080" w:themeColor="background1" w:themeShade="80"/>
                <w:sz w:val="12"/>
                <w:lang w:val="en-US"/>
              </w:rPr>
              <w:t>over</w:t>
            </w:r>
            <w:r w:rsidRPr="000F515D">
              <w:rPr>
                <w:i/>
                <w:color w:val="808080" w:themeColor="background1" w:themeShade="80"/>
                <w:sz w:val="12"/>
                <w:lang w:val="en-US"/>
              </w:rPr>
              <w:t xml:space="preserve"> </w:t>
            </w:r>
            <w:r>
              <w:rPr>
                <w:i/>
                <w:color w:val="808080" w:themeColor="background1" w:themeShade="80"/>
                <w:sz w:val="12"/>
                <w:lang w:val="en-US"/>
              </w:rPr>
              <w:t>any terms</w:t>
            </w:r>
            <w:r w:rsidRPr="000F515D">
              <w:rPr>
                <w:i/>
                <w:color w:val="808080" w:themeColor="background1" w:themeShade="80"/>
                <w:sz w:val="12"/>
                <w:lang w:val="en-US"/>
              </w:rPr>
              <w:t xml:space="preserve"> </w:t>
            </w:r>
            <w:r>
              <w:rPr>
                <w:i/>
                <w:color w:val="808080" w:themeColor="background1" w:themeShade="80"/>
                <w:sz w:val="12"/>
                <w:lang w:val="en-US"/>
              </w:rPr>
              <w:t>of</w:t>
            </w:r>
            <w:r w:rsidRPr="000F515D">
              <w:rPr>
                <w:i/>
                <w:color w:val="808080" w:themeColor="background1" w:themeShade="80"/>
                <w:sz w:val="12"/>
                <w:lang w:val="en-US"/>
              </w:rPr>
              <w:t xml:space="preserve"> </w:t>
            </w:r>
            <w:r>
              <w:rPr>
                <w:i/>
                <w:color w:val="808080" w:themeColor="background1" w:themeShade="80"/>
                <w:sz w:val="12"/>
                <w:lang w:val="en-US"/>
              </w:rPr>
              <w:t>Section</w:t>
            </w:r>
            <w:r w:rsidRPr="000F515D">
              <w:rPr>
                <w:i/>
                <w:color w:val="808080" w:themeColor="background1" w:themeShade="80"/>
                <w:sz w:val="12"/>
                <w:lang w:val="en-US"/>
              </w:rPr>
              <w:t xml:space="preserve"> 1</w:t>
            </w:r>
            <w:r>
              <w:rPr>
                <w:i/>
                <w:color w:val="808080" w:themeColor="background1" w:themeShade="80"/>
                <w:sz w:val="12"/>
                <w:lang w:val="en-US"/>
              </w:rPr>
              <w:t xml:space="preserve"> and Section 2</w:t>
            </w:r>
            <w:r w:rsidRPr="0023445D">
              <w:rPr>
                <w:i/>
                <w:color w:val="808080" w:themeColor="background1" w:themeShade="80"/>
                <w:sz w:val="12"/>
                <w:lang w:val="en-US"/>
              </w:rPr>
              <w:t xml:space="preserve"> / </w:t>
            </w:r>
            <w:r w:rsidR="00DC0378">
              <w:rPr>
                <w:i/>
                <w:color w:val="808080" w:themeColor="background1" w:themeShade="80"/>
                <w:sz w:val="12"/>
              </w:rPr>
              <w:t>Укажите</w:t>
            </w:r>
            <w:r w:rsidR="00DC0378" w:rsidRPr="0023445D">
              <w:rPr>
                <w:i/>
                <w:color w:val="808080" w:themeColor="background1" w:themeShade="80"/>
                <w:sz w:val="12"/>
                <w:lang w:val="en-US"/>
              </w:rPr>
              <w:t xml:space="preserve"> </w:t>
            </w:r>
            <w:r w:rsidR="00DC0378">
              <w:rPr>
                <w:i/>
                <w:color w:val="808080" w:themeColor="background1" w:themeShade="80"/>
                <w:sz w:val="12"/>
              </w:rPr>
              <w:t>договоренности</w:t>
            </w:r>
            <w:r w:rsidR="00DC0378" w:rsidRPr="0023445D">
              <w:rPr>
                <w:i/>
                <w:color w:val="808080" w:themeColor="background1" w:themeShade="80"/>
                <w:sz w:val="12"/>
                <w:lang w:val="en-US"/>
              </w:rPr>
              <w:t xml:space="preserve"> </w:t>
            </w:r>
            <w:r w:rsidR="00DC0378">
              <w:rPr>
                <w:i/>
                <w:color w:val="808080" w:themeColor="background1" w:themeShade="80"/>
                <w:sz w:val="12"/>
              </w:rPr>
              <w:t>сторон</w:t>
            </w:r>
            <w:r w:rsidR="00DC0378" w:rsidRPr="0023445D">
              <w:rPr>
                <w:i/>
                <w:color w:val="808080" w:themeColor="background1" w:themeShade="80"/>
                <w:sz w:val="12"/>
                <w:lang w:val="en-US"/>
              </w:rPr>
              <w:t xml:space="preserve">, </w:t>
            </w:r>
            <w:r w:rsidR="00DC0378">
              <w:rPr>
                <w:i/>
                <w:color w:val="808080" w:themeColor="background1" w:themeShade="80"/>
                <w:sz w:val="12"/>
              </w:rPr>
              <w:t>которые</w:t>
            </w:r>
            <w:r w:rsidR="00DC0378" w:rsidRPr="0023445D">
              <w:rPr>
                <w:i/>
                <w:color w:val="808080" w:themeColor="background1" w:themeShade="80"/>
                <w:sz w:val="12"/>
                <w:lang w:val="en-US"/>
              </w:rPr>
              <w:t xml:space="preserve"> </w:t>
            </w:r>
            <w:r w:rsidR="00DC0378">
              <w:rPr>
                <w:i/>
                <w:color w:val="808080" w:themeColor="background1" w:themeShade="80"/>
                <w:sz w:val="12"/>
              </w:rPr>
              <w:t>будут</w:t>
            </w:r>
            <w:r w:rsidR="00DC0378" w:rsidRPr="0023445D">
              <w:rPr>
                <w:i/>
                <w:color w:val="808080" w:themeColor="background1" w:themeShade="80"/>
                <w:sz w:val="12"/>
                <w:lang w:val="en-US"/>
              </w:rPr>
              <w:t xml:space="preserve"> </w:t>
            </w:r>
            <w:r w:rsidR="00DC0378">
              <w:rPr>
                <w:i/>
                <w:color w:val="808080" w:themeColor="background1" w:themeShade="80"/>
                <w:sz w:val="12"/>
              </w:rPr>
              <w:t>преобладать</w:t>
            </w:r>
            <w:r w:rsidR="00DC0378" w:rsidRPr="0023445D">
              <w:rPr>
                <w:i/>
                <w:color w:val="808080" w:themeColor="background1" w:themeShade="80"/>
                <w:sz w:val="12"/>
                <w:lang w:val="en-US"/>
              </w:rPr>
              <w:t xml:space="preserve"> </w:t>
            </w:r>
            <w:r w:rsidR="00DC0378">
              <w:rPr>
                <w:i/>
                <w:color w:val="808080" w:themeColor="background1" w:themeShade="80"/>
                <w:sz w:val="12"/>
              </w:rPr>
              <w:t>над</w:t>
            </w:r>
            <w:r w:rsidR="00DC0378" w:rsidRPr="0023445D">
              <w:rPr>
                <w:i/>
                <w:color w:val="808080" w:themeColor="background1" w:themeShade="80"/>
                <w:sz w:val="12"/>
                <w:lang w:val="en-US"/>
              </w:rPr>
              <w:t xml:space="preserve"> </w:t>
            </w:r>
            <w:r w:rsidR="00DC0378">
              <w:rPr>
                <w:i/>
                <w:color w:val="808080" w:themeColor="background1" w:themeShade="80"/>
                <w:sz w:val="12"/>
              </w:rPr>
              <w:t>любыми</w:t>
            </w:r>
            <w:r w:rsidR="00DC0378" w:rsidRPr="0023445D">
              <w:rPr>
                <w:i/>
                <w:color w:val="808080" w:themeColor="background1" w:themeShade="80"/>
                <w:sz w:val="12"/>
                <w:lang w:val="en-US"/>
              </w:rPr>
              <w:t xml:space="preserve"> </w:t>
            </w:r>
            <w:r w:rsidR="00DC0378">
              <w:rPr>
                <w:i/>
                <w:color w:val="808080" w:themeColor="background1" w:themeShade="80"/>
                <w:sz w:val="12"/>
              </w:rPr>
              <w:t>условиями</w:t>
            </w:r>
            <w:r w:rsidR="00DC0378" w:rsidRPr="0023445D">
              <w:rPr>
                <w:i/>
                <w:color w:val="808080" w:themeColor="background1" w:themeShade="80"/>
                <w:sz w:val="12"/>
                <w:lang w:val="en-US"/>
              </w:rPr>
              <w:t xml:space="preserve"> </w:t>
            </w:r>
            <w:r w:rsidR="00DC0378">
              <w:rPr>
                <w:i/>
                <w:color w:val="808080" w:themeColor="background1" w:themeShade="80"/>
                <w:sz w:val="12"/>
              </w:rPr>
              <w:t>Разделов</w:t>
            </w:r>
            <w:r w:rsidR="00DC0378" w:rsidRPr="0023445D">
              <w:rPr>
                <w:i/>
                <w:color w:val="808080" w:themeColor="background1" w:themeShade="80"/>
                <w:sz w:val="12"/>
                <w:lang w:val="en-US"/>
              </w:rPr>
              <w:t xml:space="preserve"> 1 </w:t>
            </w:r>
            <w:r w:rsidR="00DC0378" w:rsidRPr="00C3586F">
              <w:rPr>
                <w:i/>
                <w:color w:val="808080" w:themeColor="background1" w:themeShade="80"/>
                <w:sz w:val="12"/>
              </w:rPr>
              <w:t>и</w:t>
            </w:r>
            <w:r w:rsidR="00DC0378" w:rsidRPr="0023445D">
              <w:rPr>
                <w:i/>
                <w:color w:val="808080" w:themeColor="background1" w:themeShade="80"/>
                <w:sz w:val="12"/>
                <w:lang w:val="en-US"/>
              </w:rPr>
              <w:t xml:space="preserve"> 2.</w:t>
            </w:r>
          </w:p>
        </w:tc>
      </w:tr>
    </w:tbl>
    <w:p w14:paraId="06F38476" w14:textId="472D585E" w:rsidR="0024312C" w:rsidRPr="00DA401C" w:rsidRDefault="0024312C" w:rsidP="005026F4">
      <w:pPr>
        <w:spacing w:line="240" w:lineRule="auto"/>
        <w:rPr>
          <w:lang w:val="en-US"/>
        </w:rPr>
      </w:pPr>
      <w:bookmarkStart w:id="6" w:name="_Должность"/>
      <w:bookmarkEnd w:id="6"/>
    </w:p>
    <w:tbl>
      <w:tblPr>
        <w:tblStyle w:val="ContractGrid2C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843"/>
        <w:gridCol w:w="3756"/>
        <w:gridCol w:w="4040"/>
      </w:tblGrid>
      <w:tr w:rsidR="00D0067E" w:rsidRPr="00435600" w14:paraId="539FA34F" w14:textId="220B06B7" w:rsidTr="0023445D">
        <w:tc>
          <w:tcPr>
            <w:tcW w:w="1843" w:type="dxa"/>
          </w:tcPr>
          <w:p w14:paraId="3063EF5B" w14:textId="2BA21269" w:rsidR="00D0067E" w:rsidRPr="00F745A9" w:rsidRDefault="00D0067E" w:rsidP="00D0067E">
            <w:pPr>
              <w:pStyle w:val="2"/>
              <w:numPr>
                <w:ilvl w:val="0"/>
                <w:numId w:val="0"/>
              </w:numPr>
              <w:spacing w:before="60" w:after="60"/>
              <w:jc w:val="left"/>
              <w:outlineLvl w:val="1"/>
              <w:rPr>
                <w:b/>
              </w:rPr>
            </w:pPr>
            <w:r w:rsidRPr="00F745A9">
              <w:rPr>
                <w:b/>
                <w:lang w:val="en-US"/>
              </w:rPr>
              <w:t xml:space="preserve">Party / </w:t>
            </w:r>
            <w:r w:rsidRPr="00F745A9">
              <w:rPr>
                <w:b/>
              </w:rPr>
              <w:t>Сторона</w:t>
            </w:r>
          </w:p>
        </w:tc>
        <w:tc>
          <w:tcPr>
            <w:tcW w:w="3756" w:type="dxa"/>
          </w:tcPr>
          <w:p w14:paraId="04E2403E" w14:textId="0459EFF6" w:rsidR="00D0067E" w:rsidRPr="00615443" w:rsidRDefault="00D0067E" w:rsidP="00D0067E">
            <w:pPr>
              <w:spacing w:before="60" w:afterLines="60" w:after="144" w:line="259" w:lineRule="auto"/>
              <w:jc w:val="center"/>
              <w:outlineLvl w:val="1"/>
              <w:rPr>
                <w:sz w:val="18"/>
                <w:szCs w:val="18"/>
              </w:rPr>
            </w:pPr>
            <w:r w:rsidRPr="00E050A4">
              <w:t>[</w:t>
            </w:r>
            <w:r w:rsidRPr="00E050A4">
              <w:rPr>
                <w:highlight w:val="yellow"/>
                <w:lang w:val="en-US"/>
              </w:rPr>
              <w:t>insert</w:t>
            </w:r>
            <w:r w:rsidRPr="00E050A4">
              <w:rPr>
                <w:highlight w:val="yellow"/>
              </w:rPr>
              <w:t xml:space="preserve"> </w:t>
            </w:r>
            <w:r w:rsidRPr="00E050A4">
              <w:rPr>
                <w:highlight w:val="yellow"/>
                <w:lang w:val="en-US"/>
              </w:rPr>
              <w:t>/</w:t>
            </w:r>
            <w:r w:rsidRPr="00E050A4">
              <w:rPr>
                <w:highlight w:val="yellow"/>
              </w:rPr>
              <w:t xml:space="preserve"> указать</w:t>
            </w:r>
            <w:r w:rsidRPr="00E050A4">
              <w:t>]</w:t>
            </w:r>
          </w:p>
        </w:tc>
        <w:tc>
          <w:tcPr>
            <w:tcW w:w="4040" w:type="dxa"/>
          </w:tcPr>
          <w:p w14:paraId="47A7E854" w14:textId="73C8823C" w:rsidR="00D0067E" w:rsidRPr="0023445D" w:rsidRDefault="00D0067E" w:rsidP="00D0067E">
            <w:pPr>
              <w:spacing w:before="60" w:afterLines="60" w:after="144"/>
              <w:jc w:val="center"/>
            </w:pPr>
            <w:r w:rsidRPr="00B06B0A">
              <w:t>[</w:t>
            </w:r>
            <w:r w:rsidRPr="00B06B0A">
              <w:rPr>
                <w:highlight w:val="yellow"/>
                <w:lang w:val="en-US"/>
              </w:rPr>
              <w:t>insert</w:t>
            </w:r>
            <w:r w:rsidRPr="00B06B0A">
              <w:rPr>
                <w:highlight w:val="yellow"/>
              </w:rPr>
              <w:t xml:space="preserve"> </w:t>
            </w:r>
            <w:r w:rsidRPr="00B06B0A">
              <w:rPr>
                <w:highlight w:val="yellow"/>
                <w:lang w:val="en-US"/>
              </w:rPr>
              <w:t>/</w:t>
            </w:r>
            <w:r w:rsidRPr="00B06B0A">
              <w:rPr>
                <w:highlight w:val="yellow"/>
              </w:rPr>
              <w:t xml:space="preserve"> указать</w:t>
            </w:r>
            <w:r w:rsidRPr="00B06B0A">
              <w:t>]</w:t>
            </w:r>
          </w:p>
        </w:tc>
      </w:tr>
      <w:tr w:rsidR="00D0067E" w:rsidRPr="00435600" w14:paraId="5564D56D" w14:textId="0F94A2D7" w:rsidTr="0023445D">
        <w:tc>
          <w:tcPr>
            <w:tcW w:w="1843" w:type="dxa"/>
          </w:tcPr>
          <w:p w14:paraId="2E4900B7" w14:textId="3C5AB714" w:rsidR="00D0067E" w:rsidRPr="00F745A9" w:rsidRDefault="00D0067E" w:rsidP="00D0067E">
            <w:pPr>
              <w:spacing w:before="60" w:after="60" w:line="259" w:lineRule="auto"/>
              <w:outlineLvl w:val="1"/>
              <w:rPr>
                <w:b/>
                <w:sz w:val="18"/>
                <w:szCs w:val="18"/>
              </w:rPr>
            </w:pPr>
            <w:r w:rsidRPr="00F745A9">
              <w:rPr>
                <w:b/>
                <w:sz w:val="18"/>
                <w:szCs w:val="18"/>
                <w:lang w:val="en-US"/>
              </w:rPr>
              <w:t>Address</w:t>
            </w:r>
            <w:r w:rsidRPr="00F745A9">
              <w:rPr>
                <w:b/>
                <w:sz w:val="18"/>
                <w:szCs w:val="18"/>
              </w:rPr>
              <w:t xml:space="preserve"> / Адрес</w:t>
            </w:r>
          </w:p>
        </w:tc>
        <w:tc>
          <w:tcPr>
            <w:tcW w:w="3756" w:type="dxa"/>
          </w:tcPr>
          <w:p w14:paraId="41AD3F5A" w14:textId="7861C9DA" w:rsidR="00D0067E" w:rsidRPr="00F745A9" w:rsidRDefault="00D0067E" w:rsidP="00D0067E">
            <w:pPr>
              <w:spacing w:before="60" w:afterLines="60" w:after="144" w:line="259" w:lineRule="auto"/>
              <w:jc w:val="center"/>
              <w:rPr>
                <w:sz w:val="18"/>
                <w:szCs w:val="18"/>
                <w:lang w:val="en-US"/>
              </w:rPr>
            </w:pPr>
            <w:r w:rsidRPr="00E050A4">
              <w:t>[</w:t>
            </w:r>
            <w:r w:rsidRPr="00E050A4">
              <w:rPr>
                <w:highlight w:val="yellow"/>
                <w:lang w:val="en-US"/>
              </w:rPr>
              <w:t>insert</w:t>
            </w:r>
            <w:r w:rsidRPr="00E050A4">
              <w:rPr>
                <w:highlight w:val="yellow"/>
              </w:rPr>
              <w:t xml:space="preserve"> </w:t>
            </w:r>
            <w:r w:rsidRPr="00E050A4">
              <w:rPr>
                <w:highlight w:val="yellow"/>
                <w:lang w:val="en-US"/>
              </w:rPr>
              <w:t>/</w:t>
            </w:r>
            <w:r w:rsidRPr="00E050A4">
              <w:rPr>
                <w:highlight w:val="yellow"/>
              </w:rPr>
              <w:t xml:space="preserve"> указать</w:t>
            </w:r>
            <w:r w:rsidRPr="00E050A4">
              <w:t>]</w:t>
            </w:r>
          </w:p>
        </w:tc>
        <w:tc>
          <w:tcPr>
            <w:tcW w:w="4040" w:type="dxa"/>
          </w:tcPr>
          <w:p w14:paraId="7AE2F3F4" w14:textId="24037D6A" w:rsidR="00D0067E" w:rsidRPr="0023445D" w:rsidRDefault="00D0067E" w:rsidP="00D0067E">
            <w:pPr>
              <w:spacing w:before="60" w:afterLines="60" w:after="144"/>
              <w:jc w:val="center"/>
            </w:pPr>
            <w:r w:rsidRPr="00B06B0A">
              <w:t>[</w:t>
            </w:r>
            <w:r w:rsidRPr="00B06B0A">
              <w:rPr>
                <w:highlight w:val="yellow"/>
                <w:lang w:val="en-US"/>
              </w:rPr>
              <w:t>insert</w:t>
            </w:r>
            <w:r w:rsidRPr="00B06B0A">
              <w:rPr>
                <w:highlight w:val="yellow"/>
              </w:rPr>
              <w:t xml:space="preserve"> </w:t>
            </w:r>
            <w:r w:rsidRPr="00B06B0A">
              <w:rPr>
                <w:highlight w:val="yellow"/>
                <w:lang w:val="en-US"/>
              </w:rPr>
              <w:t>/</w:t>
            </w:r>
            <w:r w:rsidRPr="00B06B0A">
              <w:rPr>
                <w:highlight w:val="yellow"/>
              </w:rPr>
              <w:t xml:space="preserve"> указать</w:t>
            </w:r>
            <w:r w:rsidRPr="00B06B0A">
              <w:t>]</w:t>
            </w:r>
          </w:p>
        </w:tc>
      </w:tr>
      <w:tr w:rsidR="00D0067E" w:rsidRPr="00435600" w14:paraId="639AB0DC" w14:textId="77777777" w:rsidTr="0023445D">
        <w:tc>
          <w:tcPr>
            <w:tcW w:w="1843" w:type="dxa"/>
          </w:tcPr>
          <w:p w14:paraId="261BA6DA" w14:textId="77A06998" w:rsidR="00D0067E" w:rsidRPr="0023445D" w:rsidRDefault="00D0067E" w:rsidP="00D0067E">
            <w:pPr>
              <w:spacing w:before="60" w:after="60"/>
              <w:outlineLvl w:val="1"/>
              <w:rPr>
                <w:b/>
                <w:sz w:val="18"/>
                <w:szCs w:val="18"/>
              </w:rPr>
            </w:pPr>
            <w:r w:rsidRPr="0023445D">
              <w:rPr>
                <w:b/>
                <w:sz w:val="18"/>
                <w:szCs w:val="18"/>
                <w:lang w:val="en-US"/>
              </w:rPr>
              <w:t>Passport</w:t>
            </w:r>
            <w:r>
              <w:rPr>
                <w:b/>
                <w:sz w:val="18"/>
                <w:szCs w:val="18"/>
              </w:rPr>
              <w:t xml:space="preserve"> / Паспорт</w:t>
            </w:r>
          </w:p>
        </w:tc>
        <w:tc>
          <w:tcPr>
            <w:tcW w:w="3756" w:type="dxa"/>
          </w:tcPr>
          <w:p w14:paraId="0DDCAEC6" w14:textId="70A85A8F" w:rsidR="00D0067E" w:rsidRPr="00F745A9" w:rsidRDefault="00D0067E" w:rsidP="00D0067E">
            <w:pPr>
              <w:spacing w:before="60" w:afterLines="60" w:after="144"/>
              <w:jc w:val="center"/>
              <w:rPr>
                <w:sz w:val="18"/>
                <w:szCs w:val="18"/>
                <w:lang w:val="en-US"/>
              </w:rPr>
            </w:pPr>
            <w:r w:rsidRPr="00E050A4">
              <w:t>[</w:t>
            </w:r>
            <w:r w:rsidRPr="00E050A4">
              <w:rPr>
                <w:highlight w:val="yellow"/>
                <w:lang w:val="en-US"/>
              </w:rPr>
              <w:t>insert</w:t>
            </w:r>
            <w:r w:rsidRPr="00E050A4">
              <w:rPr>
                <w:highlight w:val="yellow"/>
              </w:rPr>
              <w:t xml:space="preserve"> </w:t>
            </w:r>
            <w:r w:rsidRPr="00E050A4">
              <w:rPr>
                <w:highlight w:val="yellow"/>
                <w:lang w:val="en-US"/>
              </w:rPr>
              <w:t>/</w:t>
            </w:r>
            <w:r w:rsidRPr="00E050A4">
              <w:rPr>
                <w:highlight w:val="yellow"/>
              </w:rPr>
              <w:t xml:space="preserve"> указать</w:t>
            </w:r>
            <w:r w:rsidRPr="00E050A4">
              <w:t>]</w:t>
            </w:r>
          </w:p>
        </w:tc>
        <w:tc>
          <w:tcPr>
            <w:tcW w:w="4040" w:type="dxa"/>
          </w:tcPr>
          <w:p w14:paraId="66299088" w14:textId="2B569341" w:rsidR="00D0067E" w:rsidRPr="0023445D" w:rsidRDefault="00D0067E" w:rsidP="00D0067E">
            <w:pPr>
              <w:spacing w:before="60" w:afterLines="60" w:after="144"/>
              <w:jc w:val="center"/>
            </w:pPr>
            <w:r w:rsidRPr="00B06B0A">
              <w:t>[</w:t>
            </w:r>
            <w:r w:rsidRPr="00B06B0A">
              <w:rPr>
                <w:highlight w:val="yellow"/>
                <w:lang w:val="en-US"/>
              </w:rPr>
              <w:t>insert</w:t>
            </w:r>
            <w:r w:rsidRPr="00B06B0A">
              <w:rPr>
                <w:highlight w:val="yellow"/>
              </w:rPr>
              <w:t xml:space="preserve"> </w:t>
            </w:r>
            <w:r w:rsidRPr="00B06B0A">
              <w:rPr>
                <w:highlight w:val="yellow"/>
                <w:lang w:val="en-US"/>
              </w:rPr>
              <w:t>/</w:t>
            </w:r>
            <w:r w:rsidRPr="00B06B0A">
              <w:rPr>
                <w:highlight w:val="yellow"/>
              </w:rPr>
              <w:t xml:space="preserve"> указать</w:t>
            </w:r>
            <w:r w:rsidRPr="00B06B0A">
              <w:t>]</w:t>
            </w:r>
          </w:p>
        </w:tc>
      </w:tr>
      <w:tr w:rsidR="00D0067E" w:rsidRPr="00853FF9" w14:paraId="6BFB006D" w14:textId="77777777" w:rsidTr="0023445D">
        <w:tc>
          <w:tcPr>
            <w:tcW w:w="1843" w:type="dxa"/>
          </w:tcPr>
          <w:p w14:paraId="298B3353" w14:textId="78F5A373" w:rsidR="00D0067E" w:rsidRPr="0023445D" w:rsidRDefault="00D0067E" w:rsidP="00D0067E">
            <w:pPr>
              <w:spacing w:before="60" w:after="60"/>
              <w:outlineLvl w:val="1"/>
              <w:rPr>
                <w:b/>
                <w:sz w:val="18"/>
                <w:szCs w:val="18"/>
              </w:rPr>
            </w:pPr>
            <w:r w:rsidRPr="0023445D">
              <w:rPr>
                <w:b/>
                <w:sz w:val="18"/>
                <w:szCs w:val="18"/>
                <w:lang w:val="en-US"/>
              </w:rPr>
              <w:t xml:space="preserve">Company </w:t>
            </w:r>
            <w:r>
              <w:rPr>
                <w:b/>
                <w:sz w:val="18"/>
                <w:szCs w:val="18"/>
              </w:rPr>
              <w:t>№ / Номер компании</w:t>
            </w:r>
          </w:p>
        </w:tc>
        <w:tc>
          <w:tcPr>
            <w:tcW w:w="3756" w:type="dxa"/>
          </w:tcPr>
          <w:p w14:paraId="5C3CCCCB" w14:textId="75028716" w:rsidR="00D0067E" w:rsidRPr="00F745A9" w:rsidRDefault="00D0067E" w:rsidP="00D0067E">
            <w:pPr>
              <w:spacing w:before="60" w:afterLines="60" w:after="144"/>
              <w:jc w:val="center"/>
              <w:rPr>
                <w:sz w:val="18"/>
                <w:szCs w:val="18"/>
                <w:lang w:val="en-US"/>
              </w:rPr>
            </w:pPr>
            <w:r w:rsidRPr="00E050A4">
              <w:t>[</w:t>
            </w:r>
            <w:r w:rsidRPr="00E050A4">
              <w:rPr>
                <w:highlight w:val="yellow"/>
                <w:lang w:val="en-US"/>
              </w:rPr>
              <w:t>insert</w:t>
            </w:r>
            <w:r w:rsidRPr="00E050A4">
              <w:rPr>
                <w:highlight w:val="yellow"/>
              </w:rPr>
              <w:t xml:space="preserve"> </w:t>
            </w:r>
            <w:r w:rsidRPr="00E050A4">
              <w:rPr>
                <w:highlight w:val="yellow"/>
                <w:lang w:val="en-US"/>
              </w:rPr>
              <w:t>/</w:t>
            </w:r>
            <w:r w:rsidRPr="00E050A4">
              <w:rPr>
                <w:highlight w:val="yellow"/>
              </w:rPr>
              <w:t xml:space="preserve"> указать</w:t>
            </w:r>
            <w:r w:rsidRPr="00E050A4">
              <w:t>]</w:t>
            </w:r>
          </w:p>
        </w:tc>
        <w:tc>
          <w:tcPr>
            <w:tcW w:w="4040" w:type="dxa"/>
          </w:tcPr>
          <w:p w14:paraId="23897931" w14:textId="4CF76B69" w:rsidR="00D0067E" w:rsidRPr="0023445D" w:rsidRDefault="00D0067E" w:rsidP="00D0067E">
            <w:pPr>
              <w:spacing w:before="60" w:afterLines="60" w:after="144"/>
              <w:jc w:val="center"/>
            </w:pPr>
            <w:r w:rsidRPr="00B06B0A">
              <w:t>[</w:t>
            </w:r>
            <w:r w:rsidRPr="00B06B0A">
              <w:rPr>
                <w:highlight w:val="yellow"/>
                <w:lang w:val="en-US"/>
              </w:rPr>
              <w:t>insert</w:t>
            </w:r>
            <w:r w:rsidRPr="00B06B0A">
              <w:rPr>
                <w:highlight w:val="yellow"/>
              </w:rPr>
              <w:t xml:space="preserve"> </w:t>
            </w:r>
            <w:r w:rsidRPr="00B06B0A">
              <w:rPr>
                <w:highlight w:val="yellow"/>
                <w:lang w:val="en-US"/>
              </w:rPr>
              <w:t>/</w:t>
            </w:r>
            <w:r w:rsidRPr="00B06B0A">
              <w:rPr>
                <w:highlight w:val="yellow"/>
              </w:rPr>
              <w:t xml:space="preserve"> указать</w:t>
            </w:r>
            <w:r w:rsidRPr="00B06B0A">
              <w:t>]</w:t>
            </w:r>
          </w:p>
        </w:tc>
      </w:tr>
      <w:tr w:rsidR="00D0067E" w:rsidRPr="00435600" w14:paraId="7B1E5A4C" w14:textId="77777777" w:rsidTr="0023445D">
        <w:tc>
          <w:tcPr>
            <w:tcW w:w="1843" w:type="dxa"/>
          </w:tcPr>
          <w:p w14:paraId="708F2C97" w14:textId="13A5607C" w:rsidR="00D0067E" w:rsidRPr="0023445D" w:rsidRDefault="00D0067E" w:rsidP="00D0067E">
            <w:pPr>
              <w:spacing w:before="60" w:after="60"/>
              <w:outlineLvl w:val="1"/>
              <w:rPr>
                <w:b/>
                <w:sz w:val="18"/>
                <w:szCs w:val="18"/>
                <w:lang w:val="en-US"/>
              </w:rPr>
            </w:pPr>
            <w:r>
              <w:rPr>
                <w:b/>
                <w:sz w:val="18"/>
                <w:szCs w:val="18"/>
                <w:lang w:val="en-US"/>
              </w:rPr>
              <w:t>B</w:t>
            </w:r>
            <w:r w:rsidRPr="00F745A9">
              <w:rPr>
                <w:b/>
                <w:sz w:val="18"/>
                <w:szCs w:val="18"/>
                <w:lang w:val="en-US"/>
              </w:rPr>
              <w:t>y</w:t>
            </w:r>
            <w:r w:rsidRPr="00F745A9">
              <w:rPr>
                <w:b/>
                <w:sz w:val="18"/>
                <w:szCs w:val="18"/>
              </w:rPr>
              <w:t xml:space="preserve"> / </w:t>
            </w:r>
            <w:r>
              <w:rPr>
                <w:b/>
                <w:sz w:val="18"/>
                <w:szCs w:val="18"/>
              </w:rPr>
              <w:t>В лице</w:t>
            </w:r>
          </w:p>
        </w:tc>
        <w:tc>
          <w:tcPr>
            <w:tcW w:w="3756" w:type="dxa"/>
          </w:tcPr>
          <w:p w14:paraId="3FAE8EAC" w14:textId="4E2EAAAC" w:rsidR="00D0067E" w:rsidRPr="00615443" w:rsidRDefault="00D0067E" w:rsidP="00D0067E">
            <w:pPr>
              <w:spacing w:before="60" w:afterLines="60" w:after="144"/>
              <w:jc w:val="center"/>
              <w:rPr>
                <w:sz w:val="18"/>
                <w:szCs w:val="18"/>
              </w:rPr>
            </w:pPr>
            <w:r w:rsidRPr="00E050A4">
              <w:t>[</w:t>
            </w:r>
            <w:r w:rsidRPr="00E050A4">
              <w:rPr>
                <w:highlight w:val="yellow"/>
                <w:lang w:val="en-US"/>
              </w:rPr>
              <w:t>insert</w:t>
            </w:r>
            <w:r w:rsidRPr="00E050A4">
              <w:rPr>
                <w:highlight w:val="yellow"/>
              </w:rPr>
              <w:t xml:space="preserve"> </w:t>
            </w:r>
            <w:r w:rsidRPr="00E050A4">
              <w:rPr>
                <w:highlight w:val="yellow"/>
                <w:lang w:val="en-US"/>
              </w:rPr>
              <w:t>/</w:t>
            </w:r>
            <w:r w:rsidRPr="00E050A4">
              <w:rPr>
                <w:highlight w:val="yellow"/>
              </w:rPr>
              <w:t xml:space="preserve"> указать</w:t>
            </w:r>
            <w:r w:rsidRPr="00E050A4">
              <w:t>]</w:t>
            </w:r>
          </w:p>
        </w:tc>
        <w:tc>
          <w:tcPr>
            <w:tcW w:w="4040" w:type="dxa"/>
          </w:tcPr>
          <w:p w14:paraId="1BB147DB" w14:textId="40D94273" w:rsidR="00D0067E" w:rsidRPr="0023445D" w:rsidRDefault="00D0067E" w:rsidP="00D0067E">
            <w:pPr>
              <w:spacing w:before="60" w:afterLines="60" w:after="144"/>
              <w:jc w:val="center"/>
            </w:pPr>
            <w:r w:rsidRPr="00B06B0A">
              <w:t>[</w:t>
            </w:r>
            <w:r w:rsidRPr="00B06B0A">
              <w:rPr>
                <w:highlight w:val="yellow"/>
                <w:lang w:val="en-US"/>
              </w:rPr>
              <w:t>insert</w:t>
            </w:r>
            <w:r w:rsidRPr="00B06B0A">
              <w:rPr>
                <w:highlight w:val="yellow"/>
              </w:rPr>
              <w:t xml:space="preserve"> </w:t>
            </w:r>
            <w:r w:rsidRPr="00B06B0A">
              <w:rPr>
                <w:highlight w:val="yellow"/>
                <w:lang w:val="en-US"/>
              </w:rPr>
              <w:t>/</w:t>
            </w:r>
            <w:r w:rsidRPr="00B06B0A">
              <w:rPr>
                <w:highlight w:val="yellow"/>
              </w:rPr>
              <w:t xml:space="preserve"> указать</w:t>
            </w:r>
            <w:r w:rsidRPr="00B06B0A">
              <w:t>]</w:t>
            </w:r>
          </w:p>
        </w:tc>
      </w:tr>
      <w:tr w:rsidR="00D0067E" w:rsidRPr="00435600" w14:paraId="53BC649B" w14:textId="77777777" w:rsidTr="0023445D">
        <w:tc>
          <w:tcPr>
            <w:tcW w:w="1843" w:type="dxa"/>
          </w:tcPr>
          <w:p w14:paraId="3C2023E8" w14:textId="1F9F4F8C" w:rsidR="00D0067E" w:rsidRPr="00F745A9" w:rsidRDefault="00D0067E" w:rsidP="00D0067E">
            <w:pPr>
              <w:spacing w:before="60" w:after="60"/>
              <w:outlineLvl w:val="1"/>
              <w:rPr>
                <w:b/>
                <w:sz w:val="18"/>
                <w:szCs w:val="18"/>
              </w:rPr>
            </w:pPr>
            <w:r w:rsidRPr="00F745A9">
              <w:rPr>
                <w:b/>
                <w:sz w:val="18"/>
                <w:szCs w:val="18"/>
                <w:lang w:val="en-US"/>
              </w:rPr>
              <w:t>Email</w:t>
            </w:r>
          </w:p>
        </w:tc>
        <w:tc>
          <w:tcPr>
            <w:tcW w:w="3756" w:type="dxa"/>
          </w:tcPr>
          <w:p w14:paraId="380E5C64" w14:textId="5E23F18D" w:rsidR="00D0067E" w:rsidRPr="0023445D" w:rsidRDefault="00D0067E" w:rsidP="00D0067E">
            <w:pPr>
              <w:spacing w:before="60" w:afterLines="60" w:after="144"/>
              <w:jc w:val="center"/>
              <w:rPr>
                <w:lang w:val="en-US"/>
              </w:rPr>
            </w:pPr>
            <w:r w:rsidRPr="00E050A4">
              <w:t>[</w:t>
            </w:r>
            <w:r w:rsidRPr="00E050A4">
              <w:rPr>
                <w:highlight w:val="yellow"/>
                <w:lang w:val="en-US"/>
              </w:rPr>
              <w:t>insert</w:t>
            </w:r>
            <w:r w:rsidRPr="00E050A4">
              <w:rPr>
                <w:highlight w:val="yellow"/>
              </w:rPr>
              <w:t xml:space="preserve"> </w:t>
            </w:r>
            <w:r w:rsidRPr="00E050A4">
              <w:rPr>
                <w:highlight w:val="yellow"/>
                <w:lang w:val="en-US"/>
              </w:rPr>
              <w:t>/</w:t>
            </w:r>
            <w:r w:rsidRPr="00E050A4">
              <w:rPr>
                <w:highlight w:val="yellow"/>
              </w:rPr>
              <w:t xml:space="preserve"> указать</w:t>
            </w:r>
            <w:r w:rsidRPr="00E050A4">
              <w:t>]</w:t>
            </w:r>
          </w:p>
        </w:tc>
        <w:tc>
          <w:tcPr>
            <w:tcW w:w="4040" w:type="dxa"/>
          </w:tcPr>
          <w:p w14:paraId="19FB2B64" w14:textId="1E2FB02C" w:rsidR="00D0067E" w:rsidRPr="0023445D" w:rsidRDefault="00D0067E" w:rsidP="00D0067E">
            <w:pPr>
              <w:spacing w:before="60" w:afterLines="60" w:after="144"/>
              <w:jc w:val="center"/>
            </w:pPr>
            <w:r w:rsidRPr="00B06B0A">
              <w:t>[</w:t>
            </w:r>
            <w:r w:rsidRPr="00B06B0A">
              <w:rPr>
                <w:highlight w:val="yellow"/>
                <w:lang w:val="en-US"/>
              </w:rPr>
              <w:t>insert</w:t>
            </w:r>
            <w:r w:rsidRPr="00B06B0A">
              <w:rPr>
                <w:highlight w:val="yellow"/>
              </w:rPr>
              <w:t xml:space="preserve"> </w:t>
            </w:r>
            <w:r w:rsidRPr="00B06B0A">
              <w:rPr>
                <w:highlight w:val="yellow"/>
                <w:lang w:val="en-US"/>
              </w:rPr>
              <w:t>/</w:t>
            </w:r>
            <w:r w:rsidRPr="00B06B0A">
              <w:rPr>
                <w:highlight w:val="yellow"/>
              </w:rPr>
              <w:t xml:space="preserve"> указать</w:t>
            </w:r>
            <w:r w:rsidRPr="00B06B0A">
              <w:t>]</w:t>
            </w:r>
          </w:p>
        </w:tc>
      </w:tr>
      <w:tr w:rsidR="0023445D" w:rsidRPr="003919A2" w14:paraId="2D76F083" w14:textId="77777777" w:rsidTr="00346E2D">
        <w:tc>
          <w:tcPr>
            <w:tcW w:w="1843" w:type="dxa"/>
          </w:tcPr>
          <w:p w14:paraId="6F7652D3" w14:textId="77777777" w:rsidR="0023445D" w:rsidRPr="00F745A9" w:rsidRDefault="0023445D" w:rsidP="0023445D">
            <w:pPr>
              <w:spacing w:before="60" w:after="60"/>
              <w:outlineLvl w:val="1"/>
              <w:rPr>
                <w:b/>
                <w:sz w:val="18"/>
                <w:szCs w:val="18"/>
                <w:lang w:val="en-US"/>
              </w:rPr>
            </w:pPr>
          </w:p>
        </w:tc>
        <w:tc>
          <w:tcPr>
            <w:tcW w:w="7796" w:type="dxa"/>
            <w:gridSpan w:val="2"/>
          </w:tcPr>
          <w:p w14:paraId="217C0274" w14:textId="578697EC" w:rsidR="0023445D" w:rsidRPr="00FF1B91" w:rsidRDefault="0023445D" w:rsidP="0023445D">
            <w:pPr>
              <w:spacing w:before="0" w:after="0"/>
              <w:jc w:val="center"/>
              <w:rPr>
                <w:color w:val="808080" w:themeColor="background1" w:themeShade="80"/>
                <w:lang w:val="en-US"/>
              </w:rPr>
            </w:pPr>
            <w:r w:rsidRPr="00FF1B91">
              <w:rPr>
                <w:i/>
                <w:color w:val="808080" w:themeColor="background1" w:themeShade="80"/>
                <w:sz w:val="12"/>
                <w:lang w:val="en-US"/>
              </w:rPr>
              <w:t xml:space="preserve">The parties have agreed that the above emails belong to respective representatives and constitute valid means of communicating legally binding messages and documents / </w:t>
            </w:r>
            <w:r w:rsidRPr="00FF1B91">
              <w:rPr>
                <w:i/>
                <w:color w:val="808080" w:themeColor="background1" w:themeShade="80"/>
                <w:sz w:val="12"/>
              </w:rPr>
              <w:t>Стороны</w:t>
            </w:r>
            <w:r w:rsidRPr="00FF1B91">
              <w:rPr>
                <w:i/>
                <w:color w:val="808080" w:themeColor="background1" w:themeShade="80"/>
                <w:sz w:val="12"/>
                <w:lang w:val="en-US"/>
              </w:rPr>
              <w:t xml:space="preserve"> </w:t>
            </w:r>
            <w:r w:rsidRPr="00FF1B91">
              <w:rPr>
                <w:i/>
                <w:color w:val="808080" w:themeColor="background1" w:themeShade="80"/>
                <w:sz w:val="12"/>
              </w:rPr>
              <w:t>согласились</w:t>
            </w:r>
            <w:r w:rsidRPr="00FF1B91">
              <w:rPr>
                <w:i/>
                <w:color w:val="808080" w:themeColor="background1" w:themeShade="80"/>
                <w:sz w:val="12"/>
                <w:lang w:val="en-US"/>
              </w:rPr>
              <w:t xml:space="preserve">, </w:t>
            </w:r>
            <w:r w:rsidR="00FF1B91" w:rsidRPr="00FF1B91">
              <w:rPr>
                <w:i/>
                <w:color w:val="808080" w:themeColor="background1" w:themeShade="80"/>
                <w:sz w:val="12"/>
              </w:rPr>
              <w:t>что</w:t>
            </w:r>
            <w:r w:rsidR="00FF1B91" w:rsidRPr="00FF1B91">
              <w:rPr>
                <w:i/>
                <w:color w:val="808080" w:themeColor="background1" w:themeShade="80"/>
                <w:sz w:val="12"/>
                <w:lang w:val="en-US"/>
              </w:rPr>
              <w:t xml:space="preserve"> </w:t>
            </w:r>
            <w:r w:rsidR="00FF1B91" w:rsidRPr="00FF1B91">
              <w:rPr>
                <w:i/>
                <w:color w:val="808080" w:themeColor="background1" w:themeShade="80"/>
                <w:sz w:val="12"/>
              </w:rPr>
              <w:t>использование</w:t>
            </w:r>
            <w:r w:rsidR="00FF1B91" w:rsidRPr="00FF1B91">
              <w:rPr>
                <w:i/>
                <w:color w:val="808080" w:themeColor="background1" w:themeShade="80"/>
                <w:sz w:val="12"/>
                <w:lang w:val="en-US"/>
              </w:rPr>
              <w:t xml:space="preserve"> </w:t>
            </w:r>
            <w:r w:rsidR="00FF1B91">
              <w:rPr>
                <w:i/>
                <w:color w:val="808080" w:themeColor="background1" w:themeShade="80"/>
                <w:sz w:val="12"/>
              </w:rPr>
              <w:t>указанных</w:t>
            </w:r>
            <w:r w:rsidR="00FF1B91" w:rsidRPr="00FF1B91">
              <w:rPr>
                <w:i/>
                <w:color w:val="808080" w:themeColor="background1" w:themeShade="80"/>
                <w:sz w:val="12"/>
                <w:lang w:val="en-US"/>
              </w:rPr>
              <w:t xml:space="preserve"> </w:t>
            </w:r>
            <w:r w:rsidR="00E44A93">
              <w:rPr>
                <w:i/>
                <w:color w:val="808080" w:themeColor="background1" w:themeShade="80"/>
                <w:sz w:val="12"/>
              </w:rPr>
              <w:t>выше</w:t>
            </w:r>
            <w:r w:rsidR="00E44A93" w:rsidRPr="00615443">
              <w:rPr>
                <w:i/>
                <w:color w:val="808080" w:themeColor="background1" w:themeShade="80"/>
                <w:sz w:val="12"/>
                <w:lang w:val="en-US"/>
              </w:rPr>
              <w:t xml:space="preserve"> </w:t>
            </w:r>
            <w:r w:rsidR="00FF1B91" w:rsidRPr="00FF1B91">
              <w:rPr>
                <w:i/>
                <w:color w:val="808080" w:themeColor="background1" w:themeShade="80"/>
                <w:sz w:val="12"/>
              </w:rPr>
              <w:t>адресов</w:t>
            </w:r>
            <w:r w:rsidR="00FF1B91" w:rsidRPr="00FF1B91">
              <w:rPr>
                <w:i/>
                <w:color w:val="808080" w:themeColor="background1" w:themeShade="80"/>
                <w:sz w:val="12"/>
                <w:lang w:val="en-US"/>
              </w:rPr>
              <w:t xml:space="preserve"> </w:t>
            </w:r>
            <w:r w:rsidR="00FF1B91" w:rsidRPr="00FF1B91">
              <w:rPr>
                <w:i/>
                <w:color w:val="808080" w:themeColor="background1" w:themeShade="80"/>
                <w:sz w:val="12"/>
              </w:rPr>
              <w:t>электронной</w:t>
            </w:r>
            <w:r w:rsidR="00FF1B91" w:rsidRPr="00FF1B91">
              <w:rPr>
                <w:i/>
                <w:color w:val="808080" w:themeColor="background1" w:themeShade="80"/>
                <w:sz w:val="12"/>
                <w:lang w:val="en-US"/>
              </w:rPr>
              <w:t xml:space="preserve"> </w:t>
            </w:r>
            <w:r w:rsidR="00FF1B91" w:rsidRPr="00FF1B91">
              <w:rPr>
                <w:i/>
                <w:color w:val="808080" w:themeColor="background1" w:themeShade="80"/>
                <w:sz w:val="12"/>
              </w:rPr>
              <w:t>почты</w:t>
            </w:r>
            <w:r w:rsidR="00FF1B91" w:rsidRPr="00FF1B91">
              <w:rPr>
                <w:i/>
                <w:color w:val="808080" w:themeColor="background1" w:themeShade="80"/>
                <w:sz w:val="12"/>
                <w:lang w:val="en-US"/>
              </w:rPr>
              <w:t xml:space="preserve">, </w:t>
            </w:r>
            <w:r w:rsidR="00FF1B91" w:rsidRPr="00FF1B91">
              <w:rPr>
                <w:i/>
                <w:color w:val="808080" w:themeColor="background1" w:themeShade="80"/>
                <w:sz w:val="12"/>
              </w:rPr>
              <w:t>позволяет</w:t>
            </w:r>
            <w:r w:rsidR="00FF1B91" w:rsidRPr="00FF1B91">
              <w:rPr>
                <w:i/>
                <w:color w:val="808080" w:themeColor="background1" w:themeShade="80"/>
                <w:sz w:val="12"/>
                <w:lang w:val="en-US"/>
              </w:rPr>
              <w:t xml:space="preserve"> </w:t>
            </w:r>
            <w:r w:rsidR="00FF1B91" w:rsidRPr="00FF1B91">
              <w:rPr>
                <w:i/>
                <w:color w:val="808080" w:themeColor="background1" w:themeShade="80"/>
                <w:sz w:val="12"/>
              </w:rPr>
              <w:t>достоверно</w:t>
            </w:r>
            <w:r w:rsidR="00FF1B91" w:rsidRPr="00FF1B91">
              <w:rPr>
                <w:i/>
                <w:color w:val="808080" w:themeColor="background1" w:themeShade="80"/>
                <w:sz w:val="12"/>
                <w:lang w:val="en-US"/>
              </w:rPr>
              <w:t xml:space="preserve"> </w:t>
            </w:r>
            <w:r w:rsidR="00FF1B91" w:rsidRPr="00FF1B91">
              <w:rPr>
                <w:i/>
                <w:color w:val="808080" w:themeColor="background1" w:themeShade="80"/>
                <w:sz w:val="12"/>
              </w:rPr>
              <w:t>установить</w:t>
            </w:r>
            <w:r w:rsidR="00FF1B91" w:rsidRPr="00FF1B91">
              <w:rPr>
                <w:i/>
                <w:color w:val="808080" w:themeColor="background1" w:themeShade="80"/>
                <w:sz w:val="12"/>
                <w:lang w:val="en-US"/>
              </w:rPr>
              <w:t xml:space="preserve">, </w:t>
            </w:r>
            <w:r w:rsidR="00FF1B91" w:rsidRPr="00FF1B91">
              <w:rPr>
                <w:i/>
                <w:color w:val="808080" w:themeColor="background1" w:themeShade="80"/>
                <w:sz w:val="12"/>
              </w:rPr>
              <w:t>что</w:t>
            </w:r>
            <w:r w:rsidR="00FF1B91" w:rsidRPr="00FF1B91">
              <w:rPr>
                <w:i/>
                <w:color w:val="808080" w:themeColor="background1" w:themeShade="80"/>
                <w:sz w:val="12"/>
                <w:lang w:val="en-US"/>
              </w:rPr>
              <w:t xml:space="preserve"> </w:t>
            </w:r>
            <w:r w:rsidR="00FF1B91" w:rsidRPr="00FF1B91">
              <w:rPr>
                <w:i/>
                <w:color w:val="808080" w:themeColor="background1" w:themeShade="80"/>
                <w:sz w:val="12"/>
              </w:rPr>
              <w:t>документ</w:t>
            </w:r>
            <w:r w:rsidR="00FF1B91" w:rsidRPr="00FF1B91">
              <w:rPr>
                <w:i/>
                <w:color w:val="808080" w:themeColor="background1" w:themeShade="80"/>
                <w:sz w:val="12"/>
                <w:lang w:val="en-US"/>
              </w:rPr>
              <w:t xml:space="preserve"> </w:t>
            </w:r>
            <w:r w:rsidR="00FF1B91" w:rsidRPr="00FF1B91">
              <w:rPr>
                <w:i/>
                <w:color w:val="808080" w:themeColor="background1" w:themeShade="80"/>
                <w:sz w:val="12"/>
              </w:rPr>
              <w:t>или</w:t>
            </w:r>
            <w:r w:rsidR="00FF1B91" w:rsidRPr="00FF1B91">
              <w:rPr>
                <w:i/>
                <w:color w:val="808080" w:themeColor="background1" w:themeShade="80"/>
                <w:sz w:val="12"/>
                <w:lang w:val="en-US"/>
              </w:rPr>
              <w:t xml:space="preserve"> </w:t>
            </w:r>
            <w:r w:rsidR="00FF1B91" w:rsidRPr="00FF1B91">
              <w:rPr>
                <w:i/>
                <w:color w:val="808080" w:themeColor="background1" w:themeShade="80"/>
                <w:sz w:val="12"/>
              </w:rPr>
              <w:t>сообщение</w:t>
            </w:r>
            <w:r w:rsidR="00FF1B91" w:rsidRPr="00FF1B91">
              <w:rPr>
                <w:i/>
                <w:color w:val="808080" w:themeColor="background1" w:themeShade="80"/>
                <w:sz w:val="12"/>
                <w:lang w:val="en-US"/>
              </w:rPr>
              <w:t xml:space="preserve"> </w:t>
            </w:r>
            <w:r w:rsidR="00FF1B91" w:rsidRPr="00FF1B91">
              <w:rPr>
                <w:i/>
                <w:color w:val="808080" w:themeColor="background1" w:themeShade="80"/>
                <w:sz w:val="12"/>
              </w:rPr>
              <w:t>исходит</w:t>
            </w:r>
            <w:r w:rsidR="00FF1B91" w:rsidRPr="00FF1B91">
              <w:rPr>
                <w:i/>
                <w:color w:val="808080" w:themeColor="background1" w:themeShade="80"/>
                <w:sz w:val="12"/>
                <w:lang w:val="en-US"/>
              </w:rPr>
              <w:t xml:space="preserve"> </w:t>
            </w:r>
            <w:r w:rsidR="00FF1B91" w:rsidRPr="00FF1B91">
              <w:rPr>
                <w:i/>
                <w:color w:val="808080" w:themeColor="background1" w:themeShade="80"/>
                <w:sz w:val="12"/>
              </w:rPr>
              <w:t>от</w:t>
            </w:r>
            <w:r w:rsidR="00FF1B91" w:rsidRPr="00FF1B91">
              <w:rPr>
                <w:i/>
                <w:color w:val="808080" w:themeColor="background1" w:themeShade="80"/>
                <w:sz w:val="12"/>
                <w:lang w:val="en-US"/>
              </w:rPr>
              <w:t xml:space="preserve"> </w:t>
            </w:r>
            <w:r w:rsidR="00FF1B91" w:rsidRPr="00FF1B91">
              <w:rPr>
                <w:i/>
                <w:color w:val="808080" w:themeColor="background1" w:themeShade="80"/>
                <w:sz w:val="12"/>
              </w:rPr>
              <w:t>соответствующей</w:t>
            </w:r>
            <w:r w:rsidR="00FF1B91" w:rsidRPr="00FF1B91">
              <w:rPr>
                <w:i/>
                <w:color w:val="808080" w:themeColor="background1" w:themeShade="80"/>
                <w:sz w:val="12"/>
                <w:lang w:val="en-US"/>
              </w:rPr>
              <w:t xml:space="preserve"> </w:t>
            </w:r>
            <w:r w:rsidR="00FF1B91" w:rsidRPr="00FF1B91">
              <w:rPr>
                <w:i/>
                <w:color w:val="808080" w:themeColor="background1" w:themeShade="80"/>
                <w:sz w:val="12"/>
              </w:rPr>
              <w:t>Стороны</w:t>
            </w:r>
            <w:r w:rsidR="00FF1B91" w:rsidRPr="00FF1B91">
              <w:rPr>
                <w:i/>
                <w:color w:val="808080" w:themeColor="background1" w:themeShade="80"/>
                <w:sz w:val="12"/>
                <w:lang w:val="en-US"/>
              </w:rPr>
              <w:t xml:space="preserve"> </w:t>
            </w:r>
            <w:r w:rsidR="00FF1B91" w:rsidRPr="00FF1B91">
              <w:rPr>
                <w:i/>
                <w:color w:val="808080" w:themeColor="background1" w:themeShade="80"/>
                <w:sz w:val="12"/>
              </w:rPr>
              <w:t>Соглашения</w:t>
            </w:r>
          </w:p>
        </w:tc>
      </w:tr>
      <w:tr w:rsidR="0023445D" w:rsidRPr="00435600" w14:paraId="3EC37D70" w14:textId="77777777" w:rsidTr="0023445D">
        <w:trPr>
          <w:trHeight w:val="830"/>
        </w:trPr>
        <w:tc>
          <w:tcPr>
            <w:tcW w:w="1843" w:type="dxa"/>
            <w:vAlign w:val="bottom"/>
          </w:tcPr>
          <w:p w14:paraId="19B41F16" w14:textId="69E4D81E" w:rsidR="0023445D" w:rsidRPr="00F745A9" w:rsidRDefault="0023445D" w:rsidP="0023445D">
            <w:pPr>
              <w:spacing w:before="60" w:after="60"/>
              <w:outlineLvl w:val="1"/>
              <w:rPr>
                <w:b/>
                <w:sz w:val="18"/>
                <w:szCs w:val="18"/>
              </w:rPr>
            </w:pPr>
            <w:r w:rsidRPr="00F745A9">
              <w:rPr>
                <w:b/>
                <w:sz w:val="18"/>
                <w:szCs w:val="18"/>
                <w:lang w:val="en-US"/>
              </w:rPr>
              <w:t>Signature</w:t>
            </w:r>
            <w:r w:rsidRPr="00F745A9">
              <w:rPr>
                <w:b/>
                <w:sz w:val="18"/>
                <w:szCs w:val="18"/>
              </w:rPr>
              <w:t xml:space="preserve"> / Подпись</w:t>
            </w:r>
          </w:p>
        </w:tc>
        <w:tc>
          <w:tcPr>
            <w:tcW w:w="3756" w:type="dxa"/>
            <w:vAlign w:val="bottom"/>
          </w:tcPr>
          <w:p w14:paraId="2E1946E4" w14:textId="11C5D9A5" w:rsidR="0023445D" w:rsidRPr="00F745A9" w:rsidRDefault="0023445D" w:rsidP="0023445D">
            <w:pPr>
              <w:spacing w:before="60" w:after="60"/>
              <w:jc w:val="center"/>
              <w:rPr>
                <w:sz w:val="18"/>
                <w:szCs w:val="18"/>
              </w:rPr>
            </w:pPr>
            <w:r w:rsidRPr="00F745A9">
              <w:rPr>
                <w:sz w:val="18"/>
                <w:szCs w:val="18"/>
              </w:rPr>
              <w:t>________________________</w:t>
            </w:r>
          </w:p>
        </w:tc>
        <w:tc>
          <w:tcPr>
            <w:tcW w:w="4040" w:type="dxa"/>
            <w:vAlign w:val="bottom"/>
          </w:tcPr>
          <w:p w14:paraId="2417C3E9" w14:textId="608A1E7E" w:rsidR="0023445D" w:rsidRPr="00F745A9" w:rsidRDefault="0023445D" w:rsidP="0023445D">
            <w:pPr>
              <w:spacing w:before="60" w:after="60"/>
              <w:jc w:val="center"/>
              <w:rPr>
                <w:sz w:val="18"/>
                <w:szCs w:val="18"/>
              </w:rPr>
            </w:pPr>
            <w:r w:rsidRPr="00F745A9">
              <w:rPr>
                <w:sz w:val="18"/>
                <w:szCs w:val="18"/>
              </w:rPr>
              <w:t>________________________</w:t>
            </w:r>
          </w:p>
        </w:tc>
      </w:tr>
    </w:tbl>
    <w:p w14:paraId="7A20E8D2" w14:textId="73418ECE" w:rsidR="001E7B12" w:rsidRDefault="001E7B12" w:rsidP="001E7B12">
      <w:pPr>
        <w:tabs>
          <w:tab w:val="left" w:pos="5540"/>
        </w:tabs>
      </w:pPr>
      <w:r>
        <w:tab/>
      </w:r>
    </w:p>
    <w:p w14:paraId="3DA55DD8" w14:textId="1753571C" w:rsidR="006B19E2" w:rsidRPr="001E7B12" w:rsidRDefault="001E7B12" w:rsidP="001E7B12">
      <w:pPr>
        <w:tabs>
          <w:tab w:val="left" w:pos="5540"/>
        </w:tabs>
        <w:sectPr w:rsidR="006B19E2" w:rsidRPr="001E7B12" w:rsidSect="00EF6E50">
          <w:headerReference w:type="default" r:id="rId8"/>
          <w:footerReference w:type="default" r:id="rId9"/>
          <w:footerReference w:type="first" r:id="rId10"/>
          <w:pgSz w:w="11906" w:h="16838"/>
          <w:pgMar w:top="567" w:right="851" w:bottom="567" w:left="1418" w:header="709" w:footer="420" w:gutter="0"/>
          <w:cols w:space="708"/>
          <w:titlePg/>
          <w:docGrid w:linePitch="360"/>
        </w:sectPr>
      </w:pPr>
      <w:r>
        <w:tab/>
      </w:r>
    </w:p>
    <w:p w14:paraId="3E259A67" w14:textId="4E425041" w:rsidR="00B32923" w:rsidRPr="00FF1B91" w:rsidRDefault="00FF1B91" w:rsidP="00FF1B91">
      <w:pPr>
        <w:pStyle w:val="ad"/>
        <w:spacing w:after="240" w:line="240" w:lineRule="auto"/>
      </w:pPr>
      <w:r>
        <w:rPr>
          <w:lang w:val="en-US"/>
        </w:rPr>
        <w:lastRenderedPageBreak/>
        <w:t>section 2</w:t>
      </w:r>
      <w:r w:rsidRPr="00AD0E69">
        <w:t xml:space="preserve"> – </w:t>
      </w:r>
      <w:r>
        <w:rPr>
          <w:lang w:val="en-US"/>
        </w:rPr>
        <w:t>standard terms</w:t>
      </w:r>
      <w:r w:rsidR="00C94312">
        <w:rPr>
          <w:lang w:val="en-US"/>
        </w:rPr>
        <w:br/>
      </w:r>
      <w:r w:rsidRPr="00AD0E69">
        <w:t>РАЗДЕЛ 2 – стандартные условия</w:t>
      </w:r>
    </w:p>
    <w:tbl>
      <w:tblPr>
        <w:tblStyle w:val="a4"/>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524"/>
        <w:gridCol w:w="4527"/>
      </w:tblGrid>
      <w:tr w:rsidR="00C94312" w:rsidRPr="003B0C20" w14:paraId="682E88ED" w14:textId="77777777" w:rsidTr="00FF1B91">
        <w:tc>
          <w:tcPr>
            <w:tcW w:w="574" w:type="dxa"/>
          </w:tcPr>
          <w:p w14:paraId="67B68086" w14:textId="69906040" w:rsidR="00C94312" w:rsidRPr="0023445D" w:rsidRDefault="00C94312" w:rsidP="003B0C20">
            <w:pPr>
              <w:pStyle w:val="a0"/>
              <w:numPr>
                <w:ilvl w:val="0"/>
                <w:numId w:val="35"/>
              </w:numPr>
              <w:ind w:left="0" w:firstLine="0"/>
              <w:rPr>
                <w:sz w:val="18"/>
                <w:szCs w:val="18"/>
                <w:lang w:val="en-US"/>
              </w:rPr>
            </w:pPr>
          </w:p>
        </w:tc>
        <w:tc>
          <w:tcPr>
            <w:tcW w:w="4524" w:type="dxa"/>
          </w:tcPr>
          <w:p w14:paraId="5F6D764F" w14:textId="15DCDF81" w:rsidR="00C94312" w:rsidRPr="003B0C20" w:rsidRDefault="00FF1B91" w:rsidP="003B0C20">
            <w:pPr>
              <w:rPr>
                <w:b/>
                <w:sz w:val="18"/>
                <w:szCs w:val="18"/>
                <w:lang w:val="en-US"/>
              </w:rPr>
            </w:pPr>
            <w:r>
              <w:rPr>
                <w:b/>
                <w:sz w:val="18"/>
                <w:szCs w:val="18"/>
                <w:lang w:val="en-US"/>
              </w:rPr>
              <w:t>SUBJECT MATTER OF THE AGREEMENT</w:t>
            </w:r>
          </w:p>
        </w:tc>
        <w:tc>
          <w:tcPr>
            <w:tcW w:w="4527" w:type="dxa"/>
          </w:tcPr>
          <w:p w14:paraId="0560A88B" w14:textId="5DD5B096" w:rsidR="00C94312" w:rsidRPr="00FF1B91" w:rsidRDefault="00FF1B91" w:rsidP="003B0C20">
            <w:pPr>
              <w:rPr>
                <w:b/>
                <w:sz w:val="18"/>
                <w:szCs w:val="18"/>
              </w:rPr>
            </w:pPr>
            <w:r>
              <w:rPr>
                <w:b/>
                <w:sz w:val="18"/>
                <w:szCs w:val="18"/>
              </w:rPr>
              <w:t>ПРЕДМЕТ СОГЛАШЕНИЯ</w:t>
            </w:r>
          </w:p>
        </w:tc>
      </w:tr>
      <w:tr w:rsidR="000F1E1B" w:rsidRPr="003B0C20" w14:paraId="160ECF0B" w14:textId="77777777" w:rsidTr="00FF1B91">
        <w:tc>
          <w:tcPr>
            <w:tcW w:w="574" w:type="dxa"/>
          </w:tcPr>
          <w:p w14:paraId="18CDBCA8" w14:textId="6A6B88E2" w:rsidR="000F1E1B" w:rsidRPr="00FF1B91" w:rsidRDefault="00FF1B91" w:rsidP="00FF1B91">
            <w:pPr>
              <w:pStyle w:val="a0"/>
              <w:numPr>
                <w:ilvl w:val="1"/>
                <w:numId w:val="36"/>
              </w:numPr>
              <w:ind w:left="357" w:hanging="357"/>
              <w:rPr>
                <w:sz w:val="18"/>
                <w:szCs w:val="18"/>
              </w:rPr>
            </w:pPr>
            <w:r w:rsidRPr="00FF1B91">
              <w:rPr>
                <w:sz w:val="18"/>
                <w:szCs w:val="18"/>
              </w:rPr>
              <w:t xml:space="preserve"> </w:t>
            </w:r>
          </w:p>
        </w:tc>
        <w:tc>
          <w:tcPr>
            <w:tcW w:w="4524" w:type="dxa"/>
          </w:tcPr>
          <w:p w14:paraId="27CB308E" w14:textId="296ED91C" w:rsidR="000F1E1B" w:rsidRPr="00FF1B91" w:rsidRDefault="00FF1B91" w:rsidP="003B0C20">
            <w:pPr>
              <w:jc w:val="both"/>
              <w:rPr>
                <w:sz w:val="18"/>
                <w:szCs w:val="18"/>
                <w:lang w:val="en-US"/>
              </w:rPr>
            </w:pPr>
            <w:r w:rsidRPr="00FF1B91">
              <w:rPr>
                <w:sz w:val="18"/>
                <w:lang w:val="en-US"/>
              </w:rPr>
              <w:t>This NDA is entered into between the Disclosing Party and the Recipient to protect confidentiality of certain Confidential Information of the Disclosing Party to be disclosed by the Disclosing Party, including by its Representatives (</w:t>
            </w:r>
            <w:r w:rsidRPr="00FF1B91">
              <w:rPr>
                <w:color w:val="0070C0"/>
                <w:sz w:val="18"/>
                <w:lang w:val="en-US"/>
              </w:rPr>
              <w:t>Term </w:t>
            </w:r>
            <w:r w:rsidRPr="00FF1B91">
              <w:rPr>
                <w:color w:val="0070C0"/>
                <w:sz w:val="18"/>
                <w:lang w:val="en-US"/>
              </w:rPr>
              <w:fldChar w:fldCharType="begin"/>
            </w:r>
            <w:r w:rsidRPr="00FF1B91">
              <w:rPr>
                <w:color w:val="0070C0"/>
                <w:sz w:val="18"/>
                <w:lang w:val="en-US"/>
              </w:rPr>
              <w:instrText xml:space="preserve"> REF _Ref475877326 \r \h </w:instrText>
            </w:r>
            <w:r>
              <w:rPr>
                <w:color w:val="0070C0"/>
                <w:sz w:val="18"/>
                <w:lang w:val="en-US"/>
              </w:rPr>
              <w:instrText xml:space="preserve"> \* MERGEFORMAT </w:instrText>
            </w:r>
            <w:r w:rsidRPr="00FF1B91">
              <w:rPr>
                <w:color w:val="0070C0"/>
                <w:sz w:val="18"/>
                <w:lang w:val="en-US"/>
              </w:rPr>
            </w:r>
            <w:r w:rsidRPr="00FF1B91">
              <w:rPr>
                <w:color w:val="0070C0"/>
                <w:sz w:val="18"/>
                <w:lang w:val="en-US"/>
              </w:rPr>
              <w:fldChar w:fldCharType="separate"/>
            </w:r>
            <w:r w:rsidRPr="00FF1B91">
              <w:rPr>
                <w:color w:val="0070C0"/>
                <w:sz w:val="18"/>
                <w:lang w:val="en-US"/>
              </w:rPr>
              <w:t>1</w:t>
            </w:r>
            <w:r w:rsidRPr="00FF1B91">
              <w:rPr>
                <w:color w:val="0070C0"/>
                <w:sz w:val="18"/>
                <w:lang w:val="en-US"/>
              </w:rPr>
              <w:fldChar w:fldCharType="end"/>
            </w:r>
            <w:r w:rsidRPr="00FF1B91">
              <w:rPr>
                <w:sz w:val="18"/>
                <w:lang w:val="en-US"/>
              </w:rPr>
              <w:t>), to the Recipient, including its Representatives (</w:t>
            </w:r>
            <w:r w:rsidRPr="00FF1B91">
              <w:rPr>
                <w:color w:val="0070C0"/>
                <w:sz w:val="18"/>
                <w:lang w:val="en-US"/>
              </w:rPr>
              <w:t>Term </w:t>
            </w:r>
            <w:r w:rsidRPr="00FF1B91">
              <w:rPr>
                <w:color w:val="0070C0"/>
                <w:sz w:val="18"/>
                <w:lang w:val="en-US"/>
              </w:rPr>
              <w:fldChar w:fldCharType="begin"/>
            </w:r>
            <w:r w:rsidRPr="00FF1B91">
              <w:rPr>
                <w:color w:val="0070C0"/>
                <w:sz w:val="18"/>
                <w:lang w:val="en-US"/>
              </w:rPr>
              <w:instrText xml:space="preserve"> REF _Ref509261961 \r \h </w:instrText>
            </w:r>
            <w:r>
              <w:rPr>
                <w:color w:val="0070C0"/>
                <w:sz w:val="18"/>
                <w:lang w:val="en-US"/>
              </w:rPr>
              <w:instrText xml:space="preserve"> \* MERGEFORMAT </w:instrText>
            </w:r>
            <w:r w:rsidRPr="00FF1B91">
              <w:rPr>
                <w:color w:val="0070C0"/>
                <w:sz w:val="18"/>
                <w:lang w:val="en-US"/>
              </w:rPr>
            </w:r>
            <w:r w:rsidRPr="00FF1B91">
              <w:rPr>
                <w:color w:val="0070C0"/>
                <w:sz w:val="18"/>
                <w:lang w:val="en-US"/>
              </w:rPr>
              <w:fldChar w:fldCharType="separate"/>
            </w:r>
            <w:r w:rsidRPr="00FF1B91">
              <w:rPr>
                <w:color w:val="0070C0"/>
                <w:sz w:val="18"/>
                <w:lang w:val="en-US"/>
              </w:rPr>
              <w:t>2</w:t>
            </w:r>
            <w:r w:rsidRPr="00FF1B91">
              <w:rPr>
                <w:color w:val="0070C0"/>
                <w:sz w:val="18"/>
                <w:lang w:val="en-US"/>
              </w:rPr>
              <w:fldChar w:fldCharType="end"/>
            </w:r>
            <w:r w:rsidRPr="00FF1B91">
              <w:rPr>
                <w:sz w:val="18"/>
                <w:lang w:val="en-US"/>
              </w:rPr>
              <w:t>), via defined Means of Transfer or otherwise (</w:t>
            </w:r>
            <w:r w:rsidRPr="00FF1B91">
              <w:rPr>
                <w:color w:val="0070C0"/>
                <w:sz w:val="18"/>
                <w:lang w:val="en-US"/>
              </w:rPr>
              <w:t>Term </w:t>
            </w:r>
            <w:r w:rsidRPr="00FF1B91">
              <w:rPr>
                <w:color w:val="0070C0"/>
                <w:sz w:val="18"/>
                <w:lang w:val="en-US"/>
              </w:rPr>
              <w:fldChar w:fldCharType="begin"/>
            </w:r>
            <w:r w:rsidRPr="00FF1B91">
              <w:rPr>
                <w:color w:val="0070C0"/>
                <w:sz w:val="18"/>
                <w:lang w:val="en-US"/>
              </w:rPr>
              <w:instrText xml:space="preserve"> REF _Ref475877307 \r \h </w:instrText>
            </w:r>
            <w:r>
              <w:rPr>
                <w:color w:val="0070C0"/>
                <w:sz w:val="18"/>
                <w:lang w:val="en-US"/>
              </w:rPr>
              <w:instrText xml:space="preserve"> \* MERGEFORMAT </w:instrText>
            </w:r>
            <w:r w:rsidRPr="00FF1B91">
              <w:rPr>
                <w:color w:val="0070C0"/>
                <w:sz w:val="18"/>
                <w:lang w:val="en-US"/>
              </w:rPr>
            </w:r>
            <w:r w:rsidRPr="00FF1B91">
              <w:rPr>
                <w:color w:val="0070C0"/>
                <w:sz w:val="18"/>
                <w:lang w:val="en-US"/>
              </w:rPr>
              <w:fldChar w:fldCharType="separate"/>
            </w:r>
            <w:r w:rsidRPr="00FF1B91">
              <w:rPr>
                <w:color w:val="0070C0"/>
                <w:sz w:val="18"/>
                <w:lang w:val="en-US"/>
              </w:rPr>
              <w:t>3</w:t>
            </w:r>
            <w:r w:rsidRPr="00FF1B91">
              <w:rPr>
                <w:color w:val="0070C0"/>
                <w:sz w:val="18"/>
                <w:lang w:val="en-US"/>
              </w:rPr>
              <w:fldChar w:fldCharType="end"/>
            </w:r>
            <w:r w:rsidRPr="00FF1B91">
              <w:rPr>
                <w:sz w:val="18"/>
                <w:lang w:val="en-US"/>
              </w:rPr>
              <w:t>) on or about the Date of Transfer (</w:t>
            </w:r>
            <w:r w:rsidRPr="00FF1B91">
              <w:rPr>
                <w:color w:val="0070C0"/>
                <w:sz w:val="18"/>
                <w:lang w:val="en-US"/>
              </w:rPr>
              <w:t>Term </w:t>
            </w:r>
            <w:r w:rsidRPr="00FF1B91">
              <w:rPr>
                <w:color w:val="0070C0"/>
                <w:sz w:val="18"/>
                <w:lang w:val="en-US"/>
              </w:rPr>
              <w:fldChar w:fldCharType="begin"/>
            </w:r>
            <w:r w:rsidRPr="00FF1B91">
              <w:rPr>
                <w:color w:val="0070C0"/>
                <w:sz w:val="18"/>
                <w:lang w:val="en-US"/>
              </w:rPr>
              <w:instrText xml:space="preserve"> REF _Ref475877388 \r \h </w:instrText>
            </w:r>
            <w:r>
              <w:rPr>
                <w:color w:val="0070C0"/>
                <w:sz w:val="18"/>
                <w:lang w:val="en-US"/>
              </w:rPr>
              <w:instrText xml:space="preserve"> \* MERGEFORMAT </w:instrText>
            </w:r>
            <w:r w:rsidRPr="00FF1B91">
              <w:rPr>
                <w:color w:val="0070C0"/>
                <w:sz w:val="18"/>
                <w:lang w:val="en-US"/>
              </w:rPr>
            </w:r>
            <w:r w:rsidRPr="00FF1B91">
              <w:rPr>
                <w:color w:val="0070C0"/>
                <w:sz w:val="18"/>
                <w:lang w:val="en-US"/>
              </w:rPr>
              <w:fldChar w:fldCharType="separate"/>
            </w:r>
            <w:r w:rsidRPr="00FF1B91">
              <w:rPr>
                <w:color w:val="0070C0"/>
                <w:sz w:val="18"/>
                <w:lang w:val="en-US"/>
              </w:rPr>
              <w:t>4</w:t>
            </w:r>
            <w:r w:rsidRPr="00FF1B91">
              <w:rPr>
                <w:color w:val="0070C0"/>
                <w:sz w:val="18"/>
                <w:lang w:val="en-US"/>
              </w:rPr>
              <w:fldChar w:fldCharType="end"/>
            </w:r>
            <w:r w:rsidRPr="00FF1B91">
              <w:rPr>
                <w:sz w:val="18"/>
                <w:lang w:val="en-US"/>
              </w:rPr>
              <w:t>).</w:t>
            </w:r>
          </w:p>
        </w:tc>
        <w:tc>
          <w:tcPr>
            <w:tcW w:w="4527" w:type="dxa"/>
          </w:tcPr>
          <w:p w14:paraId="391281EA" w14:textId="3F95EA9E" w:rsidR="000F1E1B" w:rsidRPr="00FF1B91" w:rsidRDefault="00923499" w:rsidP="00FC56D5">
            <w:pPr>
              <w:jc w:val="both"/>
              <w:rPr>
                <w:sz w:val="18"/>
                <w:szCs w:val="18"/>
              </w:rPr>
            </w:pPr>
            <w:r>
              <w:rPr>
                <w:sz w:val="18"/>
              </w:rPr>
              <w:t xml:space="preserve">Настоящее Соглашение заключено между Раскрывающей стороной и Получателем информации для защиты конфиденциальности Охраняемой информации, которая </w:t>
            </w:r>
            <w:r w:rsidR="00917A14">
              <w:rPr>
                <w:sz w:val="18"/>
              </w:rPr>
              <w:t>может</w:t>
            </w:r>
            <w:r>
              <w:rPr>
                <w:sz w:val="18"/>
              </w:rPr>
              <w:t xml:space="preserve"> быть раскрыта </w:t>
            </w:r>
            <w:r w:rsidR="00FF1B91" w:rsidRPr="00FF1B91">
              <w:rPr>
                <w:sz w:val="18"/>
              </w:rPr>
              <w:t>Раскрывающ</w:t>
            </w:r>
            <w:r>
              <w:rPr>
                <w:sz w:val="18"/>
              </w:rPr>
              <w:t>ей</w:t>
            </w:r>
            <w:r w:rsidR="00FF1B91" w:rsidRPr="00FF1B91">
              <w:rPr>
                <w:sz w:val="18"/>
              </w:rPr>
              <w:t xml:space="preserve"> сторон</w:t>
            </w:r>
            <w:r>
              <w:rPr>
                <w:sz w:val="18"/>
              </w:rPr>
              <w:t>ой</w:t>
            </w:r>
            <w:r w:rsidR="00FF1B91" w:rsidRPr="00FF1B91">
              <w:rPr>
                <w:sz w:val="18"/>
              </w:rPr>
              <w:t>, в том числе в лице своих Представителей (</w:t>
            </w:r>
            <w:r w:rsidR="00FF1B91" w:rsidRPr="00FF1B91">
              <w:rPr>
                <w:color w:val="0070C0"/>
                <w:sz w:val="18"/>
              </w:rPr>
              <w:t>Условие</w:t>
            </w:r>
            <w:r w:rsidR="00FC56D5">
              <w:rPr>
                <w:color w:val="0070C0"/>
                <w:sz w:val="18"/>
              </w:rPr>
              <w:t> </w:t>
            </w:r>
            <w:r w:rsidR="00FF1B91" w:rsidRPr="00FF1B91">
              <w:rPr>
                <w:color w:val="0070C0"/>
                <w:sz w:val="18"/>
              </w:rPr>
              <w:fldChar w:fldCharType="begin"/>
            </w:r>
            <w:r w:rsidR="00FF1B91" w:rsidRPr="00FF1B91">
              <w:rPr>
                <w:color w:val="0070C0"/>
                <w:sz w:val="18"/>
              </w:rPr>
              <w:instrText xml:space="preserve"> REF _Ref475877326 \r \h </w:instrText>
            </w:r>
            <w:r w:rsidR="00FF1B91">
              <w:rPr>
                <w:color w:val="0070C0"/>
                <w:sz w:val="18"/>
              </w:rPr>
              <w:instrText xml:space="preserve"> \* MERGEFORMAT </w:instrText>
            </w:r>
            <w:r w:rsidR="00FF1B91" w:rsidRPr="00FF1B91">
              <w:rPr>
                <w:color w:val="0070C0"/>
                <w:sz w:val="18"/>
              </w:rPr>
            </w:r>
            <w:r w:rsidR="00FF1B91" w:rsidRPr="00FF1B91">
              <w:rPr>
                <w:color w:val="0070C0"/>
                <w:sz w:val="18"/>
              </w:rPr>
              <w:fldChar w:fldCharType="separate"/>
            </w:r>
            <w:r w:rsidR="00FF1B91" w:rsidRPr="00FF1B91">
              <w:rPr>
                <w:color w:val="0070C0"/>
                <w:sz w:val="18"/>
              </w:rPr>
              <w:t>1</w:t>
            </w:r>
            <w:r w:rsidR="00FF1B91" w:rsidRPr="00FF1B91">
              <w:rPr>
                <w:color w:val="0070C0"/>
                <w:sz w:val="18"/>
              </w:rPr>
              <w:fldChar w:fldCharType="end"/>
            </w:r>
            <w:r w:rsidR="00FF1B91" w:rsidRPr="00FF1B91">
              <w:rPr>
                <w:sz w:val="18"/>
              </w:rPr>
              <w:t>),</w:t>
            </w:r>
            <w:r>
              <w:rPr>
                <w:sz w:val="18"/>
              </w:rPr>
              <w:t xml:space="preserve"> Получателю информации, </w:t>
            </w:r>
            <w:r w:rsidR="00FF1B91" w:rsidRPr="00FF1B91">
              <w:rPr>
                <w:sz w:val="18"/>
              </w:rPr>
              <w:t>в том числе его Представителям (</w:t>
            </w:r>
            <w:r w:rsidR="00FF1B91" w:rsidRPr="00FF1B91">
              <w:rPr>
                <w:color w:val="0070C0"/>
                <w:sz w:val="18"/>
              </w:rPr>
              <w:t>Условие</w:t>
            </w:r>
            <w:r w:rsidR="00FC56D5">
              <w:rPr>
                <w:color w:val="0070C0"/>
                <w:sz w:val="18"/>
              </w:rPr>
              <w:t> </w:t>
            </w:r>
            <w:r w:rsidR="00FF1B91" w:rsidRPr="00FF1B91">
              <w:rPr>
                <w:color w:val="0070C0"/>
                <w:sz w:val="18"/>
              </w:rPr>
              <w:fldChar w:fldCharType="begin"/>
            </w:r>
            <w:r w:rsidR="00FF1B91" w:rsidRPr="00FF1B91">
              <w:rPr>
                <w:color w:val="0070C0"/>
                <w:sz w:val="18"/>
              </w:rPr>
              <w:instrText xml:space="preserve"> REF _Ref474246045 \r \h </w:instrText>
            </w:r>
            <w:r w:rsidR="00FF1B91">
              <w:rPr>
                <w:color w:val="0070C0"/>
                <w:sz w:val="18"/>
              </w:rPr>
              <w:instrText xml:space="preserve"> \* MERGEFORMAT </w:instrText>
            </w:r>
            <w:r w:rsidR="00FF1B91" w:rsidRPr="00FF1B91">
              <w:rPr>
                <w:color w:val="0070C0"/>
                <w:sz w:val="18"/>
              </w:rPr>
            </w:r>
            <w:r w:rsidR="00FF1B91" w:rsidRPr="00FF1B91">
              <w:rPr>
                <w:color w:val="0070C0"/>
                <w:sz w:val="18"/>
              </w:rPr>
              <w:fldChar w:fldCharType="separate"/>
            </w:r>
            <w:r w:rsidR="00FF1B91" w:rsidRPr="00FF1B91">
              <w:rPr>
                <w:color w:val="0070C0"/>
                <w:sz w:val="18"/>
              </w:rPr>
              <w:t>2</w:t>
            </w:r>
            <w:r w:rsidR="00FF1B91" w:rsidRPr="00FF1B91">
              <w:rPr>
                <w:color w:val="0070C0"/>
                <w:sz w:val="18"/>
              </w:rPr>
              <w:fldChar w:fldCharType="end"/>
            </w:r>
            <w:r w:rsidR="00FF1B91" w:rsidRPr="00FF1B91">
              <w:rPr>
                <w:sz w:val="18"/>
              </w:rPr>
              <w:t>), соответствующим Способом передачи (</w:t>
            </w:r>
            <w:r w:rsidR="00FF1B91" w:rsidRPr="00FF1B91">
              <w:rPr>
                <w:color w:val="0070C0"/>
                <w:sz w:val="18"/>
              </w:rPr>
              <w:t>Условие</w:t>
            </w:r>
            <w:r w:rsidR="00FC56D5">
              <w:rPr>
                <w:color w:val="0070C0"/>
                <w:sz w:val="18"/>
              </w:rPr>
              <w:t> </w:t>
            </w:r>
            <w:r w:rsidR="00FF1B91" w:rsidRPr="00FF1B91">
              <w:rPr>
                <w:color w:val="0070C0"/>
                <w:sz w:val="18"/>
              </w:rPr>
              <w:fldChar w:fldCharType="begin"/>
            </w:r>
            <w:r w:rsidR="00FF1B91" w:rsidRPr="00FF1B91">
              <w:rPr>
                <w:color w:val="0070C0"/>
                <w:sz w:val="18"/>
              </w:rPr>
              <w:instrText xml:space="preserve"> REF _Ref475877307 \r \h </w:instrText>
            </w:r>
            <w:r w:rsidR="00FF1B91">
              <w:rPr>
                <w:color w:val="0070C0"/>
                <w:sz w:val="18"/>
              </w:rPr>
              <w:instrText xml:space="preserve"> \* MERGEFORMAT </w:instrText>
            </w:r>
            <w:r w:rsidR="00FF1B91" w:rsidRPr="00FF1B91">
              <w:rPr>
                <w:color w:val="0070C0"/>
                <w:sz w:val="18"/>
              </w:rPr>
            </w:r>
            <w:r w:rsidR="00FF1B91" w:rsidRPr="00FF1B91">
              <w:rPr>
                <w:color w:val="0070C0"/>
                <w:sz w:val="18"/>
              </w:rPr>
              <w:fldChar w:fldCharType="separate"/>
            </w:r>
            <w:r w:rsidR="00FF1B91" w:rsidRPr="00FF1B91">
              <w:rPr>
                <w:color w:val="0070C0"/>
                <w:sz w:val="18"/>
              </w:rPr>
              <w:t>3</w:t>
            </w:r>
            <w:r w:rsidR="00FF1B91" w:rsidRPr="00FF1B91">
              <w:rPr>
                <w:color w:val="0070C0"/>
                <w:sz w:val="18"/>
              </w:rPr>
              <w:fldChar w:fldCharType="end"/>
            </w:r>
            <w:r w:rsidR="00FF1B91" w:rsidRPr="00FF1B91">
              <w:rPr>
                <w:sz w:val="18"/>
              </w:rPr>
              <w:t>) или иным способом</w:t>
            </w:r>
            <w:r>
              <w:rPr>
                <w:sz w:val="18"/>
              </w:rPr>
              <w:t xml:space="preserve"> в Момент передачи (</w:t>
            </w:r>
            <w:r w:rsidRPr="00FF1B91">
              <w:rPr>
                <w:color w:val="0070C0"/>
                <w:sz w:val="18"/>
              </w:rPr>
              <w:t>Условие</w:t>
            </w:r>
            <w:r w:rsidR="00FC56D5">
              <w:rPr>
                <w:color w:val="0070C0"/>
                <w:sz w:val="18"/>
              </w:rPr>
              <w:t> </w:t>
            </w:r>
            <w:r>
              <w:rPr>
                <w:color w:val="0070C0"/>
                <w:sz w:val="18"/>
              </w:rPr>
              <w:t>4)</w:t>
            </w:r>
            <w:r w:rsidR="00FF1B91" w:rsidRPr="00FF1B91">
              <w:rPr>
                <w:sz w:val="18"/>
              </w:rPr>
              <w:t>.</w:t>
            </w:r>
          </w:p>
        </w:tc>
      </w:tr>
      <w:tr w:rsidR="00FF1B91" w:rsidRPr="00FF1B91" w14:paraId="55693509" w14:textId="77777777" w:rsidTr="00FF1B91">
        <w:tc>
          <w:tcPr>
            <w:tcW w:w="574" w:type="dxa"/>
          </w:tcPr>
          <w:p w14:paraId="510A07B6" w14:textId="77777777" w:rsidR="00FF1B91" w:rsidRPr="00FF1B91" w:rsidRDefault="00FF1B91" w:rsidP="00FF1B91">
            <w:pPr>
              <w:pStyle w:val="a0"/>
              <w:numPr>
                <w:ilvl w:val="1"/>
                <w:numId w:val="36"/>
              </w:numPr>
              <w:ind w:left="357" w:hanging="357"/>
              <w:rPr>
                <w:sz w:val="18"/>
                <w:szCs w:val="18"/>
              </w:rPr>
            </w:pPr>
          </w:p>
        </w:tc>
        <w:tc>
          <w:tcPr>
            <w:tcW w:w="4524" w:type="dxa"/>
          </w:tcPr>
          <w:p w14:paraId="08D6ABC9" w14:textId="5D62DE56" w:rsidR="00FF1B91" w:rsidRPr="00FF1B91" w:rsidRDefault="00FF1B91" w:rsidP="003B0C20">
            <w:pPr>
              <w:jc w:val="both"/>
              <w:rPr>
                <w:sz w:val="18"/>
                <w:lang w:val="en-US"/>
              </w:rPr>
            </w:pPr>
            <w:r w:rsidRPr="00FF1B91">
              <w:rPr>
                <w:sz w:val="18"/>
                <w:lang w:val="en-US"/>
              </w:rPr>
              <w:t>The Recipient acknowledges the value of Confidential Information and agrees that at all times and notwithstanding any termination or expiration of this NDA it will hold in strict confidence and not disclose to any third party any Confidential Information without a prior consent of the Disclosing Party in writing and separately for each instance of disclosure (the “</w:t>
            </w:r>
            <w:r w:rsidRPr="00FF1B91">
              <w:rPr>
                <w:b/>
                <w:sz w:val="18"/>
                <w:lang w:val="en-US"/>
              </w:rPr>
              <w:t>Consent</w:t>
            </w:r>
            <w:r w:rsidRPr="00FF1B91">
              <w:rPr>
                <w:sz w:val="18"/>
                <w:lang w:val="en-US"/>
              </w:rPr>
              <w:t>”). The Recipient will also protect such Confidential Information from disclosure and take measures as set forth in</w:t>
            </w:r>
            <w:r w:rsidR="007544A5" w:rsidRPr="007544A5">
              <w:rPr>
                <w:sz w:val="18"/>
                <w:lang w:val="en-US"/>
              </w:rPr>
              <w:t xml:space="preserve"> </w:t>
            </w:r>
            <w:r w:rsidR="007544A5">
              <w:rPr>
                <w:sz w:val="18"/>
                <w:lang w:val="en-US"/>
              </w:rPr>
              <w:t xml:space="preserve">Article </w:t>
            </w:r>
            <w:r w:rsidR="007544A5">
              <w:rPr>
                <w:sz w:val="18"/>
                <w:lang w:val="en-US"/>
              </w:rPr>
              <w:fldChar w:fldCharType="begin"/>
            </w:r>
            <w:r w:rsidR="007544A5">
              <w:rPr>
                <w:sz w:val="18"/>
                <w:lang w:val="en-US"/>
              </w:rPr>
              <w:instrText xml:space="preserve"> REF _Ref520837358 \r \h </w:instrText>
            </w:r>
            <w:r w:rsidR="007544A5">
              <w:rPr>
                <w:sz w:val="18"/>
                <w:lang w:val="en-US"/>
              </w:rPr>
            </w:r>
            <w:r w:rsidR="007544A5">
              <w:rPr>
                <w:sz w:val="18"/>
                <w:lang w:val="en-US"/>
              </w:rPr>
              <w:fldChar w:fldCharType="separate"/>
            </w:r>
            <w:r w:rsidR="007544A5">
              <w:rPr>
                <w:sz w:val="18"/>
                <w:lang w:val="en-US"/>
              </w:rPr>
              <w:t>3</w:t>
            </w:r>
            <w:r w:rsidR="007544A5">
              <w:rPr>
                <w:sz w:val="18"/>
                <w:lang w:val="en-US"/>
              </w:rPr>
              <w:fldChar w:fldCharType="end"/>
            </w:r>
            <w:r w:rsidR="007544A5">
              <w:rPr>
                <w:sz w:val="18"/>
                <w:lang w:val="en-US"/>
              </w:rPr>
              <w:t xml:space="preserve"> </w:t>
            </w:r>
            <w:r w:rsidRPr="00FF1B91">
              <w:rPr>
                <w:sz w:val="18"/>
                <w:lang w:val="en-US"/>
              </w:rPr>
              <w:t>below with at least the same degree of care that the Recipient uses to protect its own Confidential Information, but in no case, less than reasonable care. “Disclosure” shall mean any action (or failure to act) of the Recipient, as a result of which third parties get access to or learn about Confidential Information, regardless of the fault of the Recipient.</w:t>
            </w:r>
          </w:p>
        </w:tc>
        <w:tc>
          <w:tcPr>
            <w:tcW w:w="4527" w:type="dxa"/>
          </w:tcPr>
          <w:p w14:paraId="2E88E941" w14:textId="6101363F" w:rsidR="00FF1B91" w:rsidRPr="00FF1B91" w:rsidRDefault="00FF1B91" w:rsidP="0069021C">
            <w:pPr>
              <w:jc w:val="both"/>
              <w:rPr>
                <w:sz w:val="18"/>
              </w:rPr>
            </w:pPr>
            <w:bookmarkStart w:id="7" w:name="_Ref475996536"/>
            <w:r w:rsidRPr="00FF1B91">
              <w:rPr>
                <w:sz w:val="18"/>
              </w:rPr>
              <w:t xml:space="preserve">Получатель информации </w:t>
            </w:r>
            <w:r w:rsidR="00923499">
              <w:rPr>
                <w:sz w:val="18"/>
              </w:rPr>
              <w:t>признает</w:t>
            </w:r>
            <w:r w:rsidRPr="00FF1B91">
              <w:rPr>
                <w:sz w:val="18"/>
              </w:rPr>
              <w:t xml:space="preserve"> ценность Охраняемой информации</w:t>
            </w:r>
            <w:r w:rsidR="00923499">
              <w:rPr>
                <w:sz w:val="18"/>
              </w:rPr>
              <w:t xml:space="preserve"> и соглашается с тем, что независимо от срока действия данного Соглашения</w:t>
            </w:r>
            <w:r w:rsidRPr="00FF1B91">
              <w:rPr>
                <w:sz w:val="18"/>
              </w:rPr>
              <w:t>,</w:t>
            </w:r>
            <w:r w:rsidR="00923499">
              <w:rPr>
                <w:sz w:val="18"/>
              </w:rPr>
              <w:t xml:space="preserve"> он </w:t>
            </w:r>
            <w:r w:rsidRPr="00FF1B91">
              <w:rPr>
                <w:sz w:val="18"/>
              </w:rPr>
              <w:t>обязуются не разглашать</w:t>
            </w:r>
            <w:bookmarkEnd w:id="7"/>
            <w:r w:rsidRPr="00FF1B91">
              <w:rPr>
                <w:sz w:val="18"/>
              </w:rPr>
              <w:t xml:space="preserve"> ее третьим лицам без предварительного письменного согласия Раскрывающей стороны для каждого отдельного случая разглашения (</w:t>
            </w:r>
            <w:r w:rsidR="007544A5">
              <w:rPr>
                <w:sz w:val="18"/>
              </w:rPr>
              <w:t>«</w:t>
            </w:r>
            <w:r w:rsidRPr="00FF1B91">
              <w:rPr>
                <w:b/>
                <w:sz w:val="18"/>
              </w:rPr>
              <w:t>Согласие</w:t>
            </w:r>
            <w:r w:rsidR="007544A5">
              <w:rPr>
                <w:sz w:val="18"/>
              </w:rPr>
              <w:t>»</w:t>
            </w:r>
            <w:r w:rsidRPr="00FF1B91">
              <w:rPr>
                <w:sz w:val="18"/>
              </w:rPr>
              <w:t>)</w:t>
            </w:r>
            <w:r w:rsidR="00923499">
              <w:rPr>
                <w:sz w:val="18"/>
              </w:rPr>
              <w:t>. Получатель информации обязуется</w:t>
            </w:r>
            <w:r w:rsidRPr="00FF1B91">
              <w:rPr>
                <w:sz w:val="18"/>
              </w:rPr>
              <w:t xml:space="preserve"> принимать необходимые и достаточные меры по ее защите от разглашения, как предусмотрено в</w:t>
            </w:r>
            <w:r w:rsidR="007544A5">
              <w:rPr>
                <w:sz w:val="18"/>
              </w:rPr>
              <w:t xml:space="preserve"> статьей </w:t>
            </w:r>
            <w:r w:rsidR="007544A5">
              <w:rPr>
                <w:sz w:val="18"/>
              </w:rPr>
              <w:fldChar w:fldCharType="begin"/>
            </w:r>
            <w:r w:rsidR="007544A5">
              <w:rPr>
                <w:sz w:val="18"/>
              </w:rPr>
              <w:instrText xml:space="preserve"> REF _Ref520837358 \r \h </w:instrText>
            </w:r>
            <w:r w:rsidR="007544A5">
              <w:rPr>
                <w:sz w:val="18"/>
              </w:rPr>
            </w:r>
            <w:r w:rsidR="007544A5">
              <w:rPr>
                <w:sz w:val="18"/>
              </w:rPr>
              <w:fldChar w:fldCharType="separate"/>
            </w:r>
            <w:r w:rsidR="007544A5">
              <w:rPr>
                <w:sz w:val="18"/>
              </w:rPr>
              <w:t>3</w:t>
            </w:r>
            <w:r w:rsidR="007544A5">
              <w:rPr>
                <w:sz w:val="18"/>
              </w:rPr>
              <w:fldChar w:fldCharType="end"/>
            </w:r>
            <w:r w:rsidR="007544A5">
              <w:rPr>
                <w:sz w:val="18"/>
              </w:rPr>
              <w:t xml:space="preserve"> </w:t>
            </w:r>
            <w:r w:rsidRPr="00FF1B91">
              <w:rPr>
                <w:sz w:val="18"/>
              </w:rPr>
              <w:t>ниже</w:t>
            </w:r>
            <w:r w:rsidR="00923499">
              <w:rPr>
                <w:sz w:val="18"/>
              </w:rPr>
              <w:t xml:space="preserve"> с той степенью осторожности, с какой Получатель информации защищает свою конфиденциальную информацию, но ни в коем случае не менее осторожной</w:t>
            </w:r>
            <w:r w:rsidRPr="00FF1B91">
              <w:rPr>
                <w:sz w:val="18"/>
              </w:rPr>
              <w:t xml:space="preserve">. Под </w:t>
            </w:r>
            <w:r w:rsidR="007544A5">
              <w:rPr>
                <w:sz w:val="18"/>
              </w:rPr>
              <w:t>«</w:t>
            </w:r>
            <w:r w:rsidRPr="00FF1B91">
              <w:rPr>
                <w:sz w:val="18"/>
              </w:rPr>
              <w:t>разглашением</w:t>
            </w:r>
            <w:r w:rsidR="007544A5">
              <w:rPr>
                <w:sz w:val="18"/>
              </w:rPr>
              <w:t>»</w:t>
            </w:r>
            <w:r w:rsidRPr="00FF1B91">
              <w:rPr>
                <w:sz w:val="18"/>
              </w:rPr>
              <w:t xml:space="preserve"> понимаются действия (бездействие) Получателя информации, в результате которых третьи лица получили доступ или возможность ознакомления с Охраняемой информацией в любой форме, вне зависимости от вины Получателя информации.</w:t>
            </w:r>
          </w:p>
        </w:tc>
      </w:tr>
      <w:tr w:rsidR="00FF1B91" w:rsidRPr="00923499" w14:paraId="0031FAD5" w14:textId="77777777" w:rsidTr="00FF1B91">
        <w:tc>
          <w:tcPr>
            <w:tcW w:w="574" w:type="dxa"/>
          </w:tcPr>
          <w:p w14:paraId="49458F38" w14:textId="77777777" w:rsidR="00FF1B91" w:rsidRPr="00FF1B91" w:rsidRDefault="00FF1B91" w:rsidP="00FF1B91">
            <w:pPr>
              <w:pStyle w:val="a0"/>
              <w:numPr>
                <w:ilvl w:val="1"/>
                <w:numId w:val="36"/>
              </w:numPr>
              <w:ind w:left="357" w:hanging="357"/>
              <w:rPr>
                <w:sz w:val="18"/>
                <w:szCs w:val="18"/>
              </w:rPr>
            </w:pPr>
          </w:p>
        </w:tc>
        <w:tc>
          <w:tcPr>
            <w:tcW w:w="4524" w:type="dxa"/>
          </w:tcPr>
          <w:p w14:paraId="0C943CCD" w14:textId="1989B9F8" w:rsidR="00FF1B91" w:rsidRPr="00FF1B91" w:rsidRDefault="00FF1B91" w:rsidP="003B0C20">
            <w:pPr>
              <w:jc w:val="both"/>
              <w:rPr>
                <w:sz w:val="18"/>
                <w:lang w:val="en-US"/>
              </w:rPr>
            </w:pPr>
            <w:r w:rsidRPr="00FF1B91">
              <w:rPr>
                <w:sz w:val="18"/>
                <w:lang w:val="en-US"/>
              </w:rPr>
              <w:t>Confidential Information is and shall remain the sole property of the Disclosing Party. The Recipient will not make, have made, use or sell for any purpose any product or other item using, incorporating or derived from any Confidential Information.</w:t>
            </w:r>
          </w:p>
        </w:tc>
        <w:tc>
          <w:tcPr>
            <w:tcW w:w="4527" w:type="dxa"/>
          </w:tcPr>
          <w:p w14:paraId="2DED35B4" w14:textId="2121CA3B" w:rsidR="00FF1B91" w:rsidRPr="00923499" w:rsidRDefault="00923499" w:rsidP="0069021C">
            <w:pPr>
              <w:jc w:val="both"/>
              <w:rPr>
                <w:sz w:val="18"/>
              </w:rPr>
            </w:pPr>
            <w:r>
              <w:rPr>
                <w:sz w:val="18"/>
              </w:rPr>
              <w:t>Охраняемая информация является и остается исключительной собственностью Раскрывающей стороны. Получатель информации не создает, не использует, не продает каких-либо продуктов на основе Охраняемой информации.</w:t>
            </w:r>
          </w:p>
        </w:tc>
      </w:tr>
      <w:tr w:rsidR="00FF1B91" w:rsidRPr="00FF1B91" w14:paraId="0CD2A260" w14:textId="77777777" w:rsidTr="00FF1B91">
        <w:tc>
          <w:tcPr>
            <w:tcW w:w="574" w:type="dxa"/>
          </w:tcPr>
          <w:p w14:paraId="6A5EB9B4" w14:textId="77777777" w:rsidR="00FF1B91" w:rsidRPr="00923499" w:rsidRDefault="00FF1B91" w:rsidP="00FF1B91">
            <w:pPr>
              <w:pStyle w:val="a0"/>
              <w:numPr>
                <w:ilvl w:val="1"/>
                <w:numId w:val="36"/>
              </w:numPr>
              <w:ind w:left="357" w:hanging="357"/>
              <w:rPr>
                <w:sz w:val="18"/>
                <w:szCs w:val="18"/>
              </w:rPr>
            </w:pPr>
          </w:p>
        </w:tc>
        <w:tc>
          <w:tcPr>
            <w:tcW w:w="4524" w:type="dxa"/>
          </w:tcPr>
          <w:p w14:paraId="4F072BBF" w14:textId="43F3C4B0" w:rsidR="00FF1B91" w:rsidRPr="00FF1B91" w:rsidRDefault="00FF1B91" w:rsidP="003B0C20">
            <w:pPr>
              <w:jc w:val="both"/>
              <w:rPr>
                <w:sz w:val="18"/>
                <w:lang w:val="en-US"/>
              </w:rPr>
            </w:pPr>
            <w:r w:rsidRPr="00FF1B91">
              <w:rPr>
                <w:sz w:val="18"/>
                <w:lang w:val="en-US"/>
              </w:rPr>
              <w:t xml:space="preserve">In the event of breach of any obligation hereunder, the Recipient will pay the Disclosing Party a penalty in the amount defined in </w:t>
            </w:r>
            <w:r w:rsidRPr="00FF1B91">
              <w:rPr>
                <w:color w:val="0070C0"/>
                <w:sz w:val="18"/>
                <w:lang w:val="en-US"/>
              </w:rPr>
              <w:t>Term </w:t>
            </w:r>
            <w:r w:rsidRPr="00FF1B91">
              <w:rPr>
                <w:color w:val="0070C0"/>
                <w:sz w:val="18"/>
                <w:lang w:val="en-US"/>
              </w:rPr>
              <w:fldChar w:fldCharType="begin"/>
            </w:r>
            <w:r w:rsidRPr="00FF1B91">
              <w:rPr>
                <w:color w:val="0070C0"/>
                <w:sz w:val="18"/>
                <w:lang w:val="en-US"/>
              </w:rPr>
              <w:instrText xml:space="preserve"> REF _Ref475877401 \r \h </w:instrText>
            </w:r>
            <w:r>
              <w:rPr>
                <w:color w:val="0070C0"/>
                <w:sz w:val="18"/>
                <w:lang w:val="en-US"/>
              </w:rPr>
              <w:instrText xml:space="preserve"> \* MERGEFORMAT </w:instrText>
            </w:r>
            <w:r w:rsidRPr="00FF1B91">
              <w:rPr>
                <w:color w:val="0070C0"/>
                <w:sz w:val="18"/>
                <w:lang w:val="en-US"/>
              </w:rPr>
            </w:r>
            <w:r w:rsidRPr="00FF1B91">
              <w:rPr>
                <w:color w:val="0070C0"/>
                <w:sz w:val="18"/>
                <w:lang w:val="en-US"/>
              </w:rPr>
              <w:fldChar w:fldCharType="separate"/>
            </w:r>
            <w:r w:rsidRPr="00FF1B91">
              <w:rPr>
                <w:color w:val="0070C0"/>
                <w:sz w:val="18"/>
                <w:lang w:val="en-US"/>
              </w:rPr>
              <w:t>5</w:t>
            </w:r>
            <w:r w:rsidRPr="00FF1B91">
              <w:rPr>
                <w:color w:val="0070C0"/>
                <w:sz w:val="18"/>
                <w:lang w:val="en-US"/>
              </w:rPr>
              <w:fldChar w:fldCharType="end"/>
            </w:r>
            <w:r w:rsidRPr="00FF1B91">
              <w:rPr>
                <w:color w:val="0070C0"/>
                <w:sz w:val="18"/>
                <w:lang w:val="en-US"/>
              </w:rPr>
              <w:t xml:space="preserve"> </w:t>
            </w:r>
            <w:r w:rsidRPr="00FF1B91">
              <w:rPr>
                <w:sz w:val="18"/>
                <w:lang w:val="en-US"/>
              </w:rPr>
              <w:t>above, if any, as well as compensate the Disclosing Party for all losses.</w:t>
            </w:r>
          </w:p>
        </w:tc>
        <w:tc>
          <w:tcPr>
            <w:tcW w:w="4527" w:type="dxa"/>
          </w:tcPr>
          <w:p w14:paraId="612613CE" w14:textId="1BA16724" w:rsidR="00FF1B91" w:rsidRPr="00FF1B91" w:rsidRDefault="00FF1B91" w:rsidP="0069021C">
            <w:pPr>
              <w:jc w:val="both"/>
              <w:rPr>
                <w:sz w:val="18"/>
              </w:rPr>
            </w:pPr>
            <w:r w:rsidRPr="00FF1B91">
              <w:rPr>
                <w:sz w:val="18"/>
              </w:rPr>
              <w:t xml:space="preserve">В случае нарушения любого из условий настоящего Соглашения, Получатель информации обязуется уплатить Раскрывающей стороне Штраф в размере, предусмотренном в </w:t>
            </w:r>
            <w:r w:rsidRPr="00FF1B91">
              <w:rPr>
                <w:color w:val="0070C0"/>
                <w:sz w:val="18"/>
              </w:rPr>
              <w:t>Условие</w:t>
            </w:r>
            <w:r w:rsidR="007544A5">
              <w:rPr>
                <w:color w:val="0070C0"/>
                <w:sz w:val="18"/>
              </w:rPr>
              <w:t> </w:t>
            </w:r>
            <w:r w:rsidRPr="00FF1B91">
              <w:rPr>
                <w:color w:val="0070C0"/>
                <w:sz w:val="18"/>
              </w:rPr>
              <w:fldChar w:fldCharType="begin"/>
            </w:r>
            <w:r w:rsidRPr="00FF1B91">
              <w:rPr>
                <w:color w:val="0070C0"/>
                <w:sz w:val="18"/>
              </w:rPr>
              <w:instrText xml:space="preserve"> REF _Ref475877401 \r \h </w:instrText>
            </w:r>
            <w:r>
              <w:rPr>
                <w:color w:val="0070C0"/>
                <w:sz w:val="18"/>
              </w:rPr>
              <w:instrText xml:space="preserve"> \* MERGEFORMAT </w:instrText>
            </w:r>
            <w:r w:rsidRPr="00FF1B91">
              <w:rPr>
                <w:color w:val="0070C0"/>
                <w:sz w:val="18"/>
              </w:rPr>
            </w:r>
            <w:r w:rsidRPr="00FF1B91">
              <w:rPr>
                <w:color w:val="0070C0"/>
                <w:sz w:val="18"/>
              </w:rPr>
              <w:fldChar w:fldCharType="separate"/>
            </w:r>
            <w:r w:rsidRPr="00FF1B91">
              <w:rPr>
                <w:color w:val="0070C0"/>
                <w:sz w:val="18"/>
              </w:rPr>
              <w:t>5</w:t>
            </w:r>
            <w:r w:rsidRPr="00FF1B91">
              <w:rPr>
                <w:color w:val="0070C0"/>
                <w:sz w:val="18"/>
              </w:rPr>
              <w:fldChar w:fldCharType="end"/>
            </w:r>
            <w:r w:rsidRPr="00FF1B91">
              <w:rPr>
                <w:sz w:val="18"/>
              </w:rPr>
              <w:t>, а также возместить все убытки сверх суммы Штрафа.</w:t>
            </w:r>
          </w:p>
        </w:tc>
      </w:tr>
      <w:tr w:rsidR="00FF1B91" w:rsidRPr="00FF1B91" w14:paraId="1C2A0F89" w14:textId="77777777" w:rsidTr="00FF1B91">
        <w:tc>
          <w:tcPr>
            <w:tcW w:w="574" w:type="dxa"/>
          </w:tcPr>
          <w:p w14:paraId="4ADE0BDF" w14:textId="77777777" w:rsidR="00FF1B91" w:rsidRPr="00FF1B91" w:rsidRDefault="00FF1B91" w:rsidP="00FF1B91">
            <w:pPr>
              <w:pStyle w:val="a0"/>
              <w:numPr>
                <w:ilvl w:val="1"/>
                <w:numId w:val="36"/>
              </w:numPr>
              <w:ind w:left="357" w:hanging="357"/>
              <w:rPr>
                <w:sz w:val="18"/>
                <w:szCs w:val="18"/>
              </w:rPr>
            </w:pPr>
          </w:p>
        </w:tc>
        <w:tc>
          <w:tcPr>
            <w:tcW w:w="4524" w:type="dxa"/>
          </w:tcPr>
          <w:p w14:paraId="437A3CA8" w14:textId="5589297D" w:rsidR="00FF1B91" w:rsidRPr="00FF1B91" w:rsidRDefault="00FF1B91" w:rsidP="003B0C20">
            <w:pPr>
              <w:jc w:val="both"/>
              <w:rPr>
                <w:sz w:val="18"/>
                <w:lang w:val="en-US"/>
              </w:rPr>
            </w:pPr>
            <w:r w:rsidRPr="00FF1B91">
              <w:rPr>
                <w:sz w:val="18"/>
                <w:lang w:val="en-US"/>
              </w:rPr>
              <w:t xml:space="preserve">This NDA shall remain in force for 3 (three) years as of the </w:t>
            </w:r>
            <w:r w:rsidR="007544A5">
              <w:rPr>
                <w:sz w:val="18"/>
                <w:lang w:val="en-US"/>
              </w:rPr>
              <w:t>Effective Date</w:t>
            </w:r>
            <w:r w:rsidRPr="00FF1B91">
              <w:rPr>
                <w:sz w:val="18"/>
                <w:lang w:val="en-US"/>
              </w:rPr>
              <w:t xml:space="preserve">, unless a different term is set forth in </w:t>
            </w:r>
            <w:r w:rsidRPr="00FF1B91">
              <w:rPr>
                <w:color w:val="0070C0"/>
                <w:sz w:val="18"/>
                <w:lang w:val="en-US"/>
              </w:rPr>
              <w:t>Term </w:t>
            </w:r>
            <w:r w:rsidRPr="00FF1B91">
              <w:rPr>
                <w:color w:val="0070C0"/>
                <w:sz w:val="18"/>
                <w:lang w:val="en-US"/>
              </w:rPr>
              <w:fldChar w:fldCharType="begin"/>
            </w:r>
            <w:r w:rsidRPr="00FF1B91">
              <w:rPr>
                <w:color w:val="0070C0"/>
                <w:sz w:val="18"/>
                <w:lang w:val="en-US"/>
              </w:rPr>
              <w:instrText xml:space="preserve"> REF _Ref475877334 \r \h </w:instrText>
            </w:r>
            <w:r>
              <w:rPr>
                <w:color w:val="0070C0"/>
                <w:sz w:val="18"/>
                <w:lang w:val="en-US"/>
              </w:rPr>
              <w:instrText xml:space="preserve"> \* MERGEFORMAT </w:instrText>
            </w:r>
            <w:r w:rsidRPr="00FF1B91">
              <w:rPr>
                <w:color w:val="0070C0"/>
                <w:sz w:val="18"/>
                <w:lang w:val="en-US"/>
              </w:rPr>
            </w:r>
            <w:r w:rsidRPr="00FF1B91">
              <w:rPr>
                <w:color w:val="0070C0"/>
                <w:sz w:val="18"/>
                <w:lang w:val="en-US"/>
              </w:rPr>
              <w:fldChar w:fldCharType="separate"/>
            </w:r>
            <w:r w:rsidRPr="00FF1B91">
              <w:rPr>
                <w:color w:val="0070C0"/>
                <w:sz w:val="18"/>
                <w:lang w:val="en-US"/>
              </w:rPr>
              <w:t>6</w:t>
            </w:r>
            <w:r w:rsidRPr="00FF1B91">
              <w:rPr>
                <w:color w:val="0070C0"/>
                <w:sz w:val="18"/>
                <w:lang w:val="en-US"/>
              </w:rPr>
              <w:fldChar w:fldCharType="end"/>
            </w:r>
            <w:r w:rsidRPr="00FF1B91">
              <w:rPr>
                <w:sz w:val="18"/>
                <w:lang w:val="en-US"/>
              </w:rPr>
              <w:t xml:space="preserve">. In case the transfer of Confidential Information occurred </w:t>
            </w:r>
            <w:r w:rsidR="007544A5">
              <w:rPr>
                <w:sz w:val="18"/>
                <w:lang w:val="en-US"/>
              </w:rPr>
              <w:t xml:space="preserve">before </w:t>
            </w:r>
            <w:r w:rsidRPr="00FF1B91">
              <w:rPr>
                <w:sz w:val="18"/>
                <w:lang w:val="en-US"/>
              </w:rPr>
              <w:t>to the date of this NDA, this NDA shall cover such past period in addition to the set term.</w:t>
            </w:r>
          </w:p>
        </w:tc>
        <w:tc>
          <w:tcPr>
            <w:tcW w:w="4527" w:type="dxa"/>
          </w:tcPr>
          <w:p w14:paraId="4375E048" w14:textId="034EB723" w:rsidR="00FF1B91" w:rsidRPr="00FF1B91" w:rsidRDefault="00FF1B91" w:rsidP="0069021C">
            <w:pPr>
              <w:jc w:val="both"/>
              <w:rPr>
                <w:sz w:val="18"/>
              </w:rPr>
            </w:pPr>
            <w:bookmarkStart w:id="8" w:name="_Ref475998874"/>
            <w:r w:rsidRPr="00FF1B91">
              <w:rPr>
                <w:sz w:val="18"/>
              </w:rPr>
              <w:t xml:space="preserve">Соглашение действует в течение </w:t>
            </w:r>
            <w:r w:rsidR="00923499">
              <w:rPr>
                <w:sz w:val="18"/>
              </w:rPr>
              <w:t>трех лет</w:t>
            </w:r>
            <w:r w:rsidRPr="00FF1B91">
              <w:rPr>
                <w:sz w:val="18"/>
              </w:rPr>
              <w:t xml:space="preserve"> с даты </w:t>
            </w:r>
            <w:r w:rsidR="00923499">
              <w:rPr>
                <w:sz w:val="18"/>
              </w:rPr>
              <w:t>настоящего Соглашения</w:t>
            </w:r>
            <w:r w:rsidRPr="00FF1B91">
              <w:rPr>
                <w:sz w:val="18"/>
              </w:rPr>
              <w:t xml:space="preserve">, если иной срок не указан в </w:t>
            </w:r>
            <w:r w:rsidRPr="00FF1B91">
              <w:rPr>
                <w:color w:val="0070C0"/>
                <w:sz w:val="18"/>
              </w:rPr>
              <w:t>Условие</w:t>
            </w:r>
            <w:r w:rsidR="00FE2D1E">
              <w:rPr>
                <w:color w:val="0070C0"/>
                <w:sz w:val="18"/>
                <w:lang w:val="en-US"/>
              </w:rPr>
              <w:t> </w:t>
            </w:r>
            <w:r w:rsidRPr="00FF1B91">
              <w:rPr>
                <w:color w:val="0070C0"/>
                <w:sz w:val="18"/>
              </w:rPr>
              <w:fldChar w:fldCharType="begin"/>
            </w:r>
            <w:r w:rsidRPr="00FF1B91">
              <w:rPr>
                <w:color w:val="0070C0"/>
                <w:sz w:val="18"/>
              </w:rPr>
              <w:instrText xml:space="preserve"> REF _Ref475877334 \r \h </w:instrText>
            </w:r>
            <w:r>
              <w:rPr>
                <w:color w:val="0070C0"/>
                <w:sz w:val="18"/>
              </w:rPr>
              <w:instrText xml:space="preserve"> \* MERGEFORMAT </w:instrText>
            </w:r>
            <w:r w:rsidRPr="00FF1B91">
              <w:rPr>
                <w:color w:val="0070C0"/>
                <w:sz w:val="18"/>
              </w:rPr>
            </w:r>
            <w:r w:rsidRPr="00FF1B91">
              <w:rPr>
                <w:color w:val="0070C0"/>
                <w:sz w:val="18"/>
              </w:rPr>
              <w:fldChar w:fldCharType="separate"/>
            </w:r>
            <w:r w:rsidRPr="00FF1B91">
              <w:rPr>
                <w:color w:val="0070C0"/>
                <w:sz w:val="18"/>
              </w:rPr>
              <w:t>6</w:t>
            </w:r>
            <w:r w:rsidRPr="00FF1B91">
              <w:rPr>
                <w:color w:val="0070C0"/>
                <w:sz w:val="18"/>
              </w:rPr>
              <w:fldChar w:fldCharType="end"/>
            </w:r>
            <w:r w:rsidRPr="00FF1B91">
              <w:rPr>
                <w:sz w:val="18"/>
              </w:rPr>
              <w:t>.</w:t>
            </w:r>
            <w:bookmarkEnd w:id="8"/>
            <w:r w:rsidRPr="00FF1B91">
              <w:rPr>
                <w:sz w:val="18"/>
              </w:rPr>
              <w:t xml:space="preserve"> Если передача Охраняемой информации состоялась до даты подписания Соглашения, Соглашение распространяется на отношения Сторон до даты подписания в дополнение к указанному сроку.</w:t>
            </w:r>
          </w:p>
        </w:tc>
      </w:tr>
      <w:tr w:rsidR="000F1E1B" w:rsidRPr="003B0C20" w14:paraId="0FFB8110" w14:textId="77777777" w:rsidTr="00FF1B91">
        <w:tc>
          <w:tcPr>
            <w:tcW w:w="574" w:type="dxa"/>
          </w:tcPr>
          <w:p w14:paraId="3CBD83C8" w14:textId="77777777" w:rsidR="000F1E1B" w:rsidRPr="00FF1B91" w:rsidRDefault="000F1E1B" w:rsidP="003B0C20">
            <w:pPr>
              <w:pStyle w:val="a0"/>
              <w:numPr>
                <w:ilvl w:val="0"/>
                <w:numId w:val="35"/>
              </w:numPr>
              <w:ind w:left="0" w:firstLine="0"/>
              <w:rPr>
                <w:sz w:val="18"/>
                <w:szCs w:val="18"/>
              </w:rPr>
            </w:pPr>
          </w:p>
        </w:tc>
        <w:tc>
          <w:tcPr>
            <w:tcW w:w="4524" w:type="dxa"/>
          </w:tcPr>
          <w:p w14:paraId="4D757449" w14:textId="2AD16910" w:rsidR="000F1E1B" w:rsidRPr="003B0C20" w:rsidRDefault="00FF1B91" w:rsidP="003B0C20">
            <w:pPr>
              <w:rPr>
                <w:b/>
                <w:sz w:val="18"/>
                <w:szCs w:val="18"/>
                <w:lang w:val="en-GB"/>
              </w:rPr>
            </w:pPr>
            <w:r>
              <w:rPr>
                <w:b/>
                <w:sz w:val="18"/>
                <w:szCs w:val="18"/>
                <w:lang w:val="en-GB"/>
              </w:rPr>
              <w:t>CONFIDENTIAL INFORMATION</w:t>
            </w:r>
          </w:p>
        </w:tc>
        <w:tc>
          <w:tcPr>
            <w:tcW w:w="4527" w:type="dxa"/>
          </w:tcPr>
          <w:p w14:paraId="2DFAF7A7" w14:textId="7EBC200B" w:rsidR="000F1E1B" w:rsidRPr="003B0C20" w:rsidRDefault="00FF1B91" w:rsidP="003B0C20">
            <w:pPr>
              <w:rPr>
                <w:b/>
                <w:sz w:val="18"/>
                <w:szCs w:val="18"/>
              </w:rPr>
            </w:pPr>
            <w:r>
              <w:rPr>
                <w:b/>
                <w:sz w:val="18"/>
                <w:szCs w:val="18"/>
              </w:rPr>
              <w:t>ОХРАНЯЕМАЯ ИНФОРМАЦИЯ</w:t>
            </w:r>
          </w:p>
        </w:tc>
      </w:tr>
      <w:tr w:rsidR="000F1E1B" w:rsidRPr="003B0C20" w14:paraId="3D806EFF" w14:textId="77777777" w:rsidTr="00FF1B91">
        <w:tc>
          <w:tcPr>
            <w:tcW w:w="574" w:type="dxa"/>
          </w:tcPr>
          <w:p w14:paraId="25C69894" w14:textId="73BA2759" w:rsidR="000F1E1B" w:rsidRPr="00FF1B91" w:rsidRDefault="000F1E1B" w:rsidP="00FF1B91">
            <w:pPr>
              <w:pStyle w:val="a0"/>
              <w:numPr>
                <w:ilvl w:val="1"/>
                <w:numId w:val="35"/>
              </w:numPr>
              <w:ind w:left="431" w:hanging="431"/>
              <w:rPr>
                <w:sz w:val="18"/>
                <w:szCs w:val="18"/>
              </w:rPr>
            </w:pPr>
          </w:p>
        </w:tc>
        <w:tc>
          <w:tcPr>
            <w:tcW w:w="4524" w:type="dxa"/>
          </w:tcPr>
          <w:p w14:paraId="4ED82288" w14:textId="147D98C0" w:rsidR="000F1E1B" w:rsidRPr="00FF1B91" w:rsidRDefault="00FF1B91" w:rsidP="003B0C20">
            <w:pPr>
              <w:jc w:val="both"/>
              <w:rPr>
                <w:sz w:val="18"/>
                <w:szCs w:val="18"/>
                <w:lang w:val="en-US"/>
              </w:rPr>
            </w:pPr>
            <w:r w:rsidRPr="00FF1B91">
              <w:rPr>
                <w:sz w:val="18"/>
                <w:lang w:val="en-US"/>
              </w:rPr>
              <w:t>As used herein, “</w:t>
            </w:r>
            <w:r w:rsidRPr="00FF1B91">
              <w:rPr>
                <w:b/>
                <w:sz w:val="18"/>
                <w:lang w:val="en-US"/>
              </w:rPr>
              <w:t>Confidential Information</w:t>
            </w:r>
            <w:r w:rsidRPr="00FF1B91">
              <w:rPr>
                <w:sz w:val="18"/>
                <w:lang w:val="en-US"/>
              </w:rPr>
              <w:t xml:space="preserve">” will mean any and all technical and non-technical information provided by the Disclosing Party to the Recipient, which may include without limitation information regarding: (a) patent and patent applications; (b) trade secrets; (c) proprietary and confidential information, ideas, techniques, sketches, drawings, works of authorship, models, inventions, know-how, processes, apparatuses, equipment, algorithms, software programs, software source documents, and formulae </w:t>
            </w:r>
            <w:r w:rsidRPr="00FF1B91">
              <w:rPr>
                <w:sz w:val="18"/>
                <w:lang w:val="en-US"/>
              </w:rPr>
              <w:lastRenderedPageBreak/>
              <w:t xml:space="preserve">related to the current, future, and proposed products and services of the Disclosing Party, including without limitation the Disclosing Party’s information concerning research, experimental work, development, design details and specifications, engineering, financial information, procurement requirements, purchasing, manufacturing, customer lists, investors, employees, business and contractual relationships, business forecasts, sales and merchandising, marketing plans and information the Disclosing Party provides regarding third parties; and (d) all other information that the Recipient knew, or reasonably should have known, was the Confidential Information of the Disclosing Party; and – without limiting the generality of the aforesaid – including information specified in </w:t>
            </w:r>
            <w:r w:rsidRPr="00FF1B91">
              <w:rPr>
                <w:color w:val="0070C0"/>
                <w:sz w:val="18"/>
                <w:lang w:val="en-US"/>
              </w:rPr>
              <w:t>Term </w:t>
            </w:r>
            <w:r w:rsidRPr="00FF1B91">
              <w:rPr>
                <w:color w:val="0070C0"/>
                <w:sz w:val="18"/>
                <w:lang w:val="en-US"/>
              </w:rPr>
              <w:fldChar w:fldCharType="begin"/>
            </w:r>
            <w:r w:rsidRPr="00FF1B91">
              <w:rPr>
                <w:color w:val="0070C0"/>
                <w:sz w:val="18"/>
                <w:lang w:val="en-US"/>
              </w:rPr>
              <w:instrText xml:space="preserve"> REF _Ref476001449 \r \h </w:instrText>
            </w:r>
            <w:r>
              <w:rPr>
                <w:color w:val="0070C0"/>
                <w:sz w:val="18"/>
                <w:lang w:val="en-US"/>
              </w:rPr>
              <w:instrText xml:space="preserve"> \* MERGEFORMAT </w:instrText>
            </w:r>
            <w:r w:rsidRPr="00FF1B91">
              <w:rPr>
                <w:color w:val="0070C0"/>
                <w:sz w:val="18"/>
                <w:lang w:val="en-US"/>
              </w:rPr>
            </w:r>
            <w:r w:rsidRPr="00FF1B91">
              <w:rPr>
                <w:color w:val="0070C0"/>
                <w:sz w:val="18"/>
                <w:lang w:val="en-US"/>
              </w:rPr>
              <w:fldChar w:fldCharType="separate"/>
            </w:r>
            <w:r w:rsidRPr="00FF1B91">
              <w:rPr>
                <w:color w:val="0070C0"/>
                <w:sz w:val="18"/>
                <w:lang w:val="en-US"/>
              </w:rPr>
              <w:t>7</w:t>
            </w:r>
            <w:r w:rsidRPr="00FF1B91">
              <w:rPr>
                <w:color w:val="0070C0"/>
                <w:sz w:val="18"/>
                <w:lang w:val="en-US"/>
              </w:rPr>
              <w:fldChar w:fldCharType="end"/>
            </w:r>
            <w:r w:rsidRPr="00FF1B91">
              <w:rPr>
                <w:color w:val="0070C0"/>
                <w:sz w:val="18"/>
                <w:lang w:val="en-US"/>
              </w:rPr>
              <w:t>.</w:t>
            </w:r>
          </w:p>
        </w:tc>
        <w:tc>
          <w:tcPr>
            <w:tcW w:w="4527" w:type="dxa"/>
          </w:tcPr>
          <w:p w14:paraId="54B1A128" w14:textId="2DAF8899" w:rsidR="000F1E1B" w:rsidRPr="00FF1B91" w:rsidRDefault="00346E2D" w:rsidP="00B160C4">
            <w:pPr>
              <w:jc w:val="both"/>
              <w:rPr>
                <w:sz w:val="18"/>
                <w:szCs w:val="18"/>
              </w:rPr>
            </w:pPr>
            <w:r>
              <w:rPr>
                <w:sz w:val="18"/>
              </w:rPr>
              <w:lastRenderedPageBreak/>
              <w:t>Термин «</w:t>
            </w:r>
            <w:r w:rsidR="00FF1B91" w:rsidRPr="00346E2D">
              <w:rPr>
                <w:b/>
                <w:sz w:val="18"/>
              </w:rPr>
              <w:t>Охраняемая информация</w:t>
            </w:r>
            <w:r>
              <w:rPr>
                <w:sz w:val="18"/>
              </w:rPr>
              <w:t>»</w:t>
            </w:r>
            <w:r w:rsidR="00FF1B91" w:rsidRPr="00FF1B91">
              <w:rPr>
                <w:sz w:val="18"/>
              </w:rPr>
              <w:t xml:space="preserve"> включает в себя любую </w:t>
            </w:r>
            <w:r>
              <w:rPr>
                <w:sz w:val="18"/>
              </w:rPr>
              <w:t xml:space="preserve">техническую или нетехническую информацию, предоставляемую Раскрывающей стороной Получателю информации, </w:t>
            </w:r>
            <w:r w:rsidR="00FF1B91" w:rsidRPr="00FF1B91">
              <w:rPr>
                <w:sz w:val="18"/>
              </w:rPr>
              <w:t>включая, без ограничений,</w:t>
            </w:r>
            <w:r>
              <w:rPr>
                <w:sz w:val="18"/>
              </w:rPr>
              <w:t xml:space="preserve"> информацию, касающуюся: (</w:t>
            </w:r>
            <w:r>
              <w:rPr>
                <w:sz w:val="18"/>
                <w:lang w:val="en-US"/>
              </w:rPr>
              <w:t>a</w:t>
            </w:r>
            <w:r>
              <w:rPr>
                <w:sz w:val="18"/>
              </w:rPr>
              <w:t>) патентов и патентных заявок</w:t>
            </w:r>
            <w:r w:rsidR="00923499">
              <w:rPr>
                <w:sz w:val="18"/>
              </w:rPr>
              <w:t>;</w:t>
            </w:r>
            <w:r>
              <w:rPr>
                <w:sz w:val="18"/>
              </w:rPr>
              <w:t xml:space="preserve"> (</w:t>
            </w:r>
            <w:r>
              <w:rPr>
                <w:sz w:val="18"/>
                <w:lang w:val="en-US"/>
              </w:rPr>
              <w:t>b</w:t>
            </w:r>
            <w:r>
              <w:rPr>
                <w:sz w:val="18"/>
              </w:rPr>
              <w:t>)</w:t>
            </w:r>
            <w:r w:rsidRPr="00346E2D">
              <w:rPr>
                <w:sz w:val="18"/>
              </w:rPr>
              <w:t xml:space="preserve"> </w:t>
            </w:r>
            <w:r>
              <w:rPr>
                <w:sz w:val="18"/>
              </w:rPr>
              <w:t>коммерческой тайны</w:t>
            </w:r>
            <w:r w:rsidR="00923499">
              <w:rPr>
                <w:sz w:val="18"/>
              </w:rPr>
              <w:t>;</w:t>
            </w:r>
            <w:r>
              <w:rPr>
                <w:sz w:val="18"/>
              </w:rPr>
              <w:t xml:space="preserve"> </w:t>
            </w:r>
            <w:r w:rsidRPr="00346E2D">
              <w:rPr>
                <w:sz w:val="18"/>
              </w:rPr>
              <w:t>(</w:t>
            </w:r>
            <w:r>
              <w:rPr>
                <w:sz w:val="18"/>
                <w:lang w:val="en-US"/>
              </w:rPr>
              <w:t>c</w:t>
            </w:r>
            <w:r w:rsidRPr="00346E2D">
              <w:rPr>
                <w:sz w:val="18"/>
              </w:rPr>
              <w:t>)</w:t>
            </w:r>
            <w:r w:rsidR="00FF1B91" w:rsidRPr="00FF1B91">
              <w:rPr>
                <w:sz w:val="18"/>
              </w:rPr>
              <w:t xml:space="preserve"> </w:t>
            </w:r>
            <w:r w:rsidR="00923499" w:rsidRPr="00923499">
              <w:rPr>
                <w:sz w:val="18"/>
              </w:rPr>
              <w:t>методы, эскизы, чертежи, авторские работы, модели, изобретения, ноу-хау, процессы, аппараты, оборудование, алгоритмы</w:t>
            </w:r>
            <w:r w:rsidR="00FF1B91" w:rsidRPr="00FF1B91">
              <w:rPr>
                <w:sz w:val="18"/>
              </w:rPr>
              <w:t xml:space="preserve">, программы для ЭВМ (исходный текст и объектный код), </w:t>
            </w:r>
            <w:r w:rsidR="00923499" w:rsidRPr="00923499">
              <w:rPr>
                <w:sz w:val="18"/>
              </w:rPr>
              <w:lastRenderedPageBreak/>
              <w:t xml:space="preserve">будущие и предлагаемые продукты и услуги Раскрывающей </w:t>
            </w:r>
            <w:r w:rsidR="00923499">
              <w:rPr>
                <w:sz w:val="18"/>
              </w:rPr>
              <w:t>с</w:t>
            </w:r>
            <w:r w:rsidR="00923499" w:rsidRPr="00923499">
              <w:rPr>
                <w:sz w:val="18"/>
              </w:rPr>
              <w:t xml:space="preserve">тороны, включая, помимо прочего, информацию Раскрывающей </w:t>
            </w:r>
            <w:r w:rsidR="00923499">
              <w:rPr>
                <w:sz w:val="18"/>
              </w:rPr>
              <w:t>с</w:t>
            </w:r>
            <w:r w:rsidR="00923499" w:rsidRPr="00923499">
              <w:rPr>
                <w:sz w:val="18"/>
              </w:rPr>
              <w:t>тороны, касающуюся исследований, экспериментальной работы, разработки, деталей конструкци</w:t>
            </w:r>
            <w:r w:rsidR="00923499">
              <w:rPr>
                <w:sz w:val="18"/>
              </w:rPr>
              <w:t>й</w:t>
            </w:r>
            <w:r w:rsidR="00923499" w:rsidRPr="00923499">
              <w:rPr>
                <w:sz w:val="18"/>
              </w:rPr>
              <w:t xml:space="preserve"> и технических характеристик, инженерной, финансовой информации, требований к закупкам, </w:t>
            </w:r>
            <w:r w:rsidR="00923499">
              <w:rPr>
                <w:sz w:val="18"/>
              </w:rPr>
              <w:t xml:space="preserve"> информации о </w:t>
            </w:r>
            <w:r w:rsidR="00923499" w:rsidRPr="00923499">
              <w:rPr>
                <w:sz w:val="18"/>
              </w:rPr>
              <w:t>закупк</w:t>
            </w:r>
            <w:r w:rsidR="00923499">
              <w:rPr>
                <w:sz w:val="18"/>
              </w:rPr>
              <w:t>ах</w:t>
            </w:r>
            <w:r w:rsidR="00923499" w:rsidRPr="00923499">
              <w:rPr>
                <w:sz w:val="18"/>
              </w:rPr>
              <w:t>,</w:t>
            </w:r>
            <w:r w:rsidR="00923499">
              <w:rPr>
                <w:sz w:val="18"/>
              </w:rPr>
              <w:t xml:space="preserve"> способах</w:t>
            </w:r>
            <w:r w:rsidR="00923499" w:rsidRPr="00923499">
              <w:rPr>
                <w:sz w:val="18"/>
              </w:rPr>
              <w:t xml:space="preserve"> изготовления, списк</w:t>
            </w:r>
            <w:r w:rsidR="00923499">
              <w:rPr>
                <w:sz w:val="18"/>
              </w:rPr>
              <w:t>е</w:t>
            </w:r>
            <w:r w:rsidR="00923499" w:rsidRPr="00923499">
              <w:rPr>
                <w:sz w:val="18"/>
              </w:rPr>
              <w:t xml:space="preserve"> клиентов, инвесторов, сотрудников, деловы</w:t>
            </w:r>
            <w:r w:rsidR="00923499">
              <w:rPr>
                <w:sz w:val="18"/>
              </w:rPr>
              <w:t>х</w:t>
            </w:r>
            <w:r w:rsidR="00923499" w:rsidRPr="00923499">
              <w:rPr>
                <w:sz w:val="18"/>
              </w:rPr>
              <w:t xml:space="preserve"> и договорны</w:t>
            </w:r>
            <w:r w:rsidR="00923499">
              <w:rPr>
                <w:sz w:val="18"/>
              </w:rPr>
              <w:t>х</w:t>
            </w:r>
            <w:r w:rsidR="00923499" w:rsidRPr="00923499">
              <w:rPr>
                <w:sz w:val="18"/>
              </w:rPr>
              <w:t xml:space="preserve"> отношения</w:t>
            </w:r>
            <w:r w:rsidR="00923499">
              <w:rPr>
                <w:sz w:val="18"/>
              </w:rPr>
              <w:t>х</w:t>
            </w:r>
            <w:r w:rsidR="00923499" w:rsidRPr="00923499">
              <w:rPr>
                <w:sz w:val="18"/>
              </w:rPr>
              <w:t>, бизнес-прогноз</w:t>
            </w:r>
            <w:r w:rsidR="00923499">
              <w:rPr>
                <w:sz w:val="18"/>
              </w:rPr>
              <w:t>ах</w:t>
            </w:r>
            <w:r w:rsidR="00923499" w:rsidRPr="00923499">
              <w:rPr>
                <w:sz w:val="18"/>
              </w:rPr>
              <w:t>, продаж</w:t>
            </w:r>
            <w:r w:rsidR="00923499">
              <w:rPr>
                <w:sz w:val="18"/>
              </w:rPr>
              <w:t>ах</w:t>
            </w:r>
            <w:r w:rsidR="00923499" w:rsidRPr="00923499">
              <w:rPr>
                <w:sz w:val="18"/>
              </w:rPr>
              <w:t xml:space="preserve"> и мерчандайзинг</w:t>
            </w:r>
            <w:r w:rsidR="00923499">
              <w:rPr>
                <w:sz w:val="18"/>
              </w:rPr>
              <w:t>е</w:t>
            </w:r>
            <w:r w:rsidR="00923499" w:rsidRPr="00923499">
              <w:rPr>
                <w:sz w:val="18"/>
              </w:rPr>
              <w:t xml:space="preserve">, </w:t>
            </w:r>
            <w:proofErr w:type="spellStart"/>
            <w:r w:rsidR="00923499" w:rsidRPr="00923499">
              <w:rPr>
                <w:sz w:val="18"/>
              </w:rPr>
              <w:t>маркетинговы</w:t>
            </w:r>
            <w:r w:rsidR="00923499">
              <w:rPr>
                <w:sz w:val="18"/>
              </w:rPr>
              <w:t>ъ</w:t>
            </w:r>
            <w:proofErr w:type="spellEnd"/>
            <w:r w:rsidR="00923499" w:rsidRPr="00923499">
              <w:rPr>
                <w:sz w:val="18"/>
              </w:rPr>
              <w:t xml:space="preserve"> план</w:t>
            </w:r>
            <w:r w:rsidR="00923499">
              <w:rPr>
                <w:sz w:val="18"/>
              </w:rPr>
              <w:t>ах</w:t>
            </w:r>
            <w:r w:rsidR="00923499" w:rsidRPr="00923499">
              <w:rPr>
                <w:sz w:val="18"/>
              </w:rPr>
              <w:t xml:space="preserve"> и информацию, которую раскрывающая сторона предоставляет в отношении третьих сторон</w:t>
            </w:r>
            <w:r w:rsidR="00923499">
              <w:rPr>
                <w:sz w:val="18"/>
              </w:rPr>
              <w:t>; (</w:t>
            </w:r>
            <w:r w:rsidR="00923499">
              <w:rPr>
                <w:sz w:val="18"/>
                <w:lang w:val="en-US"/>
              </w:rPr>
              <w:t>d</w:t>
            </w:r>
            <w:r w:rsidR="00923499">
              <w:rPr>
                <w:sz w:val="18"/>
              </w:rPr>
              <w:t xml:space="preserve">) </w:t>
            </w:r>
            <w:r w:rsidR="00FF1B91" w:rsidRPr="00FF1B91">
              <w:rPr>
                <w:sz w:val="18"/>
              </w:rPr>
              <w:t xml:space="preserve">а также любую другую информацию, которую Раскрывающая сторона передала или к которой предоставила доступ Получателю информации в Момент передачи; не ограничивая общий характер сказанного, Охраняемая информация включает информацию, указанную в </w:t>
            </w:r>
            <w:r w:rsidR="00FF1B91" w:rsidRPr="00FF1B91">
              <w:rPr>
                <w:color w:val="0070C0"/>
                <w:sz w:val="18"/>
              </w:rPr>
              <w:t>Условие</w:t>
            </w:r>
            <w:r w:rsidR="00FE2D1E">
              <w:rPr>
                <w:color w:val="0070C0"/>
                <w:sz w:val="18"/>
                <w:lang w:val="en-US"/>
              </w:rPr>
              <w:t> </w:t>
            </w:r>
            <w:r w:rsidR="00FF1B91" w:rsidRPr="00FF1B91">
              <w:rPr>
                <w:color w:val="0070C0"/>
                <w:sz w:val="18"/>
              </w:rPr>
              <w:fldChar w:fldCharType="begin"/>
            </w:r>
            <w:r w:rsidR="00FF1B91" w:rsidRPr="00FF1B91">
              <w:rPr>
                <w:color w:val="0070C0"/>
                <w:sz w:val="18"/>
              </w:rPr>
              <w:instrText xml:space="preserve"> REF _Ref476001449 \r \h </w:instrText>
            </w:r>
            <w:r w:rsidR="00FF1B91">
              <w:rPr>
                <w:color w:val="0070C0"/>
                <w:sz w:val="18"/>
              </w:rPr>
              <w:instrText xml:space="preserve"> \* MERGEFORMAT </w:instrText>
            </w:r>
            <w:r w:rsidR="00FF1B91" w:rsidRPr="00FF1B91">
              <w:rPr>
                <w:color w:val="0070C0"/>
                <w:sz w:val="18"/>
              </w:rPr>
            </w:r>
            <w:r w:rsidR="00FF1B91" w:rsidRPr="00FF1B91">
              <w:rPr>
                <w:color w:val="0070C0"/>
                <w:sz w:val="18"/>
              </w:rPr>
              <w:fldChar w:fldCharType="separate"/>
            </w:r>
            <w:r w:rsidR="00FF1B91" w:rsidRPr="00FF1B91">
              <w:rPr>
                <w:color w:val="0070C0"/>
                <w:sz w:val="18"/>
              </w:rPr>
              <w:t>7</w:t>
            </w:r>
            <w:r w:rsidR="00FF1B91" w:rsidRPr="00FF1B91">
              <w:rPr>
                <w:color w:val="0070C0"/>
                <w:sz w:val="18"/>
              </w:rPr>
              <w:fldChar w:fldCharType="end"/>
            </w:r>
            <w:r w:rsidR="00FF1B91" w:rsidRPr="00FF1B91">
              <w:rPr>
                <w:sz w:val="18"/>
              </w:rPr>
              <w:t xml:space="preserve"> (</w:t>
            </w:r>
            <w:r w:rsidR="00FE2D1E">
              <w:rPr>
                <w:sz w:val="18"/>
              </w:rPr>
              <w:t>«</w:t>
            </w:r>
            <w:r w:rsidR="00FF1B91" w:rsidRPr="00FF1B91">
              <w:rPr>
                <w:b/>
                <w:sz w:val="18"/>
              </w:rPr>
              <w:t>Охраняемая информация</w:t>
            </w:r>
            <w:r w:rsidR="00FE2D1E">
              <w:rPr>
                <w:sz w:val="18"/>
              </w:rPr>
              <w:t>»</w:t>
            </w:r>
            <w:r w:rsidR="00FF1B91" w:rsidRPr="00FF1B91">
              <w:rPr>
                <w:sz w:val="18"/>
              </w:rPr>
              <w:t>).</w:t>
            </w:r>
          </w:p>
        </w:tc>
      </w:tr>
      <w:tr w:rsidR="00FF1B91" w:rsidRPr="00FF1B91" w14:paraId="631F2393" w14:textId="77777777" w:rsidTr="00FF1B91">
        <w:tc>
          <w:tcPr>
            <w:tcW w:w="574" w:type="dxa"/>
          </w:tcPr>
          <w:p w14:paraId="0F3C3E54" w14:textId="77777777" w:rsidR="00FF1B91" w:rsidRPr="00FF1B91" w:rsidRDefault="00FF1B91" w:rsidP="00FF1B91">
            <w:pPr>
              <w:pStyle w:val="a0"/>
              <w:numPr>
                <w:ilvl w:val="1"/>
                <w:numId w:val="35"/>
              </w:numPr>
              <w:ind w:left="431" w:hanging="431"/>
              <w:rPr>
                <w:sz w:val="18"/>
                <w:szCs w:val="18"/>
              </w:rPr>
            </w:pPr>
          </w:p>
        </w:tc>
        <w:tc>
          <w:tcPr>
            <w:tcW w:w="4524" w:type="dxa"/>
          </w:tcPr>
          <w:p w14:paraId="152FE041" w14:textId="0DCC564D" w:rsidR="00FF1B91" w:rsidRPr="00FF1B91" w:rsidRDefault="00FF1B91" w:rsidP="003B0C20">
            <w:pPr>
              <w:jc w:val="both"/>
              <w:rPr>
                <w:sz w:val="18"/>
                <w:szCs w:val="18"/>
                <w:lang w:val="en-US"/>
              </w:rPr>
            </w:pPr>
            <w:r w:rsidRPr="00FF1B91">
              <w:rPr>
                <w:sz w:val="18"/>
                <w:lang w:val="en-US"/>
              </w:rPr>
              <w:t>The Recipient will not have any obligations under this NDA with respect to a specific portion of the Confidential Information if the Recipient can demonstrate with competent evidence that such Confidential Information: (a) was in the public domain at the time it was disclosed to the Recipient; (b) entered the public domain subsequent to the time it was disclosed to the Recipient, through no fault of the Recipient; or (c) was in the Recipient’s possession free of any obligation of confidence at the time it was disclosed to the Recipient.</w:t>
            </w:r>
          </w:p>
        </w:tc>
        <w:tc>
          <w:tcPr>
            <w:tcW w:w="4527" w:type="dxa"/>
          </w:tcPr>
          <w:p w14:paraId="68BAD8E1" w14:textId="752F2121" w:rsidR="00FF1B91" w:rsidRPr="009928EF" w:rsidRDefault="00346E2D" w:rsidP="00B160C4">
            <w:pPr>
              <w:jc w:val="both"/>
              <w:rPr>
                <w:sz w:val="18"/>
              </w:rPr>
            </w:pPr>
            <w:r>
              <w:rPr>
                <w:sz w:val="18"/>
              </w:rPr>
              <w:t>Получатель информации не связан обязательствами данного Соглашения в отношении следующей Охраняемой информации, если сможет доказать, что такая Охраняемая информация:</w:t>
            </w:r>
            <w:r w:rsidRPr="00346E2D">
              <w:rPr>
                <w:sz w:val="18"/>
              </w:rPr>
              <w:t xml:space="preserve"> </w:t>
            </w:r>
            <w:r w:rsidR="00FF1B91" w:rsidRPr="00FF1B91">
              <w:rPr>
                <w:sz w:val="18"/>
              </w:rPr>
              <w:t>(</w:t>
            </w:r>
            <w:r>
              <w:rPr>
                <w:sz w:val="18"/>
                <w:lang w:val="en-US"/>
              </w:rPr>
              <w:t>a</w:t>
            </w:r>
            <w:r w:rsidR="00FF1B91" w:rsidRPr="00FF1B91">
              <w:rPr>
                <w:sz w:val="18"/>
              </w:rPr>
              <w:t xml:space="preserve">) </w:t>
            </w:r>
            <w:r>
              <w:rPr>
                <w:sz w:val="18"/>
              </w:rPr>
              <w:t>была общеизвестной</w:t>
            </w:r>
            <w:r w:rsidR="00FF1B91" w:rsidRPr="00FF1B91">
              <w:rPr>
                <w:sz w:val="18"/>
              </w:rPr>
              <w:t xml:space="preserve"> до Момента передачи</w:t>
            </w:r>
            <w:r>
              <w:rPr>
                <w:sz w:val="18"/>
              </w:rPr>
              <w:t xml:space="preserve"> Получателю информации</w:t>
            </w:r>
            <w:r w:rsidR="00FF1B91" w:rsidRPr="00FF1B91">
              <w:rPr>
                <w:sz w:val="18"/>
              </w:rPr>
              <w:t>; (</w:t>
            </w:r>
            <w:r>
              <w:rPr>
                <w:sz w:val="18"/>
                <w:lang w:val="en-US"/>
              </w:rPr>
              <w:t>b</w:t>
            </w:r>
            <w:r w:rsidR="00FF1B91" w:rsidRPr="00FF1B91">
              <w:rPr>
                <w:sz w:val="18"/>
              </w:rPr>
              <w:t>) стала публичной в период действия настоящего Соглашения не по вине Получателя информации</w:t>
            </w:r>
            <w:r>
              <w:rPr>
                <w:sz w:val="18"/>
              </w:rPr>
              <w:t>, (с)</w:t>
            </w:r>
            <w:r w:rsidR="00FF1B91" w:rsidRPr="00FF1B91">
              <w:rPr>
                <w:sz w:val="18"/>
              </w:rPr>
              <w:t xml:space="preserve"> </w:t>
            </w:r>
            <w:r>
              <w:rPr>
                <w:sz w:val="18"/>
              </w:rPr>
              <w:t xml:space="preserve">была во владении Получателя информации и не </w:t>
            </w:r>
            <w:r w:rsidR="009928EF">
              <w:rPr>
                <w:sz w:val="18"/>
              </w:rPr>
              <w:t xml:space="preserve">была предметом </w:t>
            </w:r>
            <w:r>
              <w:rPr>
                <w:sz w:val="18"/>
              </w:rPr>
              <w:t xml:space="preserve">каких-либо обязательств по </w:t>
            </w:r>
            <w:r w:rsidR="009928EF">
              <w:rPr>
                <w:sz w:val="18"/>
              </w:rPr>
              <w:t xml:space="preserve">охране </w:t>
            </w:r>
            <w:r>
              <w:rPr>
                <w:sz w:val="18"/>
              </w:rPr>
              <w:t xml:space="preserve">конфиденциальности в </w:t>
            </w:r>
            <w:r w:rsidR="009928EF">
              <w:rPr>
                <w:sz w:val="18"/>
              </w:rPr>
              <w:t>м</w:t>
            </w:r>
            <w:r>
              <w:rPr>
                <w:sz w:val="18"/>
              </w:rPr>
              <w:t xml:space="preserve">омент </w:t>
            </w:r>
            <w:r w:rsidR="009928EF">
              <w:rPr>
                <w:sz w:val="18"/>
              </w:rPr>
              <w:t xml:space="preserve">ее </w:t>
            </w:r>
            <w:r>
              <w:rPr>
                <w:sz w:val="18"/>
              </w:rPr>
              <w:t>передачи Получателю информации.</w:t>
            </w:r>
          </w:p>
        </w:tc>
      </w:tr>
      <w:tr w:rsidR="00FF1B91" w:rsidRPr="00BC34C9" w14:paraId="4BB006DD" w14:textId="77777777" w:rsidTr="00FF1B91">
        <w:tc>
          <w:tcPr>
            <w:tcW w:w="574" w:type="dxa"/>
          </w:tcPr>
          <w:p w14:paraId="62099991" w14:textId="77777777" w:rsidR="00FF1B91" w:rsidRPr="00FF1B91" w:rsidRDefault="00FF1B91" w:rsidP="00FF1B91">
            <w:pPr>
              <w:pStyle w:val="a0"/>
              <w:numPr>
                <w:ilvl w:val="1"/>
                <w:numId w:val="35"/>
              </w:numPr>
              <w:ind w:left="431" w:hanging="431"/>
              <w:rPr>
                <w:sz w:val="18"/>
                <w:szCs w:val="18"/>
              </w:rPr>
            </w:pPr>
          </w:p>
        </w:tc>
        <w:tc>
          <w:tcPr>
            <w:tcW w:w="4524" w:type="dxa"/>
          </w:tcPr>
          <w:p w14:paraId="2555338F" w14:textId="6FB79BE6" w:rsidR="00FF1B91" w:rsidRPr="001E7B12" w:rsidRDefault="00FF1B91" w:rsidP="003B0C20">
            <w:pPr>
              <w:jc w:val="both"/>
              <w:rPr>
                <w:sz w:val="18"/>
                <w:szCs w:val="18"/>
                <w:lang w:val="en-US"/>
              </w:rPr>
            </w:pPr>
            <w:r w:rsidRPr="001E7B12">
              <w:rPr>
                <w:sz w:val="18"/>
                <w:lang w:val="en-US"/>
              </w:rPr>
              <w:t>Notwithstanding the above, the Recipient may disclose certain Confidential Information, without violating the obligations of this NDA, to the extent such disclosure is required by a valid order of a court or other governmental body having jurisdiction, provided that the Recipient provides the Disclosing Party with reasonable prior written notice of such disclosure and makes a reasonable effort to obtain, or to assist the Disclosing Party in obtaining, a protective order preventing or limiting the disclosure and/or requiring that the Confidential Information so disclosed be used only for the purposes for which the law or regulation required, or for which the order was issued.</w:t>
            </w:r>
          </w:p>
        </w:tc>
        <w:tc>
          <w:tcPr>
            <w:tcW w:w="4527" w:type="dxa"/>
          </w:tcPr>
          <w:p w14:paraId="50A7AD4B" w14:textId="6FDC47E5" w:rsidR="00FF1B91" w:rsidRPr="001E7B12" w:rsidRDefault="00346E2D" w:rsidP="00B160C4">
            <w:pPr>
              <w:jc w:val="both"/>
              <w:rPr>
                <w:sz w:val="18"/>
                <w:szCs w:val="18"/>
              </w:rPr>
            </w:pPr>
            <w:r w:rsidRPr="001E7B12">
              <w:rPr>
                <w:sz w:val="18"/>
                <w:szCs w:val="18"/>
                <w:shd w:val="clear" w:color="auto" w:fill="FFFFFF"/>
              </w:rPr>
              <w:t>Несмотря на указанное выше, Получатель информации имеет право раскрыть Охраняемую информацию по запросу, требованию или распоряжению суда или государственных органов; при этом, однако, Получатель информации обязан заблаговременно известить об этом Раскрывающую сторону и предоставить ей возможность опротестовать указанный запрос, требование или распоряжение в целях препятствия раскрытия Охраняемой информации, для того, чтобы Охраняемая информация использовалась исключительно в законных целях, предусмотренных в запросе, требовании или распоряжении суда или государственных органов.</w:t>
            </w:r>
          </w:p>
        </w:tc>
      </w:tr>
      <w:tr w:rsidR="000F1E1B" w:rsidRPr="003B0C20" w14:paraId="2579DB90" w14:textId="77777777" w:rsidTr="00FF1B91">
        <w:tc>
          <w:tcPr>
            <w:tcW w:w="574" w:type="dxa"/>
          </w:tcPr>
          <w:p w14:paraId="33046172" w14:textId="77777777" w:rsidR="000F1E1B" w:rsidRPr="00BC34C9" w:rsidRDefault="000F1E1B" w:rsidP="003B0C20">
            <w:pPr>
              <w:pStyle w:val="a0"/>
              <w:numPr>
                <w:ilvl w:val="0"/>
                <w:numId w:val="35"/>
              </w:numPr>
              <w:ind w:left="0" w:firstLine="0"/>
              <w:rPr>
                <w:sz w:val="18"/>
                <w:szCs w:val="18"/>
              </w:rPr>
            </w:pPr>
            <w:bookmarkStart w:id="9" w:name="_Ref520837358"/>
          </w:p>
        </w:tc>
        <w:bookmarkEnd w:id="9"/>
        <w:tc>
          <w:tcPr>
            <w:tcW w:w="4524" w:type="dxa"/>
          </w:tcPr>
          <w:p w14:paraId="4A1B2236" w14:textId="495E3963" w:rsidR="000F1E1B" w:rsidRPr="003B0C20" w:rsidRDefault="00FF1B91" w:rsidP="003B0C20">
            <w:pPr>
              <w:rPr>
                <w:b/>
                <w:sz w:val="18"/>
                <w:szCs w:val="18"/>
                <w:lang w:val="en-GB"/>
              </w:rPr>
            </w:pPr>
            <w:r>
              <w:rPr>
                <w:b/>
                <w:sz w:val="18"/>
                <w:szCs w:val="18"/>
                <w:lang w:val="en-GB"/>
              </w:rPr>
              <w:t>PROTECTIVE MEASURES</w:t>
            </w:r>
          </w:p>
        </w:tc>
        <w:tc>
          <w:tcPr>
            <w:tcW w:w="4527" w:type="dxa"/>
          </w:tcPr>
          <w:p w14:paraId="0DFC5C9E" w14:textId="5FDED1C8" w:rsidR="000F1E1B" w:rsidRPr="003B0C20" w:rsidRDefault="00FF1B91" w:rsidP="003B0C20">
            <w:pPr>
              <w:rPr>
                <w:b/>
                <w:sz w:val="18"/>
                <w:szCs w:val="18"/>
              </w:rPr>
            </w:pPr>
            <w:r>
              <w:rPr>
                <w:b/>
                <w:sz w:val="18"/>
                <w:szCs w:val="18"/>
              </w:rPr>
              <w:t>МЕРЫ ПО ЗАЩИТЕ ОХРАНЯЕМОЙ ИНФОРМАЦИИ</w:t>
            </w:r>
          </w:p>
        </w:tc>
      </w:tr>
      <w:tr w:rsidR="000F1E1B" w:rsidRPr="003B0C20" w14:paraId="21C4B14D" w14:textId="77777777" w:rsidTr="00FF1B91">
        <w:tc>
          <w:tcPr>
            <w:tcW w:w="574" w:type="dxa"/>
          </w:tcPr>
          <w:p w14:paraId="16B30975" w14:textId="77777777" w:rsidR="000F1E1B" w:rsidRPr="00FF1B91" w:rsidRDefault="000F1E1B" w:rsidP="00FF1B91">
            <w:pPr>
              <w:pStyle w:val="a0"/>
              <w:numPr>
                <w:ilvl w:val="1"/>
                <w:numId w:val="35"/>
              </w:numPr>
              <w:ind w:left="431" w:hanging="431"/>
              <w:rPr>
                <w:sz w:val="18"/>
                <w:szCs w:val="18"/>
              </w:rPr>
            </w:pPr>
          </w:p>
        </w:tc>
        <w:tc>
          <w:tcPr>
            <w:tcW w:w="4524" w:type="dxa"/>
          </w:tcPr>
          <w:p w14:paraId="6D7E9C40" w14:textId="0A8A4281" w:rsidR="000F1E1B" w:rsidRPr="00FF1B91" w:rsidRDefault="00FF1B91" w:rsidP="003B0C20">
            <w:pPr>
              <w:jc w:val="both"/>
              <w:rPr>
                <w:sz w:val="18"/>
                <w:szCs w:val="18"/>
                <w:lang w:val="en-GB"/>
              </w:rPr>
            </w:pPr>
            <w:r w:rsidRPr="00FF1B91">
              <w:rPr>
                <w:sz w:val="18"/>
                <w:szCs w:val="18"/>
                <w:lang w:val="en-US"/>
              </w:rPr>
              <w:t>The Recipient will take all such measures necessary and sufficient to protect Confidential Information and will immediately inform the Disclosing Party of any instances of disclosure or threat of disclosure, illegal access or use of Confidential Information that become known to the Recipient. The Recipient will limit access to the Confidential Information to only those of its employees or authorized representatives having a need to know and who have signed confidentiality agreements containing, or are otherwise bound by, confidentiality obligations at least as restrictive as those contained herein</w:t>
            </w:r>
            <w:r w:rsidR="000F1E1B" w:rsidRPr="00FF1B91">
              <w:rPr>
                <w:sz w:val="18"/>
                <w:szCs w:val="18"/>
                <w:lang w:val="en-US"/>
              </w:rPr>
              <w:t>.</w:t>
            </w:r>
          </w:p>
        </w:tc>
        <w:tc>
          <w:tcPr>
            <w:tcW w:w="4527" w:type="dxa"/>
          </w:tcPr>
          <w:p w14:paraId="2D3D3FC8" w14:textId="2FB59947" w:rsidR="000F1E1B" w:rsidRPr="00FF1B91" w:rsidRDefault="00FF1B91" w:rsidP="00B160C4">
            <w:pPr>
              <w:jc w:val="both"/>
              <w:rPr>
                <w:sz w:val="18"/>
                <w:szCs w:val="18"/>
              </w:rPr>
            </w:pPr>
            <w:r w:rsidRPr="00FF1B91">
              <w:rPr>
                <w:sz w:val="18"/>
                <w:szCs w:val="18"/>
              </w:rPr>
              <w:t>Получатель информации обязуется принимать необходимые и достаточные меры по надлежащему хранению и защите Охраняемой информации и незамедлительно извещать Раскрывающую сторону о ставшем ему известном факте разглашения или угрозы разглашения, незаконном получении или незаконном использовании Охраняемой информации</w:t>
            </w:r>
            <w:r w:rsidR="000F1E1B" w:rsidRPr="00FF1B91">
              <w:rPr>
                <w:sz w:val="18"/>
                <w:szCs w:val="18"/>
              </w:rPr>
              <w:t>.</w:t>
            </w:r>
            <w:r w:rsidR="00BC34C9">
              <w:rPr>
                <w:sz w:val="18"/>
                <w:szCs w:val="18"/>
              </w:rPr>
              <w:t xml:space="preserve"> Получатель информации предоставит доступ к Охраняемой информации только тем сотрудникам или уполномоченным представителям, которые ознакомились и подписали </w:t>
            </w:r>
            <w:r w:rsidR="00F10A3F">
              <w:rPr>
                <w:sz w:val="18"/>
                <w:szCs w:val="18"/>
              </w:rPr>
              <w:t>с</w:t>
            </w:r>
            <w:r w:rsidR="00BC34C9">
              <w:rPr>
                <w:sz w:val="18"/>
                <w:szCs w:val="18"/>
              </w:rPr>
              <w:t>оглашени</w:t>
            </w:r>
            <w:r w:rsidR="00F10A3F">
              <w:rPr>
                <w:sz w:val="18"/>
                <w:szCs w:val="18"/>
              </w:rPr>
              <w:t>я</w:t>
            </w:r>
            <w:r w:rsidR="00BC34C9">
              <w:rPr>
                <w:sz w:val="18"/>
                <w:szCs w:val="18"/>
              </w:rPr>
              <w:t xml:space="preserve"> о неразглашении информации или которые иным образом связаны </w:t>
            </w:r>
            <w:r w:rsidR="00F10A3F">
              <w:rPr>
                <w:sz w:val="18"/>
                <w:szCs w:val="18"/>
              </w:rPr>
              <w:t xml:space="preserve">обязательствами по охране </w:t>
            </w:r>
            <w:r w:rsidR="00BC34C9">
              <w:rPr>
                <w:sz w:val="18"/>
                <w:szCs w:val="18"/>
              </w:rPr>
              <w:t>конфиденциальнос</w:t>
            </w:r>
            <w:r w:rsidR="00F10A3F">
              <w:rPr>
                <w:sz w:val="18"/>
                <w:szCs w:val="18"/>
              </w:rPr>
              <w:t>ти не менее строгими, чем тем, что предусмотрены в настоящем Соглашении.</w:t>
            </w:r>
          </w:p>
        </w:tc>
      </w:tr>
      <w:tr w:rsidR="00FF1B91" w:rsidRPr="00FF1B91" w14:paraId="23806D01" w14:textId="77777777" w:rsidTr="00FF1B91">
        <w:tc>
          <w:tcPr>
            <w:tcW w:w="574" w:type="dxa"/>
          </w:tcPr>
          <w:p w14:paraId="65E4C061" w14:textId="77777777" w:rsidR="00FF1B91" w:rsidRPr="00FF1B91" w:rsidRDefault="00FF1B91" w:rsidP="00FF1B91">
            <w:pPr>
              <w:pStyle w:val="a0"/>
              <w:numPr>
                <w:ilvl w:val="1"/>
                <w:numId w:val="35"/>
              </w:numPr>
              <w:ind w:left="431" w:hanging="431"/>
              <w:rPr>
                <w:sz w:val="18"/>
                <w:szCs w:val="18"/>
              </w:rPr>
            </w:pPr>
          </w:p>
        </w:tc>
        <w:tc>
          <w:tcPr>
            <w:tcW w:w="4524" w:type="dxa"/>
          </w:tcPr>
          <w:p w14:paraId="13B52BB2" w14:textId="0277B199" w:rsidR="00FF1B91" w:rsidRPr="00FF1B91" w:rsidRDefault="00FF1B91" w:rsidP="003B0C20">
            <w:pPr>
              <w:jc w:val="both"/>
              <w:rPr>
                <w:sz w:val="18"/>
                <w:szCs w:val="18"/>
                <w:lang w:val="en-US"/>
              </w:rPr>
            </w:pPr>
            <w:r w:rsidRPr="00FF1B91">
              <w:rPr>
                <w:sz w:val="18"/>
                <w:szCs w:val="18"/>
                <w:lang w:val="en-US"/>
              </w:rPr>
              <w:t>Upon termination or expiration of this NDA, or upon written request of the Disclosing Party, the Recipient will promptly return to the Disclosing Party all documents and other tangible materials representing any Confidential Information and all copies thereof.</w:t>
            </w:r>
          </w:p>
        </w:tc>
        <w:tc>
          <w:tcPr>
            <w:tcW w:w="4527" w:type="dxa"/>
          </w:tcPr>
          <w:p w14:paraId="285A1911" w14:textId="774C9479" w:rsidR="00FF1B91" w:rsidRPr="00BC34C9" w:rsidRDefault="00BC34C9" w:rsidP="00B160C4">
            <w:pPr>
              <w:jc w:val="both"/>
              <w:rPr>
                <w:sz w:val="18"/>
              </w:rPr>
            </w:pPr>
            <w:r w:rsidRPr="00BC34C9">
              <w:rPr>
                <w:sz w:val="18"/>
              </w:rPr>
              <w:t>По истечении срока действия настоящего Соглашения или по письменному запросу Раскрывающей стороны Получатель информации незамедлительно возвращает все документы и любые материальные носители, содержащие Конфиденциальную информацию, в том числе, все копии оригиналов документов.</w:t>
            </w:r>
          </w:p>
        </w:tc>
      </w:tr>
      <w:tr w:rsidR="000F1E1B" w:rsidRPr="003B0C20" w14:paraId="6C6DD805" w14:textId="77777777" w:rsidTr="00FF1B91">
        <w:tc>
          <w:tcPr>
            <w:tcW w:w="574" w:type="dxa"/>
          </w:tcPr>
          <w:p w14:paraId="3B2377B8" w14:textId="77777777" w:rsidR="000F1E1B" w:rsidRPr="00FF1B91" w:rsidRDefault="000F1E1B" w:rsidP="003B0C20">
            <w:pPr>
              <w:pStyle w:val="a0"/>
              <w:numPr>
                <w:ilvl w:val="0"/>
                <w:numId w:val="35"/>
              </w:numPr>
              <w:ind w:left="0" w:firstLine="0"/>
              <w:rPr>
                <w:sz w:val="18"/>
                <w:szCs w:val="18"/>
              </w:rPr>
            </w:pPr>
          </w:p>
        </w:tc>
        <w:tc>
          <w:tcPr>
            <w:tcW w:w="4524" w:type="dxa"/>
          </w:tcPr>
          <w:p w14:paraId="5AB49CE4" w14:textId="353A594B" w:rsidR="000F1E1B" w:rsidRPr="003B0C20" w:rsidRDefault="00FF1B91" w:rsidP="003B0C20">
            <w:pPr>
              <w:rPr>
                <w:b/>
                <w:sz w:val="18"/>
                <w:szCs w:val="18"/>
                <w:lang w:val="en-GB"/>
              </w:rPr>
            </w:pPr>
            <w:r>
              <w:rPr>
                <w:b/>
                <w:sz w:val="18"/>
                <w:szCs w:val="18"/>
                <w:lang w:val="en-GB"/>
              </w:rPr>
              <w:t>FINAL PROVISIONS</w:t>
            </w:r>
          </w:p>
        </w:tc>
        <w:tc>
          <w:tcPr>
            <w:tcW w:w="4527" w:type="dxa"/>
          </w:tcPr>
          <w:p w14:paraId="5DF3C8DE" w14:textId="67ED5CA1" w:rsidR="000F1E1B" w:rsidRPr="003B0C20" w:rsidRDefault="00FF1B91" w:rsidP="003B0C20">
            <w:pPr>
              <w:rPr>
                <w:b/>
                <w:sz w:val="18"/>
                <w:szCs w:val="18"/>
              </w:rPr>
            </w:pPr>
            <w:r>
              <w:rPr>
                <w:b/>
                <w:sz w:val="18"/>
                <w:szCs w:val="18"/>
              </w:rPr>
              <w:t>ЗАКЛЮЧИТЕЛЬНЫЕ ПОЛОЖЕНИЯ</w:t>
            </w:r>
          </w:p>
        </w:tc>
      </w:tr>
      <w:tr w:rsidR="000F1E1B" w:rsidRPr="003B0C20" w14:paraId="4C2B034E" w14:textId="77777777" w:rsidTr="00FF1B91">
        <w:tc>
          <w:tcPr>
            <w:tcW w:w="574" w:type="dxa"/>
          </w:tcPr>
          <w:p w14:paraId="4DF4917C" w14:textId="77777777" w:rsidR="000F1E1B" w:rsidRPr="00FF1B91" w:rsidRDefault="000F1E1B" w:rsidP="00FF1B91">
            <w:pPr>
              <w:pStyle w:val="a0"/>
              <w:numPr>
                <w:ilvl w:val="1"/>
                <w:numId w:val="35"/>
              </w:numPr>
              <w:ind w:left="431" w:hanging="431"/>
              <w:rPr>
                <w:sz w:val="18"/>
                <w:szCs w:val="18"/>
              </w:rPr>
            </w:pPr>
          </w:p>
        </w:tc>
        <w:tc>
          <w:tcPr>
            <w:tcW w:w="4524" w:type="dxa"/>
          </w:tcPr>
          <w:p w14:paraId="3A7E1644" w14:textId="7A250ABA" w:rsidR="000F1E1B" w:rsidRPr="00FF1B91" w:rsidRDefault="00FF1B91" w:rsidP="003B0C20">
            <w:pPr>
              <w:jc w:val="both"/>
              <w:rPr>
                <w:sz w:val="18"/>
                <w:szCs w:val="18"/>
                <w:lang w:val="en-US"/>
              </w:rPr>
            </w:pPr>
            <w:r w:rsidRPr="00FF1B91">
              <w:rPr>
                <w:sz w:val="18"/>
                <w:lang w:val="en-US"/>
              </w:rPr>
              <w:t>THE DISCLOSING PARTY IS PROVIDING CONFIDENTIAL INFORMATION ON AN “AS IS” BASIS FOR USE BY THE RECIPIENT AT ITS OWN RISK. THE DISCLOSING PARTY DISCLAIMS ALL WARRANTIES, WHETHER EXPRESS, IMPLIED OR STATUTORY, INCLUDING WITHOUT LIMITATION ANY IMPLIED WARRANTIES OF TITLE, NON-INFRINGEMENT OF THIRD PARTY RIGHTS, MERCHANTABILITY, OR FITNESS FOR A PARTICULAR PURPOSE.</w:t>
            </w:r>
          </w:p>
        </w:tc>
        <w:tc>
          <w:tcPr>
            <w:tcW w:w="4527" w:type="dxa"/>
          </w:tcPr>
          <w:p w14:paraId="12290ED7" w14:textId="542A7FF7" w:rsidR="000F1E1B" w:rsidRPr="003B0C20" w:rsidRDefault="00EB4616" w:rsidP="00C61A9C">
            <w:pPr>
              <w:jc w:val="both"/>
              <w:rPr>
                <w:sz w:val="18"/>
                <w:szCs w:val="18"/>
              </w:rPr>
            </w:pPr>
            <w:r>
              <w:rPr>
                <w:sz w:val="18"/>
                <w:szCs w:val="18"/>
              </w:rPr>
              <w:t>РАСКРЫВАЮЩАЯ СТОРОНА ПЕРЕДАЕТ</w:t>
            </w:r>
            <w:r w:rsidRPr="00EB4616">
              <w:rPr>
                <w:sz w:val="18"/>
                <w:szCs w:val="18"/>
              </w:rPr>
              <w:t xml:space="preserve"> КОНФИДЕНЦИАЛЬНУЮ ИНФОРМАЦИЮ «КАК ЕСТЬ» ДЛЯ ИСПОЛЬЗОВАНИЯ ПОЛУЧАТЕЛЕМ </w:t>
            </w:r>
            <w:r>
              <w:rPr>
                <w:sz w:val="18"/>
                <w:szCs w:val="18"/>
              </w:rPr>
              <w:t>НА СВОЙ</w:t>
            </w:r>
            <w:r w:rsidRPr="00EB4616">
              <w:rPr>
                <w:sz w:val="18"/>
                <w:szCs w:val="18"/>
              </w:rPr>
              <w:t xml:space="preserve"> РИСК. </w:t>
            </w:r>
            <w:r>
              <w:rPr>
                <w:sz w:val="18"/>
                <w:szCs w:val="18"/>
              </w:rPr>
              <w:t xml:space="preserve">РАСКРЫВАЮЩАЯ СТОРОНА </w:t>
            </w:r>
            <w:r w:rsidRPr="00EB4616">
              <w:rPr>
                <w:sz w:val="18"/>
                <w:szCs w:val="18"/>
              </w:rPr>
              <w:t xml:space="preserve">ОТКАЗЫВАЕТСЯ ОТ ВСЕХ ГАРАНТИЙ, ЯВНЫХ, ПОДРАЗУМЕВАЕМЫХ ИЛИ </w:t>
            </w:r>
            <w:r>
              <w:rPr>
                <w:sz w:val="18"/>
                <w:szCs w:val="18"/>
              </w:rPr>
              <w:t>ЗАКОННЫХ</w:t>
            </w:r>
            <w:r w:rsidRPr="00EB4616">
              <w:rPr>
                <w:sz w:val="18"/>
                <w:szCs w:val="18"/>
              </w:rPr>
              <w:t>, ВКЛЮЧАЯ, БЕЗ ОГРАНИЧЕНИЙ, ЛЮБЫЕ ПОДРАЗУМЕВАЕМЫЕ ГАРАНТИИ</w:t>
            </w:r>
            <w:r w:rsidR="00BC34C9">
              <w:rPr>
                <w:sz w:val="18"/>
                <w:szCs w:val="18"/>
              </w:rPr>
              <w:t xml:space="preserve"> ЗАКОННЫХ ПРАВ И ПОЛНОМОЧИЙ НА ПЕРЕДАЧУ ОХРАНЯЕМОЙ ИНФОРМАЦИИ</w:t>
            </w:r>
            <w:r w:rsidRPr="00EB4616">
              <w:rPr>
                <w:sz w:val="18"/>
                <w:szCs w:val="18"/>
              </w:rPr>
              <w:t>, НЕНАРУШЕНИЕ ПРАВ ТРЕТЬИХ ЛИЦ, КОММЕРЧЕСКОЙ ЦЕННОСТИ ИЛИ ПРИГОДНОСТИ ДЛЯ ОПРЕДЕЛЕННОЙ ЦЕЛИ.</w:t>
            </w:r>
          </w:p>
        </w:tc>
      </w:tr>
      <w:tr w:rsidR="00FF1B91" w:rsidRPr="00EB4616" w14:paraId="0574F0DC" w14:textId="77777777" w:rsidTr="00FF1B91">
        <w:tc>
          <w:tcPr>
            <w:tcW w:w="574" w:type="dxa"/>
          </w:tcPr>
          <w:p w14:paraId="0E425BF3" w14:textId="77777777" w:rsidR="00FF1B91" w:rsidRPr="00FF1B91" w:rsidRDefault="00FF1B91" w:rsidP="00FF1B91">
            <w:pPr>
              <w:pStyle w:val="a0"/>
              <w:numPr>
                <w:ilvl w:val="1"/>
                <w:numId w:val="35"/>
              </w:numPr>
              <w:ind w:left="431" w:hanging="431"/>
              <w:rPr>
                <w:sz w:val="18"/>
                <w:szCs w:val="18"/>
              </w:rPr>
            </w:pPr>
          </w:p>
        </w:tc>
        <w:tc>
          <w:tcPr>
            <w:tcW w:w="4524" w:type="dxa"/>
          </w:tcPr>
          <w:p w14:paraId="22CE3AD7" w14:textId="20157077" w:rsidR="00FF1B91" w:rsidRPr="00FF1B91" w:rsidRDefault="00FF1B91" w:rsidP="003B0C20">
            <w:pPr>
              <w:jc w:val="both"/>
              <w:rPr>
                <w:sz w:val="18"/>
                <w:szCs w:val="18"/>
                <w:lang w:val="en-US"/>
              </w:rPr>
            </w:pPr>
            <w:r w:rsidRPr="00FF1B91">
              <w:rPr>
                <w:sz w:val="18"/>
                <w:lang w:val="en-US"/>
              </w:rPr>
              <w:t xml:space="preserve">This NDA and any action related thereto will be governed and interpreted under the laws of the State of New York, without giving effect to any conflicts of laws principles. All disputes not settled within 15 days shall be submitted to a competent court at the principal place of business of </w:t>
            </w:r>
            <w:r w:rsidR="009C5A3F">
              <w:rPr>
                <w:sz w:val="18"/>
                <w:lang w:val="en-US"/>
              </w:rPr>
              <w:t>either party at the choice of a party bringing a claim.</w:t>
            </w:r>
          </w:p>
        </w:tc>
        <w:tc>
          <w:tcPr>
            <w:tcW w:w="4527" w:type="dxa"/>
          </w:tcPr>
          <w:p w14:paraId="5CB42178" w14:textId="5FF418DC" w:rsidR="00FF1B91" w:rsidRPr="00EB4616" w:rsidRDefault="00EB4616" w:rsidP="009C5A3F">
            <w:pPr>
              <w:pStyle w:val="2"/>
              <w:numPr>
                <w:ilvl w:val="0"/>
                <w:numId w:val="0"/>
              </w:numPr>
              <w:outlineLvl w:val="1"/>
            </w:pPr>
            <w:r w:rsidRPr="00FE3A04">
              <w:t>Соглашение</w:t>
            </w:r>
            <w:r>
              <w:t xml:space="preserve"> и любые связанные с ним действия</w:t>
            </w:r>
            <w:r w:rsidRPr="00FE3A04">
              <w:t xml:space="preserve"> регулиру</w:t>
            </w:r>
            <w:r>
              <w:t>ю</w:t>
            </w:r>
            <w:r w:rsidRPr="00FE3A04">
              <w:t>тся</w:t>
            </w:r>
            <w:r>
              <w:t xml:space="preserve"> и толкуются в соответствии с</w:t>
            </w:r>
            <w:r w:rsidRPr="00FE3A04">
              <w:t xml:space="preserve"> правом </w:t>
            </w:r>
            <w:r>
              <w:t>штата Нью-Йорк, без учета коллизионных норм</w:t>
            </w:r>
            <w:r w:rsidRPr="00FE3A04">
              <w:t>.</w:t>
            </w:r>
            <w:r>
              <w:t xml:space="preserve"> Все споры, не</w:t>
            </w:r>
            <w:r w:rsidRPr="00D834BF">
              <w:t xml:space="preserve"> урегулирован</w:t>
            </w:r>
            <w:r>
              <w:t>ные в течение 15 дней,</w:t>
            </w:r>
            <w:r w:rsidRPr="00D834BF">
              <w:t xml:space="preserve"> подлеж</w:t>
            </w:r>
            <w:r>
              <w:t>а</w:t>
            </w:r>
            <w:r w:rsidRPr="00D834BF">
              <w:t xml:space="preserve">т разрешению </w:t>
            </w:r>
            <w:r>
              <w:t xml:space="preserve">в </w:t>
            </w:r>
            <w:r w:rsidR="009C5A3F">
              <w:t xml:space="preserve">компетентном </w:t>
            </w:r>
            <w:r>
              <w:t xml:space="preserve">суде по месту нахождения </w:t>
            </w:r>
            <w:r w:rsidR="009C5A3F">
              <w:t xml:space="preserve">одной из </w:t>
            </w:r>
            <w:r>
              <w:t>сторон</w:t>
            </w:r>
            <w:r w:rsidR="009C5A3F">
              <w:t xml:space="preserve"> по выбору стороны, заявляющей требование</w:t>
            </w:r>
            <w:r>
              <w:t>.</w:t>
            </w:r>
          </w:p>
        </w:tc>
      </w:tr>
      <w:tr w:rsidR="00FF1B91" w:rsidRPr="00EB4616" w14:paraId="6CBF17DC" w14:textId="77777777" w:rsidTr="00FF1B91">
        <w:tc>
          <w:tcPr>
            <w:tcW w:w="574" w:type="dxa"/>
          </w:tcPr>
          <w:p w14:paraId="05D73415" w14:textId="77777777" w:rsidR="00FF1B91" w:rsidRPr="00EB4616" w:rsidRDefault="00FF1B91" w:rsidP="00FF1B91">
            <w:pPr>
              <w:pStyle w:val="a0"/>
              <w:numPr>
                <w:ilvl w:val="1"/>
                <w:numId w:val="35"/>
              </w:numPr>
              <w:ind w:left="431" w:hanging="431"/>
              <w:rPr>
                <w:sz w:val="18"/>
                <w:szCs w:val="18"/>
              </w:rPr>
            </w:pPr>
          </w:p>
        </w:tc>
        <w:tc>
          <w:tcPr>
            <w:tcW w:w="4524" w:type="dxa"/>
          </w:tcPr>
          <w:p w14:paraId="2BF5AF8B" w14:textId="772BB871" w:rsidR="00FF1B91" w:rsidRPr="00EB4616" w:rsidRDefault="00FF1B91" w:rsidP="00FF1B91">
            <w:pPr>
              <w:tabs>
                <w:tab w:val="left" w:pos="1189"/>
              </w:tabs>
              <w:jc w:val="both"/>
              <w:rPr>
                <w:sz w:val="18"/>
                <w:szCs w:val="18"/>
                <w:lang w:val="en-US"/>
              </w:rPr>
            </w:pPr>
            <w:r w:rsidRPr="00FF1B91">
              <w:rPr>
                <w:sz w:val="18"/>
                <w:lang w:val="en-US"/>
              </w:rPr>
              <w:t>The Recipient will not assign or transfer any rights or obligations under this NDA without the Consent of the Disclosing Party and any attempted assignment, subcontract, delegation, or transfer in violation of the foregoing will be null and void</w:t>
            </w:r>
            <w:r w:rsidR="00EB4616" w:rsidRPr="00EB4616">
              <w:rPr>
                <w:sz w:val="18"/>
                <w:lang w:val="en-US"/>
              </w:rPr>
              <w:t>.</w:t>
            </w:r>
          </w:p>
        </w:tc>
        <w:tc>
          <w:tcPr>
            <w:tcW w:w="4527" w:type="dxa"/>
          </w:tcPr>
          <w:p w14:paraId="0B5C3DE4" w14:textId="3C7532D4" w:rsidR="00FF1B91" w:rsidRPr="00EB4616" w:rsidRDefault="00EB4616" w:rsidP="00C61A9C">
            <w:pPr>
              <w:jc w:val="both"/>
              <w:rPr>
                <w:sz w:val="18"/>
                <w:szCs w:val="18"/>
              </w:rPr>
            </w:pPr>
            <w:r w:rsidRPr="00EB4616">
              <w:rPr>
                <w:sz w:val="18"/>
                <w:szCs w:val="18"/>
              </w:rPr>
              <w:t>Получатель</w:t>
            </w:r>
            <w:r>
              <w:rPr>
                <w:sz w:val="18"/>
                <w:szCs w:val="18"/>
              </w:rPr>
              <w:t xml:space="preserve"> информации</w:t>
            </w:r>
            <w:r w:rsidRPr="00EB4616">
              <w:rPr>
                <w:sz w:val="18"/>
                <w:szCs w:val="18"/>
              </w:rPr>
              <w:t xml:space="preserve"> не будет передавать какие-либо права или обязательства в соответствии с настоящ</w:t>
            </w:r>
            <w:r>
              <w:rPr>
                <w:sz w:val="18"/>
                <w:szCs w:val="18"/>
              </w:rPr>
              <w:t xml:space="preserve">им Соглашением </w:t>
            </w:r>
            <w:r w:rsidRPr="00EB4616">
              <w:rPr>
                <w:sz w:val="18"/>
                <w:szCs w:val="18"/>
              </w:rPr>
              <w:t xml:space="preserve">без согласия </w:t>
            </w:r>
            <w:r>
              <w:rPr>
                <w:sz w:val="18"/>
                <w:szCs w:val="18"/>
              </w:rPr>
              <w:t>Раскрывающей с</w:t>
            </w:r>
            <w:r w:rsidRPr="00EB4616">
              <w:rPr>
                <w:sz w:val="18"/>
                <w:szCs w:val="18"/>
              </w:rPr>
              <w:t>тороны, и любые попытки передачи, субподряда, делегирования или передачи</w:t>
            </w:r>
            <w:r>
              <w:rPr>
                <w:sz w:val="18"/>
                <w:szCs w:val="18"/>
              </w:rPr>
              <w:t xml:space="preserve"> таких прав или обязанностей</w:t>
            </w:r>
            <w:r w:rsidRPr="00EB4616">
              <w:rPr>
                <w:sz w:val="18"/>
                <w:szCs w:val="18"/>
              </w:rPr>
              <w:t xml:space="preserve"> в нарушение вышеизложенного будут недействительными</w:t>
            </w:r>
            <w:r>
              <w:rPr>
                <w:sz w:val="18"/>
                <w:szCs w:val="18"/>
              </w:rPr>
              <w:t>.</w:t>
            </w:r>
          </w:p>
        </w:tc>
      </w:tr>
      <w:tr w:rsidR="00FF1B91" w:rsidRPr="00EB4616" w14:paraId="7CB88B49" w14:textId="77777777" w:rsidTr="00FF1B91">
        <w:tc>
          <w:tcPr>
            <w:tcW w:w="574" w:type="dxa"/>
          </w:tcPr>
          <w:p w14:paraId="4C1CDDC3" w14:textId="77777777" w:rsidR="00FF1B91" w:rsidRPr="00EB4616" w:rsidRDefault="00FF1B91" w:rsidP="00FF1B91">
            <w:pPr>
              <w:pStyle w:val="a0"/>
              <w:numPr>
                <w:ilvl w:val="1"/>
                <w:numId w:val="35"/>
              </w:numPr>
              <w:ind w:left="431" w:hanging="431"/>
              <w:rPr>
                <w:sz w:val="18"/>
                <w:szCs w:val="18"/>
              </w:rPr>
            </w:pPr>
          </w:p>
        </w:tc>
        <w:tc>
          <w:tcPr>
            <w:tcW w:w="4524" w:type="dxa"/>
          </w:tcPr>
          <w:p w14:paraId="0A745C82" w14:textId="7608894C" w:rsidR="00FF1B91" w:rsidRPr="00FF1B91" w:rsidRDefault="00FF1B91" w:rsidP="003B0C20">
            <w:pPr>
              <w:jc w:val="both"/>
              <w:rPr>
                <w:sz w:val="18"/>
                <w:szCs w:val="18"/>
                <w:lang w:val="en-US"/>
              </w:rPr>
            </w:pPr>
            <w:r w:rsidRPr="00FF1B91">
              <w:rPr>
                <w:sz w:val="18"/>
                <w:lang w:val="en-US"/>
              </w:rPr>
              <w:t xml:space="preserve">This </w:t>
            </w:r>
            <w:r w:rsidR="00EB4616">
              <w:rPr>
                <w:sz w:val="18"/>
                <w:lang w:val="en-US"/>
              </w:rPr>
              <w:t>NDA</w:t>
            </w:r>
            <w:r w:rsidRPr="00FF1B91">
              <w:rPr>
                <w:sz w:val="18"/>
                <w:lang w:val="en-US"/>
              </w:rPr>
              <w:t xml:space="preserve"> is the final, complete and exclusive agreement of the parties with respect to the subject matters hereof and supersedes and merges all prior discussions between the parties with respect to such matters. No modification of or amendment to this Agreement will be effective unless in writing and signed by the party to be charged.</w:t>
            </w:r>
          </w:p>
        </w:tc>
        <w:tc>
          <w:tcPr>
            <w:tcW w:w="4527" w:type="dxa"/>
          </w:tcPr>
          <w:p w14:paraId="2D0D9276" w14:textId="5CE746AB" w:rsidR="00FF1B91" w:rsidRPr="00EB4616" w:rsidRDefault="00EB4616" w:rsidP="00C61A9C">
            <w:pPr>
              <w:jc w:val="both"/>
              <w:rPr>
                <w:sz w:val="18"/>
                <w:szCs w:val="18"/>
              </w:rPr>
            </w:pPr>
            <w:r>
              <w:rPr>
                <w:sz w:val="18"/>
                <w:szCs w:val="18"/>
              </w:rPr>
              <w:t>Настоящее Соглашение является исчерпывающим соглашением между сторонами в отношении его предмета, и заменяет собой все прежние или параллельные устные или письменные договоренности в отношении такого предмета. Изменения или правки могут быть внесены в настоящее Соглашение исключительно посредством взаимного соглашения уполномоченных представителей сторон в письменной форме.</w:t>
            </w:r>
          </w:p>
        </w:tc>
      </w:tr>
      <w:tr w:rsidR="00FF1B91" w:rsidRPr="00FF1B91" w14:paraId="233074C6" w14:textId="77777777" w:rsidTr="00FF1B91">
        <w:tc>
          <w:tcPr>
            <w:tcW w:w="574" w:type="dxa"/>
          </w:tcPr>
          <w:p w14:paraId="3D3E07D4" w14:textId="77777777" w:rsidR="00FF1B91" w:rsidRPr="00EB4616" w:rsidRDefault="00FF1B91" w:rsidP="00FF1B91">
            <w:pPr>
              <w:pStyle w:val="a0"/>
              <w:numPr>
                <w:ilvl w:val="1"/>
                <w:numId w:val="35"/>
              </w:numPr>
              <w:ind w:left="431" w:hanging="431"/>
              <w:rPr>
                <w:sz w:val="18"/>
                <w:szCs w:val="18"/>
              </w:rPr>
            </w:pPr>
          </w:p>
        </w:tc>
        <w:tc>
          <w:tcPr>
            <w:tcW w:w="4524" w:type="dxa"/>
          </w:tcPr>
          <w:p w14:paraId="0FBF230A" w14:textId="34916DF0" w:rsidR="00FF1B91" w:rsidRPr="00EB4616" w:rsidRDefault="00FF1B91" w:rsidP="00FF1B91">
            <w:pPr>
              <w:tabs>
                <w:tab w:val="left" w:pos="1155"/>
              </w:tabs>
              <w:jc w:val="both"/>
              <w:rPr>
                <w:sz w:val="18"/>
                <w:szCs w:val="18"/>
                <w:lang w:val="en-US"/>
              </w:rPr>
            </w:pPr>
            <w:r w:rsidRPr="00EB4616">
              <w:rPr>
                <w:sz w:val="18"/>
                <w:szCs w:val="18"/>
                <w:lang w:val="en-US"/>
              </w:rPr>
              <w:t>References to “Terms” shall mean references to corresponding terms from “</w:t>
            </w:r>
            <w:r w:rsidRPr="00EB4616">
              <w:rPr>
                <w:color w:val="0070C0"/>
                <w:sz w:val="18"/>
                <w:szCs w:val="18"/>
                <w:lang w:val="en-US"/>
              </w:rPr>
              <w:t>Section 1 – Individual Terms, Details and Signatures</w:t>
            </w:r>
            <w:r w:rsidRPr="00EB4616">
              <w:rPr>
                <w:sz w:val="18"/>
                <w:szCs w:val="18"/>
                <w:lang w:val="en-US"/>
              </w:rPr>
              <w:t xml:space="preserve">” above. Special provisions in </w:t>
            </w:r>
            <w:r w:rsidRPr="00EB4616">
              <w:rPr>
                <w:color w:val="0070C0"/>
                <w:sz w:val="18"/>
                <w:szCs w:val="18"/>
                <w:lang w:val="en-US"/>
              </w:rPr>
              <w:t>Term </w:t>
            </w:r>
            <w:r w:rsidRPr="00EB4616">
              <w:rPr>
                <w:color w:val="0070C0"/>
                <w:sz w:val="18"/>
                <w:szCs w:val="18"/>
              </w:rPr>
              <w:fldChar w:fldCharType="begin"/>
            </w:r>
            <w:r w:rsidRPr="00EB4616">
              <w:rPr>
                <w:color w:val="0070C0"/>
                <w:sz w:val="18"/>
                <w:szCs w:val="18"/>
                <w:lang w:val="en-US"/>
              </w:rPr>
              <w:instrText xml:space="preserve"> REF _Ref478311804 \r \h  \* MERGEFORMAT </w:instrText>
            </w:r>
            <w:r w:rsidRPr="00EB4616">
              <w:rPr>
                <w:color w:val="0070C0"/>
                <w:sz w:val="18"/>
                <w:szCs w:val="18"/>
              </w:rPr>
            </w:r>
            <w:r w:rsidRPr="00EB4616">
              <w:rPr>
                <w:color w:val="0070C0"/>
                <w:sz w:val="18"/>
                <w:szCs w:val="18"/>
              </w:rPr>
              <w:fldChar w:fldCharType="separate"/>
            </w:r>
            <w:r w:rsidRPr="00EB4616">
              <w:rPr>
                <w:color w:val="0070C0"/>
                <w:sz w:val="18"/>
                <w:szCs w:val="18"/>
                <w:lang w:val="en-US"/>
              </w:rPr>
              <w:t>8</w:t>
            </w:r>
            <w:r w:rsidRPr="00EB4616">
              <w:rPr>
                <w:color w:val="0070C0"/>
                <w:sz w:val="18"/>
                <w:szCs w:val="18"/>
              </w:rPr>
              <w:fldChar w:fldCharType="end"/>
            </w:r>
            <w:r w:rsidRPr="00EB4616">
              <w:rPr>
                <w:sz w:val="18"/>
                <w:szCs w:val="18"/>
                <w:lang w:val="en-US"/>
              </w:rPr>
              <w:t xml:space="preserve"> shall prevail over any terms from Section 1 and Section 2.</w:t>
            </w:r>
          </w:p>
        </w:tc>
        <w:tc>
          <w:tcPr>
            <w:tcW w:w="4527" w:type="dxa"/>
          </w:tcPr>
          <w:p w14:paraId="32AFF400" w14:textId="035FD850" w:rsidR="00FF1B91" w:rsidRPr="00EB4616" w:rsidRDefault="00FF1B91" w:rsidP="00C61A9C">
            <w:pPr>
              <w:jc w:val="both"/>
              <w:rPr>
                <w:sz w:val="18"/>
                <w:szCs w:val="18"/>
                <w:lang w:val="en-US"/>
              </w:rPr>
            </w:pPr>
            <w:r w:rsidRPr="00EB4616">
              <w:rPr>
                <w:sz w:val="18"/>
                <w:szCs w:val="18"/>
              </w:rPr>
              <w:t>Ссылки на «Условия» означают ссылки на соответствующие условия из «</w:t>
            </w:r>
            <w:hyperlink w:anchor="_top" w:history="1">
              <w:r w:rsidRPr="00EB4616">
                <w:rPr>
                  <w:rStyle w:val="af0"/>
                  <w:sz w:val="18"/>
                  <w:szCs w:val="18"/>
                </w:rPr>
                <w:t>Раздела 1 – Индивидуальные условия, реквизиты и подписи</w:t>
              </w:r>
            </w:hyperlink>
            <w:r w:rsidRPr="00EB4616">
              <w:rPr>
                <w:sz w:val="18"/>
                <w:szCs w:val="18"/>
              </w:rPr>
              <w:t>». Особые условия (</w:t>
            </w:r>
            <w:r w:rsidRPr="00EB4616">
              <w:rPr>
                <w:color w:val="0070C0"/>
                <w:sz w:val="18"/>
                <w:szCs w:val="18"/>
              </w:rPr>
              <w:t>Условие</w:t>
            </w:r>
            <w:r w:rsidR="00422233">
              <w:rPr>
                <w:color w:val="0070C0"/>
                <w:sz w:val="18"/>
                <w:szCs w:val="18"/>
              </w:rPr>
              <w:t> </w:t>
            </w:r>
            <w:r w:rsidRPr="00EB4616">
              <w:rPr>
                <w:color w:val="0070C0"/>
                <w:sz w:val="18"/>
                <w:szCs w:val="18"/>
              </w:rPr>
              <w:fldChar w:fldCharType="begin"/>
            </w:r>
            <w:r w:rsidRPr="00EB4616">
              <w:rPr>
                <w:color w:val="0070C0"/>
                <w:sz w:val="18"/>
                <w:szCs w:val="18"/>
              </w:rPr>
              <w:instrText xml:space="preserve"> REF _Ref478311804 \r \h </w:instrText>
            </w:r>
            <w:r w:rsidR="00EB4616">
              <w:rPr>
                <w:color w:val="0070C0"/>
                <w:sz w:val="18"/>
                <w:szCs w:val="18"/>
              </w:rPr>
              <w:instrText xml:space="preserve"> \* MERGEFORMAT </w:instrText>
            </w:r>
            <w:r w:rsidRPr="00EB4616">
              <w:rPr>
                <w:color w:val="0070C0"/>
                <w:sz w:val="18"/>
                <w:szCs w:val="18"/>
              </w:rPr>
            </w:r>
            <w:r w:rsidRPr="00EB4616">
              <w:rPr>
                <w:color w:val="0070C0"/>
                <w:sz w:val="18"/>
                <w:szCs w:val="18"/>
              </w:rPr>
              <w:fldChar w:fldCharType="separate"/>
            </w:r>
            <w:r w:rsidRPr="00EB4616">
              <w:rPr>
                <w:color w:val="0070C0"/>
                <w:sz w:val="18"/>
                <w:szCs w:val="18"/>
              </w:rPr>
              <w:t>8</w:t>
            </w:r>
            <w:r w:rsidRPr="00EB4616">
              <w:rPr>
                <w:color w:val="0070C0"/>
                <w:sz w:val="18"/>
                <w:szCs w:val="18"/>
              </w:rPr>
              <w:fldChar w:fldCharType="end"/>
            </w:r>
            <w:r w:rsidRPr="00EB4616">
              <w:rPr>
                <w:sz w:val="18"/>
                <w:szCs w:val="18"/>
              </w:rPr>
              <w:t>) преобладают над любыми условиями Разделов 1 и 2.</w:t>
            </w:r>
          </w:p>
        </w:tc>
      </w:tr>
      <w:tr w:rsidR="00FF1B91" w:rsidRPr="00EB4616" w14:paraId="13D71D5A" w14:textId="77777777" w:rsidTr="00FF1B91">
        <w:tc>
          <w:tcPr>
            <w:tcW w:w="574" w:type="dxa"/>
          </w:tcPr>
          <w:p w14:paraId="09E6C095" w14:textId="77777777" w:rsidR="00FF1B91" w:rsidRPr="00FF1B91" w:rsidRDefault="00FF1B91" w:rsidP="00FF1B91">
            <w:pPr>
              <w:pStyle w:val="a0"/>
              <w:numPr>
                <w:ilvl w:val="1"/>
                <w:numId w:val="35"/>
              </w:numPr>
              <w:ind w:left="431" w:hanging="431"/>
              <w:rPr>
                <w:sz w:val="18"/>
                <w:szCs w:val="18"/>
                <w:lang w:val="en-US"/>
              </w:rPr>
            </w:pPr>
          </w:p>
        </w:tc>
        <w:tc>
          <w:tcPr>
            <w:tcW w:w="4524" w:type="dxa"/>
          </w:tcPr>
          <w:p w14:paraId="7476B95E" w14:textId="7E0C2DA6" w:rsidR="00FF1B91" w:rsidRPr="00FF1B91" w:rsidRDefault="00FF1B91" w:rsidP="003B0C20">
            <w:pPr>
              <w:jc w:val="both"/>
              <w:rPr>
                <w:sz w:val="18"/>
                <w:szCs w:val="18"/>
                <w:lang w:val="en-US"/>
              </w:rPr>
            </w:pPr>
            <w:r w:rsidRPr="00FF1B91">
              <w:rPr>
                <w:sz w:val="18"/>
                <w:lang w:val="en-US"/>
              </w:rPr>
              <w:t xml:space="preserve">This NDA may be entered into by exchange of emails with unilaterally signed electronic versions or using an e-signature service, such as DocuSign. The parties acknowledge such documents as legally </w:t>
            </w:r>
            <w:r w:rsidR="00EB4616" w:rsidRPr="00FF1B91">
              <w:rPr>
                <w:sz w:val="18"/>
                <w:lang w:val="en-US"/>
              </w:rPr>
              <w:t>binding</w:t>
            </w:r>
            <w:r w:rsidRPr="00FF1B91">
              <w:rPr>
                <w:sz w:val="18"/>
                <w:lang w:val="en-US"/>
              </w:rPr>
              <w:t xml:space="preserve"> and equal to paper documents signed by hand.</w:t>
            </w:r>
          </w:p>
        </w:tc>
        <w:tc>
          <w:tcPr>
            <w:tcW w:w="4527" w:type="dxa"/>
          </w:tcPr>
          <w:p w14:paraId="09B22F8E" w14:textId="070FA044" w:rsidR="00FF1B91" w:rsidRPr="00EB4616" w:rsidRDefault="00EB4616" w:rsidP="00C61A9C">
            <w:pPr>
              <w:jc w:val="both"/>
              <w:rPr>
                <w:sz w:val="18"/>
                <w:szCs w:val="18"/>
              </w:rPr>
            </w:pPr>
            <w:r>
              <w:rPr>
                <w:sz w:val="18"/>
                <w:szCs w:val="18"/>
              </w:rPr>
              <w:t xml:space="preserve">Настоящее Соглашение </w:t>
            </w:r>
            <w:r w:rsidRPr="00EB4616">
              <w:rPr>
                <w:sz w:val="18"/>
                <w:szCs w:val="18"/>
              </w:rPr>
              <w:t>может быть заключен</w:t>
            </w:r>
            <w:r>
              <w:rPr>
                <w:sz w:val="18"/>
                <w:szCs w:val="18"/>
              </w:rPr>
              <w:t>о</w:t>
            </w:r>
            <w:r w:rsidRPr="00EB4616">
              <w:rPr>
                <w:sz w:val="18"/>
                <w:szCs w:val="18"/>
              </w:rPr>
              <w:t xml:space="preserve"> путем обмена электронными письмами с электронными версиями</w:t>
            </w:r>
            <w:r>
              <w:rPr>
                <w:sz w:val="18"/>
                <w:szCs w:val="18"/>
              </w:rPr>
              <w:t xml:space="preserve"> Соглашения</w:t>
            </w:r>
            <w:r w:rsidRPr="00EB4616">
              <w:rPr>
                <w:sz w:val="18"/>
                <w:szCs w:val="18"/>
              </w:rPr>
              <w:t xml:space="preserve"> в одностороннем порядке или с использованием службы электронной подписи, например </w:t>
            </w:r>
            <w:r w:rsidRPr="00EB4616">
              <w:rPr>
                <w:sz w:val="18"/>
                <w:szCs w:val="18"/>
                <w:lang w:val="en-US"/>
              </w:rPr>
              <w:t>DocuSign</w:t>
            </w:r>
            <w:r w:rsidRPr="00EB4616">
              <w:rPr>
                <w:sz w:val="18"/>
                <w:szCs w:val="18"/>
              </w:rPr>
              <w:t>. Стороны признают</w:t>
            </w:r>
            <w:r>
              <w:rPr>
                <w:sz w:val="18"/>
                <w:szCs w:val="18"/>
              </w:rPr>
              <w:t xml:space="preserve"> юридическую силу</w:t>
            </w:r>
            <w:r w:rsidRPr="00EB4616">
              <w:rPr>
                <w:sz w:val="18"/>
                <w:szCs w:val="18"/>
              </w:rPr>
              <w:t xml:space="preserve"> </w:t>
            </w:r>
            <w:r>
              <w:rPr>
                <w:sz w:val="18"/>
                <w:szCs w:val="18"/>
              </w:rPr>
              <w:t>вышеуказанных</w:t>
            </w:r>
            <w:r w:rsidRPr="00EB4616">
              <w:rPr>
                <w:sz w:val="18"/>
                <w:szCs w:val="18"/>
              </w:rPr>
              <w:t xml:space="preserve"> докумен</w:t>
            </w:r>
            <w:r>
              <w:rPr>
                <w:sz w:val="18"/>
                <w:szCs w:val="18"/>
              </w:rPr>
              <w:t>тов</w:t>
            </w:r>
            <w:r w:rsidRPr="00EB4616">
              <w:rPr>
                <w:sz w:val="18"/>
                <w:szCs w:val="18"/>
              </w:rPr>
              <w:t xml:space="preserve"> и равн</w:t>
            </w:r>
            <w:r>
              <w:rPr>
                <w:sz w:val="18"/>
                <w:szCs w:val="18"/>
              </w:rPr>
              <w:t>означность</w:t>
            </w:r>
            <w:r w:rsidRPr="00EB4616">
              <w:rPr>
                <w:sz w:val="18"/>
                <w:szCs w:val="18"/>
              </w:rPr>
              <w:t xml:space="preserve"> бумажным документам, подписанным вручную.</w:t>
            </w:r>
          </w:p>
        </w:tc>
      </w:tr>
    </w:tbl>
    <w:p w14:paraId="3AE33C63" w14:textId="35966FAC" w:rsidR="00595C39" w:rsidRDefault="00595C39" w:rsidP="00EB4616"/>
    <w:p w14:paraId="5EE4D6C8" w14:textId="2A85A740" w:rsidR="00130FD3" w:rsidRPr="00615443" w:rsidRDefault="00130FD3" w:rsidP="00615443">
      <w:pPr>
        <w:jc w:val="center"/>
        <w:rPr>
          <w:i/>
          <w:lang w:val="en-US"/>
        </w:rPr>
      </w:pPr>
      <w:r w:rsidRPr="00615443">
        <w:rPr>
          <w:i/>
          <w:lang w:val="en-US"/>
        </w:rPr>
        <w:t xml:space="preserve">[End of text / </w:t>
      </w:r>
      <w:r w:rsidRPr="00615443">
        <w:rPr>
          <w:i/>
        </w:rPr>
        <w:t>Конец</w:t>
      </w:r>
      <w:r w:rsidRPr="00615443">
        <w:rPr>
          <w:i/>
          <w:lang w:val="en-US"/>
        </w:rPr>
        <w:t xml:space="preserve"> </w:t>
      </w:r>
      <w:r w:rsidRPr="00615443">
        <w:rPr>
          <w:i/>
        </w:rPr>
        <w:t>текста</w:t>
      </w:r>
      <w:r w:rsidRPr="00615443">
        <w:rPr>
          <w:i/>
          <w:lang w:val="en-US"/>
        </w:rPr>
        <w:t>]</w:t>
      </w:r>
    </w:p>
    <w:sectPr w:rsidR="00130FD3" w:rsidRPr="00615443" w:rsidSect="00A45798">
      <w:headerReference w:type="default" r:id="rId11"/>
      <w:headerReference w:type="first" r:id="rId12"/>
      <w:footerReference w:type="first" r:id="rId13"/>
      <w:pgSz w:w="11906" w:h="16838"/>
      <w:pgMar w:top="851" w:right="851" w:bottom="851" w:left="1418"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4088C" w14:textId="77777777" w:rsidR="000707D5" w:rsidRDefault="000707D5" w:rsidP="00586CF0">
      <w:pPr>
        <w:spacing w:after="0" w:line="240" w:lineRule="auto"/>
      </w:pPr>
      <w:r>
        <w:separator/>
      </w:r>
    </w:p>
  </w:endnote>
  <w:endnote w:type="continuationSeparator" w:id="0">
    <w:p w14:paraId="33B7EC90" w14:textId="77777777" w:rsidR="000707D5" w:rsidRDefault="000707D5" w:rsidP="0058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352570"/>
      <w:docPartObj>
        <w:docPartGallery w:val="Page Numbers (Bottom of Page)"/>
        <w:docPartUnique/>
      </w:docPartObj>
    </w:sdtPr>
    <w:sdtEndPr>
      <w:rPr>
        <w:noProof/>
        <w:sz w:val="16"/>
        <w:szCs w:val="18"/>
      </w:rPr>
    </w:sdtEndPr>
    <w:sdtContent>
      <w:p w14:paraId="29DD3DED" w14:textId="2AE883F3" w:rsidR="00346E2D" w:rsidRPr="00EF6E50" w:rsidRDefault="00346E2D">
        <w:pPr>
          <w:pStyle w:val="ab"/>
          <w:jc w:val="center"/>
          <w:rPr>
            <w:sz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12"/>
          <w:gridCol w:w="3212"/>
          <w:gridCol w:w="3213"/>
        </w:tblGrid>
        <w:tr w:rsidR="001E7B12" w:rsidRPr="00EF6E50" w14:paraId="267CA817" w14:textId="77777777" w:rsidTr="00C95F59">
          <w:tc>
            <w:tcPr>
              <w:tcW w:w="3212" w:type="dxa"/>
            </w:tcPr>
            <w:p w14:paraId="4FB2E8FF" w14:textId="77777777" w:rsidR="001E7B12" w:rsidRPr="001E7B12" w:rsidRDefault="001E7B12" w:rsidP="001E7B12">
              <w:pPr>
                <w:spacing w:after="0"/>
                <w:jc w:val="both"/>
                <w:rPr>
                  <w:spacing w:val="10"/>
                  <w:sz w:val="18"/>
                  <w:szCs w:val="18"/>
                </w:rPr>
              </w:pPr>
            </w:p>
          </w:tc>
          <w:tc>
            <w:tcPr>
              <w:tcW w:w="3212" w:type="dxa"/>
            </w:tcPr>
            <w:sdt>
              <w:sdtPr>
                <w:rPr>
                  <w:sz w:val="18"/>
                  <w:szCs w:val="18"/>
                </w:rPr>
                <w:id w:val="-72508999"/>
                <w:docPartObj>
                  <w:docPartGallery w:val="Page Numbers (Bottom of Page)"/>
                  <w:docPartUnique/>
                </w:docPartObj>
              </w:sdtPr>
              <w:sdtEndPr>
                <w:rPr>
                  <w:noProof/>
                </w:rPr>
              </w:sdtEndPr>
              <w:sdtContent>
                <w:p w14:paraId="1DA16118" w14:textId="77777777" w:rsidR="001E7B12" w:rsidRPr="001E7B12" w:rsidRDefault="001E7B12" w:rsidP="001E7B12">
                  <w:pPr>
                    <w:pStyle w:val="ab"/>
                    <w:jc w:val="center"/>
                    <w:rPr>
                      <w:sz w:val="18"/>
                      <w:szCs w:val="18"/>
                    </w:rPr>
                  </w:pPr>
                  <w:r w:rsidRPr="001E7B12">
                    <w:rPr>
                      <w:sz w:val="18"/>
                      <w:szCs w:val="18"/>
                    </w:rPr>
                    <w:fldChar w:fldCharType="begin"/>
                  </w:r>
                  <w:r w:rsidRPr="001E7B12">
                    <w:rPr>
                      <w:sz w:val="18"/>
                      <w:szCs w:val="18"/>
                    </w:rPr>
                    <w:instrText xml:space="preserve"> PAGE   \* MERGEFORMAT </w:instrText>
                  </w:r>
                  <w:r w:rsidRPr="001E7B12">
                    <w:rPr>
                      <w:sz w:val="18"/>
                      <w:szCs w:val="18"/>
                    </w:rPr>
                    <w:fldChar w:fldCharType="separate"/>
                  </w:r>
                  <w:r w:rsidRPr="001E7B12">
                    <w:rPr>
                      <w:sz w:val="18"/>
                      <w:szCs w:val="18"/>
                    </w:rPr>
                    <w:t>1</w:t>
                  </w:r>
                  <w:r w:rsidRPr="001E7B12">
                    <w:rPr>
                      <w:noProof/>
                      <w:sz w:val="18"/>
                      <w:szCs w:val="18"/>
                    </w:rPr>
                    <w:fldChar w:fldCharType="end"/>
                  </w:r>
                </w:p>
              </w:sdtContent>
            </w:sdt>
          </w:tc>
          <w:tc>
            <w:tcPr>
              <w:tcW w:w="3213" w:type="dxa"/>
            </w:tcPr>
            <w:p w14:paraId="5316A31E" w14:textId="1187A385" w:rsidR="001E7B12" w:rsidRPr="001E7B12" w:rsidRDefault="001E7B12" w:rsidP="001E7B12">
              <w:pPr>
                <w:spacing w:after="0"/>
                <w:jc w:val="right"/>
                <w:rPr>
                  <w:sz w:val="18"/>
                  <w:szCs w:val="18"/>
                </w:rPr>
              </w:pPr>
            </w:p>
          </w:tc>
        </w:tr>
      </w:tbl>
      <w:p w14:paraId="7428F167" w14:textId="1E894713" w:rsidR="00346E2D" w:rsidRPr="00853FF9" w:rsidRDefault="000707D5" w:rsidP="00EF6E50">
        <w:pPr>
          <w:pStyle w:val="ab"/>
          <w:rPr>
            <w:sz w:val="16"/>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12"/>
      <w:gridCol w:w="3212"/>
      <w:gridCol w:w="3213"/>
    </w:tblGrid>
    <w:tr w:rsidR="001E7B12" w:rsidRPr="00EF6E50" w14:paraId="09F2AF10" w14:textId="77777777" w:rsidTr="001E7B12">
      <w:tc>
        <w:tcPr>
          <w:tcW w:w="3212" w:type="dxa"/>
        </w:tcPr>
        <w:p w14:paraId="0BF886C2" w14:textId="195F4508" w:rsidR="001E7B12" w:rsidRPr="001E7B12" w:rsidRDefault="001E7B12" w:rsidP="001E7B12">
          <w:pPr>
            <w:spacing w:after="0"/>
            <w:jc w:val="both"/>
            <w:rPr>
              <w:spacing w:val="10"/>
              <w:sz w:val="18"/>
              <w:szCs w:val="18"/>
            </w:rPr>
          </w:pPr>
        </w:p>
      </w:tc>
      <w:tc>
        <w:tcPr>
          <w:tcW w:w="3212" w:type="dxa"/>
        </w:tcPr>
        <w:sdt>
          <w:sdtPr>
            <w:rPr>
              <w:sz w:val="18"/>
              <w:szCs w:val="18"/>
            </w:rPr>
            <w:id w:val="-977377722"/>
            <w:docPartObj>
              <w:docPartGallery w:val="Page Numbers (Bottom of Page)"/>
              <w:docPartUnique/>
            </w:docPartObj>
          </w:sdtPr>
          <w:sdtEndPr>
            <w:rPr>
              <w:noProof/>
            </w:rPr>
          </w:sdtEndPr>
          <w:sdtContent>
            <w:p w14:paraId="799B667B" w14:textId="242D5F11" w:rsidR="001E7B12" w:rsidRPr="001E7B12" w:rsidRDefault="001E7B12" w:rsidP="001E7B12">
              <w:pPr>
                <w:pStyle w:val="ab"/>
                <w:jc w:val="center"/>
                <w:rPr>
                  <w:sz w:val="18"/>
                  <w:szCs w:val="18"/>
                </w:rPr>
              </w:pPr>
              <w:r w:rsidRPr="001E7B12">
                <w:rPr>
                  <w:sz w:val="18"/>
                  <w:szCs w:val="18"/>
                </w:rPr>
                <w:fldChar w:fldCharType="begin"/>
              </w:r>
              <w:r w:rsidRPr="001E7B12">
                <w:rPr>
                  <w:sz w:val="18"/>
                  <w:szCs w:val="18"/>
                </w:rPr>
                <w:instrText xml:space="preserve"> PAGE   \* MERGEFORMAT </w:instrText>
              </w:r>
              <w:r w:rsidRPr="001E7B12">
                <w:rPr>
                  <w:sz w:val="18"/>
                  <w:szCs w:val="18"/>
                </w:rPr>
                <w:fldChar w:fldCharType="separate"/>
              </w:r>
              <w:r w:rsidRPr="001E7B12">
                <w:rPr>
                  <w:sz w:val="18"/>
                  <w:szCs w:val="18"/>
                </w:rPr>
                <w:t>1</w:t>
              </w:r>
              <w:r w:rsidRPr="001E7B12">
                <w:rPr>
                  <w:noProof/>
                  <w:sz w:val="18"/>
                  <w:szCs w:val="18"/>
                </w:rPr>
                <w:fldChar w:fldCharType="end"/>
              </w:r>
            </w:p>
          </w:sdtContent>
        </w:sdt>
      </w:tc>
      <w:tc>
        <w:tcPr>
          <w:tcW w:w="3213" w:type="dxa"/>
        </w:tcPr>
        <w:p w14:paraId="58568329" w14:textId="76E810B4" w:rsidR="001E7B12" w:rsidRPr="001E7B12" w:rsidRDefault="000707D5" w:rsidP="001E7B12">
          <w:pPr>
            <w:spacing w:after="0"/>
            <w:jc w:val="right"/>
            <w:rPr>
              <w:sz w:val="18"/>
              <w:szCs w:val="18"/>
            </w:rPr>
          </w:pPr>
          <w:hyperlink r:id="rId1" w:history="1">
            <w:r w:rsidR="001E7B12" w:rsidRPr="001E7B12">
              <w:rPr>
                <w:rStyle w:val="af0"/>
                <w:spacing w:val="10"/>
                <w:sz w:val="18"/>
                <w:szCs w:val="18"/>
              </w:rPr>
              <w:t>www.buzko.legal</w:t>
            </w:r>
          </w:hyperlink>
        </w:p>
      </w:tc>
    </w:tr>
  </w:tbl>
  <w:p w14:paraId="44918E4B" w14:textId="77777777" w:rsidR="00EF6E50" w:rsidRDefault="00EF6E5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CCDB" w14:textId="77777777" w:rsidR="00EF6E50" w:rsidRDefault="00EF6E50"/>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12"/>
      <w:gridCol w:w="3212"/>
      <w:gridCol w:w="3213"/>
    </w:tblGrid>
    <w:tr w:rsidR="001E7B12" w:rsidRPr="00EF6E50" w14:paraId="35A297D6" w14:textId="77777777" w:rsidTr="00C95F59">
      <w:tc>
        <w:tcPr>
          <w:tcW w:w="3212" w:type="dxa"/>
        </w:tcPr>
        <w:p w14:paraId="64771200" w14:textId="77777777" w:rsidR="001E7B12" w:rsidRPr="001E7B12" w:rsidRDefault="001E7B12" w:rsidP="001E7B12">
          <w:pPr>
            <w:spacing w:after="0"/>
            <w:jc w:val="both"/>
            <w:rPr>
              <w:spacing w:val="10"/>
              <w:sz w:val="18"/>
              <w:szCs w:val="18"/>
            </w:rPr>
          </w:pPr>
        </w:p>
      </w:tc>
      <w:tc>
        <w:tcPr>
          <w:tcW w:w="3212" w:type="dxa"/>
        </w:tcPr>
        <w:sdt>
          <w:sdtPr>
            <w:rPr>
              <w:sz w:val="18"/>
              <w:szCs w:val="18"/>
            </w:rPr>
            <w:id w:val="206615432"/>
            <w:docPartObj>
              <w:docPartGallery w:val="Page Numbers (Bottom of Page)"/>
              <w:docPartUnique/>
            </w:docPartObj>
          </w:sdtPr>
          <w:sdtEndPr>
            <w:rPr>
              <w:noProof/>
            </w:rPr>
          </w:sdtEndPr>
          <w:sdtContent>
            <w:p w14:paraId="46FA784B" w14:textId="77777777" w:rsidR="001E7B12" w:rsidRPr="001E7B12" w:rsidRDefault="001E7B12" w:rsidP="001E7B12">
              <w:pPr>
                <w:pStyle w:val="ab"/>
                <w:jc w:val="center"/>
                <w:rPr>
                  <w:sz w:val="18"/>
                  <w:szCs w:val="18"/>
                </w:rPr>
              </w:pPr>
              <w:r w:rsidRPr="001E7B12">
                <w:rPr>
                  <w:sz w:val="18"/>
                  <w:szCs w:val="18"/>
                </w:rPr>
                <w:fldChar w:fldCharType="begin"/>
              </w:r>
              <w:r w:rsidRPr="001E7B12">
                <w:rPr>
                  <w:sz w:val="18"/>
                  <w:szCs w:val="18"/>
                </w:rPr>
                <w:instrText xml:space="preserve"> PAGE   \* MERGEFORMAT </w:instrText>
              </w:r>
              <w:r w:rsidRPr="001E7B12">
                <w:rPr>
                  <w:sz w:val="18"/>
                  <w:szCs w:val="18"/>
                </w:rPr>
                <w:fldChar w:fldCharType="separate"/>
              </w:r>
              <w:r w:rsidRPr="001E7B12">
                <w:rPr>
                  <w:sz w:val="18"/>
                  <w:szCs w:val="18"/>
                </w:rPr>
                <w:t>1</w:t>
              </w:r>
              <w:r w:rsidRPr="001E7B12">
                <w:rPr>
                  <w:noProof/>
                  <w:sz w:val="18"/>
                  <w:szCs w:val="18"/>
                </w:rPr>
                <w:fldChar w:fldCharType="end"/>
              </w:r>
            </w:p>
          </w:sdtContent>
        </w:sdt>
      </w:tc>
      <w:tc>
        <w:tcPr>
          <w:tcW w:w="3213" w:type="dxa"/>
        </w:tcPr>
        <w:p w14:paraId="11E5BD79" w14:textId="1CABA082" w:rsidR="001E7B12" w:rsidRPr="001E7B12" w:rsidRDefault="001E7B12" w:rsidP="001E7B12">
          <w:pPr>
            <w:spacing w:after="0"/>
            <w:jc w:val="right"/>
            <w:rPr>
              <w:sz w:val="18"/>
              <w:szCs w:val="18"/>
            </w:rPr>
          </w:pPr>
        </w:p>
      </w:tc>
    </w:tr>
  </w:tbl>
  <w:p w14:paraId="094B3E4F" w14:textId="77777777" w:rsidR="00EF6E50" w:rsidRDefault="00EF6E50" w:rsidP="001E7B1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82021" w14:textId="77777777" w:rsidR="000707D5" w:rsidRDefault="000707D5" w:rsidP="00586CF0">
      <w:pPr>
        <w:spacing w:after="0" w:line="240" w:lineRule="auto"/>
      </w:pPr>
      <w:r>
        <w:separator/>
      </w:r>
    </w:p>
  </w:footnote>
  <w:footnote w:type="continuationSeparator" w:id="0">
    <w:p w14:paraId="2E3D3EBE" w14:textId="77777777" w:rsidR="000707D5" w:rsidRDefault="000707D5" w:rsidP="00586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4817"/>
    </w:tblGrid>
    <w:tr w:rsidR="00EF6E50" w:rsidRPr="00571BB6" w14:paraId="27424A94" w14:textId="77777777" w:rsidTr="00C95F59">
      <w:tc>
        <w:tcPr>
          <w:tcW w:w="4839" w:type="dxa"/>
        </w:tcPr>
        <w:p w14:paraId="7C34ABD6" w14:textId="77777777" w:rsidR="00EF6E50" w:rsidRPr="00EF6E50" w:rsidRDefault="00EF6E50" w:rsidP="00EF6E50">
          <w:pPr>
            <w:spacing w:after="0"/>
            <w:jc w:val="both"/>
            <w:rPr>
              <w:b/>
              <w:spacing w:val="10"/>
              <w:sz w:val="18"/>
            </w:rPr>
          </w:pPr>
          <w:r w:rsidRPr="00EF6E50">
            <w:rPr>
              <w:b/>
              <w:spacing w:val="10"/>
              <w:sz w:val="18"/>
            </w:rPr>
            <w:t>Buzko &amp; Partners</w:t>
          </w:r>
        </w:p>
      </w:tc>
      <w:tc>
        <w:tcPr>
          <w:tcW w:w="4840" w:type="dxa"/>
        </w:tcPr>
        <w:p w14:paraId="0BB12E1A" w14:textId="77777777" w:rsidR="00EF6E50" w:rsidRPr="00EF6E50" w:rsidRDefault="00EF6E50" w:rsidP="00EF6E50">
          <w:pPr>
            <w:spacing w:after="0"/>
            <w:jc w:val="right"/>
            <w:rPr>
              <w:b/>
              <w:sz w:val="18"/>
            </w:rPr>
          </w:pPr>
        </w:p>
      </w:tc>
    </w:tr>
  </w:tbl>
  <w:p w14:paraId="5553A92A" w14:textId="77777777" w:rsidR="00346E2D" w:rsidRDefault="00346E2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B50D" w14:textId="77777777" w:rsidR="001E7B12" w:rsidRDefault="001E7B1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7F76" w14:textId="77777777" w:rsidR="00EF6E50" w:rsidRDefault="00EF6E5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DB1"/>
    <w:multiLevelType w:val="hybridMultilevel"/>
    <w:tmpl w:val="253019E6"/>
    <w:lvl w:ilvl="0" w:tplc="A19C5B3A">
      <w:start w:val="1"/>
      <w:numFmt w:val="decimal"/>
      <w:lvlText w:val="(%1)"/>
      <w:lvlJc w:val="left"/>
      <w:pPr>
        <w:ind w:left="1200" w:hanging="851"/>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6C6ADB"/>
    <w:multiLevelType w:val="hybridMultilevel"/>
    <w:tmpl w:val="F420126E"/>
    <w:lvl w:ilvl="0" w:tplc="A73881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8251A05"/>
    <w:multiLevelType w:val="hybridMultilevel"/>
    <w:tmpl w:val="F2F2D2C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9EF3DF7"/>
    <w:multiLevelType w:val="hybridMultilevel"/>
    <w:tmpl w:val="50B6C1C8"/>
    <w:lvl w:ilvl="0" w:tplc="1F102472">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6C5482E"/>
    <w:multiLevelType w:val="hybridMultilevel"/>
    <w:tmpl w:val="7D4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2496E"/>
    <w:multiLevelType w:val="hybridMultilevel"/>
    <w:tmpl w:val="F420126E"/>
    <w:lvl w:ilvl="0" w:tplc="A73881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9BC4FA7"/>
    <w:multiLevelType w:val="hybridMultilevel"/>
    <w:tmpl w:val="E180842E"/>
    <w:lvl w:ilvl="0" w:tplc="B1FC96BA">
      <w:start w:val="1"/>
      <w:numFmt w:val="decimal"/>
      <w:lvlText w:val="%1."/>
      <w:lvlJc w:val="right"/>
      <w:pPr>
        <w:ind w:left="851" w:hanging="851"/>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D6721E"/>
    <w:multiLevelType w:val="hybridMultilevel"/>
    <w:tmpl w:val="50B6C1C8"/>
    <w:lvl w:ilvl="0" w:tplc="1F102472">
      <w:start w:val="1"/>
      <w:numFmt w:val="decimal"/>
      <w:lvlText w:val="(%1)"/>
      <w:lvlJc w:val="left"/>
      <w:pPr>
        <w:ind w:left="4329" w:hanging="360"/>
      </w:pPr>
      <w:rPr>
        <w:rFonts w:hint="default"/>
      </w:rPr>
    </w:lvl>
    <w:lvl w:ilvl="1" w:tplc="04190019">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8" w15:restartNumberingAfterBreak="0">
    <w:nsid w:val="3CB94800"/>
    <w:multiLevelType w:val="hybridMultilevel"/>
    <w:tmpl w:val="6DDE5816"/>
    <w:lvl w:ilvl="0" w:tplc="D8863298">
      <w:start w:val="1"/>
      <w:numFmt w:val="decimal"/>
      <w:pStyle w:val="4"/>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EA1878"/>
    <w:multiLevelType w:val="hybridMultilevel"/>
    <w:tmpl w:val="6160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E6C49"/>
    <w:multiLevelType w:val="hybridMultilevel"/>
    <w:tmpl w:val="FCA848F8"/>
    <w:lvl w:ilvl="0" w:tplc="1F10247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4678306A"/>
    <w:multiLevelType w:val="hybridMultilevel"/>
    <w:tmpl w:val="770C8B3C"/>
    <w:lvl w:ilvl="0" w:tplc="1F1024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6BE1C92"/>
    <w:multiLevelType w:val="hybridMultilevel"/>
    <w:tmpl w:val="6160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64C75"/>
    <w:multiLevelType w:val="hybridMultilevel"/>
    <w:tmpl w:val="AD70437A"/>
    <w:lvl w:ilvl="0" w:tplc="1F10247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570B178B"/>
    <w:multiLevelType w:val="hybridMultilevel"/>
    <w:tmpl w:val="ED16285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F197AAC"/>
    <w:multiLevelType w:val="hybridMultilevel"/>
    <w:tmpl w:val="F420126E"/>
    <w:lvl w:ilvl="0" w:tplc="A73881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628302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1F5065"/>
    <w:multiLevelType w:val="hybridMultilevel"/>
    <w:tmpl w:val="F6EEB604"/>
    <w:lvl w:ilvl="0" w:tplc="B81215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7F352E"/>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D96EA8"/>
    <w:multiLevelType w:val="multilevel"/>
    <w:tmpl w:val="3C8AF6A6"/>
    <w:lvl w:ilvl="0">
      <w:start w:val="1"/>
      <w:numFmt w:val="decimal"/>
      <w:pStyle w:val="1"/>
      <w:lvlText w:val="%1."/>
      <w:lvlJc w:val="left"/>
      <w:pPr>
        <w:ind w:left="851" w:hanging="851"/>
      </w:pPr>
      <w:rPr>
        <w:rFonts w:hint="default"/>
        <w:b/>
      </w:rPr>
    </w:lvl>
    <w:lvl w:ilvl="1">
      <w:start w:val="1"/>
      <w:numFmt w:val="decimal"/>
      <w:pStyle w:val="2"/>
      <w:lvlText w:val="%1.%2."/>
      <w:lvlJc w:val="left"/>
      <w:pPr>
        <w:ind w:left="851" w:hanging="851"/>
      </w:pPr>
    </w:lvl>
    <w:lvl w:ilvl="2">
      <w:start w:val="1"/>
      <w:numFmt w:val="decimal"/>
      <w:pStyle w:val="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6BBC6333"/>
    <w:multiLevelType w:val="hybridMultilevel"/>
    <w:tmpl w:val="BB149A78"/>
    <w:lvl w:ilvl="0" w:tplc="870071A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F063AF"/>
    <w:multiLevelType w:val="hybridMultilevel"/>
    <w:tmpl w:val="79BA61AC"/>
    <w:lvl w:ilvl="0" w:tplc="6D20C29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581FFD"/>
    <w:multiLevelType w:val="hybridMultilevel"/>
    <w:tmpl w:val="F420126E"/>
    <w:lvl w:ilvl="0" w:tplc="A73881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9"/>
  </w:num>
  <w:num w:numId="2">
    <w:abstractNumId w:val="19"/>
  </w:num>
  <w:num w:numId="3">
    <w:abstractNumId w:val="19"/>
  </w:num>
  <w:num w:numId="4">
    <w:abstractNumId w:val="19"/>
  </w:num>
  <w:num w:numId="5">
    <w:abstractNumId w:val="21"/>
  </w:num>
  <w:num w:numId="6">
    <w:abstractNumId w:val="21"/>
    <w:lvlOverride w:ilvl="0">
      <w:startOverride w:val="1"/>
    </w:lvlOverride>
  </w:num>
  <w:num w:numId="7">
    <w:abstractNumId w:val="0"/>
  </w:num>
  <w:num w:numId="8">
    <w:abstractNumId w:val="19"/>
  </w:num>
  <w:num w:numId="9">
    <w:abstractNumId w:val="6"/>
  </w:num>
  <w:num w:numId="10">
    <w:abstractNumId w:val="17"/>
  </w:num>
  <w:num w:numId="11">
    <w:abstractNumId w:val="20"/>
  </w:num>
  <w:num w:numId="12">
    <w:abstractNumId w:val="8"/>
  </w:num>
  <w:num w:numId="13">
    <w:abstractNumId w:val="19"/>
  </w:num>
  <w:num w:numId="14">
    <w:abstractNumId w:val="19"/>
  </w:num>
  <w:num w:numId="15">
    <w:abstractNumId w:val="19"/>
  </w:num>
  <w:num w:numId="16">
    <w:abstractNumId w:val="19"/>
  </w:num>
  <w:num w:numId="17">
    <w:abstractNumId w:val="19"/>
  </w:num>
  <w:num w:numId="18">
    <w:abstractNumId w:val="10"/>
  </w:num>
  <w:num w:numId="19">
    <w:abstractNumId w:val="11"/>
  </w:num>
  <w:num w:numId="20">
    <w:abstractNumId w:val="5"/>
  </w:num>
  <w:num w:numId="21">
    <w:abstractNumId w:val="3"/>
  </w:num>
  <w:num w:numId="22">
    <w:abstractNumId w:val="22"/>
  </w:num>
  <w:num w:numId="23">
    <w:abstractNumId w:val="1"/>
  </w:num>
  <w:num w:numId="24">
    <w:abstractNumId w:val="15"/>
  </w:num>
  <w:num w:numId="25">
    <w:abstractNumId w:val="13"/>
  </w:num>
  <w:num w:numId="26">
    <w:abstractNumId w:val="19"/>
  </w:num>
  <w:num w:numId="27">
    <w:abstractNumId w:val="19"/>
  </w:num>
  <w:num w:numId="28">
    <w:abstractNumId w:val="7"/>
  </w:num>
  <w:num w:numId="29">
    <w:abstractNumId w:val="4"/>
  </w:num>
  <w:num w:numId="30">
    <w:abstractNumId w:val="9"/>
  </w:num>
  <w:num w:numId="31">
    <w:abstractNumId w:val="12"/>
  </w:num>
  <w:num w:numId="32">
    <w:abstractNumId w:val="14"/>
  </w:num>
  <w:num w:numId="33">
    <w:abstractNumId w:val="8"/>
    <w:lvlOverride w:ilvl="0">
      <w:startOverride w:val="1"/>
    </w:lvlOverride>
  </w:num>
  <w:num w:numId="34">
    <w:abstractNumId w:val="2"/>
  </w:num>
  <w:num w:numId="35">
    <w:abstractNumId w:val="1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068"/>
    <w:rsid w:val="00002D45"/>
    <w:rsid w:val="000142A0"/>
    <w:rsid w:val="000254B7"/>
    <w:rsid w:val="00031A39"/>
    <w:rsid w:val="000479D5"/>
    <w:rsid w:val="00050B0D"/>
    <w:rsid w:val="00050C47"/>
    <w:rsid w:val="000707D5"/>
    <w:rsid w:val="00071156"/>
    <w:rsid w:val="0007218D"/>
    <w:rsid w:val="0007297E"/>
    <w:rsid w:val="00080DFD"/>
    <w:rsid w:val="00087352"/>
    <w:rsid w:val="000A3717"/>
    <w:rsid w:val="000B1C08"/>
    <w:rsid w:val="000B1FB0"/>
    <w:rsid w:val="000B4F2B"/>
    <w:rsid w:val="000C73FA"/>
    <w:rsid w:val="000D5EC6"/>
    <w:rsid w:val="000D5F7B"/>
    <w:rsid w:val="000E19E3"/>
    <w:rsid w:val="000E542D"/>
    <w:rsid w:val="000E739C"/>
    <w:rsid w:val="000F1E1B"/>
    <w:rsid w:val="000F75CF"/>
    <w:rsid w:val="00105896"/>
    <w:rsid w:val="00111AFD"/>
    <w:rsid w:val="00113482"/>
    <w:rsid w:val="001203A7"/>
    <w:rsid w:val="00125291"/>
    <w:rsid w:val="00130FD3"/>
    <w:rsid w:val="00131303"/>
    <w:rsid w:val="00146E3E"/>
    <w:rsid w:val="00150A07"/>
    <w:rsid w:val="00155BB9"/>
    <w:rsid w:val="00156384"/>
    <w:rsid w:val="00166A11"/>
    <w:rsid w:val="00173387"/>
    <w:rsid w:val="0018056B"/>
    <w:rsid w:val="00182311"/>
    <w:rsid w:val="00182D1D"/>
    <w:rsid w:val="00186A4C"/>
    <w:rsid w:val="001870A3"/>
    <w:rsid w:val="00187721"/>
    <w:rsid w:val="00192C33"/>
    <w:rsid w:val="00194941"/>
    <w:rsid w:val="00195290"/>
    <w:rsid w:val="001A7AD1"/>
    <w:rsid w:val="001B0770"/>
    <w:rsid w:val="001B08A2"/>
    <w:rsid w:val="001B0ABC"/>
    <w:rsid w:val="001B4229"/>
    <w:rsid w:val="001B5A21"/>
    <w:rsid w:val="001B6219"/>
    <w:rsid w:val="001D1EE5"/>
    <w:rsid w:val="001D34D9"/>
    <w:rsid w:val="001D3B3D"/>
    <w:rsid w:val="001E37DE"/>
    <w:rsid w:val="001E75C8"/>
    <w:rsid w:val="001E7B12"/>
    <w:rsid w:val="001F4252"/>
    <w:rsid w:val="00205B18"/>
    <w:rsid w:val="00211196"/>
    <w:rsid w:val="00226F44"/>
    <w:rsid w:val="00227526"/>
    <w:rsid w:val="0023445D"/>
    <w:rsid w:val="0023497E"/>
    <w:rsid w:val="00240765"/>
    <w:rsid w:val="00241B57"/>
    <w:rsid w:val="0024312C"/>
    <w:rsid w:val="00250952"/>
    <w:rsid w:val="00257BBA"/>
    <w:rsid w:val="00266BD2"/>
    <w:rsid w:val="002712F1"/>
    <w:rsid w:val="0027699E"/>
    <w:rsid w:val="0027733E"/>
    <w:rsid w:val="00286FCA"/>
    <w:rsid w:val="002974B8"/>
    <w:rsid w:val="002A13EC"/>
    <w:rsid w:val="002B43C7"/>
    <w:rsid w:val="002B50EF"/>
    <w:rsid w:val="002B5407"/>
    <w:rsid w:val="002C2B63"/>
    <w:rsid w:val="002D2701"/>
    <w:rsid w:val="002D726A"/>
    <w:rsid w:val="002F2307"/>
    <w:rsid w:val="002F4159"/>
    <w:rsid w:val="002F53A0"/>
    <w:rsid w:val="002F63F4"/>
    <w:rsid w:val="00301F68"/>
    <w:rsid w:val="0030562F"/>
    <w:rsid w:val="003106BD"/>
    <w:rsid w:val="00313A41"/>
    <w:rsid w:val="003155A6"/>
    <w:rsid w:val="003240EE"/>
    <w:rsid w:val="00326CBA"/>
    <w:rsid w:val="00342CFA"/>
    <w:rsid w:val="00345309"/>
    <w:rsid w:val="00346E2D"/>
    <w:rsid w:val="00351EAE"/>
    <w:rsid w:val="00352754"/>
    <w:rsid w:val="00352A8A"/>
    <w:rsid w:val="003731CA"/>
    <w:rsid w:val="003755CB"/>
    <w:rsid w:val="00380627"/>
    <w:rsid w:val="003902C2"/>
    <w:rsid w:val="003915C9"/>
    <w:rsid w:val="003919A2"/>
    <w:rsid w:val="00393949"/>
    <w:rsid w:val="003A257D"/>
    <w:rsid w:val="003A3FD9"/>
    <w:rsid w:val="003A6ABF"/>
    <w:rsid w:val="003B0C20"/>
    <w:rsid w:val="003B44FD"/>
    <w:rsid w:val="003C5BFB"/>
    <w:rsid w:val="003D78D8"/>
    <w:rsid w:val="003E253D"/>
    <w:rsid w:val="003F2AE3"/>
    <w:rsid w:val="003F3B11"/>
    <w:rsid w:val="003F4776"/>
    <w:rsid w:val="00411270"/>
    <w:rsid w:val="00422233"/>
    <w:rsid w:val="00422A81"/>
    <w:rsid w:val="00426A33"/>
    <w:rsid w:val="00430424"/>
    <w:rsid w:val="00435600"/>
    <w:rsid w:val="00447A83"/>
    <w:rsid w:val="00453CB9"/>
    <w:rsid w:val="00460A63"/>
    <w:rsid w:val="00481161"/>
    <w:rsid w:val="00481419"/>
    <w:rsid w:val="00482006"/>
    <w:rsid w:val="004867A9"/>
    <w:rsid w:val="004975EB"/>
    <w:rsid w:val="004A21B3"/>
    <w:rsid w:val="004A6B79"/>
    <w:rsid w:val="004B3C78"/>
    <w:rsid w:val="004B3ECA"/>
    <w:rsid w:val="004B43BC"/>
    <w:rsid w:val="004B478D"/>
    <w:rsid w:val="004B491F"/>
    <w:rsid w:val="004B51AC"/>
    <w:rsid w:val="004C0E50"/>
    <w:rsid w:val="004C1230"/>
    <w:rsid w:val="004C1857"/>
    <w:rsid w:val="004C6DA6"/>
    <w:rsid w:val="004D5A83"/>
    <w:rsid w:val="004E15AF"/>
    <w:rsid w:val="004E53A2"/>
    <w:rsid w:val="004F51B9"/>
    <w:rsid w:val="005026F4"/>
    <w:rsid w:val="00511212"/>
    <w:rsid w:val="00522784"/>
    <w:rsid w:val="00522A9C"/>
    <w:rsid w:val="00531F1F"/>
    <w:rsid w:val="00533B0D"/>
    <w:rsid w:val="00537941"/>
    <w:rsid w:val="00540631"/>
    <w:rsid w:val="0054490F"/>
    <w:rsid w:val="00546B8E"/>
    <w:rsid w:val="00554ACC"/>
    <w:rsid w:val="00566671"/>
    <w:rsid w:val="00574A0A"/>
    <w:rsid w:val="00586CF0"/>
    <w:rsid w:val="00593427"/>
    <w:rsid w:val="00595C39"/>
    <w:rsid w:val="00597FAB"/>
    <w:rsid w:val="005B1AFD"/>
    <w:rsid w:val="005C1698"/>
    <w:rsid w:val="005C278A"/>
    <w:rsid w:val="005D517B"/>
    <w:rsid w:val="005D670E"/>
    <w:rsid w:val="005F070B"/>
    <w:rsid w:val="00607C68"/>
    <w:rsid w:val="00615443"/>
    <w:rsid w:val="006217A2"/>
    <w:rsid w:val="006223D3"/>
    <w:rsid w:val="00624294"/>
    <w:rsid w:val="00625E3B"/>
    <w:rsid w:val="006303AD"/>
    <w:rsid w:val="006333F1"/>
    <w:rsid w:val="006344F5"/>
    <w:rsid w:val="006359FC"/>
    <w:rsid w:val="006403D1"/>
    <w:rsid w:val="00646B6E"/>
    <w:rsid w:val="00687CD6"/>
    <w:rsid w:val="0069021C"/>
    <w:rsid w:val="00691CFB"/>
    <w:rsid w:val="00692493"/>
    <w:rsid w:val="00694F13"/>
    <w:rsid w:val="006953B8"/>
    <w:rsid w:val="006A083D"/>
    <w:rsid w:val="006A152E"/>
    <w:rsid w:val="006B19E2"/>
    <w:rsid w:val="006C6EB1"/>
    <w:rsid w:val="006D19AF"/>
    <w:rsid w:val="006D7319"/>
    <w:rsid w:val="006E5F99"/>
    <w:rsid w:val="0070234C"/>
    <w:rsid w:val="00703269"/>
    <w:rsid w:val="0070453E"/>
    <w:rsid w:val="007068B4"/>
    <w:rsid w:val="007114EB"/>
    <w:rsid w:val="007211EE"/>
    <w:rsid w:val="00724CA0"/>
    <w:rsid w:val="0072572B"/>
    <w:rsid w:val="007525B8"/>
    <w:rsid w:val="007544A5"/>
    <w:rsid w:val="00782093"/>
    <w:rsid w:val="00792128"/>
    <w:rsid w:val="00794DF0"/>
    <w:rsid w:val="007A160C"/>
    <w:rsid w:val="007A476A"/>
    <w:rsid w:val="007B0BDF"/>
    <w:rsid w:val="007B0D70"/>
    <w:rsid w:val="007B2201"/>
    <w:rsid w:val="007B2B0E"/>
    <w:rsid w:val="007B3406"/>
    <w:rsid w:val="007B7F98"/>
    <w:rsid w:val="007C09B1"/>
    <w:rsid w:val="007C3821"/>
    <w:rsid w:val="007C7BCE"/>
    <w:rsid w:val="007D53E3"/>
    <w:rsid w:val="007D6BF2"/>
    <w:rsid w:val="007E0EFD"/>
    <w:rsid w:val="007E1030"/>
    <w:rsid w:val="007F2875"/>
    <w:rsid w:val="008076E1"/>
    <w:rsid w:val="00813A5C"/>
    <w:rsid w:val="00816849"/>
    <w:rsid w:val="0082049A"/>
    <w:rsid w:val="00820735"/>
    <w:rsid w:val="00821297"/>
    <w:rsid w:val="00833199"/>
    <w:rsid w:val="008444BE"/>
    <w:rsid w:val="00844DBA"/>
    <w:rsid w:val="00845591"/>
    <w:rsid w:val="00853D35"/>
    <w:rsid w:val="00853FF9"/>
    <w:rsid w:val="0086036E"/>
    <w:rsid w:val="0086327F"/>
    <w:rsid w:val="00871EA8"/>
    <w:rsid w:val="00873C87"/>
    <w:rsid w:val="00873C92"/>
    <w:rsid w:val="00890402"/>
    <w:rsid w:val="00890F87"/>
    <w:rsid w:val="00891346"/>
    <w:rsid w:val="008A624B"/>
    <w:rsid w:val="008B1595"/>
    <w:rsid w:val="008B600A"/>
    <w:rsid w:val="008C132C"/>
    <w:rsid w:val="008C37AE"/>
    <w:rsid w:val="008C4391"/>
    <w:rsid w:val="008E5721"/>
    <w:rsid w:val="008E74C0"/>
    <w:rsid w:val="008F3929"/>
    <w:rsid w:val="009043DF"/>
    <w:rsid w:val="00904591"/>
    <w:rsid w:val="009136CF"/>
    <w:rsid w:val="009168EC"/>
    <w:rsid w:val="00917A14"/>
    <w:rsid w:val="00923499"/>
    <w:rsid w:val="00926C85"/>
    <w:rsid w:val="00926D29"/>
    <w:rsid w:val="009451F1"/>
    <w:rsid w:val="009648EB"/>
    <w:rsid w:val="009666EA"/>
    <w:rsid w:val="00970310"/>
    <w:rsid w:val="00973709"/>
    <w:rsid w:val="00975E7C"/>
    <w:rsid w:val="00977FB0"/>
    <w:rsid w:val="00991F2F"/>
    <w:rsid w:val="009928EF"/>
    <w:rsid w:val="009947F4"/>
    <w:rsid w:val="00997D7F"/>
    <w:rsid w:val="009A2C7D"/>
    <w:rsid w:val="009A2F69"/>
    <w:rsid w:val="009B4CC0"/>
    <w:rsid w:val="009B6FCA"/>
    <w:rsid w:val="009C473A"/>
    <w:rsid w:val="009C5A3F"/>
    <w:rsid w:val="009D1658"/>
    <w:rsid w:val="009E514C"/>
    <w:rsid w:val="009F3B15"/>
    <w:rsid w:val="009F6B31"/>
    <w:rsid w:val="00A1033D"/>
    <w:rsid w:val="00A16F08"/>
    <w:rsid w:val="00A17CBB"/>
    <w:rsid w:val="00A37933"/>
    <w:rsid w:val="00A45798"/>
    <w:rsid w:val="00A53C3F"/>
    <w:rsid w:val="00A55990"/>
    <w:rsid w:val="00A60552"/>
    <w:rsid w:val="00A61360"/>
    <w:rsid w:val="00A614F0"/>
    <w:rsid w:val="00A73B50"/>
    <w:rsid w:val="00A75813"/>
    <w:rsid w:val="00A83DDD"/>
    <w:rsid w:val="00A90D1A"/>
    <w:rsid w:val="00A90D78"/>
    <w:rsid w:val="00AA0E0E"/>
    <w:rsid w:val="00AB3745"/>
    <w:rsid w:val="00AC0FE3"/>
    <w:rsid w:val="00AC6DC6"/>
    <w:rsid w:val="00AC7449"/>
    <w:rsid w:val="00AD0E69"/>
    <w:rsid w:val="00AD6441"/>
    <w:rsid w:val="00AE3975"/>
    <w:rsid w:val="00B06C8B"/>
    <w:rsid w:val="00B160C4"/>
    <w:rsid w:val="00B2225A"/>
    <w:rsid w:val="00B22A78"/>
    <w:rsid w:val="00B2495D"/>
    <w:rsid w:val="00B32923"/>
    <w:rsid w:val="00B52340"/>
    <w:rsid w:val="00B6441F"/>
    <w:rsid w:val="00B707CD"/>
    <w:rsid w:val="00B80CCE"/>
    <w:rsid w:val="00B9300D"/>
    <w:rsid w:val="00BA6CAC"/>
    <w:rsid w:val="00BB1212"/>
    <w:rsid w:val="00BB7FA3"/>
    <w:rsid w:val="00BC34C9"/>
    <w:rsid w:val="00BC5A60"/>
    <w:rsid w:val="00BC5ACB"/>
    <w:rsid w:val="00BC6197"/>
    <w:rsid w:val="00BE3CAA"/>
    <w:rsid w:val="00BE5E94"/>
    <w:rsid w:val="00C01AB5"/>
    <w:rsid w:val="00C113BF"/>
    <w:rsid w:val="00C11FCB"/>
    <w:rsid w:val="00C13293"/>
    <w:rsid w:val="00C26C95"/>
    <w:rsid w:val="00C357A1"/>
    <w:rsid w:val="00C3586F"/>
    <w:rsid w:val="00C372F3"/>
    <w:rsid w:val="00C416FA"/>
    <w:rsid w:val="00C53613"/>
    <w:rsid w:val="00C57D7D"/>
    <w:rsid w:val="00C603E6"/>
    <w:rsid w:val="00C61A9C"/>
    <w:rsid w:val="00C64841"/>
    <w:rsid w:val="00C709AC"/>
    <w:rsid w:val="00C8178D"/>
    <w:rsid w:val="00C87C5C"/>
    <w:rsid w:val="00C94312"/>
    <w:rsid w:val="00CA194B"/>
    <w:rsid w:val="00CA5D2E"/>
    <w:rsid w:val="00CB246D"/>
    <w:rsid w:val="00CB255A"/>
    <w:rsid w:val="00CB37DC"/>
    <w:rsid w:val="00CB39B8"/>
    <w:rsid w:val="00CB6FCE"/>
    <w:rsid w:val="00CB7A43"/>
    <w:rsid w:val="00CD672F"/>
    <w:rsid w:val="00CE00D3"/>
    <w:rsid w:val="00CF30FD"/>
    <w:rsid w:val="00D0067E"/>
    <w:rsid w:val="00D04D84"/>
    <w:rsid w:val="00D070C5"/>
    <w:rsid w:val="00D12A57"/>
    <w:rsid w:val="00D21D78"/>
    <w:rsid w:val="00D260E5"/>
    <w:rsid w:val="00D34708"/>
    <w:rsid w:val="00D37427"/>
    <w:rsid w:val="00D44D6D"/>
    <w:rsid w:val="00D550B7"/>
    <w:rsid w:val="00D7160D"/>
    <w:rsid w:val="00D7354D"/>
    <w:rsid w:val="00D80168"/>
    <w:rsid w:val="00D834BF"/>
    <w:rsid w:val="00D931F4"/>
    <w:rsid w:val="00DA1375"/>
    <w:rsid w:val="00DA401C"/>
    <w:rsid w:val="00DB76F8"/>
    <w:rsid w:val="00DB7718"/>
    <w:rsid w:val="00DC0378"/>
    <w:rsid w:val="00DC3D0D"/>
    <w:rsid w:val="00DC4BC5"/>
    <w:rsid w:val="00DC57A9"/>
    <w:rsid w:val="00DC642A"/>
    <w:rsid w:val="00DD5F9E"/>
    <w:rsid w:val="00DD6C8D"/>
    <w:rsid w:val="00DD7D72"/>
    <w:rsid w:val="00DE2CE5"/>
    <w:rsid w:val="00DF1886"/>
    <w:rsid w:val="00DF4477"/>
    <w:rsid w:val="00E21DA5"/>
    <w:rsid w:val="00E228F4"/>
    <w:rsid w:val="00E335ED"/>
    <w:rsid w:val="00E41067"/>
    <w:rsid w:val="00E44A93"/>
    <w:rsid w:val="00E5112A"/>
    <w:rsid w:val="00E66601"/>
    <w:rsid w:val="00E66A7E"/>
    <w:rsid w:val="00E7523D"/>
    <w:rsid w:val="00E869D8"/>
    <w:rsid w:val="00E86AB1"/>
    <w:rsid w:val="00E910B1"/>
    <w:rsid w:val="00E96D58"/>
    <w:rsid w:val="00EA2E25"/>
    <w:rsid w:val="00EB4616"/>
    <w:rsid w:val="00EB6F66"/>
    <w:rsid w:val="00EC0D0C"/>
    <w:rsid w:val="00EC32A4"/>
    <w:rsid w:val="00EC6BFD"/>
    <w:rsid w:val="00EC74F8"/>
    <w:rsid w:val="00EE051F"/>
    <w:rsid w:val="00EF6E50"/>
    <w:rsid w:val="00EF7893"/>
    <w:rsid w:val="00F00275"/>
    <w:rsid w:val="00F05D29"/>
    <w:rsid w:val="00F10625"/>
    <w:rsid w:val="00F10A3F"/>
    <w:rsid w:val="00F11F94"/>
    <w:rsid w:val="00F15EC7"/>
    <w:rsid w:val="00F17283"/>
    <w:rsid w:val="00F267D5"/>
    <w:rsid w:val="00F32068"/>
    <w:rsid w:val="00F3273F"/>
    <w:rsid w:val="00F34003"/>
    <w:rsid w:val="00F41E38"/>
    <w:rsid w:val="00F46580"/>
    <w:rsid w:val="00F55AA6"/>
    <w:rsid w:val="00F601A7"/>
    <w:rsid w:val="00F64200"/>
    <w:rsid w:val="00F663E7"/>
    <w:rsid w:val="00F734EB"/>
    <w:rsid w:val="00F745A9"/>
    <w:rsid w:val="00F74DA5"/>
    <w:rsid w:val="00F8766E"/>
    <w:rsid w:val="00FB064E"/>
    <w:rsid w:val="00FB2C3E"/>
    <w:rsid w:val="00FB4676"/>
    <w:rsid w:val="00FB4F45"/>
    <w:rsid w:val="00FC51C1"/>
    <w:rsid w:val="00FC56D5"/>
    <w:rsid w:val="00FD0AFF"/>
    <w:rsid w:val="00FD1250"/>
    <w:rsid w:val="00FD175F"/>
    <w:rsid w:val="00FD3586"/>
    <w:rsid w:val="00FE2D1E"/>
    <w:rsid w:val="00FE3A04"/>
    <w:rsid w:val="00FE6190"/>
    <w:rsid w:val="00FF1B91"/>
    <w:rsid w:val="00FF4325"/>
    <w:rsid w:val="17908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F1B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Standard TExt"/>
    <w:qFormat/>
    <w:rsid w:val="000E739C"/>
    <w:pPr>
      <w:spacing w:after="120"/>
    </w:pPr>
    <w:rPr>
      <w:rFonts w:ascii="Arial" w:hAnsi="Arial" w:cs="Arial"/>
      <w:sz w:val="20"/>
      <w:szCs w:val="20"/>
    </w:rPr>
  </w:style>
  <w:style w:type="paragraph" w:styleId="1">
    <w:name w:val="heading 1"/>
    <w:aliases w:val="Section - L1"/>
    <w:basedOn w:val="a0"/>
    <w:next w:val="a"/>
    <w:link w:val="10"/>
    <w:uiPriority w:val="9"/>
    <w:qFormat/>
    <w:rsid w:val="00BE5E94"/>
    <w:pPr>
      <w:numPr>
        <w:numId w:val="4"/>
      </w:numPr>
      <w:spacing w:before="360"/>
      <w:ind w:left="567" w:hanging="567"/>
      <w:contextualSpacing w:val="0"/>
      <w:outlineLvl w:val="0"/>
    </w:pPr>
    <w:rPr>
      <w:b/>
      <w:caps/>
      <w:sz w:val="18"/>
      <w:szCs w:val="18"/>
    </w:rPr>
  </w:style>
  <w:style w:type="paragraph" w:styleId="2">
    <w:name w:val="heading 2"/>
    <w:aliases w:val="Section - L2"/>
    <w:basedOn w:val="a0"/>
    <w:next w:val="a"/>
    <w:link w:val="20"/>
    <w:uiPriority w:val="9"/>
    <w:unhideWhenUsed/>
    <w:qFormat/>
    <w:rsid w:val="00F734EB"/>
    <w:pPr>
      <w:numPr>
        <w:ilvl w:val="1"/>
        <w:numId w:val="4"/>
      </w:numPr>
      <w:ind w:left="567" w:hanging="567"/>
      <w:contextualSpacing w:val="0"/>
      <w:jc w:val="both"/>
      <w:outlineLvl w:val="1"/>
    </w:pPr>
    <w:rPr>
      <w:sz w:val="18"/>
      <w:szCs w:val="18"/>
    </w:rPr>
  </w:style>
  <w:style w:type="paragraph" w:styleId="3">
    <w:name w:val="heading 3"/>
    <w:aliases w:val="Section - L3"/>
    <w:basedOn w:val="a0"/>
    <w:next w:val="a"/>
    <w:link w:val="30"/>
    <w:uiPriority w:val="9"/>
    <w:unhideWhenUsed/>
    <w:qFormat/>
    <w:rsid w:val="0070453E"/>
    <w:pPr>
      <w:numPr>
        <w:ilvl w:val="2"/>
        <w:numId w:val="4"/>
      </w:numPr>
      <w:contextualSpacing w:val="0"/>
      <w:outlineLvl w:val="2"/>
    </w:pPr>
    <w:rPr>
      <w:lang w:val="en-US"/>
    </w:rPr>
  </w:style>
  <w:style w:type="paragraph" w:styleId="4">
    <w:name w:val="heading 4"/>
    <w:aliases w:val="Simple List"/>
    <w:basedOn w:val="a0"/>
    <w:next w:val="a"/>
    <w:link w:val="40"/>
    <w:uiPriority w:val="9"/>
    <w:unhideWhenUsed/>
    <w:qFormat/>
    <w:rsid w:val="00C3586F"/>
    <w:pPr>
      <w:numPr>
        <w:numId w:val="12"/>
      </w:numPr>
      <w:spacing w:before="120" w:line="240" w:lineRule="auto"/>
      <w:ind w:left="567" w:hanging="567"/>
      <w:contextualSpacing w:val="0"/>
      <w:outlineLvl w:val="3"/>
    </w:pPr>
    <w:rPr>
      <w:b/>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Section - L1 Знак"/>
    <w:basedOn w:val="a1"/>
    <w:link w:val="1"/>
    <w:uiPriority w:val="9"/>
    <w:rsid w:val="00BE5E94"/>
    <w:rPr>
      <w:rFonts w:ascii="Arial" w:hAnsi="Arial" w:cs="Arial"/>
      <w:b/>
      <w:caps/>
      <w:sz w:val="18"/>
      <w:szCs w:val="18"/>
    </w:rPr>
  </w:style>
  <w:style w:type="paragraph" w:styleId="a0">
    <w:name w:val="List Paragraph"/>
    <w:basedOn w:val="a"/>
    <w:uiPriority w:val="34"/>
    <w:qFormat/>
    <w:rsid w:val="0070453E"/>
    <w:pPr>
      <w:ind w:left="720"/>
      <w:contextualSpacing/>
    </w:pPr>
  </w:style>
  <w:style w:type="character" w:customStyle="1" w:styleId="20">
    <w:name w:val="Заголовок 2 Знак"/>
    <w:aliases w:val="Section - L2 Знак"/>
    <w:basedOn w:val="a1"/>
    <w:link w:val="2"/>
    <w:uiPriority w:val="9"/>
    <w:rsid w:val="00F734EB"/>
    <w:rPr>
      <w:rFonts w:ascii="Arial" w:hAnsi="Arial" w:cs="Arial"/>
      <w:sz w:val="18"/>
      <w:szCs w:val="18"/>
    </w:rPr>
  </w:style>
  <w:style w:type="character" w:customStyle="1" w:styleId="30">
    <w:name w:val="Заголовок 3 Знак"/>
    <w:aliases w:val="Section - L3 Знак"/>
    <w:basedOn w:val="a1"/>
    <w:link w:val="3"/>
    <w:uiPriority w:val="9"/>
    <w:rsid w:val="0070453E"/>
    <w:rPr>
      <w:rFonts w:ascii="Arial" w:hAnsi="Arial" w:cs="Arial"/>
      <w:sz w:val="20"/>
      <w:szCs w:val="20"/>
      <w:lang w:val="en-US"/>
    </w:rPr>
  </w:style>
  <w:style w:type="table" w:styleId="a4">
    <w:name w:val="Table Grid"/>
    <w:aliases w:val="Contract Grid 2C"/>
    <w:basedOn w:val="a2"/>
    <w:uiPriority w:val="39"/>
    <w:rsid w:val="006D19AF"/>
    <w:pPr>
      <w:spacing w:before="120" w:after="12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aliases w:val="Simple List Знак"/>
    <w:basedOn w:val="a1"/>
    <w:link w:val="4"/>
    <w:uiPriority w:val="9"/>
    <w:rsid w:val="00C3586F"/>
    <w:rPr>
      <w:rFonts w:ascii="Arial" w:hAnsi="Arial" w:cs="Arial"/>
      <w:b/>
      <w:sz w:val="18"/>
      <w:szCs w:val="18"/>
    </w:rPr>
  </w:style>
  <w:style w:type="paragraph" w:styleId="a5">
    <w:name w:val="Title"/>
    <w:basedOn w:val="a"/>
    <w:next w:val="a"/>
    <w:link w:val="a6"/>
    <w:uiPriority w:val="10"/>
    <w:qFormat/>
    <w:rsid w:val="00227526"/>
    <w:pPr>
      <w:spacing w:before="120" w:after="240"/>
      <w:jc w:val="center"/>
    </w:pPr>
    <w:rPr>
      <w:b/>
      <w:caps/>
      <w:sz w:val="24"/>
      <w:szCs w:val="24"/>
    </w:rPr>
  </w:style>
  <w:style w:type="character" w:customStyle="1" w:styleId="a6">
    <w:name w:val="Заголовок Знак"/>
    <w:basedOn w:val="a1"/>
    <w:link w:val="a5"/>
    <w:uiPriority w:val="10"/>
    <w:rsid w:val="00227526"/>
    <w:rPr>
      <w:rFonts w:ascii="Arial" w:hAnsi="Arial" w:cs="Arial"/>
      <w:b/>
      <w:caps/>
      <w:sz w:val="24"/>
      <w:szCs w:val="24"/>
    </w:rPr>
  </w:style>
  <w:style w:type="character" w:styleId="a7">
    <w:name w:val="Placeholder Text"/>
    <w:basedOn w:val="a1"/>
    <w:uiPriority w:val="99"/>
    <w:semiHidden/>
    <w:rsid w:val="008C4391"/>
    <w:rPr>
      <w:color w:val="808080"/>
    </w:rPr>
  </w:style>
  <w:style w:type="paragraph" w:styleId="a8">
    <w:name w:val="No Spacing"/>
    <w:uiPriority w:val="1"/>
    <w:qFormat/>
    <w:rsid w:val="008C4391"/>
    <w:pPr>
      <w:spacing w:after="0" w:line="240" w:lineRule="auto"/>
    </w:pPr>
    <w:rPr>
      <w:rFonts w:ascii="Arial" w:hAnsi="Arial" w:cs="Arial"/>
      <w:sz w:val="20"/>
      <w:szCs w:val="20"/>
    </w:rPr>
  </w:style>
  <w:style w:type="table" w:customStyle="1" w:styleId="ContractGrid2C1">
    <w:name w:val="Contract Grid 2C1"/>
    <w:basedOn w:val="a2"/>
    <w:next w:val="a4"/>
    <w:uiPriority w:val="39"/>
    <w:rsid w:val="008C4391"/>
    <w:pPr>
      <w:spacing w:before="120" w:after="12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86CF0"/>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586CF0"/>
    <w:rPr>
      <w:rFonts w:ascii="Arial" w:hAnsi="Arial" w:cs="Arial"/>
      <w:sz w:val="20"/>
      <w:szCs w:val="20"/>
    </w:rPr>
  </w:style>
  <w:style w:type="paragraph" w:styleId="ab">
    <w:name w:val="footer"/>
    <w:basedOn w:val="a"/>
    <w:link w:val="ac"/>
    <w:uiPriority w:val="99"/>
    <w:unhideWhenUsed/>
    <w:rsid w:val="00586CF0"/>
    <w:pPr>
      <w:tabs>
        <w:tab w:val="center" w:pos="4677"/>
        <w:tab w:val="right" w:pos="9355"/>
      </w:tabs>
      <w:spacing w:after="0" w:line="240" w:lineRule="auto"/>
    </w:pPr>
  </w:style>
  <w:style w:type="character" w:customStyle="1" w:styleId="ac">
    <w:name w:val="Нижний колонтитул Знак"/>
    <w:basedOn w:val="a1"/>
    <w:link w:val="ab"/>
    <w:uiPriority w:val="99"/>
    <w:rsid w:val="00586CF0"/>
    <w:rPr>
      <w:rFonts w:ascii="Arial" w:hAnsi="Arial" w:cs="Arial"/>
      <w:sz w:val="20"/>
      <w:szCs w:val="20"/>
    </w:rPr>
  </w:style>
  <w:style w:type="table" w:customStyle="1" w:styleId="ContractGrid2C2">
    <w:name w:val="Contract Grid 2C2"/>
    <w:basedOn w:val="a2"/>
    <w:next w:val="a4"/>
    <w:uiPriority w:val="39"/>
    <w:rsid w:val="007D6BF2"/>
    <w:pPr>
      <w:spacing w:before="120" w:after="12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aliases w:val="Section - L0"/>
    <w:basedOn w:val="a0"/>
    <w:next w:val="a"/>
    <w:link w:val="ae"/>
    <w:uiPriority w:val="11"/>
    <w:qFormat/>
    <w:rsid w:val="00B32923"/>
    <w:pPr>
      <w:ind w:left="0"/>
      <w:jc w:val="center"/>
    </w:pPr>
    <w:rPr>
      <w:b/>
      <w:caps/>
    </w:rPr>
  </w:style>
  <w:style w:type="character" w:customStyle="1" w:styleId="ae">
    <w:name w:val="Подзаголовок Знак"/>
    <w:aliases w:val="Section - L0 Знак"/>
    <w:basedOn w:val="a1"/>
    <w:link w:val="ad"/>
    <w:uiPriority w:val="11"/>
    <w:rsid w:val="00B32923"/>
    <w:rPr>
      <w:rFonts w:ascii="Arial" w:hAnsi="Arial" w:cs="Arial"/>
      <w:b/>
      <w:caps/>
      <w:sz w:val="20"/>
      <w:szCs w:val="20"/>
    </w:rPr>
  </w:style>
  <w:style w:type="character" w:styleId="af">
    <w:name w:val="Subtle Emphasis"/>
    <w:aliases w:val="Basic List"/>
    <w:basedOn w:val="a1"/>
    <w:uiPriority w:val="19"/>
    <w:rsid w:val="00173387"/>
    <w:rPr>
      <w:b/>
    </w:rPr>
  </w:style>
  <w:style w:type="paragraph" w:customStyle="1" w:styleId="ConsPlusNormal">
    <w:name w:val="ConsPlusNormal"/>
    <w:rsid w:val="0027699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0">
    <w:name w:val="Hyperlink"/>
    <w:basedOn w:val="a1"/>
    <w:uiPriority w:val="99"/>
    <w:unhideWhenUsed/>
    <w:rsid w:val="005026F4"/>
    <w:rPr>
      <w:color w:val="0070C0"/>
      <w:u w:val="none"/>
    </w:rPr>
  </w:style>
  <w:style w:type="table" w:customStyle="1" w:styleId="ContractGrid2C3">
    <w:name w:val="Contract Grid 2C3"/>
    <w:basedOn w:val="a2"/>
    <w:next w:val="a4"/>
    <w:uiPriority w:val="39"/>
    <w:rsid w:val="00F734EB"/>
    <w:pPr>
      <w:spacing w:before="120" w:after="12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1"/>
    <w:uiPriority w:val="99"/>
    <w:semiHidden/>
    <w:unhideWhenUsed/>
    <w:rsid w:val="00C3586F"/>
    <w:rPr>
      <w:color w:val="954F72" w:themeColor="followedHyperlink"/>
      <w:u w:val="single"/>
    </w:rPr>
  </w:style>
  <w:style w:type="paragraph" w:styleId="af2">
    <w:name w:val="Balloon Text"/>
    <w:basedOn w:val="a"/>
    <w:link w:val="af3"/>
    <w:uiPriority w:val="99"/>
    <w:semiHidden/>
    <w:unhideWhenUsed/>
    <w:rsid w:val="00C3586F"/>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C3586F"/>
    <w:rPr>
      <w:rFonts w:ascii="Segoe UI" w:hAnsi="Segoe UI" w:cs="Segoe UI"/>
      <w:sz w:val="18"/>
      <w:szCs w:val="18"/>
    </w:rPr>
  </w:style>
  <w:style w:type="character" w:customStyle="1" w:styleId="Style1">
    <w:name w:val="Style1"/>
    <w:basedOn w:val="a1"/>
    <w:uiPriority w:val="1"/>
    <w:rsid w:val="00080DFD"/>
    <w:rPr>
      <w:rFonts w:ascii="Arial" w:hAnsi="Arial"/>
      <w:sz w:val="20"/>
    </w:rPr>
  </w:style>
  <w:style w:type="table" w:customStyle="1" w:styleId="ContractGrid2C4">
    <w:name w:val="Contract Grid 2C4"/>
    <w:basedOn w:val="a2"/>
    <w:next w:val="a4"/>
    <w:uiPriority w:val="39"/>
    <w:rsid w:val="00435600"/>
    <w:pPr>
      <w:spacing w:before="120" w:after="12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1"/>
    <w:uiPriority w:val="99"/>
    <w:semiHidden/>
    <w:unhideWhenUsed/>
    <w:rsid w:val="00A45798"/>
    <w:rPr>
      <w:color w:val="2B579A"/>
      <w:shd w:val="clear" w:color="auto" w:fill="E6E6E6"/>
    </w:rPr>
  </w:style>
  <w:style w:type="character" w:styleId="af4">
    <w:name w:val="annotation reference"/>
    <w:basedOn w:val="a1"/>
    <w:uiPriority w:val="99"/>
    <w:semiHidden/>
    <w:unhideWhenUsed/>
    <w:rsid w:val="00CB7A43"/>
    <w:rPr>
      <w:sz w:val="16"/>
      <w:szCs w:val="16"/>
    </w:rPr>
  </w:style>
  <w:style w:type="paragraph" w:styleId="af5">
    <w:name w:val="annotation text"/>
    <w:basedOn w:val="a"/>
    <w:link w:val="af6"/>
    <w:uiPriority w:val="99"/>
    <w:semiHidden/>
    <w:unhideWhenUsed/>
    <w:rsid w:val="00CB7A43"/>
    <w:pPr>
      <w:spacing w:line="240" w:lineRule="auto"/>
    </w:pPr>
  </w:style>
  <w:style w:type="character" w:customStyle="1" w:styleId="af6">
    <w:name w:val="Текст примечания Знак"/>
    <w:basedOn w:val="a1"/>
    <w:link w:val="af5"/>
    <w:uiPriority w:val="99"/>
    <w:semiHidden/>
    <w:rsid w:val="00CB7A43"/>
    <w:rPr>
      <w:rFonts w:ascii="Arial" w:hAnsi="Arial" w:cs="Arial"/>
      <w:sz w:val="20"/>
      <w:szCs w:val="20"/>
    </w:rPr>
  </w:style>
  <w:style w:type="paragraph" w:styleId="af7">
    <w:name w:val="annotation subject"/>
    <w:basedOn w:val="af5"/>
    <w:next w:val="af5"/>
    <w:link w:val="af8"/>
    <w:uiPriority w:val="99"/>
    <w:semiHidden/>
    <w:unhideWhenUsed/>
    <w:rsid w:val="00CB7A43"/>
    <w:rPr>
      <w:b/>
      <w:bCs/>
    </w:rPr>
  </w:style>
  <w:style w:type="character" w:customStyle="1" w:styleId="af8">
    <w:name w:val="Тема примечания Знак"/>
    <w:basedOn w:val="af6"/>
    <w:link w:val="af7"/>
    <w:uiPriority w:val="99"/>
    <w:semiHidden/>
    <w:rsid w:val="00CB7A43"/>
    <w:rPr>
      <w:rFonts w:ascii="Arial" w:hAnsi="Arial" w:cs="Arial"/>
      <w:b/>
      <w:bCs/>
      <w:sz w:val="20"/>
      <w:szCs w:val="20"/>
    </w:rPr>
  </w:style>
  <w:style w:type="table" w:customStyle="1" w:styleId="TableGrid1">
    <w:name w:val="Table Grid1"/>
    <w:basedOn w:val="a2"/>
    <w:next w:val="a4"/>
    <w:uiPriority w:val="39"/>
    <w:rsid w:val="00EF6E5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1"/>
    <w:uiPriority w:val="99"/>
    <w:semiHidden/>
    <w:unhideWhenUsed/>
    <w:rsid w:val="00EF6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uzko.le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07062-4912-4BCA-9806-388FF17D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2808</Words>
  <Characters>16011</Characters>
  <Application>Microsoft Office Word</Application>
  <DocSecurity>0</DocSecurity>
  <Lines>133</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Services Agreement</vt:lpstr>
      <vt:lpstr>Services Agreement</vt:lpstr>
    </vt:vector>
  </TitlesOfParts>
  <Manager/>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dc:title>
  <dc:subject/>
  <dc:creator/>
  <cp:keywords/>
  <dc:description/>
  <cp:lastModifiedBy/>
  <cp:revision>1</cp:revision>
  <dcterms:created xsi:type="dcterms:W3CDTF">2018-07-31T17:06:00Z</dcterms:created>
  <dcterms:modified xsi:type="dcterms:W3CDTF">2019-12-26T15:32:00Z</dcterms:modified>
</cp:coreProperties>
</file>